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6A1F" w14:textId="7D63BDA8" w:rsidR="004D1D4E" w:rsidRDefault="00F911C0" w:rsidP="00AC3097">
      <w:pPr>
        <w:jc w:val="center"/>
        <w:rPr>
          <w:rFonts w:ascii="David" w:hAnsi="David" w:cs="David"/>
          <w:i/>
          <w:iCs/>
          <w:sz w:val="24"/>
          <w:szCs w:val="24"/>
          <w:u w:val="single"/>
          <w:rtl/>
        </w:rPr>
      </w:pPr>
      <w:r w:rsidRPr="00AC3097">
        <w:rPr>
          <w:rFonts w:ascii="David" w:hAnsi="David" w:cs="David" w:hint="cs"/>
          <w:i/>
          <w:iCs/>
          <w:sz w:val="24"/>
          <w:szCs w:val="24"/>
          <w:u w:val="single"/>
          <w:rtl/>
        </w:rPr>
        <w:t xml:space="preserve">שיעור 1- </w:t>
      </w:r>
      <w:r w:rsidR="00AC3097" w:rsidRPr="00AC3097">
        <w:rPr>
          <w:rFonts w:ascii="David" w:hAnsi="David" w:cs="David" w:hint="cs"/>
          <w:i/>
          <w:iCs/>
          <w:sz w:val="24"/>
          <w:szCs w:val="24"/>
          <w:u w:val="single"/>
          <w:rtl/>
        </w:rPr>
        <w:t>8/3/22</w:t>
      </w:r>
    </w:p>
    <w:p w14:paraId="766FC42C" w14:textId="000351F9" w:rsidR="00AC3097" w:rsidRDefault="000958EB" w:rsidP="00AC3097">
      <w:pPr>
        <w:jc w:val="both"/>
        <w:rPr>
          <w:rFonts w:ascii="David" w:hAnsi="David" w:cs="David"/>
          <w:sz w:val="24"/>
          <w:szCs w:val="24"/>
          <w:u w:val="single"/>
          <w:rtl/>
        </w:rPr>
      </w:pPr>
      <w:r w:rsidRPr="004D7EB3">
        <w:rPr>
          <w:rFonts w:ascii="David" w:hAnsi="David" w:cs="David" w:hint="cs"/>
          <w:sz w:val="24"/>
          <w:szCs w:val="24"/>
          <w:u w:val="single"/>
          <w:rtl/>
        </w:rPr>
        <w:t>מנהלה</w:t>
      </w:r>
    </w:p>
    <w:p w14:paraId="0114F55A" w14:textId="10C30FB8" w:rsidR="004D7EB3" w:rsidRDefault="002F1A9A" w:rsidP="002F1A9A">
      <w:pPr>
        <w:pStyle w:val="a7"/>
        <w:numPr>
          <w:ilvl w:val="0"/>
          <w:numId w:val="7"/>
        </w:numPr>
        <w:jc w:val="both"/>
        <w:rPr>
          <w:rFonts w:ascii="David" w:hAnsi="David" w:cs="David"/>
          <w:sz w:val="24"/>
          <w:szCs w:val="24"/>
        </w:rPr>
      </w:pPr>
      <w:r>
        <w:rPr>
          <w:rFonts w:ascii="David" w:hAnsi="David" w:cs="David" w:hint="cs"/>
          <w:sz w:val="24"/>
          <w:szCs w:val="24"/>
          <w:rtl/>
        </w:rPr>
        <w:t>85% מבחן</w:t>
      </w:r>
      <w:r w:rsidR="008F118E">
        <w:rPr>
          <w:rFonts w:ascii="David" w:hAnsi="David" w:cs="David" w:hint="cs"/>
          <w:sz w:val="24"/>
          <w:szCs w:val="24"/>
          <w:rtl/>
        </w:rPr>
        <w:t>. יעדכן בנו</w:t>
      </w:r>
      <w:r w:rsidR="005B0FEA">
        <w:rPr>
          <w:rFonts w:ascii="David" w:hAnsi="David" w:cs="David" w:hint="cs"/>
          <w:sz w:val="24"/>
          <w:szCs w:val="24"/>
          <w:rtl/>
        </w:rPr>
        <w:t>גע ל</w:t>
      </w:r>
      <w:r w:rsidR="007834DA">
        <w:rPr>
          <w:rFonts w:ascii="David" w:hAnsi="David" w:cs="David" w:hint="cs"/>
          <w:sz w:val="24"/>
          <w:szCs w:val="24"/>
          <w:rtl/>
        </w:rPr>
        <w:t xml:space="preserve">מבנה המבחן ואם חומר פתוח או סגור. </w:t>
      </w:r>
    </w:p>
    <w:p w14:paraId="1A8BA24F" w14:textId="6D3FAA15" w:rsidR="002F1A9A" w:rsidRDefault="002F1A9A" w:rsidP="002F1A9A">
      <w:pPr>
        <w:pStyle w:val="a7"/>
        <w:numPr>
          <w:ilvl w:val="0"/>
          <w:numId w:val="7"/>
        </w:numPr>
        <w:jc w:val="both"/>
        <w:rPr>
          <w:rFonts w:ascii="David" w:hAnsi="David" w:cs="David"/>
          <w:sz w:val="24"/>
          <w:szCs w:val="24"/>
        </w:rPr>
      </w:pPr>
      <w:r>
        <w:rPr>
          <w:rFonts w:ascii="David" w:hAnsi="David" w:cs="David" w:hint="cs"/>
          <w:sz w:val="24"/>
          <w:szCs w:val="24"/>
          <w:rtl/>
        </w:rPr>
        <w:t>15% תרגיל</w:t>
      </w:r>
      <w:r w:rsidR="004F05C4">
        <w:rPr>
          <w:rFonts w:ascii="David" w:hAnsi="David" w:cs="David" w:hint="cs"/>
          <w:sz w:val="24"/>
          <w:szCs w:val="24"/>
          <w:rtl/>
        </w:rPr>
        <w:t>- ביטולו של עונש המוות.</w:t>
      </w:r>
    </w:p>
    <w:p w14:paraId="58AA24AD" w14:textId="77777777" w:rsidR="00BC2E9D" w:rsidRDefault="00BC2E9D" w:rsidP="00BC2E9D">
      <w:pPr>
        <w:pBdr>
          <w:bottom w:val="single" w:sz="12" w:space="13" w:color="auto"/>
        </w:pBdr>
        <w:spacing w:line="360" w:lineRule="auto"/>
        <w:ind w:left="360"/>
        <w:jc w:val="both"/>
        <w:rPr>
          <w:rFonts w:ascii="David" w:hAnsi="David" w:cs="David"/>
          <w:sz w:val="24"/>
          <w:szCs w:val="24"/>
          <w:rtl/>
        </w:rPr>
      </w:pPr>
      <w:r w:rsidRPr="00586984">
        <w:rPr>
          <w:rFonts w:ascii="David" w:hAnsi="David" w:cs="David" w:hint="cs"/>
          <w:sz w:val="24"/>
          <w:szCs w:val="24"/>
          <w:u w:val="single"/>
          <w:rtl/>
        </w:rPr>
        <w:t>נושאי הקורס</w:t>
      </w:r>
      <w:r w:rsidRPr="00586984">
        <w:rPr>
          <w:rFonts w:ascii="David" w:hAnsi="David" w:cs="David" w:hint="cs"/>
          <w:sz w:val="24"/>
          <w:szCs w:val="24"/>
          <w:rtl/>
        </w:rPr>
        <w:t>:</w:t>
      </w:r>
    </w:p>
    <w:p w14:paraId="124DD9CA" w14:textId="77777777" w:rsidR="00BC2E9D" w:rsidRPr="005E1F6D" w:rsidRDefault="00BC2E9D" w:rsidP="00BC2E9D">
      <w:pPr>
        <w:pStyle w:val="a7"/>
        <w:numPr>
          <w:ilvl w:val="0"/>
          <w:numId w:val="6"/>
        </w:numPr>
        <w:pBdr>
          <w:bottom w:val="single" w:sz="12" w:space="13" w:color="auto"/>
        </w:pBdr>
        <w:spacing w:line="360" w:lineRule="auto"/>
        <w:jc w:val="both"/>
        <w:rPr>
          <w:rFonts w:ascii="David" w:hAnsi="David" w:cs="David"/>
          <w:strike/>
          <w:sz w:val="24"/>
          <w:szCs w:val="24"/>
        </w:rPr>
      </w:pPr>
      <w:r w:rsidRPr="005E1F6D">
        <w:rPr>
          <w:rFonts w:ascii="David" w:hAnsi="David" w:cs="David" w:hint="cs"/>
          <w:strike/>
          <w:sz w:val="24"/>
          <w:szCs w:val="24"/>
          <w:rtl/>
        </w:rPr>
        <w:t>ענישה פלילית במקרא</w:t>
      </w:r>
    </w:p>
    <w:p w14:paraId="4FA8E529" w14:textId="77777777" w:rsidR="00BC2E9D" w:rsidRPr="008079C6" w:rsidRDefault="00BC2E9D" w:rsidP="00BC2E9D">
      <w:pPr>
        <w:pStyle w:val="a7"/>
        <w:numPr>
          <w:ilvl w:val="0"/>
          <w:numId w:val="6"/>
        </w:numPr>
        <w:pBdr>
          <w:bottom w:val="single" w:sz="12" w:space="13" w:color="auto"/>
        </w:pBdr>
        <w:spacing w:line="360" w:lineRule="auto"/>
        <w:jc w:val="both"/>
        <w:rPr>
          <w:rFonts w:ascii="David" w:hAnsi="David" w:cs="David"/>
          <w:strike/>
          <w:sz w:val="24"/>
          <w:szCs w:val="24"/>
        </w:rPr>
      </w:pPr>
      <w:r w:rsidRPr="008079C6">
        <w:rPr>
          <w:rFonts w:ascii="David" w:hAnsi="David" w:cs="David" w:hint="cs"/>
          <w:strike/>
          <w:sz w:val="24"/>
          <w:szCs w:val="24"/>
          <w:rtl/>
        </w:rPr>
        <w:t>השינויים שחלו בענישה הפלילית בספרות חז"ל.</w:t>
      </w:r>
    </w:p>
    <w:p w14:paraId="44B8563B" w14:textId="78FBD8EE" w:rsidR="00BC2E9D" w:rsidRPr="00B32083" w:rsidRDefault="00BC2E9D" w:rsidP="00BC2E9D">
      <w:pPr>
        <w:pStyle w:val="a7"/>
        <w:numPr>
          <w:ilvl w:val="0"/>
          <w:numId w:val="6"/>
        </w:numPr>
        <w:pBdr>
          <w:bottom w:val="single" w:sz="12" w:space="13" w:color="auto"/>
        </w:pBdr>
        <w:spacing w:after="0" w:line="360" w:lineRule="auto"/>
        <w:jc w:val="both"/>
        <w:rPr>
          <w:rFonts w:ascii="David" w:hAnsi="David" w:cs="David"/>
          <w:b/>
          <w:bCs/>
          <w:strike/>
          <w:sz w:val="24"/>
          <w:szCs w:val="24"/>
          <w:rtl/>
        </w:rPr>
      </w:pPr>
      <w:r w:rsidRPr="00B32083">
        <w:rPr>
          <w:rFonts w:ascii="David" w:hAnsi="David" w:cs="David" w:hint="cs"/>
          <w:b/>
          <w:bCs/>
          <w:strike/>
          <w:sz w:val="24"/>
          <w:szCs w:val="24"/>
          <w:rtl/>
        </w:rPr>
        <w:t>השפעת המשפט העברי על ענישה פלילית במדינת ישראל: הפיתוח של הדוקטרינה של זכויות אסירים.</w:t>
      </w:r>
    </w:p>
    <w:p w14:paraId="476A71D9" w14:textId="77777777" w:rsidR="00BC2E9D" w:rsidRPr="00BC2E9D" w:rsidRDefault="00BC2E9D" w:rsidP="004D7EB3">
      <w:pPr>
        <w:jc w:val="center"/>
        <w:rPr>
          <w:rFonts w:ascii="David" w:hAnsi="David" w:cs="David"/>
          <w:b/>
          <w:bCs/>
          <w:sz w:val="12"/>
          <w:szCs w:val="12"/>
          <w:rtl/>
        </w:rPr>
      </w:pPr>
    </w:p>
    <w:p w14:paraId="42B05913" w14:textId="70BE164D" w:rsidR="004D7EB3" w:rsidRPr="00F83C74" w:rsidRDefault="004D7EB3" w:rsidP="004D7EB3">
      <w:pPr>
        <w:jc w:val="center"/>
        <w:rPr>
          <w:rFonts w:ascii="David" w:hAnsi="David" w:cs="David"/>
          <w:b/>
          <w:bCs/>
          <w:sz w:val="28"/>
          <w:szCs w:val="28"/>
          <w:rtl/>
        </w:rPr>
      </w:pPr>
      <w:r w:rsidRPr="00F83C74">
        <w:rPr>
          <w:rFonts w:ascii="David" w:hAnsi="David" w:cs="David" w:hint="cs"/>
          <w:b/>
          <w:bCs/>
          <w:sz w:val="28"/>
          <w:szCs w:val="28"/>
          <w:rtl/>
        </w:rPr>
        <w:t>מבוא</w:t>
      </w:r>
    </w:p>
    <w:p w14:paraId="26BB3366" w14:textId="77777777" w:rsidR="001230A8" w:rsidRDefault="00D066DB" w:rsidP="00BC2E9D">
      <w:pPr>
        <w:spacing w:after="0" w:line="360" w:lineRule="auto"/>
        <w:jc w:val="both"/>
        <w:rPr>
          <w:rFonts w:ascii="David" w:hAnsi="David" w:cs="David"/>
          <w:sz w:val="24"/>
          <w:szCs w:val="24"/>
          <w:rtl/>
        </w:rPr>
      </w:pPr>
      <w:r w:rsidRPr="001230A8">
        <w:rPr>
          <w:rFonts w:ascii="David" w:hAnsi="David" w:cs="David" w:hint="cs"/>
          <w:b/>
          <w:bCs/>
          <w:sz w:val="24"/>
          <w:szCs w:val="24"/>
          <w:rtl/>
        </w:rPr>
        <w:t xml:space="preserve">למה </w:t>
      </w:r>
      <w:r w:rsidR="001230A8">
        <w:rPr>
          <w:rFonts w:ascii="David" w:hAnsi="David" w:cs="David" w:hint="cs"/>
          <w:b/>
          <w:bCs/>
          <w:sz w:val="24"/>
          <w:szCs w:val="24"/>
          <w:rtl/>
        </w:rPr>
        <w:t>ש</w:t>
      </w:r>
      <w:r w:rsidR="001230A8" w:rsidRPr="001230A8">
        <w:rPr>
          <w:rFonts w:ascii="David" w:hAnsi="David" w:cs="David" w:hint="cs"/>
          <w:b/>
          <w:bCs/>
          <w:sz w:val="24"/>
          <w:szCs w:val="24"/>
          <w:rtl/>
        </w:rPr>
        <w:t>משפטנים</w:t>
      </w:r>
      <w:r w:rsidR="001230A8">
        <w:rPr>
          <w:rFonts w:ascii="David" w:hAnsi="David" w:cs="David" w:hint="cs"/>
          <w:b/>
          <w:bCs/>
          <w:sz w:val="24"/>
          <w:szCs w:val="24"/>
          <w:rtl/>
        </w:rPr>
        <w:t xml:space="preserve"> ילמדו</w:t>
      </w:r>
      <w:r w:rsidRPr="001230A8">
        <w:rPr>
          <w:rFonts w:ascii="David" w:hAnsi="David" w:cs="David" w:hint="cs"/>
          <w:b/>
          <w:bCs/>
          <w:sz w:val="24"/>
          <w:szCs w:val="24"/>
          <w:rtl/>
        </w:rPr>
        <w:t xml:space="preserve"> משפט עתיק?</w:t>
      </w:r>
      <w:r>
        <w:rPr>
          <w:rFonts w:ascii="David" w:hAnsi="David" w:cs="David" w:hint="cs"/>
          <w:sz w:val="24"/>
          <w:szCs w:val="24"/>
          <w:rtl/>
        </w:rPr>
        <w:t xml:space="preserve"> </w:t>
      </w:r>
    </w:p>
    <w:p w14:paraId="76308274" w14:textId="0EA93135" w:rsidR="000A0D19" w:rsidRDefault="00D066DB" w:rsidP="00BC2E9D">
      <w:pPr>
        <w:pStyle w:val="a7"/>
        <w:numPr>
          <w:ilvl w:val="0"/>
          <w:numId w:val="8"/>
        </w:numPr>
        <w:spacing w:line="360" w:lineRule="auto"/>
        <w:ind w:left="425"/>
        <w:jc w:val="both"/>
        <w:rPr>
          <w:rFonts w:ascii="David" w:hAnsi="David" w:cs="David"/>
          <w:sz w:val="24"/>
          <w:szCs w:val="24"/>
        </w:rPr>
      </w:pPr>
      <w:r w:rsidRPr="000A0D19">
        <w:rPr>
          <w:rFonts w:ascii="David" w:hAnsi="David" w:cs="David" w:hint="cs"/>
          <w:sz w:val="24"/>
          <w:szCs w:val="24"/>
          <w:rtl/>
        </w:rPr>
        <w:t>נותן פרספקטיבה ועומק</w:t>
      </w:r>
      <w:r w:rsidR="00B905EC" w:rsidRPr="000A0D19">
        <w:rPr>
          <w:rFonts w:ascii="David" w:hAnsi="David" w:cs="David" w:hint="cs"/>
          <w:sz w:val="24"/>
          <w:szCs w:val="24"/>
          <w:rtl/>
        </w:rPr>
        <w:t xml:space="preserve"> על הנחות היסוד שלנו</w:t>
      </w:r>
      <w:r w:rsidR="000A0D19">
        <w:rPr>
          <w:rFonts w:ascii="David" w:hAnsi="David" w:cs="David" w:hint="cs"/>
          <w:sz w:val="24"/>
          <w:szCs w:val="24"/>
          <w:rtl/>
        </w:rPr>
        <w:t>,</w:t>
      </w:r>
      <w:r w:rsidRPr="000A0D19">
        <w:rPr>
          <w:rFonts w:ascii="David" w:hAnsi="David" w:cs="David" w:hint="cs"/>
          <w:sz w:val="24"/>
          <w:szCs w:val="24"/>
          <w:rtl/>
        </w:rPr>
        <w:t xml:space="preserve"> </w:t>
      </w:r>
      <w:r w:rsidR="00A10415" w:rsidRPr="000A0D19">
        <w:rPr>
          <w:rFonts w:ascii="David" w:hAnsi="David" w:cs="David" w:hint="cs"/>
          <w:sz w:val="24"/>
          <w:szCs w:val="24"/>
          <w:rtl/>
        </w:rPr>
        <w:t xml:space="preserve">שבעיסוק במשפט השוטף לא היינו יכולים לקבל. </w:t>
      </w:r>
      <w:r w:rsidR="00B905EC" w:rsidRPr="001230A8">
        <w:rPr>
          <w:rFonts w:ascii="David" w:hAnsi="David" w:cs="David" w:hint="cs"/>
          <w:sz w:val="24"/>
          <w:szCs w:val="24"/>
          <w:rtl/>
        </w:rPr>
        <w:t xml:space="preserve">נתקלים בעולם אחר בו הנחות היסוד לא ברורות, </w:t>
      </w:r>
      <w:r w:rsidR="00A71075">
        <w:rPr>
          <w:rFonts w:ascii="David" w:hAnsi="David" w:cs="David" w:hint="cs"/>
          <w:sz w:val="24"/>
          <w:szCs w:val="24"/>
          <w:rtl/>
        </w:rPr>
        <w:t xml:space="preserve">ולכן זה </w:t>
      </w:r>
      <w:r w:rsidR="00A71075" w:rsidRPr="001230A8">
        <w:rPr>
          <w:rFonts w:ascii="David" w:hAnsi="David" w:cs="David" w:hint="cs"/>
          <w:sz w:val="24"/>
          <w:szCs w:val="24"/>
          <w:rtl/>
        </w:rPr>
        <w:t xml:space="preserve">גורם </w:t>
      </w:r>
      <w:r w:rsidR="00A71075">
        <w:rPr>
          <w:rFonts w:ascii="David" w:hAnsi="David" w:cs="David" w:hint="cs"/>
          <w:sz w:val="24"/>
          <w:szCs w:val="24"/>
          <w:rtl/>
        </w:rPr>
        <w:t xml:space="preserve">לנו </w:t>
      </w:r>
      <w:r w:rsidR="00A71075" w:rsidRPr="001230A8">
        <w:rPr>
          <w:rFonts w:ascii="David" w:hAnsi="David" w:cs="David" w:hint="cs"/>
          <w:sz w:val="24"/>
          <w:szCs w:val="24"/>
          <w:rtl/>
        </w:rPr>
        <w:t xml:space="preserve">לחשוב טוב יותר </w:t>
      </w:r>
      <w:r w:rsidR="00A71075">
        <w:rPr>
          <w:rFonts w:ascii="David" w:hAnsi="David" w:cs="David" w:hint="cs"/>
          <w:sz w:val="24"/>
          <w:szCs w:val="24"/>
          <w:rtl/>
        </w:rPr>
        <w:t xml:space="preserve">על המערכת המשפטית כיום, </w:t>
      </w:r>
      <w:r w:rsidR="00A71075" w:rsidRPr="001230A8">
        <w:rPr>
          <w:rFonts w:ascii="David" w:hAnsi="David" w:cs="David" w:hint="cs"/>
          <w:sz w:val="24"/>
          <w:szCs w:val="24"/>
          <w:rtl/>
        </w:rPr>
        <w:t>ולנסות להעמיק בה יותר</w:t>
      </w:r>
      <w:r w:rsidR="00A71075">
        <w:rPr>
          <w:rFonts w:ascii="David" w:hAnsi="David" w:cs="David" w:hint="cs"/>
          <w:sz w:val="24"/>
          <w:szCs w:val="24"/>
          <w:rtl/>
        </w:rPr>
        <w:t>.</w:t>
      </w:r>
      <w:r w:rsidRPr="001230A8">
        <w:rPr>
          <w:rFonts w:ascii="David" w:hAnsi="David" w:cs="David" w:hint="cs"/>
          <w:sz w:val="24"/>
          <w:szCs w:val="24"/>
          <w:rtl/>
        </w:rPr>
        <w:t xml:space="preserve"> </w:t>
      </w:r>
    </w:p>
    <w:p w14:paraId="75B74A8E" w14:textId="77777777" w:rsidR="000A0D19" w:rsidRDefault="008B5947" w:rsidP="00BC2E9D">
      <w:pPr>
        <w:pStyle w:val="a7"/>
        <w:numPr>
          <w:ilvl w:val="0"/>
          <w:numId w:val="8"/>
        </w:numPr>
        <w:spacing w:line="360" w:lineRule="auto"/>
        <w:ind w:left="425"/>
        <w:jc w:val="both"/>
        <w:rPr>
          <w:rFonts w:ascii="David" w:hAnsi="David" w:cs="David"/>
          <w:sz w:val="24"/>
          <w:szCs w:val="24"/>
        </w:rPr>
      </w:pPr>
      <w:r w:rsidRPr="000A0D19">
        <w:rPr>
          <w:rFonts w:ascii="David" w:hAnsi="David" w:cs="David" w:hint="cs"/>
          <w:sz w:val="24"/>
          <w:szCs w:val="24"/>
          <w:rtl/>
        </w:rPr>
        <w:t xml:space="preserve">מבינים כיצד התפתחו מושגי היסוד של המשפט </w:t>
      </w:r>
      <w:r w:rsidR="00382FF5" w:rsidRPr="000A0D19">
        <w:rPr>
          <w:rFonts w:ascii="David" w:hAnsi="David" w:cs="David" w:hint="cs"/>
          <w:sz w:val="24"/>
          <w:szCs w:val="24"/>
          <w:rtl/>
        </w:rPr>
        <w:t xml:space="preserve">בימינו ועד כמה הם לא מובנים מאליהם. </w:t>
      </w:r>
    </w:p>
    <w:p w14:paraId="49E41DBF" w14:textId="77777777" w:rsidR="000A0D19" w:rsidRDefault="00382FF5" w:rsidP="00BC2E9D">
      <w:pPr>
        <w:pStyle w:val="a7"/>
        <w:numPr>
          <w:ilvl w:val="0"/>
          <w:numId w:val="8"/>
        </w:numPr>
        <w:spacing w:line="360" w:lineRule="auto"/>
        <w:ind w:left="425"/>
        <w:jc w:val="both"/>
        <w:rPr>
          <w:rFonts w:ascii="David" w:hAnsi="David" w:cs="David"/>
          <w:sz w:val="24"/>
          <w:szCs w:val="24"/>
        </w:rPr>
      </w:pPr>
      <w:r w:rsidRPr="000A0D19">
        <w:rPr>
          <w:rFonts w:ascii="David" w:hAnsi="David" w:cs="David" w:hint="cs"/>
          <w:sz w:val="24"/>
          <w:szCs w:val="24"/>
          <w:rtl/>
        </w:rPr>
        <w:t>המשפט העבר</w:t>
      </w:r>
      <w:r w:rsidR="000A0D19">
        <w:rPr>
          <w:rFonts w:ascii="David" w:hAnsi="David" w:cs="David" w:hint="cs"/>
          <w:sz w:val="24"/>
          <w:szCs w:val="24"/>
          <w:rtl/>
        </w:rPr>
        <w:t>י</w:t>
      </w:r>
      <w:r w:rsidRPr="000A0D19">
        <w:rPr>
          <w:rFonts w:ascii="David" w:hAnsi="David" w:cs="David" w:hint="cs"/>
          <w:sz w:val="24"/>
          <w:szCs w:val="24"/>
          <w:rtl/>
        </w:rPr>
        <w:t xml:space="preserve"> הוא חלק ממקורות היצירה של המשפט הישראלי</w:t>
      </w:r>
      <w:r w:rsidR="000A0D19">
        <w:rPr>
          <w:rFonts w:ascii="David" w:hAnsi="David" w:cs="David" w:hint="cs"/>
          <w:sz w:val="24"/>
          <w:szCs w:val="24"/>
          <w:rtl/>
        </w:rPr>
        <w:t>.</w:t>
      </w:r>
      <w:r w:rsidRPr="000A0D19">
        <w:rPr>
          <w:rFonts w:ascii="David" w:hAnsi="David" w:cs="David" w:hint="cs"/>
          <w:sz w:val="24"/>
          <w:szCs w:val="24"/>
          <w:rtl/>
        </w:rPr>
        <w:t xml:space="preserve"> מופיע בחוק יסודות המשפט לפי תיקון 2018. </w:t>
      </w:r>
    </w:p>
    <w:p w14:paraId="28B3CFF6" w14:textId="4EADE165" w:rsidR="00382FF5" w:rsidRPr="000A0D19" w:rsidRDefault="000A0D19" w:rsidP="00BC2E9D">
      <w:pPr>
        <w:pStyle w:val="a7"/>
        <w:numPr>
          <w:ilvl w:val="0"/>
          <w:numId w:val="8"/>
        </w:numPr>
        <w:spacing w:line="360" w:lineRule="auto"/>
        <w:ind w:left="425"/>
        <w:jc w:val="both"/>
        <w:rPr>
          <w:rFonts w:ascii="David" w:hAnsi="David" w:cs="David"/>
          <w:sz w:val="24"/>
          <w:szCs w:val="24"/>
          <w:rtl/>
        </w:rPr>
      </w:pPr>
      <w:r>
        <w:rPr>
          <w:rFonts w:ascii="David" w:hAnsi="David" w:cs="David" w:hint="cs"/>
          <w:sz w:val="24"/>
          <w:szCs w:val="24"/>
          <w:rtl/>
        </w:rPr>
        <w:t xml:space="preserve">המשפט העברי הוא </w:t>
      </w:r>
      <w:r w:rsidR="00921D8F" w:rsidRPr="000A0D19">
        <w:rPr>
          <w:rFonts w:ascii="David" w:hAnsi="David" w:cs="David" w:hint="cs"/>
          <w:sz w:val="24"/>
          <w:szCs w:val="24"/>
          <w:rtl/>
        </w:rPr>
        <w:t>סוג של משאב שבו אפשר לעשות שימשו בשאלות משפטיות שמעסיקות אותנו היום, למשל דוק' זכויות אסירים.</w:t>
      </w:r>
    </w:p>
    <w:p w14:paraId="2EECB62C" w14:textId="77CCEF9F" w:rsidR="004D7EB3" w:rsidRDefault="003555D9" w:rsidP="00642C83">
      <w:pPr>
        <w:spacing w:line="360" w:lineRule="auto"/>
        <w:jc w:val="both"/>
        <w:rPr>
          <w:rFonts w:ascii="David" w:hAnsi="David" w:cs="David"/>
          <w:sz w:val="24"/>
          <w:szCs w:val="24"/>
          <w:rtl/>
        </w:rPr>
      </w:pPr>
      <w:r>
        <w:rPr>
          <w:rFonts w:ascii="David" w:hAnsi="David" w:cs="David" w:hint="cs"/>
          <w:sz w:val="24"/>
          <w:szCs w:val="24"/>
          <w:rtl/>
        </w:rPr>
        <w:t xml:space="preserve">פחות נדבר על התקופה של המאה ה-19. </w:t>
      </w:r>
      <w:r w:rsidR="00982321">
        <w:rPr>
          <w:rFonts w:ascii="David" w:hAnsi="David" w:cs="David" w:hint="cs"/>
          <w:sz w:val="24"/>
          <w:szCs w:val="24"/>
          <w:rtl/>
        </w:rPr>
        <w:t xml:space="preserve">כי זו הייתה </w:t>
      </w:r>
      <w:r w:rsidR="00642C83">
        <w:rPr>
          <w:rFonts w:ascii="David" w:hAnsi="David" w:cs="David" w:hint="cs"/>
          <w:sz w:val="24"/>
          <w:szCs w:val="24"/>
          <w:rtl/>
        </w:rPr>
        <w:t>תקופת ההשכלה, היווצרות המדינות המודרניות הראשונות, בתקופה הזו הקהילה היהודית איבדה את האוטונומיה הדתית שלה.</w:t>
      </w:r>
    </w:p>
    <w:p w14:paraId="1171BA7E" w14:textId="565A8297" w:rsidR="00642C83" w:rsidRDefault="007305A6" w:rsidP="00CA4192">
      <w:pPr>
        <w:spacing w:after="0" w:line="360" w:lineRule="auto"/>
        <w:jc w:val="both"/>
        <w:rPr>
          <w:rFonts w:ascii="David" w:hAnsi="David" w:cs="David"/>
          <w:sz w:val="24"/>
          <w:szCs w:val="24"/>
          <w:u w:val="single"/>
          <w:rtl/>
        </w:rPr>
      </w:pPr>
      <w:r w:rsidRPr="007305A6">
        <w:rPr>
          <w:rFonts w:ascii="David" w:hAnsi="David" w:cs="David" w:hint="cs"/>
          <w:sz w:val="24"/>
          <w:szCs w:val="24"/>
          <w:u w:val="single"/>
          <w:rtl/>
        </w:rPr>
        <w:t>הדמיון בין חוקי המזרח הקדום לחוק המקראי</w:t>
      </w:r>
    </w:p>
    <w:p w14:paraId="1DD53C9B" w14:textId="77777777" w:rsidR="00DA4817" w:rsidRDefault="007305A6" w:rsidP="001053F2">
      <w:pPr>
        <w:spacing w:line="360" w:lineRule="auto"/>
        <w:jc w:val="both"/>
        <w:rPr>
          <w:rFonts w:ascii="David" w:hAnsi="David" w:cs="David"/>
          <w:sz w:val="24"/>
          <w:szCs w:val="24"/>
          <w:rtl/>
        </w:rPr>
      </w:pPr>
      <w:r>
        <w:rPr>
          <w:rFonts w:ascii="David" w:hAnsi="David" w:cs="David" w:hint="cs"/>
          <w:sz w:val="24"/>
          <w:szCs w:val="24"/>
          <w:rtl/>
        </w:rPr>
        <w:t xml:space="preserve">בשושן גילתה משלחת צרפתית אבן </w:t>
      </w:r>
      <w:r w:rsidR="00982321">
        <w:rPr>
          <w:rFonts w:ascii="David" w:hAnsi="David" w:cs="David" w:hint="cs"/>
          <w:sz w:val="24"/>
          <w:szCs w:val="24"/>
          <w:rtl/>
        </w:rPr>
        <w:t>ש</w:t>
      </w:r>
      <w:r w:rsidR="0093166A">
        <w:rPr>
          <w:rFonts w:ascii="David" w:hAnsi="David" w:cs="David" w:hint="cs"/>
          <w:sz w:val="24"/>
          <w:szCs w:val="24"/>
          <w:rtl/>
        </w:rPr>
        <w:t xml:space="preserve">הכילה </w:t>
      </w:r>
      <w:r w:rsidR="00CA4192">
        <w:rPr>
          <w:rFonts w:ascii="David" w:hAnsi="David" w:cs="David" w:hint="cs"/>
          <w:sz w:val="24"/>
          <w:szCs w:val="24"/>
          <w:rtl/>
        </w:rPr>
        <w:t xml:space="preserve">מעין </w:t>
      </w:r>
      <w:r w:rsidR="0093166A">
        <w:rPr>
          <w:rFonts w:ascii="David" w:hAnsi="David" w:cs="David" w:hint="cs"/>
          <w:sz w:val="24"/>
          <w:szCs w:val="24"/>
          <w:rtl/>
        </w:rPr>
        <w:t xml:space="preserve">קודקס </w:t>
      </w:r>
      <w:r w:rsidR="00CA4192">
        <w:rPr>
          <w:rFonts w:ascii="David" w:hAnsi="David" w:cs="David" w:hint="cs"/>
          <w:sz w:val="24"/>
          <w:szCs w:val="24"/>
          <w:rtl/>
        </w:rPr>
        <w:t>עם</w:t>
      </w:r>
      <w:r w:rsidR="0093166A">
        <w:rPr>
          <w:rFonts w:ascii="David" w:hAnsi="David" w:cs="David" w:hint="cs"/>
          <w:sz w:val="24"/>
          <w:szCs w:val="24"/>
          <w:rtl/>
        </w:rPr>
        <w:t xml:space="preserve"> לא מעט חוקים</w:t>
      </w:r>
      <w:r w:rsidR="00982321">
        <w:rPr>
          <w:rFonts w:ascii="David" w:hAnsi="David" w:cs="David" w:hint="cs"/>
          <w:sz w:val="24"/>
          <w:szCs w:val="24"/>
          <w:rtl/>
        </w:rPr>
        <w:t>.</w:t>
      </w:r>
      <w:r w:rsidR="0093166A">
        <w:rPr>
          <w:rFonts w:ascii="David" w:hAnsi="David" w:cs="David" w:hint="cs"/>
          <w:sz w:val="24"/>
          <w:szCs w:val="24"/>
          <w:rtl/>
        </w:rPr>
        <w:t xml:space="preserve"> זכ</w:t>
      </w:r>
      <w:r w:rsidR="00982321">
        <w:rPr>
          <w:rFonts w:ascii="David" w:hAnsi="David" w:cs="David" w:hint="cs"/>
          <w:sz w:val="24"/>
          <w:szCs w:val="24"/>
          <w:rtl/>
        </w:rPr>
        <w:t xml:space="preserve">ו </w:t>
      </w:r>
      <w:r w:rsidR="0093166A">
        <w:rPr>
          <w:rFonts w:ascii="David" w:hAnsi="David" w:cs="David" w:hint="cs"/>
          <w:sz w:val="24"/>
          <w:szCs w:val="24"/>
          <w:rtl/>
        </w:rPr>
        <w:t>לשמ</w:t>
      </w:r>
      <w:r w:rsidR="00982321">
        <w:rPr>
          <w:rFonts w:ascii="David" w:hAnsi="David" w:cs="David" w:hint="cs"/>
          <w:sz w:val="24"/>
          <w:szCs w:val="24"/>
          <w:rtl/>
        </w:rPr>
        <w:t>ם</w:t>
      </w:r>
      <w:r w:rsidR="0093166A">
        <w:rPr>
          <w:rFonts w:ascii="David" w:hAnsi="David" w:cs="David" w:hint="cs"/>
          <w:sz w:val="24"/>
          <w:szCs w:val="24"/>
          <w:rtl/>
        </w:rPr>
        <w:t xml:space="preserve"> "חוקי חמורבי". </w:t>
      </w:r>
      <w:r w:rsidR="00716E15">
        <w:rPr>
          <w:rFonts w:ascii="David" w:hAnsi="David" w:cs="David" w:hint="cs"/>
          <w:sz w:val="24"/>
          <w:szCs w:val="24"/>
          <w:rtl/>
        </w:rPr>
        <w:t>התגלית של כתב היתדות והפיענוח של החוקים</w:t>
      </w:r>
      <w:r w:rsidR="00982321">
        <w:rPr>
          <w:rFonts w:ascii="David" w:hAnsi="David" w:cs="David" w:hint="cs"/>
          <w:sz w:val="24"/>
          <w:szCs w:val="24"/>
          <w:rtl/>
        </w:rPr>
        <w:t>,</w:t>
      </w:r>
      <w:r w:rsidR="002A23EA">
        <w:rPr>
          <w:rFonts w:ascii="David" w:hAnsi="David" w:cs="David" w:hint="cs"/>
          <w:sz w:val="24"/>
          <w:szCs w:val="24"/>
          <w:rtl/>
        </w:rPr>
        <w:t xml:space="preserve"> עש</w:t>
      </w:r>
      <w:r w:rsidR="00982321">
        <w:rPr>
          <w:rFonts w:ascii="David" w:hAnsi="David" w:cs="David" w:hint="cs"/>
          <w:sz w:val="24"/>
          <w:szCs w:val="24"/>
          <w:rtl/>
        </w:rPr>
        <w:t>ו</w:t>
      </w:r>
      <w:r w:rsidR="002A23EA">
        <w:rPr>
          <w:rFonts w:ascii="David" w:hAnsi="David" w:cs="David" w:hint="cs"/>
          <w:sz w:val="24"/>
          <w:szCs w:val="24"/>
          <w:rtl/>
        </w:rPr>
        <w:t xml:space="preserve"> סערה בעולם המחקר. למה? כי גילו דמיון משמעותי מאוד בי</w:t>
      </w:r>
      <w:r w:rsidR="00982321">
        <w:rPr>
          <w:rFonts w:ascii="David" w:hAnsi="David" w:cs="David" w:hint="cs"/>
          <w:sz w:val="24"/>
          <w:szCs w:val="24"/>
          <w:rtl/>
        </w:rPr>
        <w:t>נם</w:t>
      </w:r>
      <w:r w:rsidR="002A23EA">
        <w:rPr>
          <w:rFonts w:ascii="David" w:hAnsi="David" w:cs="David" w:hint="cs"/>
          <w:sz w:val="24"/>
          <w:szCs w:val="24"/>
          <w:rtl/>
        </w:rPr>
        <w:t xml:space="preserve"> לבין החוקים של המקרא. משמעותי מאוד לפי אותם חוקרים (היום יש דעות שזה לא כ"כ משמעותי). </w:t>
      </w:r>
      <w:r w:rsidR="002A23EA" w:rsidRPr="00DA4817">
        <w:rPr>
          <w:rFonts w:ascii="David" w:hAnsi="David" w:cs="David" w:hint="cs"/>
          <w:i/>
          <w:iCs/>
          <w:sz w:val="24"/>
          <w:szCs w:val="24"/>
          <w:rtl/>
        </w:rPr>
        <w:t>לדעת המרצה</w:t>
      </w:r>
      <w:r w:rsidR="002A23EA">
        <w:rPr>
          <w:rFonts w:ascii="David" w:hAnsi="David" w:cs="David" w:hint="cs"/>
          <w:sz w:val="24"/>
          <w:szCs w:val="24"/>
          <w:rtl/>
        </w:rPr>
        <w:t>: משמעותי בחוקים מסויימים, גם אם לא לגמרי חופף במכלול הגדול</w:t>
      </w:r>
      <w:r w:rsidR="00982321">
        <w:rPr>
          <w:rFonts w:ascii="David" w:hAnsi="David" w:cs="David" w:hint="cs"/>
          <w:sz w:val="24"/>
          <w:szCs w:val="24"/>
          <w:rtl/>
        </w:rPr>
        <w:t>.</w:t>
      </w:r>
      <w:r w:rsidR="002A23EA">
        <w:rPr>
          <w:rFonts w:ascii="David" w:hAnsi="David" w:cs="David" w:hint="cs"/>
          <w:sz w:val="24"/>
          <w:szCs w:val="24"/>
          <w:rtl/>
        </w:rPr>
        <w:t xml:space="preserve"> </w:t>
      </w:r>
    </w:p>
    <w:p w14:paraId="374B3BFB" w14:textId="6F0B414E" w:rsidR="002A23EA" w:rsidRDefault="00DE1A6B" w:rsidP="00DA4817">
      <w:pPr>
        <w:spacing w:after="0" w:line="360" w:lineRule="auto"/>
        <w:jc w:val="both"/>
        <w:rPr>
          <w:rFonts w:ascii="David" w:hAnsi="David" w:cs="David"/>
          <w:sz w:val="24"/>
          <w:szCs w:val="24"/>
          <w:rtl/>
        </w:rPr>
      </w:pPr>
      <w:r>
        <w:rPr>
          <w:rFonts w:ascii="David" w:hAnsi="David" w:cs="David" w:hint="cs"/>
          <w:sz w:val="24"/>
          <w:szCs w:val="24"/>
          <w:rtl/>
        </w:rPr>
        <w:t xml:space="preserve">הדמיון העלה שאלה </w:t>
      </w:r>
      <w:r>
        <w:rPr>
          <w:rFonts w:ascii="David" w:hAnsi="David" w:cs="David"/>
          <w:sz w:val="24"/>
          <w:szCs w:val="24"/>
          <w:rtl/>
        </w:rPr>
        <w:t>–</w:t>
      </w:r>
      <w:r>
        <w:rPr>
          <w:rFonts w:ascii="David" w:hAnsi="David" w:cs="David" w:hint="cs"/>
          <w:sz w:val="24"/>
          <w:szCs w:val="24"/>
          <w:rtl/>
        </w:rPr>
        <w:t xml:space="preserve"> </w:t>
      </w:r>
      <w:r w:rsidRPr="001053F2">
        <w:rPr>
          <w:rFonts w:ascii="David" w:hAnsi="David" w:cs="David" w:hint="cs"/>
          <w:b/>
          <w:bCs/>
          <w:sz w:val="24"/>
          <w:szCs w:val="24"/>
          <w:rtl/>
        </w:rPr>
        <w:t xml:space="preserve">איך ניתן להסביר זאת? </w:t>
      </w:r>
      <w:r w:rsidR="002A23EA" w:rsidRPr="001053F2">
        <w:rPr>
          <w:rFonts w:ascii="David" w:hAnsi="David" w:cs="David" w:hint="cs"/>
          <w:b/>
          <w:bCs/>
          <w:sz w:val="24"/>
          <w:szCs w:val="24"/>
          <w:rtl/>
        </w:rPr>
        <w:t xml:space="preserve">מה סוג הקשר שיש במקרא </w:t>
      </w:r>
      <w:r w:rsidR="001F7658" w:rsidRPr="001053F2">
        <w:rPr>
          <w:rFonts w:ascii="David" w:hAnsi="David" w:cs="David" w:hint="cs"/>
          <w:b/>
          <w:bCs/>
          <w:sz w:val="24"/>
          <w:szCs w:val="24"/>
          <w:rtl/>
        </w:rPr>
        <w:t>לבין חוקי חמורבי?</w:t>
      </w:r>
      <w:r w:rsidR="001F7658">
        <w:rPr>
          <w:rFonts w:ascii="David" w:hAnsi="David" w:cs="David" w:hint="cs"/>
          <w:sz w:val="24"/>
          <w:szCs w:val="24"/>
          <w:rtl/>
        </w:rPr>
        <w:t xml:space="preserve"> </w:t>
      </w:r>
    </w:p>
    <w:p w14:paraId="252DFCB9" w14:textId="0FF9F3FB" w:rsidR="00DE1A6B" w:rsidRDefault="00DE1A6B" w:rsidP="001053F2">
      <w:pPr>
        <w:spacing w:after="0" w:line="360" w:lineRule="auto"/>
        <w:jc w:val="both"/>
        <w:rPr>
          <w:rFonts w:ascii="David" w:hAnsi="David" w:cs="David"/>
          <w:sz w:val="24"/>
          <w:szCs w:val="24"/>
          <w:rtl/>
        </w:rPr>
      </w:pPr>
      <w:r w:rsidRPr="00DE1A6B">
        <w:rPr>
          <w:rFonts w:ascii="David" w:hAnsi="David" w:cs="David" w:hint="cs"/>
          <w:sz w:val="24"/>
          <w:szCs w:val="24"/>
          <w:u w:val="single"/>
          <w:rtl/>
        </w:rPr>
        <w:t>שלוש דוגמאות לדמיון הגדול</w:t>
      </w:r>
      <w:r>
        <w:rPr>
          <w:rFonts w:ascii="David" w:hAnsi="David" w:cs="David" w:hint="cs"/>
          <w:sz w:val="24"/>
          <w:szCs w:val="24"/>
          <w:rtl/>
        </w:rPr>
        <w:t>:</w:t>
      </w:r>
    </w:p>
    <w:p w14:paraId="7AD0547B" w14:textId="77777777" w:rsidR="00E44E48" w:rsidRDefault="00334503" w:rsidP="00DE1A6B">
      <w:pPr>
        <w:pStyle w:val="a7"/>
        <w:numPr>
          <w:ilvl w:val="0"/>
          <w:numId w:val="1"/>
        </w:numPr>
        <w:spacing w:line="360" w:lineRule="auto"/>
        <w:jc w:val="both"/>
        <w:rPr>
          <w:rFonts w:ascii="David" w:hAnsi="David" w:cs="David"/>
          <w:sz w:val="24"/>
          <w:szCs w:val="24"/>
        </w:rPr>
      </w:pPr>
      <w:r w:rsidRPr="00E44E48">
        <w:rPr>
          <w:rFonts w:ascii="David" w:hAnsi="David" w:cs="David" w:hint="cs"/>
          <w:b/>
          <w:bCs/>
          <w:sz w:val="24"/>
          <w:szCs w:val="24"/>
          <w:rtl/>
        </w:rPr>
        <w:t xml:space="preserve">התפיסה של "עין תחת עין" </w:t>
      </w:r>
      <w:r>
        <w:rPr>
          <w:rFonts w:ascii="David" w:hAnsi="David" w:cs="David"/>
          <w:sz w:val="24"/>
          <w:szCs w:val="24"/>
          <w:rtl/>
        </w:rPr>
        <w:t>–</w:t>
      </w:r>
      <w:r>
        <w:rPr>
          <w:rFonts w:ascii="David" w:hAnsi="David" w:cs="David" w:hint="cs"/>
          <w:sz w:val="24"/>
          <w:szCs w:val="24"/>
          <w:rtl/>
        </w:rPr>
        <w:t xml:space="preserve"> ענישה מידה כנגד מידה. בתורה הופיע בכמה מקורות.</w:t>
      </w:r>
      <w:r w:rsidR="008A6D99">
        <w:rPr>
          <w:rFonts w:ascii="David" w:hAnsi="David" w:cs="David" w:hint="cs"/>
          <w:sz w:val="24"/>
          <w:szCs w:val="24"/>
          <w:rtl/>
        </w:rPr>
        <w:t xml:space="preserve"> </w:t>
      </w:r>
    </w:p>
    <w:p w14:paraId="4E05A05B" w14:textId="75BC8DF5" w:rsidR="00E44E48" w:rsidRDefault="008A6D99" w:rsidP="00E44E48">
      <w:pPr>
        <w:pStyle w:val="a7"/>
        <w:numPr>
          <w:ilvl w:val="0"/>
          <w:numId w:val="3"/>
        </w:numPr>
        <w:spacing w:line="360" w:lineRule="auto"/>
        <w:jc w:val="both"/>
        <w:rPr>
          <w:rFonts w:ascii="David" w:hAnsi="David" w:cs="David"/>
          <w:sz w:val="24"/>
          <w:szCs w:val="24"/>
        </w:rPr>
      </w:pPr>
      <w:r w:rsidRPr="00E44E48">
        <w:rPr>
          <w:rFonts w:ascii="David" w:hAnsi="David" w:cs="David" w:hint="cs"/>
          <w:i/>
          <w:iCs/>
          <w:sz w:val="24"/>
          <w:szCs w:val="24"/>
          <w:u w:val="single"/>
          <w:rtl/>
        </w:rPr>
        <w:t>שמות כא, כב-כה</w:t>
      </w:r>
      <w:r w:rsidR="00FF0864">
        <w:rPr>
          <w:rFonts w:ascii="David" w:hAnsi="David" w:cs="David" w:hint="cs"/>
          <w:sz w:val="24"/>
          <w:szCs w:val="24"/>
          <w:rtl/>
        </w:rPr>
        <w:t>: מדובר</w:t>
      </w:r>
      <w:r>
        <w:rPr>
          <w:rFonts w:ascii="David" w:hAnsi="David" w:cs="David" w:hint="cs"/>
          <w:sz w:val="24"/>
          <w:szCs w:val="24"/>
          <w:rtl/>
        </w:rPr>
        <w:t xml:space="preserve"> </w:t>
      </w:r>
      <w:r w:rsidR="00FF0864">
        <w:rPr>
          <w:rFonts w:ascii="David" w:hAnsi="David" w:cs="David" w:hint="cs"/>
          <w:sz w:val="24"/>
          <w:szCs w:val="24"/>
          <w:rtl/>
        </w:rPr>
        <w:t>על מריבה בין אנשים ש</w:t>
      </w:r>
      <w:r>
        <w:rPr>
          <w:rFonts w:ascii="David" w:hAnsi="David" w:cs="David" w:hint="cs"/>
          <w:sz w:val="24"/>
          <w:szCs w:val="24"/>
          <w:rtl/>
        </w:rPr>
        <w:t>תוך כדי עברה אישה</w:t>
      </w:r>
      <w:r w:rsidR="001B107F">
        <w:rPr>
          <w:rFonts w:ascii="David" w:hAnsi="David" w:cs="David" w:hint="cs"/>
          <w:sz w:val="24"/>
          <w:szCs w:val="24"/>
          <w:rtl/>
        </w:rPr>
        <w:t xml:space="preserve"> הרה,</w:t>
      </w:r>
      <w:r>
        <w:rPr>
          <w:rFonts w:ascii="David" w:hAnsi="David" w:cs="David" w:hint="cs"/>
          <w:sz w:val="24"/>
          <w:szCs w:val="24"/>
          <w:rtl/>
        </w:rPr>
        <w:t xml:space="preserve"> ו</w:t>
      </w:r>
      <w:r w:rsidR="001B107F">
        <w:rPr>
          <w:rFonts w:ascii="David" w:hAnsi="David" w:cs="David" w:hint="cs"/>
          <w:sz w:val="24"/>
          <w:szCs w:val="24"/>
          <w:rtl/>
        </w:rPr>
        <w:t xml:space="preserve">הם </w:t>
      </w:r>
      <w:r w:rsidR="003974E3">
        <w:rPr>
          <w:rFonts w:ascii="David" w:hAnsi="David" w:cs="David" w:hint="cs"/>
          <w:sz w:val="24"/>
          <w:szCs w:val="24"/>
          <w:rtl/>
        </w:rPr>
        <w:t>פגעו</w:t>
      </w:r>
      <w:r>
        <w:rPr>
          <w:rFonts w:ascii="David" w:hAnsi="David" w:cs="David" w:hint="cs"/>
          <w:sz w:val="24"/>
          <w:szCs w:val="24"/>
          <w:rtl/>
        </w:rPr>
        <w:t xml:space="preserve"> </w:t>
      </w:r>
      <w:r w:rsidR="001B107F">
        <w:rPr>
          <w:rFonts w:ascii="David" w:hAnsi="David" w:cs="David" w:hint="cs"/>
          <w:sz w:val="24"/>
          <w:szCs w:val="24"/>
          <w:rtl/>
        </w:rPr>
        <w:t xml:space="preserve">בה. </w:t>
      </w:r>
      <w:r w:rsidR="003974E3">
        <w:rPr>
          <w:rFonts w:ascii="David" w:hAnsi="David" w:cs="David" w:hint="cs"/>
          <w:sz w:val="24"/>
          <w:szCs w:val="24"/>
          <w:rtl/>
        </w:rPr>
        <w:t>במצב בו הפגיעה הביאה להפלה, נאמר</w:t>
      </w:r>
      <w:r>
        <w:rPr>
          <w:rFonts w:ascii="David" w:hAnsi="David" w:cs="David" w:hint="cs"/>
          <w:sz w:val="24"/>
          <w:szCs w:val="24"/>
          <w:rtl/>
        </w:rPr>
        <w:t xml:space="preserve"> </w:t>
      </w:r>
      <w:r w:rsidR="00FF0864">
        <w:rPr>
          <w:rFonts w:ascii="David" w:hAnsi="David" w:cs="David" w:hint="cs"/>
          <w:sz w:val="24"/>
          <w:szCs w:val="24"/>
          <w:rtl/>
        </w:rPr>
        <w:t xml:space="preserve">"ולא יהיה אסון" כי האישה הייתה בסדר, </w:t>
      </w:r>
      <w:r w:rsidR="003974E3">
        <w:rPr>
          <w:rFonts w:ascii="David" w:hAnsi="David" w:cs="David" w:hint="cs"/>
          <w:sz w:val="24"/>
          <w:szCs w:val="24"/>
          <w:rtl/>
        </w:rPr>
        <w:t>ולכן העונש הוא</w:t>
      </w:r>
      <w:r w:rsidR="00FF0864">
        <w:rPr>
          <w:rFonts w:ascii="David" w:hAnsi="David" w:cs="David" w:hint="cs"/>
          <w:sz w:val="24"/>
          <w:szCs w:val="24"/>
          <w:rtl/>
        </w:rPr>
        <w:t xml:space="preserve"> </w:t>
      </w:r>
      <w:r w:rsidR="003974E3">
        <w:rPr>
          <w:rFonts w:ascii="David" w:hAnsi="David" w:cs="David" w:hint="cs"/>
          <w:sz w:val="24"/>
          <w:szCs w:val="24"/>
          <w:rtl/>
        </w:rPr>
        <w:t>רק</w:t>
      </w:r>
      <w:r w:rsidR="00FF0864">
        <w:rPr>
          <w:rFonts w:ascii="David" w:hAnsi="David" w:cs="David" w:hint="cs"/>
          <w:sz w:val="24"/>
          <w:szCs w:val="24"/>
          <w:rtl/>
        </w:rPr>
        <w:t xml:space="preserve"> פיצוי כספי לאי</w:t>
      </w:r>
      <w:r w:rsidR="003974E3">
        <w:rPr>
          <w:rFonts w:ascii="David" w:hAnsi="David" w:cs="David" w:hint="cs"/>
          <w:sz w:val="24"/>
          <w:szCs w:val="24"/>
          <w:rtl/>
        </w:rPr>
        <w:t>שה</w:t>
      </w:r>
      <w:r w:rsidR="00FF0864">
        <w:rPr>
          <w:rFonts w:ascii="David" w:hAnsi="David" w:cs="David" w:hint="cs"/>
          <w:sz w:val="24"/>
          <w:szCs w:val="24"/>
          <w:rtl/>
        </w:rPr>
        <w:t xml:space="preserve">. </w:t>
      </w:r>
      <w:r w:rsidR="003974E3">
        <w:rPr>
          <w:rFonts w:ascii="David" w:hAnsi="David" w:cs="David" w:hint="cs"/>
          <w:sz w:val="24"/>
          <w:szCs w:val="24"/>
          <w:rtl/>
        </w:rPr>
        <w:t>אבל במצב בו האישה מתה</w:t>
      </w:r>
      <w:r w:rsidR="00693D38">
        <w:rPr>
          <w:rFonts w:ascii="David" w:hAnsi="David" w:cs="David" w:hint="cs"/>
          <w:sz w:val="24"/>
          <w:szCs w:val="24"/>
          <w:rtl/>
        </w:rPr>
        <w:t>, נאמר:</w:t>
      </w:r>
      <w:r w:rsidR="00FF0864">
        <w:rPr>
          <w:rFonts w:ascii="David" w:hAnsi="David" w:cs="David" w:hint="cs"/>
          <w:sz w:val="24"/>
          <w:szCs w:val="24"/>
          <w:rtl/>
        </w:rPr>
        <w:t xml:space="preserve"> "אם אסון יהיה</w:t>
      </w:r>
      <w:r w:rsidR="00693D38">
        <w:rPr>
          <w:rFonts w:ascii="David" w:hAnsi="David" w:cs="David" w:hint="cs"/>
          <w:sz w:val="24"/>
          <w:szCs w:val="24"/>
          <w:rtl/>
        </w:rPr>
        <w:t xml:space="preserve">, </w:t>
      </w:r>
      <w:r w:rsidR="008F2967">
        <w:rPr>
          <w:rFonts w:ascii="David" w:hAnsi="David" w:cs="David" w:hint="cs"/>
          <w:sz w:val="24"/>
          <w:szCs w:val="24"/>
          <w:rtl/>
        </w:rPr>
        <w:t xml:space="preserve">יהיה נפש תחת נפש, עין תחת עין, </w:t>
      </w:r>
      <w:r w:rsidR="00DC437D">
        <w:rPr>
          <w:rFonts w:ascii="David" w:hAnsi="David" w:cs="David" w:hint="cs"/>
          <w:sz w:val="24"/>
          <w:szCs w:val="24"/>
          <w:rtl/>
        </w:rPr>
        <w:t xml:space="preserve">יד תחת יד, </w:t>
      </w:r>
      <w:r w:rsidR="008F2967">
        <w:rPr>
          <w:rFonts w:ascii="David" w:hAnsi="David" w:cs="David" w:hint="cs"/>
          <w:sz w:val="24"/>
          <w:szCs w:val="24"/>
          <w:rtl/>
        </w:rPr>
        <w:t>רגל תחת רגל</w:t>
      </w:r>
      <w:r w:rsidR="00DC437D">
        <w:rPr>
          <w:rFonts w:ascii="David" w:hAnsi="David" w:cs="David" w:hint="cs"/>
          <w:sz w:val="24"/>
          <w:szCs w:val="24"/>
          <w:rtl/>
        </w:rPr>
        <w:t>.</w:t>
      </w:r>
      <w:r w:rsidR="008F2967">
        <w:rPr>
          <w:rFonts w:ascii="David" w:hAnsi="David" w:cs="David" w:hint="cs"/>
          <w:sz w:val="24"/>
          <w:szCs w:val="24"/>
          <w:rtl/>
        </w:rPr>
        <w:t xml:space="preserve">" </w:t>
      </w:r>
      <w:r w:rsidR="00DC437D">
        <w:rPr>
          <w:rFonts w:ascii="David" w:hAnsi="David" w:cs="David" w:hint="cs"/>
          <w:sz w:val="24"/>
          <w:szCs w:val="24"/>
          <w:rtl/>
        </w:rPr>
        <w:t xml:space="preserve">כלומר </w:t>
      </w:r>
      <w:r w:rsidR="008F2967">
        <w:rPr>
          <w:rFonts w:ascii="David" w:hAnsi="David" w:cs="David" w:hint="cs"/>
          <w:sz w:val="24"/>
          <w:szCs w:val="24"/>
          <w:rtl/>
        </w:rPr>
        <w:t xml:space="preserve">כאן אומרים במפורש שצריך </w:t>
      </w:r>
      <w:r w:rsidR="00693D38">
        <w:rPr>
          <w:rFonts w:ascii="David" w:hAnsi="David" w:cs="David" w:hint="cs"/>
          <w:sz w:val="24"/>
          <w:szCs w:val="24"/>
          <w:rtl/>
        </w:rPr>
        <w:t>להעניש את מי שפגע בה ב</w:t>
      </w:r>
      <w:r w:rsidR="008F2967">
        <w:rPr>
          <w:rFonts w:ascii="David" w:hAnsi="David" w:cs="David" w:hint="cs"/>
          <w:sz w:val="24"/>
          <w:szCs w:val="24"/>
          <w:rtl/>
        </w:rPr>
        <w:t xml:space="preserve">מידה כנגד מידה. </w:t>
      </w:r>
    </w:p>
    <w:p w14:paraId="274F9AED" w14:textId="31D45CA5" w:rsidR="00C4002A" w:rsidRPr="00E44E48" w:rsidRDefault="00C4002A" w:rsidP="00E44E48">
      <w:pPr>
        <w:pStyle w:val="a7"/>
        <w:numPr>
          <w:ilvl w:val="0"/>
          <w:numId w:val="3"/>
        </w:numPr>
        <w:spacing w:line="360" w:lineRule="auto"/>
        <w:jc w:val="both"/>
        <w:rPr>
          <w:rFonts w:ascii="David" w:hAnsi="David" w:cs="David"/>
          <w:sz w:val="24"/>
          <w:szCs w:val="24"/>
        </w:rPr>
      </w:pPr>
      <w:r w:rsidRPr="00F212FF">
        <w:rPr>
          <w:rFonts w:ascii="David" w:hAnsi="David" w:cs="David" w:hint="cs"/>
          <w:i/>
          <w:iCs/>
          <w:sz w:val="24"/>
          <w:szCs w:val="24"/>
          <w:u w:val="single"/>
          <w:rtl/>
        </w:rPr>
        <w:t xml:space="preserve">חוקי חמורבי </w:t>
      </w:r>
      <w:r w:rsidR="00D1303A" w:rsidRPr="00F212FF">
        <w:rPr>
          <w:rFonts w:ascii="David" w:hAnsi="David" w:cs="David" w:hint="cs"/>
          <w:i/>
          <w:iCs/>
          <w:sz w:val="24"/>
          <w:szCs w:val="24"/>
          <w:u w:val="single"/>
          <w:rtl/>
        </w:rPr>
        <w:t>196-197, 200</w:t>
      </w:r>
      <w:r w:rsidRPr="00E44E48">
        <w:rPr>
          <w:rFonts w:ascii="David" w:hAnsi="David" w:cs="David" w:hint="cs"/>
          <w:sz w:val="24"/>
          <w:szCs w:val="24"/>
          <w:rtl/>
        </w:rPr>
        <w:t>: "אם השחית אי</w:t>
      </w:r>
      <w:r w:rsidR="00F212FF">
        <w:rPr>
          <w:rFonts w:ascii="David" w:hAnsi="David" w:cs="David" w:hint="cs"/>
          <w:sz w:val="24"/>
          <w:szCs w:val="24"/>
          <w:rtl/>
        </w:rPr>
        <w:t>ש</w:t>
      </w:r>
      <w:r w:rsidRPr="00E44E48">
        <w:rPr>
          <w:rFonts w:ascii="David" w:hAnsi="David" w:cs="David" w:hint="cs"/>
          <w:sz w:val="24"/>
          <w:szCs w:val="24"/>
          <w:rtl/>
        </w:rPr>
        <w:t xml:space="preserve"> את עין רעיהו </w:t>
      </w:r>
      <w:r w:rsidRPr="00E44E48">
        <w:rPr>
          <w:rFonts w:ascii="David" w:hAnsi="David" w:cs="David"/>
          <w:sz w:val="24"/>
          <w:szCs w:val="24"/>
          <w:rtl/>
        </w:rPr>
        <w:t>–</w:t>
      </w:r>
      <w:r w:rsidRPr="00E44E48">
        <w:rPr>
          <w:rFonts w:ascii="David" w:hAnsi="David" w:cs="David" w:hint="cs"/>
          <w:sz w:val="24"/>
          <w:szCs w:val="24"/>
          <w:rtl/>
        </w:rPr>
        <w:t xml:space="preserve"> את עיניו ישחיתו"</w:t>
      </w:r>
      <w:r w:rsidR="001053F2">
        <w:rPr>
          <w:rFonts w:ascii="David" w:hAnsi="David" w:cs="David" w:hint="cs"/>
          <w:sz w:val="24"/>
          <w:szCs w:val="24"/>
          <w:rtl/>
        </w:rPr>
        <w:t xml:space="preserve"> (חוק 196)</w:t>
      </w:r>
      <w:r w:rsidR="00D1303A" w:rsidRPr="00E44E48">
        <w:rPr>
          <w:rFonts w:ascii="David" w:hAnsi="David" w:cs="David" w:hint="cs"/>
          <w:sz w:val="24"/>
          <w:szCs w:val="24"/>
          <w:rtl/>
        </w:rPr>
        <w:t xml:space="preserve">; אם הכה איש את שן רעהו, את שנו יכו" (חוק 200). </w:t>
      </w:r>
      <w:r w:rsidR="0054185F" w:rsidRPr="00E44E48">
        <w:rPr>
          <w:rFonts w:ascii="David" w:hAnsi="David" w:cs="David" w:hint="cs"/>
          <w:sz w:val="24"/>
          <w:szCs w:val="24"/>
          <w:rtl/>
        </w:rPr>
        <w:t xml:space="preserve">משתמשים באותם איברים. "אם שיבר את עצם רעהו את עצמו ישברו" (חוק 197). לא מוזכר עצם, אבל הרעיון הכללי עולה גם. </w:t>
      </w:r>
    </w:p>
    <w:p w14:paraId="4412D272" w14:textId="618A9190" w:rsidR="00E44E48" w:rsidRDefault="0054185F" w:rsidP="00DE1A6B">
      <w:pPr>
        <w:pStyle w:val="a7"/>
        <w:numPr>
          <w:ilvl w:val="0"/>
          <w:numId w:val="1"/>
        </w:numPr>
        <w:spacing w:line="360" w:lineRule="auto"/>
        <w:jc w:val="both"/>
        <w:rPr>
          <w:rFonts w:ascii="David" w:hAnsi="David" w:cs="David"/>
          <w:sz w:val="24"/>
          <w:szCs w:val="24"/>
        </w:rPr>
      </w:pPr>
      <w:r w:rsidRPr="00E44E48">
        <w:rPr>
          <w:rFonts w:ascii="David" w:hAnsi="David" w:cs="David" w:hint="cs"/>
          <w:b/>
          <w:bCs/>
          <w:sz w:val="24"/>
          <w:szCs w:val="24"/>
          <w:rtl/>
        </w:rPr>
        <w:t xml:space="preserve">שור נגח </w:t>
      </w:r>
      <w:r w:rsidR="00A232EF">
        <w:rPr>
          <w:rFonts w:ascii="David" w:hAnsi="David" w:cs="David" w:hint="cs"/>
          <w:b/>
          <w:bCs/>
          <w:sz w:val="24"/>
          <w:szCs w:val="24"/>
          <w:rtl/>
        </w:rPr>
        <w:t>שור</w:t>
      </w:r>
      <w:r>
        <w:rPr>
          <w:rFonts w:ascii="David" w:hAnsi="David" w:cs="David" w:hint="cs"/>
          <w:sz w:val="24"/>
          <w:szCs w:val="24"/>
          <w:rtl/>
        </w:rPr>
        <w:t xml:space="preserve">- </w:t>
      </w:r>
    </w:p>
    <w:p w14:paraId="2255055C" w14:textId="258D8FA9" w:rsidR="00E44E48" w:rsidRDefault="00AC54A9" w:rsidP="00E44E48">
      <w:pPr>
        <w:pStyle w:val="a7"/>
        <w:numPr>
          <w:ilvl w:val="0"/>
          <w:numId w:val="3"/>
        </w:numPr>
        <w:spacing w:line="360" w:lineRule="auto"/>
        <w:jc w:val="both"/>
        <w:rPr>
          <w:rFonts w:ascii="David" w:hAnsi="David" w:cs="David"/>
          <w:sz w:val="24"/>
          <w:szCs w:val="24"/>
        </w:rPr>
      </w:pPr>
      <w:r w:rsidRPr="00E44E48">
        <w:rPr>
          <w:rFonts w:ascii="David" w:hAnsi="David" w:cs="David" w:hint="cs"/>
          <w:i/>
          <w:iCs/>
          <w:sz w:val="24"/>
          <w:szCs w:val="24"/>
          <w:u w:val="single"/>
          <w:rtl/>
        </w:rPr>
        <w:t>שמות כא</w:t>
      </w:r>
      <w:r w:rsidR="00A232EF">
        <w:rPr>
          <w:rFonts w:ascii="David" w:hAnsi="David" w:cs="David" w:hint="cs"/>
          <w:i/>
          <w:iCs/>
          <w:sz w:val="24"/>
          <w:szCs w:val="24"/>
          <w:u w:val="single"/>
          <w:rtl/>
        </w:rPr>
        <w:t>,</w:t>
      </w:r>
      <w:r w:rsidRPr="00E44E48">
        <w:rPr>
          <w:rFonts w:ascii="David" w:hAnsi="David" w:cs="David" w:hint="cs"/>
          <w:i/>
          <w:iCs/>
          <w:sz w:val="24"/>
          <w:szCs w:val="24"/>
          <w:u w:val="single"/>
          <w:rtl/>
        </w:rPr>
        <w:t xml:space="preserve"> לה</w:t>
      </w:r>
      <w:r>
        <w:rPr>
          <w:rFonts w:ascii="David" w:hAnsi="David" w:cs="David" w:hint="cs"/>
          <w:sz w:val="24"/>
          <w:szCs w:val="24"/>
          <w:rtl/>
        </w:rPr>
        <w:t xml:space="preserve">: מדובר על שור שנגח שור, והשור שננגח מת. אז מכרו את השור החי וחצו את כספו וגם את המת יחצון. כלומר, איך משתווים? חצי-חצי מהחי וחצי-חצי מהמת. </w:t>
      </w:r>
    </w:p>
    <w:p w14:paraId="7E6CF0E0" w14:textId="15CBFE1E" w:rsidR="00C50A26" w:rsidRPr="00E44E48" w:rsidRDefault="00C50A26" w:rsidP="00E44E48">
      <w:pPr>
        <w:pStyle w:val="a7"/>
        <w:numPr>
          <w:ilvl w:val="0"/>
          <w:numId w:val="3"/>
        </w:numPr>
        <w:spacing w:line="360" w:lineRule="auto"/>
        <w:jc w:val="both"/>
        <w:rPr>
          <w:rFonts w:ascii="David" w:hAnsi="David" w:cs="David"/>
          <w:sz w:val="24"/>
          <w:szCs w:val="24"/>
        </w:rPr>
      </w:pPr>
      <w:r w:rsidRPr="00E44E48">
        <w:rPr>
          <w:rFonts w:ascii="David" w:hAnsi="David" w:cs="David" w:hint="cs"/>
          <w:i/>
          <w:iCs/>
          <w:sz w:val="24"/>
          <w:szCs w:val="24"/>
          <w:u w:val="single"/>
          <w:rtl/>
        </w:rPr>
        <w:lastRenderedPageBreak/>
        <w:t>חוקי אשנונה, 53 (גם התגלה בבל)</w:t>
      </w:r>
      <w:r w:rsidRPr="00E44E48">
        <w:rPr>
          <w:rFonts w:ascii="David" w:hAnsi="David" w:cs="David" w:hint="cs"/>
          <w:sz w:val="24"/>
          <w:szCs w:val="24"/>
          <w:rtl/>
        </w:rPr>
        <w:t xml:space="preserve">: </w:t>
      </w:r>
      <w:r w:rsidR="00A232EF">
        <w:rPr>
          <w:rFonts w:ascii="David" w:hAnsi="David" w:cs="David" w:hint="cs"/>
          <w:sz w:val="24"/>
          <w:szCs w:val="24"/>
          <w:rtl/>
        </w:rPr>
        <w:t>"</w:t>
      </w:r>
      <w:r w:rsidRPr="00E44E48">
        <w:rPr>
          <w:rFonts w:ascii="David" w:hAnsi="David" w:cs="David" w:hint="cs"/>
          <w:sz w:val="24"/>
          <w:szCs w:val="24"/>
          <w:rtl/>
        </w:rPr>
        <w:t>שור כי יגח אחר שור אחר והמיתו, שני בעלי השוורים יחצו את כסף השור החי, וגם את כסף השור המת</w:t>
      </w:r>
      <w:r w:rsidR="00B40A84">
        <w:rPr>
          <w:rFonts w:ascii="David" w:hAnsi="David" w:cs="David" w:hint="cs"/>
          <w:sz w:val="24"/>
          <w:szCs w:val="24"/>
          <w:rtl/>
        </w:rPr>
        <w:t>"</w:t>
      </w:r>
      <w:r w:rsidR="00392CF6" w:rsidRPr="00E44E48">
        <w:rPr>
          <w:rFonts w:ascii="David" w:hAnsi="David" w:cs="David" w:hint="cs"/>
          <w:sz w:val="24"/>
          <w:szCs w:val="24"/>
          <w:rtl/>
        </w:rPr>
        <w:t>. הדמיון עולה בירור שהרעיון מאחורי החוק זהה.</w:t>
      </w:r>
    </w:p>
    <w:p w14:paraId="34D2CB34" w14:textId="4FD7EFD8" w:rsidR="00077733" w:rsidRDefault="00B40A84" w:rsidP="00077733">
      <w:pPr>
        <w:pStyle w:val="a7"/>
        <w:numPr>
          <w:ilvl w:val="0"/>
          <w:numId w:val="1"/>
        </w:numPr>
        <w:spacing w:line="360" w:lineRule="auto"/>
        <w:jc w:val="both"/>
        <w:rPr>
          <w:rFonts w:ascii="David" w:hAnsi="David" w:cs="David"/>
          <w:sz w:val="24"/>
          <w:szCs w:val="24"/>
        </w:rPr>
      </w:pPr>
      <w:r w:rsidRPr="00B40A84">
        <w:rPr>
          <w:rFonts w:ascii="David" w:hAnsi="David" w:cs="David" w:hint="cs"/>
          <w:b/>
          <w:bCs/>
          <w:sz w:val="24"/>
          <w:szCs w:val="24"/>
          <w:rtl/>
        </w:rPr>
        <w:t>שור שנגח אדם</w:t>
      </w:r>
      <w:r>
        <w:rPr>
          <w:rFonts w:ascii="David" w:hAnsi="David" w:cs="David" w:hint="cs"/>
          <w:sz w:val="24"/>
          <w:szCs w:val="24"/>
          <w:rtl/>
        </w:rPr>
        <w:t xml:space="preserve">- </w:t>
      </w:r>
      <w:r w:rsidR="00077733" w:rsidRPr="00B40A84">
        <w:rPr>
          <w:rFonts w:ascii="David" w:hAnsi="David" w:cs="David" w:hint="cs"/>
          <w:sz w:val="24"/>
          <w:szCs w:val="24"/>
          <w:rtl/>
        </w:rPr>
        <w:t>ד</w:t>
      </w:r>
      <w:r w:rsidR="00392CF6" w:rsidRPr="00B40A84">
        <w:rPr>
          <w:rFonts w:ascii="David" w:hAnsi="David" w:cs="David" w:hint="cs"/>
          <w:sz w:val="24"/>
          <w:szCs w:val="24"/>
          <w:rtl/>
        </w:rPr>
        <w:t>מיון סט</w:t>
      </w:r>
      <w:r w:rsidR="00077733" w:rsidRPr="00B40A84">
        <w:rPr>
          <w:rFonts w:ascii="David" w:hAnsi="David" w:cs="David" w:hint="cs"/>
          <w:sz w:val="24"/>
          <w:szCs w:val="24"/>
          <w:rtl/>
        </w:rPr>
        <w:t>רוקטורלי</w:t>
      </w:r>
      <w:r>
        <w:rPr>
          <w:rFonts w:ascii="David" w:hAnsi="David" w:cs="David" w:hint="cs"/>
          <w:sz w:val="24"/>
          <w:szCs w:val="24"/>
          <w:rtl/>
        </w:rPr>
        <w:t>.</w:t>
      </w:r>
    </w:p>
    <w:p w14:paraId="37EBB95B" w14:textId="6788BC2A" w:rsidR="00B40A84" w:rsidRPr="00512C33" w:rsidRDefault="00077733" w:rsidP="00512C33">
      <w:pPr>
        <w:pStyle w:val="a7"/>
        <w:numPr>
          <w:ilvl w:val="0"/>
          <w:numId w:val="2"/>
        </w:numPr>
        <w:spacing w:line="360" w:lineRule="auto"/>
        <w:jc w:val="both"/>
        <w:rPr>
          <w:rFonts w:ascii="David" w:hAnsi="David" w:cs="David"/>
          <w:sz w:val="24"/>
          <w:szCs w:val="24"/>
        </w:rPr>
      </w:pPr>
      <w:r w:rsidRPr="00E44E48">
        <w:rPr>
          <w:rFonts w:ascii="David" w:hAnsi="David" w:cs="David" w:hint="cs"/>
          <w:i/>
          <w:iCs/>
          <w:sz w:val="24"/>
          <w:szCs w:val="24"/>
          <w:u w:val="single"/>
          <w:rtl/>
        </w:rPr>
        <w:t>שמות כא, כח-לב</w:t>
      </w:r>
      <w:r>
        <w:rPr>
          <w:rFonts w:ascii="David" w:hAnsi="David" w:cs="David" w:hint="cs"/>
          <w:sz w:val="24"/>
          <w:szCs w:val="24"/>
          <w:rtl/>
        </w:rPr>
        <w:t xml:space="preserve">: </w:t>
      </w:r>
      <w:r w:rsidR="007D1536">
        <w:rPr>
          <w:rFonts w:ascii="David" w:hAnsi="David" w:cs="David" w:hint="cs"/>
          <w:sz w:val="24"/>
          <w:szCs w:val="24"/>
          <w:rtl/>
        </w:rPr>
        <w:t>דמיון ב</w:t>
      </w:r>
      <w:r w:rsidR="00DA0049">
        <w:rPr>
          <w:rFonts w:ascii="David" w:hAnsi="David" w:cs="David" w:hint="cs"/>
          <w:sz w:val="24"/>
          <w:szCs w:val="24"/>
          <w:rtl/>
        </w:rPr>
        <w:t>סדר ה</w:t>
      </w:r>
      <w:r w:rsidR="007D1536">
        <w:rPr>
          <w:rFonts w:ascii="David" w:hAnsi="David" w:cs="David" w:hint="cs"/>
          <w:sz w:val="24"/>
          <w:szCs w:val="24"/>
          <w:rtl/>
        </w:rPr>
        <w:t>ופעת ה</w:t>
      </w:r>
      <w:r w:rsidR="00DA0049">
        <w:rPr>
          <w:rFonts w:ascii="David" w:hAnsi="David" w:cs="David" w:hint="cs"/>
          <w:sz w:val="24"/>
          <w:szCs w:val="24"/>
          <w:rtl/>
        </w:rPr>
        <w:t>מקרים ב</w:t>
      </w:r>
      <w:r w:rsidR="009E3DDB">
        <w:rPr>
          <w:rFonts w:ascii="David" w:hAnsi="David" w:cs="David" w:hint="cs"/>
          <w:sz w:val="24"/>
          <w:szCs w:val="24"/>
          <w:rtl/>
        </w:rPr>
        <w:t xml:space="preserve">מצב בו </w:t>
      </w:r>
      <w:r w:rsidR="00512C33">
        <w:rPr>
          <w:rFonts w:ascii="David" w:hAnsi="David" w:cs="David" w:hint="cs"/>
          <w:sz w:val="24"/>
          <w:szCs w:val="24"/>
          <w:rtl/>
        </w:rPr>
        <w:t xml:space="preserve">שור נגח באיש או </w:t>
      </w:r>
      <w:r w:rsidR="007D1536">
        <w:rPr>
          <w:rFonts w:ascii="David" w:hAnsi="David" w:cs="David" w:hint="cs"/>
          <w:sz w:val="24"/>
          <w:szCs w:val="24"/>
          <w:rtl/>
        </w:rPr>
        <w:t>ב</w:t>
      </w:r>
      <w:r w:rsidR="00512C33">
        <w:rPr>
          <w:rFonts w:ascii="David" w:hAnsi="David" w:cs="David" w:hint="cs"/>
          <w:sz w:val="24"/>
          <w:szCs w:val="24"/>
          <w:rtl/>
        </w:rPr>
        <w:t>אישה</w:t>
      </w:r>
      <w:r w:rsidR="007D1536">
        <w:rPr>
          <w:rFonts w:ascii="David" w:hAnsi="David" w:cs="David" w:hint="cs"/>
          <w:sz w:val="24"/>
          <w:szCs w:val="24"/>
          <w:rtl/>
        </w:rPr>
        <w:t xml:space="preserve"> וזה גרם למוות.</w:t>
      </w:r>
    </w:p>
    <w:p w14:paraId="75790C13" w14:textId="4BFB27D8" w:rsidR="00B40A84" w:rsidRDefault="009E3DDB" w:rsidP="00B40A84">
      <w:pPr>
        <w:pStyle w:val="a7"/>
        <w:numPr>
          <w:ilvl w:val="0"/>
          <w:numId w:val="9"/>
        </w:numPr>
        <w:spacing w:line="360" w:lineRule="auto"/>
        <w:jc w:val="both"/>
        <w:rPr>
          <w:rFonts w:ascii="David" w:hAnsi="David" w:cs="David"/>
          <w:sz w:val="24"/>
          <w:szCs w:val="24"/>
        </w:rPr>
      </w:pPr>
      <w:r w:rsidRPr="00A357AE">
        <w:rPr>
          <w:rFonts w:ascii="David" w:hAnsi="David" w:cs="David" w:hint="cs"/>
          <w:sz w:val="24"/>
          <w:szCs w:val="24"/>
          <w:u w:val="single"/>
          <w:rtl/>
        </w:rPr>
        <w:t>תם</w:t>
      </w:r>
      <w:r>
        <w:rPr>
          <w:rFonts w:ascii="David" w:hAnsi="David" w:cs="David" w:hint="cs"/>
          <w:sz w:val="24"/>
          <w:szCs w:val="24"/>
          <w:rtl/>
        </w:rPr>
        <w:t>- בעליו לא ידע שהשור בעייתי</w:t>
      </w:r>
      <w:r w:rsidR="00A357AE">
        <w:rPr>
          <w:rFonts w:ascii="David" w:hAnsi="David" w:cs="David" w:hint="cs"/>
          <w:sz w:val="24"/>
          <w:szCs w:val="24"/>
          <w:rtl/>
        </w:rPr>
        <w:t>.</w:t>
      </w:r>
      <w:r>
        <w:rPr>
          <w:rFonts w:ascii="David" w:hAnsi="David" w:cs="David" w:hint="cs"/>
          <w:sz w:val="24"/>
          <w:szCs w:val="24"/>
          <w:rtl/>
        </w:rPr>
        <w:t xml:space="preserve"> </w:t>
      </w:r>
      <w:r w:rsidR="00B40A84">
        <w:rPr>
          <w:rFonts w:ascii="David" w:hAnsi="David" w:cs="David" w:hint="cs"/>
          <w:sz w:val="24"/>
          <w:szCs w:val="24"/>
          <w:rtl/>
        </w:rPr>
        <w:t xml:space="preserve">העונש- </w:t>
      </w:r>
      <w:r w:rsidR="00077733">
        <w:rPr>
          <w:rFonts w:ascii="David" w:hAnsi="David" w:cs="David" w:hint="cs"/>
          <w:sz w:val="24"/>
          <w:szCs w:val="24"/>
          <w:rtl/>
        </w:rPr>
        <w:t>השור צריך להיסכל (</w:t>
      </w:r>
      <w:r w:rsidR="00B40A84">
        <w:rPr>
          <w:rFonts w:ascii="David" w:hAnsi="David" w:cs="David" w:hint="cs"/>
          <w:sz w:val="24"/>
          <w:szCs w:val="24"/>
          <w:rtl/>
        </w:rPr>
        <w:t>למות</w:t>
      </w:r>
      <w:r w:rsidR="00077733">
        <w:rPr>
          <w:rFonts w:ascii="David" w:hAnsi="David" w:cs="David" w:hint="cs"/>
          <w:sz w:val="24"/>
          <w:szCs w:val="24"/>
          <w:rtl/>
        </w:rPr>
        <w:t xml:space="preserve">) ואסור להנות ממנו (לאכול את הבשר שלו) ובעל השור </w:t>
      </w:r>
      <w:r w:rsidR="00077733" w:rsidRPr="007D1536">
        <w:rPr>
          <w:rFonts w:ascii="David" w:hAnsi="David" w:cs="David" w:hint="cs"/>
          <w:b/>
          <w:bCs/>
          <w:sz w:val="24"/>
          <w:szCs w:val="24"/>
          <w:rtl/>
        </w:rPr>
        <w:t>נקי.</w:t>
      </w:r>
      <w:r w:rsidR="00077733">
        <w:rPr>
          <w:rFonts w:ascii="David" w:hAnsi="David" w:cs="David" w:hint="cs"/>
          <w:sz w:val="24"/>
          <w:szCs w:val="24"/>
          <w:rtl/>
        </w:rPr>
        <w:t xml:space="preserve"> </w:t>
      </w:r>
    </w:p>
    <w:p w14:paraId="0112F1BD" w14:textId="47C54074" w:rsidR="001F63C4" w:rsidRDefault="00A357AE" w:rsidP="00B40A84">
      <w:pPr>
        <w:pStyle w:val="a7"/>
        <w:numPr>
          <w:ilvl w:val="0"/>
          <w:numId w:val="9"/>
        </w:numPr>
        <w:spacing w:line="360" w:lineRule="auto"/>
        <w:jc w:val="both"/>
        <w:rPr>
          <w:rFonts w:ascii="David" w:hAnsi="David" w:cs="David"/>
          <w:sz w:val="24"/>
          <w:szCs w:val="24"/>
        </w:rPr>
      </w:pPr>
      <w:r w:rsidRPr="00A357AE">
        <w:rPr>
          <w:rFonts w:ascii="David" w:hAnsi="David" w:cs="David" w:hint="cs"/>
          <w:sz w:val="24"/>
          <w:szCs w:val="24"/>
          <w:u w:val="single"/>
          <w:rtl/>
        </w:rPr>
        <w:t>מועד</w:t>
      </w:r>
      <w:r>
        <w:rPr>
          <w:rFonts w:ascii="David" w:hAnsi="David" w:cs="David" w:hint="cs"/>
          <w:sz w:val="24"/>
          <w:szCs w:val="24"/>
          <w:rtl/>
        </w:rPr>
        <w:t>- שור נגחן,</w:t>
      </w:r>
      <w:r w:rsidR="00245076">
        <w:rPr>
          <w:rFonts w:ascii="David" w:hAnsi="David" w:cs="David" w:hint="cs"/>
          <w:sz w:val="24"/>
          <w:szCs w:val="24"/>
          <w:rtl/>
        </w:rPr>
        <w:t xml:space="preserve"> הבעלים ידע</w:t>
      </w:r>
      <w:r w:rsidR="00DB547D">
        <w:rPr>
          <w:rFonts w:ascii="David" w:hAnsi="David" w:cs="David" w:hint="cs"/>
          <w:sz w:val="24"/>
          <w:szCs w:val="24"/>
          <w:rtl/>
        </w:rPr>
        <w:t xml:space="preserve"> שהוא מסוכן</w:t>
      </w:r>
      <w:r w:rsidR="00245076">
        <w:rPr>
          <w:rFonts w:ascii="David" w:hAnsi="David" w:cs="David" w:hint="cs"/>
          <w:sz w:val="24"/>
          <w:szCs w:val="24"/>
          <w:rtl/>
        </w:rPr>
        <w:t xml:space="preserve"> ולא שמר עליו. </w:t>
      </w:r>
      <w:r w:rsidR="00C6273F">
        <w:rPr>
          <w:rFonts w:ascii="David" w:hAnsi="David" w:cs="David" w:hint="cs"/>
          <w:sz w:val="24"/>
          <w:szCs w:val="24"/>
          <w:rtl/>
        </w:rPr>
        <w:t>העונש-</w:t>
      </w:r>
      <w:r w:rsidR="00245076">
        <w:rPr>
          <w:rFonts w:ascii="David" w:hAnsi="David" w:cs="David" w:hint="cs"/>
          <w:sz w:val="24"/>
          <w:szCs w:val="24"/>
          <w:rtl/>
        </w:rPr>
        <w:t xml:space="preserve"> השור צריך למות </w:t>
      </w:r>
      <w:r w:rsidR="00245076" w:rsidRPr="00C6273F">
        <w:rPr>
          <w:rFonts w:ascii="David" w:hAnsi="David" w:cs="David" w:hint="cs"/>
          <w:b/>
          <w:bCs/>
          <w:sz w:val="24"/>
          <w:szCs w:val="24"/>
          <w:rtl/>
        </w:rPr>
        <w:t>ו</w:t>
      </w:r>
      <w:r w:rsidR="001D328B">
        <w:rPr>
          <w:rFonts w:ascii="David" w:hAnsi="David" w:cs="David" w:hint="cs"/>
          <w:b/>
          <w:bCs/>
          <w:sz w:val="24"/>
          <w:szCs w:val="24"/>
          <w:rtl/>
        </w:rPr>
        <w:t>בעל השור</w:t>
      </w:r>
      <w:r w:rsidR="00245076" w:rsidRPr="00C6273F">
        <w:rPr>
          <w:rFonts w:ascii="David" w:hAnsi="David" w:cs="David" w:hint="cs"/>
          <w:b/>
          <w:bCs/>
          <w:sz w:val="24"/>
          <w:szCs w:val="24"/>
          <w:rtl/>
        </w:rPr>
        <w:t xml:space="preserve"> גם</w:t>
      </w:r>
      <w:r w:rsidR="000847F9">
        <w:rPr>
          <w:rFonts w:ascii="David" w:hAnsi="David" w:cs="David" w:hint="cs"/>
          <w:sz w:val="24"/>
          <w:szCs w:val="24"/>
          <w:rtl/>
        </w:rPr>
        <w:t xml:space="preserve">. מיוחד במקרא (מופיע רק פה)- </w:t>
      </w:r>
      <w:r w:rsidR="000847F9" w:rsidRPr="00D51586">
        <w:rPr>
          <w:rFonts w:ascii="David" w:hAnsi="David" w:cs="David" w:hint="cs"/>
          <w:b/>
          <w:bCs/>
          <w:sz w:val="24"/>
          <w:szCs w:val="24"/>
          <w:rtl/>
        </w:rPr>
        <w:t>אפשרות של כופר</w:t>
      </w:r>
      <w:r w:rsidR="00C6273F">
        <w:rPr>
          <w:rFonts w:ascii="David" w:hAnsi="David" w:cs="David" w:hint="cs"/>
          <w:sz w:val="24"/>
          <w:szCs w:val="24"/>
          <w:rtl/>
        </w:rPr>
        <w:t xml:space="preserve"> על רצח</w:t>
      </w:r>
      <w:r w:rsidR="000847F9">
        <w:rPr>
          <w:rFonts w:ascii="David" w:hAnsi="David" w:cs="David" w:hint="cs"/>
          <w:sz w:val="24"/>
          <w:szCs w:val="24"/>
          <w:rtl/>
        </w:rPr>
        <w:t xml:space="preserve">. </w:t>
      </w:r>
      <w:r w:rsidR="00C6273F">
        <w:rPr>
          <w:rFonts w:ascii="David" w:hAnsi="David" w:cs="David" w:hint="cs"/>
          <w:sz w:val="24"/>
          <w:szCs w:val="24"/>
          <w:rtl/>
        </w:rPr>
        <w:t>בעל השור</w:t>
      </w:r>
      <w:r w:rsidR="000847F9">
        <w:rPr>
          <w:rFonts w:ascii="David" w:hAnsi="David" w:cs="David" w:hint="cs"/>
          <w:sz w:val="24"/>
          <w:szCs w:val="24"/>
          <w:rtl/>
        </w:rPr>
        <w:t xml:space="preserve"> יכול לש</w:t>
      </w:r>
      <w:r w:rsidR="00C6273F">
        <w:rPr>
          <w:rFonts w:ascii="David" w:hAnsi="David" w:cs="David" w:hint="cs"/>
          <w:sz w:val="24"/>
          <w:szCs w:val="24"/>
          <w:rtl/>
        </w:rPr>
        <w:t>ל</w:t>
      </w:r>
      <w:r w:rsidR="000847F9">
        <w:rPr>
          <w:rFonts w:ascii="David" w:hAnsi="David" w:cs="David" w:hint="cs"/>
          <w:sz w:val="24"/>
          <w:szCs w:val="24"/>
          <w:rtl/>
        </w:rPr>
        <w:t>ם ולהינצל מהמיתה.</w:t>
      </w:r>
      <w:r w:rsidR="00810FBB">
        <w:rPr>
          <w:rFonts w:ascii="David" w:hAnsi="David" w:cs="David" w:hint="cs"/>
          <w:sz w:val="24"/>
          <w:szCs w:val="24"/>
          <w:rtl/>
        </w:rPr>
        <w:t xml:space="preserve"> רלוונטי גם</w:t>
      </w:r>
      <w:r w:rsidR="001971F3">
        <w:rPr>
          <w:rFonts w:ascii="David" w:hAnsi="David" w:cs="David" w:hint="cs"/>
          <w:sz w:val="24"/>
          <w:szCs w:val="24"/>
          <w:rtl/>
        </w:rPr>
        <w:t xml:space="preserve"> </w:t>
      </w:r>
      <w:r w:rsidR="00810FBB">
        <w:rPr>
          <w:rFonts w:ascii="David" w:hAnsi="David" w:cs="David" w:hint="cs"/>
          <w:sz w:val="24"/>
          <w:szCs w:val="24"/>
          <w:rtl/>
        </w:rPr>
        <w:t>אם מי שמת הוא ילד או ילדה.</w:t>
      </w:r>
    </w:p>
    <w:p w14:paraId="232098F7" w14:textId="3CC737C8" w:rsidR="00077733" w:rsidRDefault="001F63C4" w:rsidP="00B40A84">
      <w:pPr>
        <w:pStyle w:val="a7"/>
        <w:numPr>
          <w:ilvl w:val="0"/>
          <w:numId w:val="9"/>
        </w:numPr>
        <w:spacing w:line="360" w:lineRule="auto"/>
        <w:jc w:val="both"/>
        <w:rPr>
          <w:rFonts w:ascii="David" w:hAnsi="David" w:cs="David"/>
          <w:sz w:val="24"/>
          <w:szCs w:val="24"/>
        </w:rPr>
      </w:pPr>
      <w:r>
        <w:rPr>
          <w:rFonts w:ascii="David" w:hAnsi="David" w:cs="David" w:hint="cs"/>
          <w:sz w:val="24"/>
          <w:szCs w:val="24"/>
          <w:u w:val="single"/>
          <w:rtl/>
        </w:rPr>
        <w:t>עבד</w:t>
      </w:r>
      <w:r w:rsidRPr="001F63C4">
        <w:rPr>
          <w:rFonts w:ascii="David" w:hAnsi="David" w:cs="David" w:hint="cs"/>
          <w:sz w:val="24"/>
          <w:szCs w:val="24"/>
          <w:rtl/>
        </w:rPr>
        <w:t>-</w:t>
      </w:r>
      <w:r>
        <w:rPr>
          <w:rFonts w:ascii="David" w:hAnsi="David" w:cs="David" w:hint="cs"/>
          <w:sz w:val="24"/>
          <w:szCs w:val="24"/>
          <w:rtl/>
        </w:rPr>
        <w:t xml:space="preserve"> </w:t>
      </w:r>
      <w:r w:rsidR="001D328B">
        <w:rPr>
          <w:rFonts w:ascii="David" w:hAnsi="David" w:cs="David" w:hint="cs"/>
          <w:sz w:val="24"/>
          <w:szCs w:val="24"/>
          <w:rtl/>
        </w:rPr>
        <w:t xml:space="preserve">אם עבד נפגע כתוצאה מהנגיחה, בעל השור </w:t>
      </w:r>
      <w:r>
        <w:rPr>
          <w:rFonts w:ascii="David" w:hAnsi="David" w:cs="David" w:hint="cs"/>
          <w:sz w:val="24"/>
          <w:szCs w:val="24"/>
          <w:rtl/>
        </w:rPr>
        <w:t>צריך לשלם פיצוי</w:t>
      </w:r>
      <w:r w:rsidR="001D328B">
        <w:rPr>
          <w:rFonts w:ascii="David" w:hAnsi="David" w:cs="David" w:hint="cs"/>
          <w:sz w:val="24"/>
          <w:szCs w:val="24"/>
          <w:rtl/>
        </w:rPr>
        <w:t xml:space="preserve"> ש</w:t>
      </w:r>
      <w:r w:rsidR="00313CCD">
        <w:rPr>
          <w:rFonts w:ascii="David" w:hAnsi="David" w:cs="David" w:hint="cs"/>
          <w:sz w:val="24"/>
          <w:szCs w:val="24"/>
          <w:rtl/>
        </w:rPr>
        <w:t>ילך לאדון שלו</w:t>
      </w:r>
      <w:r w:rsidR="001D328B">
        <w:rPr>
          <w:rFonts w:ascii="David" w:hAnsi="David" w:cs="David" w:hint="cs"/>
          <w:sz w:val="24"/>
          <w:szCs w:val="24"/>
          <w:rtl/>
        </w:rPr>
        <w:t>.</w:t>
      </w:r>
      <w:r w:rsidR="00313CCD">
        <w:rPr>
          <w:rFonts w:ascii="David" w:hAnsi="David" w:cs="David" w:hint="cs"/>
          <w:sz w:val="24"/>
          <w:szCs w:val="24"/>
          <w:rtl/>
        </w:rPr>
        <w:t xml:space="preserve"> </w:t>
      </w:r>
      <w:r w:rsidR="001D328B">
        <w:rPr>
          <w:rFonts w:ascii="David" w:hAnsi="David" w:cs="David" w:hint="cs"/>
          <w:sz w:val="24"/>
          <w:szCs w:val="24"/>
          <w:rtl/>
        </w:rPr>
        <w:t>ו</w:t>
      </w:r>
      <w:r w:rsidR="001C1CD4">
        <w:rPr>
          <w:rFonts w:ascii="David" w:hAnsi="David" w:cs="David" w:hint="cs"/>
          <w:sz w:val="24"/>
          <w:szCs w:val="24"/>
          <w:rtl/>
        </w:rPr>
        <w:t>השור י</w:t>
      </w:r>
      <w:r w:rsidR="00313CCD">
        <w:rPr>
          <w:rFonts w:ascii="David" w:hAnsi="David" w:cs="David" w:hint="cs"/>
          <w:sz w:val="24"/>
          <w:szCs w:val="24"/>
          <w:rtl/>
        </w:rPr>
        <w:t>מות.</w:t>
      </w:r>
    </w:p>
    <w:p w14:paraId="04E935B5" w14:textId="3916F0F8" w:rsidR="00245076" w:rsidRDefault="000847F9" w:rsidP="00077733">
      <w:pPr>
        <w:pStyle w:val="a7"/>
        <w:numPr>
          <w:ilvl w:val="0"/>
          <w:numId w:val="2"/>
        </w:numPr>
        <w:spacing w:line="360" w:lineRule="auto"/>
        <w:jc w:val="both"/>
        <w:rPr>
          <w:rFonts w:ascii="David" w:hAnsi="David" w:cs="David"/>
          <w:sz w:val="24"/>
          <w:szCs w:val="24"/>
        </w:rPr>
      </w:pPr>
      <w:r w:rsidRPr="00E44E48">
        <w:rPr>
          <w:rFonts w:ascii="David" w:hAnsi="David" w:cs="David" w:hint="cs"/>
          <w:i/>
          <w:iCs/>
          <w:sz w:val="24"/>
          <w:szCs w:val="24"/>
          <w:u w:val="single"/>
          <w:rtl/>
        </w:rPr>
        <w:t>חוקי חמור</w:t>
      </w:r>
      <w:r w:rsidR="00313CCD">
        <w:rPr>
          <w:rFonts w:ascii="David" w:hAnsi="David" w:cs="David" w:hint="cs"/>
          <w:i/>
          <w:iCs/>
          <w:sz w:val="24"/>
          <w:szCs w:val="24"/>
          <w:u w:val="single"/>
          <w:rtl/>
        </w:rPr>
        <w:t>ב</w:t>
      </w:r>
      <w:r w:rsidRPr="00E44E48">
        <w:rPr>
          <w:rFonts w:ascii="David" w:hAnsi="David" w:cs="David" w:hint="cs"/>
          <w:i/>
          <w:iCs/>
          <w:sz w:val="24"/>
          <w:szCs w:val="24"/>
          <w:u w:val="single"/>
          <w:rtl/>
        </w:rPr>
        <w:t>י, 250-252</w:t>
      </w:r>
      <w:r>
        <w:rPr>
          <w:rFonts w:ascii="David" w:hAnsi="David" w:cs="David" w:hint="cs"/>
          <w:sz w:val="24"/>
          <w:szCs w:val="24"/>
          <w:rtl/>
        </w:rPr>
        <w:t xml:space="preserve">: </w:t>
      </w:r>
      <w:r w:rsidR="00895428">
        <w:rPr>
          <w:rFonts w:ascii="David" w:hAnsi="David" w:cs="David" w:hint="cs"/>
          <w:sz w:val="24"/>
          <w:szCs w:val="24"/>
          <w:rtl/>
        </w:rPr>
        <w:t xml:space="preserve">אם פר נוגח באיש והורג אותו </w:t>
      </w:r>
      <w:r w:rsidR="00895428">
        <w:rPr>
          <w:rFonts w:ascii="David" w:hAnsi="David" w:cs="David"/>
          <w:sz w:val="24"/>
          <w:szCs w:val="24"/>
          <w:rtl/>
        </w:rPr>
        <w:t>–</w:t>
      </w:r>
      <w:r w:rsidR="00895428">
        <w:rPr>
          <w:rFonts w:ascii="David" w:hAnsi="David" w:cs="David" w:hint="cs"/>
          <w:sz w:val="24"/>
          <w:szCs w:val="24"/>
          <w:rtl/>
        </w:rPr>
        <w:t xml:space="preserve"> אין עונש. </w:t>
      </w:r>
      <w:r w:rsidR="002763CB">
        <w:rPr>
          <w:rFonts w:ascii="David" w:hAnsi="David" w:cs="David" w:hint="cs"/>
          <w:sz w:val="24"/>
          <w:szCs w:val="24"/>
          <w:rtl/>
        </w:rPr>
        <w:t xml:space="preserve">אבל אם יש שור מועד, שמראה נטייה לנגוח, והראו לבעליו והוא לא כיסה את עיניו או קשר אותו, והשור נגח בבן של איש וגרם למותו הבן- הוא ישלם חצי מנה של כסף. כלומר עוד מקרה של שור נגח, העונש תשלום. ואם זה משרתו של איש- הוא ישלם שליש מנה של כסף. </w:t>
      </w:r>
    </w:p>
    <w:p w14:paraId="2E613B68" w14:textId="271351D6" w:rsidR="00CC3317" w:rsidRDefault="00CC3317" w:rsidP="00F17459">
      <w:pPr>
        <w:spacing w:after="0" w:line="360" w:lineRule="auto"/>
        <w:jc w:val="both"/>
        <w:rPr>
          <w:rFonts w:ascii="David" w:hAnsi="David" w:cs="David"/>
          <w:sz w:val="24"/>
          <w:szCs w:val="24"/>
          <w:u w:val="single"/>
          <w:rtl/>
        </w:rPr>
      </w:pPr>
      <w:r w:rsidRPr="00CC3317">
        <w:rPr>
          <w:rFonts w:ascii="David" w:hAnsi="David" w:cs="David" w:hint="cs"/>
          <w:sz w:val="24"/>
          <w:szCs w:val="24"/>
          <w:u w:val="single"/>
          <w:rtl/>
        </w:rPr>
        <w:t>הבדלים מהותיים בין חוקי המזרח ה</w:t>
      </w:r>
      <w:r w:rsidR="00F17459">
        <w:rPr>
          <w:rFonts w:ascii="David" w:hAnsi="David" w:cs="David" w:hint="cs"/>
          <w:sz w:val="24"/>
          <w:szCs w:val="24"/>
          <w:u w:val="single"/>
          <w:rtl/>
        </w:rPr>
        <w:t>ק</w:t>
      </w:r>
      <w:r w:rsidRPr="00CC3317">
        <w:rPr>
          <w:rFonts w:ascii="David" w:hAnsi="David" w:cs="David" w:hint="cs"/>
          <w:sz w:val="24"/>
          <w:szCs w:val="24"/>
          <w:u w:val="single"/>
          <w:rtl/>
        </w:rPr>
        <w:t>ד</w:t>
      </w:r>
      <w:r w:rsidR="00F17459">
        <w:rPr>
          <w:rFonts w:ascii="David" w:hAnsi="David" w:cs="David" w:hint="cs"/>
          <w:sz w:val="24"/>
          <w:szCs w:val="24"/>
          <w:u w:val="single"/>
          <w:rtl/>
        </w:rPr>
        <w:t>ו</w:t>
      </w:r>
      <w:r w:rsidRPr="00CC3317">
        <w:rPr>
          <w:rFonts w:ascii="David" w:hAnsi="David" w:cs="David" w:hint="cs"/>
          <w:sz w:val="24"/>
          <w:szCs w:val="24"/>
          <w:u w:val="single"/>
          <w:rtl/>
        </w:rPr>
        <w:t>ם לחוק המקראי</w:t>
      </w:r>
    </w:p>
    <w:p w14:paraId="41D7D965" w14:textId="314A0CBA" w:rsidR="00CC3317" w:rsidRPr="00785F8B" w:rsidRDefault="00785F8B" w:rsidP="00CC3317">
      <w:pPr>
        <w:pStyle w:val="a7"/>
        <w:numPr>
          <w:ilvl w:val="0"/>
          <w:numId w:val="4"/>
        </w:numPr>
        <w:spacing w:line="360" w:lineRule="auto"/>
        <w:jc w:val="both"/>
        <w:rPr>
          <w:rFonts w:ascii="David" w:hAnsi="David" w:cs="David"/>
          <w:sz w:val="24"/>
          <w:szCs w:val="24"/>
          <w:u w:val="single"/>
        </w:rPr>
      </w:pPr>
      <w:r>
        <w:rPr>
          <w:rFonts w:ascii="David" w:hAnsi="David" w:cs="David" w:hint="cs"/>
          <w:b/>
          <w:bCs/>
          <w:sz w:val="24"/>
          <w:szCs w:val="24"/>
          <w:rtl/>
        </w:rPr>
        <w:t>ענישה מידה כנגד מידה</w:t>
      </w:r>
      <w:r w:rsidRPr="00785F8B">
        <w:rPr>
          <w:rFonts w:ascii="David" w:hAnsi="David" w:cs="David" w:hint="cs"/>
          <w:sz w:val="24"/>
          <w:szCs w:val="24"/>
          <w:rtl/>
        </w:rPr>
        <w:t xml:space="preserve">- </w:t>
      </w:r>
    </w:p>
    <w:p w14:paraId="31E9B046" w14:textId="68057A56" w:rsidR="00785F8B" w:rsidRPr="00785F8B" w:rsidRDefault="00785F8B" w:rsidP="00785F8B">
      <w:pPr>
        <w:pStyle w:val="a7"/>
        <w:numPr>
          <w:ilvl w:val="0"/>
          <w:numId w:val="2"/>
        </w:numPr>
        <w:spacing w:line="360" w:lineRule="auto"/>
        <w:jc w:val="both"/>
        <w:rPr>
          <w:rFonts w:ascii="David" w:hAnsi="David" w:cs="David"/>
          <w:i/>
          <w:iCs/>
          <w:sz w:val="24"/>
          <w:szCs w:val="24"/>
          <w:u w:val="single"/>
        </w:rPr>
      </w:pPr>
      <w:r w:rsidRPr="00785F8B">
        <w:rPr>
          <w:rFonts w:ascii="David" w:hAnsi="David" w:cs="David" w:hint="cs"/>
          <w:i/>
          <w:iCs/>
          <w:sz w:val="24"/>
          <w:szCs w:val="24"/>
          <w:u w:val="single"/>
          <w:rtl/>
        </w:rPr>
        <w:t>דברים כד, טז</w:t>
      </w:r>
      <w:r w:rsidRPr="00785F8B">
        <w:rPr>
          <w:rFonts w:ascii="David" w:hAnsi="David" w:cs="David" w:hint="cs"/>
          <w:sz w:val="24"/>
          <w:szCs w:val="24"/>
          <w:rtl/>
        </w:rPr>
        <w:t>:</w:t>
      </w:r>
      <w:r w:rsidRPr="00785F8B">
        <w:rPr>
          <w:rFonts w:ascii="David" w:hAnsi="David" w:cs="David" w:hint="cs"/>
          <w:i/>
          <w:iCs/>
          <w:sz w:val="24"/>
          <w:szCs w:val="24"/>
          <w:rtl/>
        </w:rPr>
        <w:t xml:space="preserve"> </w:t>
      </w:r>
      <w:r w:rsidR="00F17459">
        <w:rPr>
          <w:rFonts w:ascii="David" w:hAnsi="David" w:cs="David" w:hint="cs"/>
          <w:sz w:val="24"/>
          <w:szCs w:val="24"/>
          <w:rtl/>
        </w:rPr>
        <w:t>"</w:t>
      </w:r>
      <w:r>
        <w:rPr>
          <w:rFonts w:ascii="David" w:hAnsi="David" w:cs="David" w:hint="cs"/>
          <w:sz w:val="24"/>
          <w:szCs w:val="24"/>
          <w:rtl/>
        </w:rPr>
        <w:t>לא יומתו אבות על בנים ובנים לא יומתו על אבות, איש בחטאו יומתו</w:t>
      </w:r>
      <w:r w:rsidR="00F17459">
        <w:rPr>
          <w:rFonts w:ascii="David" w:hAnsi="David" w:cs="David" w:hint="cs"/>
          <w:sz w:val="24"/>
          <w:szCs w:val="24"/>
          <w:rtl/>
        </w:rPr>
        <w:t>"</w:t>
      </w:r>
      <w:r w:rsidR="00C81965">
        <w:rPr>
          <w:rFonts w:ascii="David" w:hAnsi="David" w:cs="David" w:hint="cs"/>
          <w:sz w:val="24"/>
          <w:szCs w:val="24"/>
          <w:rtl/>
        </w:rPr>
        <w:t>. המקרא מציב גבול</w:t>
      </w:r>
      <w:r w:rsidR="00F17459">
        <w:rPr>
          <w:rFonts w:ascii="David" w:hAnsi="David" w:cs="David" w:hint="cs"/>
          <w:sz w:val="24"/>
          <w:szCs w:val="24"/>
          <w:rtl/>
        </w:rPr>
        <w:t xml:space="preserve">- מידה כנגד מידה </w:t>
      </w:r>
      <w:r w:rsidR="00F17459">
        <w:rPr>
          <w:rFonts w:ascii="David" w:hAnsi="David" w:cs="David" w:hint="cs"/>
          <w:b/>
          <w:bCs/>
          <w:sz w:val="24"/>
          <w:szCs w:val="24"/>
          <w:rtl/>
        </w:rPr>
        <w:t>רק כנגד העבריין</w:t>
      </w:r>
      <w:r w:rsidR="00C81965">
        <w:rPr>
          <w:rFonts w:ascii="David" w:hAnsi="David" w:cs="David" w:hint="cs"/>
          <w:sz w:val="24"/>
          <w:szCs w:val="24"/>
          <w:rtl/>
        </w:rPr>
        <w:t>.</w:t>
      </w:r>
      <w:r w:rsidR="00F17459" w:rsidRPr="00574458">
        <w:rPr>
          <w:rFonts w:ascii="David" w:hAnsi="David" w:cs="David" w:hint="cs"/>
          <w:i/>
          <w:iCs/>
          <w:sz w:val="24"/>
          <w:szCs w:val="24"/>
          <w:rtl/>
        </w:rPr>
        <w:t xml:space="preserve"> </w:t>
      </w:r>
      <w:r w:rsidR="00F17459">
        <w:rPr>
          <w:rFonts w:ascii="David" w:hAnsi="David" w:cs="David" w:hint="cs"/>
          <w:sz w:val="24"/>
          <w:szCs w:val="24"/>
          <w:rtl/>
        </w:rPr>
        <w:t>אין עונשי מיתה על רשלנות.</w:t>
      </w:r>
    </w:p>
    <w:p w14:paraId="0FAF3F37" w14:textId="325AA890" w:rsidR="00785F8B" w:rsidRDefault="00785F8B" w:rsidP="00785F8B">
      <w:pPr>
        <w:pStyle w:val="a7"/>
        <w:numPr>
          <w:ilvl w:val="0"/>
          <w:numId w:val="2"/>
        </w:numPr>
        <w:spacing w:line="360" w:lineRule="auto"/>
        <w:jc w:val="both"/>
        <w:rPr>
          <w:rFonts w:ascii="David" w:hAnsi="David" w:cs="David"/>
          <w:i/>
          <w:iCs/>
          <w:sz w:val="24"/>
          <w:szCs w:val="24"/>
          <w:u w:val="single"/>
        </w:rPr>
      </w:pPr>
      <w:r>
        <w:rPr>
          <w:rFonts w:ascii="David" w:hAnsi="David" w:cs="David" w:hint="cs"/>
          <w:i/>
          <w:iCs/>
          <w:sz w:val="24"/>
          <w:szCs w:val="24"/>
          <w:u w:val="single"/>
          <w:rtl/>
        </w:rPr>
        <w:t>חוקי חמורבי, 229-230</w:t>
      </w:r>
      <w:r w:rsidRPr="00785F8B">
        <w:rPr>
          <w:rFonts w:ascii="David" w:hAnsi="David" w:cs="David" w:hint="cs"/>
          <w:sz w:val="24"/>
          <w:szCs w:val="24"/>
          <w:rtl/>
        </w:rPr>
        <w:t xml:space="preserve">: אם אדם לא בנה את הבית יציב, וגרם למותו של בעל הבית, </w:t>
      </w:r>
      <w:r w:rsidRPr="00F17459">
        <w:rPr>
          <w:rFonts w:ascii="David" w:hAnsi="David" w:cs="David" w:hint="cs"/>
          <w:b/>
          <w:bCs/>
          <w:sz w:val="24"/>
          <w:szCs w:val="24"/>
          <w:rtl/>
        </w:rPr>
        <w:t>אזי הבנאי יומת</w:t>
      </w:r>
      <w:r w:rsidR="00642CDB">
        <w:rPr>
          <w:rFonts w:ascii="David" w:hAnsi="David" w:cs="David" w:hint="cs"/>
          <w:sz w:val="24"/>
          <w:szCs w:val="24"/>
          <w:rtl/>
        </w:rPr>
        <w:t xml:space="preserve">. </w:t>
      </w:r>
      <w:r w:rsidR="00BC23E3">
        <w:rPr>
          <w:rFonts w:ascii="David" w:hAnsi="David" w:cs="David" w:hint="cs"/>
          <w:sz w:val="24"/>
          <w:szCs w:val="24"/>
          <w:rtl/>
        </w:rPr>
        <w:t>אך במצב בו</w:t>
      </w:r>
      <w:r w:rsidR="00642CDB">
        <w:rPr>
          <w:rFonts w:ascii="David" w:hAnsi="David" w:cs="David" w:hint="cs"/>
          <w:sz w:val="24"/>
          <w:szCs w:val="24"/>
          <w:rtl/>
        </w:rPr>
        <w:t xml:space="preserve"> זה גרם למותו של בן בעל הבית </w:t>
      </w:r>
      <w:r w:rsidR="00642CDB">
        <w:rPr>
          <w:rFonts w:ascii="David" w:hAnsi="David" w:cs="David"/>
          <w:sz w:val="24"/>
          <w:szCs w:val="24"/>
          <w:rtl/>
        </w:rPr>
        <w:t>–</w:t>
      </w:r>
      <w:r w:rsidR="00642CDB">
        <w:rPr>
          <w:rFonts w:ascii="David" w:hAnsi="David" w:cs="David" w:hint="cs"/>
          <w:sz w:val="24"/>
          <w:szCs w:val="24"/>
          <w:rtl/>
        </w:rPr>
        <w:t xml:space="preserve"> </w:t>
      </w:r>
      <w:r w:rsidR="00642CDB" w:rsidRPr="00BC23E3">
        <w:rPr>
          <w:rFonts w:ascii="David" w:hAnsi="David" w:cs="David" w:hint="cs"/>
          <w:b/>
          <w:bCs/>
          <w:sz w:val="24"/>
          <w:szCs w:val="24"/>
          <w:rtl/>
        </w:rPr>
        <w:t>בנו של הבנאי יומת</w:t>
      </w:r>
      <w:r w:rsidR="00642CDB">
        <w:rPr>
          <w:rFonts w:ascii="David" w:hAnsi="David" w:cs="David" w:hint="cs"/>
          <w:sz w:val="24"/>
          <w:szCs w:val="24"/>
          <w:rtl/>
        </w:rPr>
        <w:t xml:space="preserve">. הגמולנות היא עד הסוף. </w:t>
      </w:r>
      <w:r w:rsidR="00EB6977">
        <w:rPr>
          <w:rFonts w:ascii="David" w:hAnsi="David" w:cs="David" w:hint="cs"/>
          <w:sz w:val="24"/>
          <w:szCs w:val="24"/>
          <w:rtl/>
        </w:rPr>
        <w:t xml:space="preserve">כנראה תפיסה </w:t>
      </w:r>
      <w:r w:rsidR="00BC23E3">
        <w:rPr>
          <w:rFonts w:ascii="David" w:hAnsi="David" w:cs="David" w:hint="cs"/>
          <w:sz w:val="24"/>
          <w:szCs w:val="24"/>
          <w:rtl/>
        </w:rPr>
        <w:t>פטריארכלי</w:t>
      </w:r>
      <w:r w:rsidR="00BC23E3">
        <w:rPr>
          <w:rFonts w:ascii="David" w:hAnsi="David" w:cs="David" w:hint="eastAsia"/>
          <w:sz w:val="24"/>
          <w:szCs w:val="24"/>
          <w:rtl/>
        </w:rPr>
        <w:t>ת</w:t>
      </w:r>
      <w:r w:rsidR="00EB6977">
        <w:rPr>
          <w:rFonts w:ascii="David" w:hAnsi="David" w:cs="David" w:hint="cs"/>
          <w:sz w:val="24"/>
          <w:szCs w:val="24"/>
          <w:rtl/>
        </w:rPr>
        <w:t xml:space="preserve"> שהבנים קשורים לאבא, </w:t>
      </w:r>
      <w:r w:rsidR="00BC23E3">
        <w:rPr>
          <w:rFonts w:ascii="David" w:hAnsi="David" w:cs="David" w:hint="cs"/>
          <w:sz w:val="24"/>
          <w:szCs w:val="24"/>
          <w:rtl/>
        </w:rPr>
        <w:t xml:space="preserve">הם </w:t>
      </w:r>
      <w:r w:rsidR="00EB6977">
        <w:rPr>
          <w:rFonts w:ascii="David" w:hAnsi="David" w:cs="David" w:hint="cs"/>
          <w:sz w:val="24"/>
          <w:szCs w:val="24"/>
          <w:rtl/>
        </w:rPr>
        <w:t>כמו חלק מ</w:t>
      </w:r>
      <w:r w:rsidR="00BC23E3">
        <w:rPr>
          <w:rFonts w:ascii="David" w:hAnsi="David" w:cs="David" w:hint="cs"/>
          <w:sz w:val="24"/>
          <w:szCs w:val="24"/>
          <w:rtl/>
        </w:rPr>
        <w:t>מנו.</w:t>
      </w:r>
    </w:p>
    <w:p w14:paraId="66A9D75C" w14:textId="3BC7B20F" w:rsidR="000476AD" w:rsidRPr="000476AD" w:rsidRDefault="00EE69DD" w:rsidP="00456188">
      <w:pPr>
        <w:pStyle w:val="a7"/>
        <w:numPr>
          <w:ilvl w:val="0"/>
          <w:numId w:val="4"/>
        </w:numPr>
        <w:spacing w:line="360" w:lineRule="auto"/>
        <w:jc w:val="both"/>
        <w:rPr>
          <w:rFonts w:ascii="David" w:hAnsi="David" w:cs="David"/>
          <w:i/>
          <w:iCs/>
          <w:sz w:val="24"/>
          <w:szCs w:val="24"/>
          <w:u w:val="single"/>
        </w:rPr>
      </w:pPr>
      <w:r>
        <w:rPr>
          <w:rFonts w:ascii="David" w:hAnsi="David" w:cs="David" w:hint="cs"/>
          <w:b/>
          <w:bCs/>
          <w:sz w:val="24"/>
          <w:szCs w:val="24"/>
          <w:rtl/>
        </w:rPr>
        <w:t>ענישה</w:t>
      </w:r>
      <w:r w:rsidR="00D51586" w:rsidRPr="00874455">
        <w:rPr>
          <w:rFonts w:ascii="David" w:hAnsi="David" w:cs="David" w:hint="cs"/>
          <w:b/>
          <w:bCs/>
          <w:sz w:val="24"/>
          <w:szCs w:val="24"/>
          <w:rtl/>
        </w:rPr>
        <w:t xml:space="preserve"> </w:t>
      </w:r>
      <w:r>
        <w:rPr>
          <w:rFonts w:ascii="David" w:hAnsi="David" w:cs="David" w:hint="cs"/>
          <w:b/>
          <w:bCs/>
          <w:sz w:val="24"/>
          <w:szCs w:val="24"/>
          <w:rtl/>
        </w:rPr>
        <w:t>ב</w:t>
      </w:r>
      <w:r w:rsidR="00D51586" w:rsidRPr="00874455">
        <w:rPr>
          <w:rFonts w:ascii="David" w:hAnsi="David" w:cs="David" w:hint="cs"/>
          <w:b/>
          <w:bCs/>
          <w:sz w:val="24"/>
          <w:szCs w:val="24"/>
          <w:rtl/>
        </w:rPr>
        <w:t>עבירות חמורות</w:t>
      </w:r>
      <w:r w:rsidR="00D51586">
        <w:rPr>
          <w:rFonts w:ascii="David" w:hAnsi="David" w:cs="David" w:hint="cs"/>
          <w:sz w:val="24"/>
          <w:szCs w:val="24"/>
          <w:rtl/>
        </w:rPr>
        <w:t>-</w:t>
      </w:r>
      <w:r w:rsidR="001E0398">
        <w:rPr>
          <w:rFonts w:ascii="David" w:hAnsi="David" w:cs="David" w:hint="cs"/>
          <w:sz w:val="24"/>
          <w:szCs w:val="24"/>
          <w:rtl/>
        </w:rPr>
        <w:t xml:space="preserve"> עריות במשפר העברי</w:t>
      </w:r>
      <w:r w:rsidR="00874455">
        <w:rPr>
          <w:rFonts w:ascii="David" w:hAnsi="David" w:cs="David" w:hint="cs"/>
          <w:sz w:val="24"/>
          <w:szCs w:val="24"/>
          <w:rtl/>
        </w:rPr>
        <w:t xml:space="preserve">- ניאוף, משכב זכר, יחסים בין משפחה. </w:t>
      </w:r>
      <w:r w:rsidR="000476AD">
        <w:rPr>
          <w:rFonts w:ascii="David" w:hAnsi="David" w:cs="David" w:hint="cs"/>
          <w:sz w:val="24"/>
          <w:szCs w:val="24"/>
          <w:rtl/>
        </w:rPr>
        <w:t xml:space="preserve">עריות </w:t>
      </w:r>
      <w:r w:rsidR="00874455">
        <w:rPr>
          <w:rFonts w:ascii="David" w:hAnsi="David" w:cs="David" w:hint="cs"/>
          <w:sz w:val="24"/>
          <w:szCs w:val="24"/>
          <w:rtl/>
        </w:rPr>
        <w:t>במשפט הישראלי</w:t>
      </w:r>
      <w:r w:rsidR="000476AD">
        <w:rPr>
          <w:rFonts w:ascii="David" w:hAnsi="David" w:cs="David" w:hint="cs"/>
          <w:sz w:val="24"/>
          <w:szCs w:val="24"/>
          <w:rtl/>
        </w:rPr>
        <w:t>-</w:t>
      </w:r>
      <w:r w:rsidR="00874455">
        <w:rPr>
          <w:rFonts w:ascii="David" w:hAnsi="David" w:cs="David" w:hint="cs"/>
          <w:sz w:val="24"/>
          <w:szCs w:val="24"/>
          <w:rtl/>
        </w:rPr>
        <w:t xml:space="preserve"> יחסי אישות בין בני משפחה. </w:t>
      </w:r>
      <w:r w:rsidR="000476AD">
        <w:rPr>
          <w:rFonts w:ascii="David" w:hAnsi="David" w:cs="David" w:hint="cs"/>
          <w:sz w:val="24"/>
          <w:szCs w:val="24"/>
          <w:rtl/>
        </w:rPr>
        <w:t>אנו נעסוק רק במשמעות של המשפט העברי.</w:t>
      </w:r>
      <w:r w:rsidR="00874455">
        <w:rPr>
          <w:rFonts w:ascii="David" w:hAnsi="David" w:cs="David" w:hint="cs"/>
          <w:sz w:val="24"/>
          <w:szCs w:val="24"/>
          <w:rtl/>
        </w:rPr>
        <w:t xml:space="preserve"> </w:t>
      </w:r>
    </w:p>
    <w:p w14:paraId="40C7EBD0" w14:textId="3C96222C" w:rsidR="00456188" w:rsidRPr="000476AD" w:rsidRDefault="007953D3" w:rsidP="000476AD">
      <w:pPr>
        <w:pStyle w:val="a7"/>
        <w:spacing w:line="360" w:lineRule="auto"/>
        <w:jc w:val="both"/>
        <w:rPr>
          <w:rFonts w:ascii="David" w:hAnsi="David" w:cs="David"/>
          <w:i/>
          <w:iCs/>
          <w:sz w:val="24"/>
          <w:szCs w:val="24"/>
          <w:u w:val="single"/>
        </w:rPr>
      </w:pPr>
      <w:r w:rsidRPr="000476AD">
        <w:rPr>
          <w:rFonts w:ascii="David" w:hAnsi="David" w:cs="David" w:hint="cs"/>
          <w:sz w:val="24"/>
          <w:szCs w:val="24"/>
          <w:u w:val="single"/>
          <w:rtl/>
        </w:rPr>
        <w:t>נראה 2 דוגמאות מכל מקור</w:t>
      </w:r>
      <w:r w:rsidRPr="004C5983">
        <w:rPr>
          <w:rFonts w:ascii="David" w:hAnsi="David" w:cs="David" w:hint="cs"/>
          <w:sz w:val="24"/>
          <w:szCs w:val="24"/>
          <w:rtl/>
        </w:rPr>
        <w:t>:</w:t>
      </w:r>
    </w:p>
    <w:p w14:paraId="7849C428" w14:textId="288856AE" w:rsidR="00D51586" w:rsidRPr="00277866" w:rsidRDefault="00D51586" w:rsidP="00D51586">
      <w:pPr>
        <w:pStyle w:val="a7"/>
        <w:numPr>
          <w:ilvl w:val="0"/>
          <w:numId w:val="2"/>
        </w:numPr>
        <w:spacing w:line="360" w:lineRule="auto"/>
        <w:jc w:val="both"/>
        <w:rPr>
          <w:rFonts w:ascii="David" w:hAnsi="David" w:cs="David"/>
          <w:i/>
          <w:iCs/>
          <w:sz w:val="24"/>
          <w:szCs w:val="24"/>
          <w:u w:val="single"/>
        </w:rPr>
      </w:pPr>
      <w:r w:rsidRPr="00874455">
        <w:rPr>
          <w:rFonts w:ascii="David" w:hAnsi="David" w:cs="David" w:hint="cs"/>
          <w:i/>
          <w:iCs/>
          <w:sz w:val="24"/>
          <w:szCs w:val="24"/>
          <w:u w:val="single"/>
          <w:rtl/>
        </w:rPr>
        <w:t>ויקרא כ, י</w:t>
      </w:r>
      <w:r>
        <w:rPr>
          <w:rFonts w:ascii="David" w:hAnsi="David" w:cs="David" w:hint="cs"/>
          <w:sz w:val="24"/>
          <w:szCs w:val="24"/>
          <w:rtl/>
        </w:rPr>
        <w:t xml:space="preserve">: </w:t>
      </w:r>
      <w:r w:rsidR="00BC23E3">
        <w:rPr>
          <w:rFonts w:ascii="David" w:hAnsi="David" w:cs="David" w:hint="cs"/>
          <w:sz w:val="24"/>
          <w:szCs w:val="24"/>
          <w:rtl/>
        </w:rPr>
        <w:t>"</w:t>
      </w:r>
      <w:r w:rsidR="00073F01">
        <w:rPr>
          <w:rFonts w:ascii="David" w:hAnsi="David" w:cs="David" w:hint="cs"/>
          <w:sz w:val="24"/>
          <w:szCs w:val="24"/>
          <w:rtl/>
        </w:rPr>
        <w:t>ואיש אשר ינאף את אשת איש אשר ינאף את אשת רעהו מות יומת הנאף והנאפת</w:t>
      </w:r>
      <w:r w:rsidR="00BC23E3">
        <w:rPr>
          <w:rFonts w:ascii="David" w:hAnsi="David" w:cs="David" w:hint="cs"/>
          <w:sz w:val="24"/>
          <w:szCs w:val="24"/>
          <w:rtl/>
        </w:rPr>
        <w:t>"</w:t>
      </w:r>
      <w:r w:rsidR="00073F01">
        <w:rPr>
          <w:rFonts w:ascii="David" w:hAnsi="David" w:cs="David" w:hint="cs"/>
          <w:sz w:val="24"/>
          <w:szCs w:val="24"/>
          <w:rtl/>
        </w:rPr>
        <w:t xml:space="preserve">. </w:t>
      </w:r>
      <w:r w:rsidR="00277866">
        <w:rPr>
          <w:rFonts w:ascii="David" w:hAnsi="David" w:cs="David" w:hint="cs"/>
          <w:sz w:val="24"/>
          <w:szCs w:val="24"/>
          <w:rtl/>
        </w:rPr>
        <w:t>אין פטור</w:t>
      </w:r>
      <w:r w:rsidR="00DF6490">
        <w:rPr>
          <w:rFonts w:ascii="David" w:hAnsi="David" w:cs="David" w:hint="cs"/>
          <w:sz w:val="24"/>
          <w:szCs w:val="24"/>
          <w:rtl/>
        </w:rPr>
        <w:t>,</w:t>
      </w:r>
      <w:r w:rsidR="00277866">
        <w:rPr>
          <w:rFonts w:ascii="David" w:hAnsi="David" w:cs="David" w:hint="cs"/>
          <w:sz w:val="24"/>
          <w:szCs w:val="24"/>
          <w:rtl/>
        </w:rPr>
        <w:t xml:space="preserve"> </w:t>
      </w:r>
      <w:r w:rsidR="00277866" w:rsidRPr="00BC23E3">
        <w:rPr>
          <w:rFonts w:ascii="David" w:hAnsi="David" w:cs="David" w:hint="cs"/>
          <w:b/>
          <w:bCs/>
          <w:sz w:val="24"/>
          <w:szCs w:val="24"/>
          <w:rtl/>
        </w:rPr>
        <w:t>העונש הוא מוות.</w:t>
      </w:r>
      <w:r w:rsidR="00277866">
        <w:rPr>
          <w:rFonts w:ascii="David" w:hAnsi="David" w:cs="David" w:hint="cs"/>
          <w:sz w:val="24"/>
          <w:szCs w:val="24"/>
          <w:rtl/>
        </w:rPr>
        <w:t xml:space="preserve"> </w:t>
      </w:r>
    </w:p>
    <w:p w14:paraId="411F8D13" w14:textId="77777777" w:rsidR="00773075" w:rsidRPr="00773075" w:rsidRDefault="00277866" w:rsidP="00773075">
      <w:pPr>
        <w:pStyle w:val="a7"/>
        <w:numPr>
          <w:ilvl w:val="0"/>
          <w:numId w:val="2"/>
        </w:numPr>
        <w:spacing w:after="0" w:line="360" w:lineRule="auto"/>
        <w:jc w:val="both"/>
        <w:rPr>
          <w:rFonts w:ascii="David" w:hAnsi="David" w:cs="David"/>
          <w:i/>
          <w:iCs/>
          <w:sz w:val="24"/>
          <w:szCs w:val="24"/>
          <w:u w:val="single"/>
        </w:rPr>
      </w:pPr>
      <w:r>
        <w:rPr>
          <w:rFonts w:ascii="David" w:hAnsi="David" w:cs="David" w:hint="cs"/>
          <w:i/>
          <w:iCs/>
          <w:sz w:val="24"/>
          <w:szCs w:val="24"/>
          <w:u w:val="single"/>
          <w:rtl/>
        </w:rPr>
        <w:t>במדבר לה, ל</w:t>
      </w:r>
      <w:r w:rsidRPr="00783D96">
        <w:rPr>
          <w:rFonts w:ascii="David" w:hAnsi="David" w:cs="David" w:hint="cs"/>
          <w:i/>
          <w:iCs/>
          <w:sz w:val="24"/>
          <w:szCs w:val="24"/>
          <w:u w:val="single"/>
          <w:rtl/>
        </w:rPr>
        <w:t>א-לג</w:t>
      </w:r>
      <w:r>
        <w:rPr>
          <w:rFonts w:ascii="David" w:hAnsi="David" w:cs="David" w:hint="cs"/>
          <w:sz w:val="24"/>
          <w:szCs w:val="24"/>
          <w:rtl/>
        </w:rPr>
        <w:t>: רוצח צריך למות</w:t>
      </w:r>
      <w:r w:rsidR="00536E91">
        <w:rPr>
          <w:rFonts w:ascii="David" w:hAnsi="David" w:cs="David" w:hint="cs"/>
          <w:sz w:val="24"/>
          <w:szCs w:val="24"/>
          <w:rtl/>
        </w:rPr>
        <w:t>.</w:t>
      </w:r>
      <w:r>
        <w:rPr>
          <w:rFonts w:ascii="David" w:hAnsi="David" w:cs="David" w:hint="cs"/>
          <w:sz w:val="24"/>
          <w:szCs w:val="24"/>
          <w:rtl/>
        </w:rPr>
        <w:t xml:space="preserve"> </w:t>
      </w:r>
      <w:r w:rsidR="00536E91">
        <w:rPr>
          <w:rFonts w:ascii="David" w:hAnsi="David" w:cs="David" w:hint="cs"/>
          <w:sz w:val="24"/>
          <w:szCs w:val="24"/>
          <w:rtl/>
        </w:rPr>
        <w:t xml:space="preserve">1) </w:t>
      </w:r>
      <w:r w:rsidRPr="00536E91">
        <w:rPr>
          <w:rFonts w:ascii="David" w:hAnsi="David" w:cs="David" w:hint="cs"/>
          <w:sz w:val="24"/>
          <w:szCs w:val="24"/>
          <w:u w:val="single"/>
          <w:rtl/>
        </w:rPr>
        <w:t>אסור לקחת ממנו כופר</w:t>
      </w:r>
      <w:r>
        <w:rPr>
          <w:rFonts w:ascii="David" w:hAnsi="David" w:cs="David" w:hint="cs"/>
          <w:sz w:val="24"/>
          <w:szCs w:val="24"/>
          <w:rtl/>
        </w:rPr>
        <w:t xml:space="preserve">. </w:t>
      </w:r>
      <w:r w:rsidR="00B566DC">
        <w:rPr>
          <w:rFonts w:ascii="David" w:hAnsi="David" w:cs="David" w:hint="cs"/>
          <w:sz w:val="24"/>
          <w:szCs w:val="24"/>
          <w:rtl/>
        </w:rPr>
        <w:t xml:space="preserve">למה האיסור? </w:t>
      </w:r>
      <w:r w:rsidR="00DF6490">
        <w:rPr>
          <w:rFonts w:ascii="David" w:hAnsi="David" w:cs="David" w:hint="cs"/>
          <w:sz w:val="24"/>
          <w:szCs w:val="24"/>
          <w:rtl/>
        </w:rPr>
        <w:t xml:space="preserve">הרציונאל הוא שאם למשל אב המשפחה מת, </w:t>
      </w:r>
      <w:r w:rsidR="00696156">
        <w:rPr>
          <w:rFonts w:ascii="David" w:hAnsi="David" w:cs="David" w:hint="cs"/>
          <w:sz w:val="24"/>
          <w:szCs w:val="24"/>
          <w:rtl/>
        </w:rPr>
        <w:t xml:space="preserve">לרצוח את הרוצח לא יעזור למשפחה כלכלית, אבל </w:t>
      </w:r>
      <w:r w:rsidR="00DF6490">
        <w:rPr>
          <w:rFonts w:ascii="David" w:hAnsi="David" w:cs="David" w:hint="cs"/>
          <w:sz w:val="24"/>
          <w:szCs w:val="24"/>
          <w:rtl/>
        </w:rPr>
        <w:t xml:space="preserve">כופר </w:t>
      </w:r>
      <w:r w:rsidR="00696156">
        <w:rPr>
          <w:rFonts w:ascii="David" w:hAnsi="David" w:cs="David" w:hint="cs"/>
          <w:sz w:val="24"/>
          <w:szCs w:val="24"/>
          <w:rtl/>
        </w:rPr>
        <w:t>כן.</w:t>
      </w:r>
      <w:r w:rsidR="00696156" w:rsidRPr="00696156">
        <w:rPr>
          <w:rFonts w:ascii="David" w:hAnsi="David" w:cs="David" w:hint="cs"/>
          <w:sz w:val="24"/>
          <w:szCs w:val="24"/>
          <w:rtl/>
        </w:rPr>
        <w:t xml:space="preserve"> 2</w:t>
      </w:r>
      <w:r w:rsidR="00696156">
        <w:rPr>
          <w:rFonts w:ascii="David" w:hAnsi="David" w:cs="David" w:hint="cs"/>
          <w:sz w:val="24"/>
          <w:szCs w:val="24"/>
          <w:rtl/>
        </w:rPr>
        <w:t>)</w:t>
      </w:r>
      <w:r w:rsidR="00DF6490" w:rsidRPr="004C5983">
        <w:rPr>
          <w:rFonts w:ascii="David" w:hAnsi="David" w:cs="David" w:hint="cs"/>
          <w:sz w:val="24"/>
          <w:szCs w:val="24"/>
          <w:u w:val="single"/>
          <w:rtl/>
        </w:rPr>
        <w:t>אסור ש</w:t>
      </w:r>
      <w:r w:rsidR="002939C2" w:rsidRPr="004C5983">
        <w:rPr>
          <w:rFonts w:ascii="David" w:hAnsi="David" w:cs="David" w:hint="cs"/>
          <w:sz w:val="24"/>
          <w:szCs w:val="24"/>
          <w:u w:val="single"/>
          <w:rtl/>
        </w:rPr>
        <w:t xml:space="preserve">אדם שהרג במזיד </w:t>
      </w:r>
      <w:r w:rsidR="00783D96" w:rsidRPr="004C5983">
        <w:rPr>
          <w:rFonts w:ascii="David" w:hAnsi="David" w:cs="David" w:hint="cs"/>
          <w:sz w:val="24"/>
          <w:szCs w:val="24"/>
          <w:u w:val="single"/>
          <w:rtl/>
        </w:rPr>
        <w:t>יצא</w:t>
      </w:r>
      <w:r w:rsidR="002939C2" w:rsidRPr="004C5983">
        <w:rPr>
          <w:rFonts w:ascii="David" w:hAnsi="David" w:cs="David" w:hint="cs"/>
          <w:sz w:val="24"/>
          <w:szCs w:val="24"/>
          <w:u w:val="single"/>
          <w:rtl/>
        </w:rPr>
        <w:t xml:space="preserve"> לגלות</w:t>
      </w:r>
      <w:r w:rsidR="002939C2" w:rsidRPr="00696156">
        <w:rPr>
          <w:rFonts w:ascii="David" w:hAnsi="David" w:cs="David" w:hint="cs"/>
          <w:sz w:val="24"/>
          <w:szCs w:val="24"/>
          <w:rtl/>
        </w:rPr>
        <w:t xml:space="preserve"> (עיר מק</w:t>
      </w:r>
      <w:r w:rsidR="00773075">
        <w:rPr>
          <w:rFonts w:ascii="David" w:hAnsi="David" w:cs="David" w:hint="cs"/>
          <w:sz w:val="24"/>
          <w:szCs w:val="24"/>
          <w:rtl/>
        </w:rPr>
        <w:t>ל</w:t>
      </w:r>
      <w:r w:rsidR="002939C2" w:rsidRPr="00696156">
        <w:rPr>
          <w:rFonts w:ascii="David" w:hAnsi="David" w:cs="David" w:hint="cs"/>
          <w:sz w:val="24"/>
          <w:szCs w:val="24"/>
          <w:rtl/>
        </w:rPr>
        <w:t>ט)</w:t>
      </w:r>
      <w:r w:rsidR="00536E91" w:rsidRPr="00696156">
        <w:rPr>
          <w:rFonts w:ascii="David" w:hAnsi="David" w:cs="David" w:hint="cs"/>
          <w:sz w:val="24"/>
          <w:szCs w:val="24"/>
          <w:rtl/>
        </w:rPr>
        <w:t>.</w:t>
      </w:r>
      <w:r w:rsidR="00783D96" w:rsidRPr="00696156">
        <w:rPr>
          <w:rFonts w:ascii="David" w:hAnsi="David" w:cs="David" w:hint="cs"/>
          <w:sz w:val="24"/>
          <w:szCs w:val="24"/>
          <w:rtl/>
        </w:rPr>
        <w:t xml:space="preserve"> </w:t>
      </w:r>
    </w:p>
    <w:p w14:paraId="6049BEF2" w14:textId="404BB48F" w:rsidR="00277866" w:rsidRPr="00773075" w:rsidRDefault="00773075" w:rsidP="00773075">
      <w:pPr>
        <w:spacing w:after="0" w:line="360" w:lineRule="auto"/>
        <w:ind w:left="720"/>
        <w:jc w:val="center"/>
        <w:rPr>
          <w:rFonts w:ascii="David" w:hAnsi="David" w:cs="David"/>
          <w:i/>
          <w:iCs/>
          <w:sz w:val="24"/>
          <w:szCs w:val="24"/>
          <w:u w:val="single"/>
        </w:rPr>
      </w:pPr>
      <w:r w:rsidRPr="00773075">
        <w:rPr>
          <w:rFonts w:ascii="David" w:hAnsi="David" w:cs="David" w:hint="cs"/>
          <w:i/>
          <w:iCs/>
          <w:sz w:val="24"/>
          <w:szCs w:val="24"/>
          <w:rtl/>
        </w:rPr>
        <w:t>לכן אנו רואים שהמקרא לא מקבל כופר ולא שום פיתרון אחר</w:t>
      </w:r>
      <w:r w:rsidRPr="00773075">
        <w:rPr>
          <w:rFonts w:ascii="David" w:hAnsi="David" w:cs="David" w:hint="cs"/>
          <w:b/>
          <w:bCs/>
          <w:i/>
          <w:iCs/>
          <w:sz w:val="24"/>
          <w:szCs w:val="24"/>
          <w:rtl/>
        </w:rPr>
        <w:t xml:space="preserve">, </w:t>
      </w:r>
      <w:r w:rsidR="00783D96" w:rsidRPr="00773075">
        <w:rPr>
          <w:rFonts w:ascii="David" w:hAnsi="David" w:cs="David" w:hint="cs"/>
          <w:b/>
          <w:bCs/>
          <w:i/>
          <w:iCs/>
          <w:sz w:val="24"/>
          <w:szCs w:val="24"/>
          <w:rtl/>
        </w:rPr>
        <w:t>צריך מידה כנגד מידה</w:t>
      </w:r>
      <w:r w:rsidR="00783D96" w:rsidRPr="00773075">
        <w:rPr>
          <w:rFonts w:ascii="David" w:hAnsi="David" w:cs="David" w:hint="cs"/>
          <w:i/>
          <w:iCs/>
          <w:sz w:val="24"/>
          <w:szCs w:val="24"/>
          <w:rtl/>
        </w:rPr>
        <w:t>.</w:t>
      </w:r>
    </w:p>
    <w:p w14:paraId="7A3FDFB9" w14:textId="379F835B" w:rsidR="007953D3" w:rsidRPr="000B015E" w:rsidRDefault="007953D3" w:rsidP="007953D3">
      <w:pPr>
        <w:pStyle w:val="a7"/>
        <w:numPr>
          <w:ilvl w:val="0"/>
          <w:numId w:val="2"/>
        </w:numPr>
        <w:spacing w:line="360" w:lineRule="auto"/>
        <w:jc w:val="both"/>
        <w:rPr>
          <w:rFonts w:ascii="David" w:hAnsi="David" w:cs="David"/>
          <w:i/>
          <w:iCs/>
          <w:sz w:val="24"/>
          <w:szCs w:val="24"/>
          <w:u w:val="single"/>
        </w:rPr>
      </w:pPr>
      <w:r>
        <w:rPr>
          <w:rFonts w:ascii="David" w:hAnsi="David" w:cs="David" w:hint="cs"/>
          <w:i/>
          <w:iCs/>
          <w:sz w:val="24"/>
          <w:szCs w:val="24"/>
          <w:u w:val="single"/>
          <w:rtl/>
        </w:rPr>
        <w:t>חוקי חמורבי, 129</w:t>
      </w:r>
      <w:r w:rsidRPr="007953D3">
        <w:rPr>
          <w:rFonts w:ascii="David" w:hAnsi="David" w:cs="David" w:hint="cs"/>
          <w:sz w:val="24"/>
          <w:szCs w:val="24"/>
          <w:rtl/>
        </w:rPr>
        <w:t xml:space="preserve">: </w:t>
      </w:r>
      <w:r>
        <w:rPr>
          <w:rFonts w:ascii="David" w:hAnsi="David" w:cs="David" w:hint="cs"/>
          <w:sz w:val="24"/>
          <w:szCs w:val="24"/>
          <w:rtl/>
        </w:rPr>
        <w:t>א</w:t>
      </w:r>
      <w:r w:rsidR="00420222">
        <w:rPr>
          <w:rFonts w:ascii="David" w:hAnsi="David" w:cs="David" w:hint="cs"/>
          <w:sz w:val="24"/>
          <w:szCs w:val="24"/>
          <w:rtl/>
        </w:rPr>
        <w:t xml:space="preserve">ם אשת איש נמצאה שוכבת עם איש אחר </w:t>
      </w:r>
      <w:r w:rsidR="00420222">
        <w:rPr>
          <w:rFonts w:ascii="David" w:hAnsi="David" w:cs="David"/>
          <w:sz w:val="24"/>
          <w:szCs w:val="24"/>
          <w:rtl/>
        </w:rPr>
        <w:t>–</w:t>
      </w:r>
      <w:r w:rsidR="00420222">
        <w:rPr>
          <w:rFonts w:ascii="David" w:hAnsi="David" w:cs="David" w:hint="cs"/>
          <w:sz w:val="24"/>
          <w:szCs w:val="24"/>
          <w:rtl/>
        </w:rPr>
        <w:t xml:space="preserve"> יקשרו את שיניהם יחד ויזרקו אותם למים (צורת מיתה פופולרית</w:t>
      </w:r>
      <w:r w:rsidR="0074072A">
        <w:rPr>
          <w:rFonts w:ascii="David" w:hAnsi="David" w:cs="David" w:hint="cs"/>
          <w:sz w:val="24"/>
          <w:szCs w:val="24"/>
          <w:rtl/>
        </w:rPr>
        <w:t xml:space="preserve"> בחוקי חמור</w:t>
      </w:r>
      <w:r w:rsidR="00557085">
        <w:rPr>
          <w:rFonts w:ascii="David" w:hAnsi="David" w:cs="David" w:hint="cs"/>
          <w:sz w:val="24"/>
          <w:szCs w:val="24"/>
          <w:rtl/>
        </w:rPr>
        <w:t>בי</w:t>
      </w:r>
      <w:r w:rsidR="00420222">
        <w:rPr>
          <w:rFonts w:ascii="David" w:hAnsi="David" w:cs="David" w:hint="cs"/>
          <w:sz w:val="24"/>
          <w:szCs w:val="24"/>
          <w:rtl/>
        </w:rPr>
        <w:t xml:space="preserve">). </w:t>
      </w:r>
      <w:r w:rsidR="0074072A">
        <w:rPr>
          <w:rFonts w:ascii="David" w:hAnsi="David" w:cs="David" w:hint="cs"/>
          <w:sz w:val="24"/>
          <w:szCs w:val="24"/>
          <w:rtl/>
        </w:rPr>
        <w:t xml:space="preserve">הבעל רשאי לחון </w:t>
      </w:r>
      <w:r w:rsidR="00557085">
        <w:rPr>
          <w:rFonts w:ascii="David" w:hAnsi="David" w:cs="David" w:hint="cs"/>
          <w:sz w:val="24"/>
          <w:szCs w:val="24"/>
          <w:rtl/>
        </w:rPr>
        <w:t xml:space="preserve">(למחול) </w:t>
      </w:r>
      <w:r w:rsidR="0074072A">
        <w:rPr>
          <w:rFonts w:ascii="David" w:hAnsi="David" w:cs="David" w:hint="cs"/>
          <w:sz w:val="24"/>
          <w:szCs w:val="24"/>
          <w:rtl/>
        </w:rPr>
        <w:t>את אשתו והמלך רשאי לחון את משרתו.</w:t>
      </w:r>
      <w:r w:rsidR="00557085">
        <w:rPr>
          <w:rFonts w:ascii="David" w:hAnsi="David" w:cs="David" w:hint="cs"/>
          <w:sz w:val="24"/>
          <w:szCs w:val="24"/>
          <w:rtl/>
        </w:rPr>
        <w:t xml:space="preserve"> משרת כלומר כל אחד מנתיניו של המלך. דהיינו, אם הבעל סלח לאישה, אזי</w:t>
      </w:r>
      <w:r w:rsidR="00557085" w:rsidRPr="003A59C1">
        <w:rPr>
          <w:rFonts w:ascii="David" w:hAnsi="David" w:cs="David" w:hint="cs"/>
          <w:sz w:val="24"/>
          <w:szCs w:val="24"/>
          <w:rtl/>
        </w:rPr>
        <w:t xml:space="preserve"> </w:t>
      </w:r>
      <w:r w:rsidR="00557085">
        <w:rPr>
          <w:rFonts w:ascii="David" w:hAnsi="David" w:cs="David" w:hint="cs"/>
          <w:sz w:val="24"/>
          <w:szCs w:val="24"/>
          <w:rtl/>
        </w:rPr>
        <w:t>המלך רשאי לסלוח ל</w:t>
      </w:r>
      <w:r w:rsidR="004045CA">
        <w:rPr>
          <w:rFonts w:ascii="David" w:hAnsi="David" w:cs="David" w:hint="cs"/>
          <w:sz w:val="24"/>
          <w:szCs w:val="24"/>
          <w:rtl/>
        </w:rPr>
        <w:t xml:space="preserve">נואף. </w:t>
      </w:r>
      <w:r w:rsidR="0074072A" w:rsidRPr="00557085">
        <w:rPr>
          <w:rFonts w:ascii="David" w:hAnsi="David" w:cs="David" w:hint="cs"/>
          <w:b/>
          <w:bCs/>
          <w:sz w:val="24"/>
          <w:szCs w:val="24"/>
          <w:rtl/>
        </w:rPr>
        <w:t>כאן מתירים ל</w:t>
      </w:r>
      <w:r w:rsidR="004853D7" w:rsidRPr="00557085">
        <w:rPr>
          <w:rFonts w:ascii="David" w:hAnsi="David" w:cs="David" w:hint="cs"/>
          <w:b/>
          <w:bCs/>
          <w:sz w:val="24"/>
          <w:szCs w:val="24"/>
          <w:rtl/>
        </w:rPr>
        <w:t>אדם לסלוח לה</w:t>
      </w:r>
      <w:r w:rsidR="004853D7" w:rsidRPr="003A59C1">
        <w:rPr>
          <w:rFonts w:ascii="David" w:hAnsi="David" w:cs="David" w:hint="cs"/>
          <w:sz w:val="24"/>
          <w:szCs w:val="24"/>
          <w:rtl/>
        </w:rPr>
        <w:t xml:space="preserve">. מתייחסים למקרה כמו סכסוך </w:t>
      </w:r>
      <w:r w:rsidR="00F31EAD">
        <w:rPr>
          <w:rFonts w:ascii="David" w:hAnsi="David" w:cs="David" w:hint="cs"/>
          <w:sz w:val="24"/>
          <w:szCs w:val="24"/>
          <w:rtl/>
        </w:rPr>
        <w:t xml:space="preserve">פרטי- </w:t>
      </w:r>
      <w:r w:rsidR="004853D7" w:rsidRPr="003A59C1">
        <w:rPr>
          <w:rFonts w:ascii="David" w:hAnsi="David" w:cs="David" w:hint="cs"/>
          <w:sz w:val="24"/>
          <w:szCs w:val="24"/>
          <w:rtl/>
        </w:rPr>
        <w:t>בין האיש לאשתו</w:t>
      </w:r>
      <w:r w:rsidR="00F31EAD">
        <w:rPr>
          <w:rFonts w:ascii="David" w:hAnsi="David" w:cs="David" w:hint="cs"/>
          <w:sz w:val="24"/>
          <w:szCs w:val="24"/>
          <w:rtl/>
        </w:rPr>
        <w:t>.</w:t>
      </w:r>
      <w:r w:rsidR="004853D7" w:rsidRPr="003A59C1">
        <w:rPr>
          <w:rFonts w:ascii="David" w:hAnsi="David" w:cs="David" w:hint="cs"/>
          <w:sz w:val="24"/>
          <w:szCs w:val="24"/>
          <w:rtl/>
        </w:rPr>
        <w:t xml:space="preserve"> </w:t>
      </w:r>
      <w:r w:rsidR="00557085" w:rsidRPr="003A59C1">
        <w:rPr>
          <w:rFonts w:ascii="David" w:hAnsi="David" w:cs="David" w:hint="cs"/>
          <w:sz w:val="24"/>
          <w:szCs w:val="24"/>
          <w:rtl/>
        </w:rPr>
        <w:t xml:space="preserve">בניגוד לתורה, </w:t>
      </w:r>
      <w:r w:rsidR="00F31EAD">
        <w:rPr>
          <w:rFonts w:ascii="David" w:hAnsi="David" w:cs="David" w:hint="cs"/>
          <w:sz w:val="24"/>
          <w:szCs w:val="24"/>
          <w:rtl/>
        </w:rPr>
        <w:t>שמתייחסים למעשה כפלילי, והעונש הוא מוות על עבירות חמורות (מעשה במזיד</w:t>
      </w:r>
      <w:r w:rsidR="00EE69DD">
        <w:rPr>
          <w:rFonts w:ascii="David" w:hAnsi="David" w:cs="David" w:hint="cs"/>
          <w:sz w:val="24"/>
          <w:szCs w:val="24"/>
          <w:rtl/>
        </w:rPr>
        <w:t>, כמו רצח, עריות, עבירות דתיות כמו עבודה זרה).</w:t>
      </w:r>
      <w:r w:rsidR="004853D7" w:rsidRPr="003A59C1">
        <w:rPr>
          <w:rFonts w:ascii="David" w:hAnsi="David" w:cs="David" w:hint="cs"/>
          <w:sz w:val="24"/>
          <w:szCs w:val="24"/>
          <w:rtl/>
        </w:rPr>
        <w:t xml:space="preserve"> </w:t>
      </w:r>
      <w:r w:rsidR="006111A5">
        <w:rPr>
          <w:rFonts w:ascii="David" w:hAnsi="David" w:cs="David" w:hint="cs"/>
          <w:sz w:val="24"/>
          <w:szCs w:val="24"/>
          <w:rtl/>
        </w:rPr>
        <w:t>כופר יש רק על רשלנות (שור המועד)</w:t>
      </w:r>
      <w:r w:rsidR="00EE69DD">
        <w:rPr>
          <w:rFonts w:ascii="David" w:hAnsi="David" w:cs="David" w:hint="cs"/>
          <w:sz w:val="24"/>
          <w:szCs w:val="24"/>
          <w:rtl/>
        </w:rPr>
        <w:t>.</w:t>
      </w:r>
    </w:p>
    <w:p w14:paraId="0BC43AA9" w14:textId="24E1A255" w:rsidR="000B015E" w:rsidRPr="007953D3" w:rsidRDefault="000B015E" w:rsidP="007953D3">
      <w:pPr>
        <w:pStyle w:val="a7"/>
        <w:numPr>
          <w:ilvl w:val="0"/>
          <w:numId w:val="2"/>
        </w:numPr>
        <w:spacing w:line="360" w:lineRule="auto"/>
        <w:jc w:val="both"/>
        <w:rPr>
          <w:rFonts w:ascii="David" w:hAnsi="David" w:cs="David"/>
          <w:i/>
          <w:iCs/>
          <w:sz w:val="24"/>
          <w:szCs w:val="24"/>
          <w:u w:val="single"/>
          <w:rtl/>
        </w:rPr>
      </w:pPr>
      <w:r>
        <w:rPr>
          <w:rFonts w:ascii="David" w:hAnsi="David" w:cs="David" w:hint="cs"/>
          <w:i/>
          <w:iCs/>
          <w:sz w:val="24"/>
          <w:szCs w:val="24"/>
          <w:u w:val="single"/>
          <w:rtl/>
        </w:rPr>
        <w:t>בחוק האשורי</w:t>
      </w:r>
      <w:r w:rsidRPr="000B015E">
        <w:rPr>
          <w:rFonts w:ascii="David" w:hAnsi="David" w:cs="David" w:hint="cs"/>
          <w:sz w:val="24"/>
          <w:szCs w:val="24"/>
          <w:rtl/>
        </w:rPr>
        <w:t>- נאמר</w:t>
      </w:r>
      <w:r>
        <w:rPr>
          <w:rFonts w:ascii="David" w:hAnsi="David" w:cs="David" w:hint="cs"/>
          <w:sz w:val="24"/>
          <w:szCs w:val="24"/>
          <w:rtl/>
        </w:rPr>
        <w:t xml:space="preserve"> שהרוצח יכול להינצל ממ</w:t>
      </w:r>
      <w:r w:rsidR="004045CA">
        <w:rPr>
          <w:rFonts w:ascii="David" w:hAnsi="David" w:cs="David" w:hint="cs"/>
          <w:sz w:val="24"/>
          <w:szCs w:val="24"/>
          <w:rtl/>
        </w:rPr>
        <w:t>ו</w:t>
      </w:r>
      <w:r>
        <w:rPr>
          <w:rFonts w:ascii="David" w:hAnsi="David" w:cs="David" w:hint="cs"/>
          <w:sz w:val="24"/>
          <w:szCs w:val="24"/>
          <w:rtl/>
        </w:rPr>
        <w:t xml:space="preserve">ות אם ימסור בני אדם אחרים: עבדו, בנו, אשתו או אחיו תחת הדם, או </w:t>
      </w:r>
      <w:r w:rsidR="000476AD">
        <w:rPr>
          <w:rFonts w:ascii="David" w:hAnsi="David" w:cs="David" w:hint="cs"/>
          <w:sz w:val="24"/>
          <w:szCs w:val="24"/>
          <w:rtl/>
        </w:rPr>
        <w:t xml:space="preserve">"לרחוץ את הדם" או לפצות את הנהרג". בניגוד לתורה, </w:t>
      </w:r>
      <w:r w:rsidR="004C5983">
        <w:rPr>
          <w:rFonts w:ascii="David" w:hAnsi="David" w:cs="David" w:hint="cs"/>
          <w:sz w:val="24"/>
          <w:szCs w:val="24"/>
          <w:rtl/>
        </w:rPr>
        <w:t>כאן מאפשרים חלופות ל</w:t>
      </w:r>
      <w:r w:rsidR="000476AD">
        <w:rPr>
          <w:rFonts w:ascii="David" w:hAnsi="David" w:cs="David" w:hint="cs"/>
          <w:sz w:val="24"/>
          <w:szCs w:val="24"/>
          <w:rtl/>
        </w:rPr>
        <w:t xml:space="preserve">עבירות חמורות </w:t>
      </w:r>
      <w:r w:rsidR="004C5983">
        <w:rPr>
          <w:rFonts w:ascii="David" w:hAnsi="David" w:cs="David" w:hint="cs"/>
          <w:sz w:val="24"/>
          <w:szCs w:val="24"/>
          <w:rtl/>
        </w:rPr>
        <w:t>שהן לא מוות</w:t>
      </w:r>
      <w:r w:rsidR="000476AD">
        <w:rPr>
          <w:rFonts w:ascii="David" w:hAnsi="David" w:cs="David" w:hint="cs"/>
          <w:sz w:val="24"/>
          <w:szCs w:val="24"/>
          <w:rtl/>
        </w:rPr>
        <w:t xml:space="preserve">. </w:t>
      </w:r>
    </w:p>
    <w:p w14:paraId="057803EE" w14:textId="4B7AA71A" w:rsidR="00277866" w:rsidRDefault="000476AD" w:rsidP="000476AD">
      <w:pPr>
        <w:pStyle w:val="a7"/>
        <w:numPr>
          <w:ilvl w:val="0"/>
          <w:numId w:val="4"/>
        </w:numPr>
        <w:spacing w:line="360" w:lineRule="auto"/>
        <w:jc w:val="both"/>
        <w:rPr>
          <w:rFonts w:ascii="David" w:hAnsi="David" w:cs="David"/>
          <w:sz w:val="24"/>
          <w:szCs w:val="24"/>
        </w:rPr>
      </w:pPr>
      <w:r w:rsidRPr="009841CC">
        <w:rPr>
          <w:rFonts w:ascii="David" w:hAnsi="David" w:cs="David" w:hint="cs"/>
          <w:b/>
          <w:bCs/>
          <w:sz w:val="24"/>
          <w:szCs w:val="24"/>
          <w:rtl/>
        </w:rPr>
        <w:t>עבירות רכוש</w:t>
      </w:r>
      <w:r>
        <w:rPr>
          <w:rFonts w:ascii="David" w:hAnsi="David" w:cs="David" w:hint="cs"/>
          <w:sz w:val="24"/>
          <w:szCs w:val="24"/>
          <w:rtl/>
        </w:rPr>
        <w:t>-</w:t>
      </w:r>
    </w:p>
    <w:p w14:paraId="50C1BD6D" w14:textId="4AB9BC87" w:rsidR="000476AD" w:rsidRDefault="000476AD" w:rsidP="000476AD">
      <w:pPr>
        <w:pStyle w:val="a7"/>
        <w:numPr>
          <w:ilvl w:val="0"/>
          <w:numId w:val="2"/>
        </w:numPr>
        <w:spacing w:line="360" w:lineRule="auto"/>
        <w:jc w:val="both"/>
        <w:rPr>
          <w:rFonts w:ascii="David" w:hAnsi="David" w:cs="David"/>
          <w:sz w:val="24"/>
          <w:szCs w:val="24"/>
        </w:rPr>
      </w:pPr>
      <w:r w:rsidRPr="00466451">
        <w:rPr>
          <w:rFonts w:ascii="David" w:hAnsi="David" w:cs="David" w:hint="cs"/>
          <w:i/>
          <w:iCs/>
          <w:sz w:val="24"/>
          <w:szCs w:val="24"/>
          <w:u w:val="single"/>
          <w:rtl/>
        </w:rPr>
        <w:t>במק</w:t>
      </w:r>
      <w:r w:rsidR="009841CC" w:rsidRPr="00466451">
        <w:rPr>
          <w:rFonts w:ascii="David" w:hAnsi="David" w:cs="David" w:hint="cs"/>
          <w:i/>
          <w:iCs/>
          <w:sz w:val="24"/>
          <w:szCs w:val="24"/>
          <w:u w:val="single"/>
          <w:rtl/>
        </w:rPr>
        <w:t>רא</w:t>
      </w:r>
      <w:r w:rsidR="009841CC">
        <w:rPr>
          <w:rFonts w:ascii="David" w:hAnsi="David" w:cs="David" w:hint="cs"/>
          <w:sz w:val="24"/>
          <w:szCs w:val="24"/>
          <w:rtl/>
        </w:rPr>
        <w:t xml:space="preserve"> אין עונש מוות על עבירות רכוש</w:t>
      </w:r>
      <w:r w:rsidR="008A611E">
        <w:rPr>
          <w:rFonts w:ascii="David" w:hAnsi="David" w:cs="David" w:hint="cs"/>
          <w:sz w:val="24"/>
          <w:szCs w:val="24"/>
          <w:rtl/>
        </w:rPr>
        <w:t xml:space="preserve"> (</w:t>
      </w:r>
      <w:r w:rsidR="009841CC">
        <w:rPr>
          <w:rFonts w:ascii="David" w:hAnsi="David" w:cs="David" w:hint="cs"/>
          <w:sz w:val="24"/>
          <w:szCs w:val="24"/>
          <w:rtl/>
        </w:rPr>
        <w:t>גניבות, שוד</w:t>
      </w:r>
      <w:r w:rsidR="008A611E">
        <w:rPr>
          <w:rFonts w:ascii="David" w:hAnsi="David" w:cs="David" w:hint="cs"/>
          <w:sz w:val="24"/>
          <w:szCs w:val="24"/>
          <w:rtl/>
        </w:rPr>
        <w:t>).</w:t>
      </w:r>
      <w:r w:rsidR="009841CC">
        <w:rPr>
          <w:rFonts w:ascii="David" w:hAnsi="David" w:cs="David" w:hint="cs"/>
          <w:sz w:val="24"/>
          <w:szCs w:val="24"/>
          <w:rtl/>
        </w:rPr>
        <w:t xml:space="preserve"> </w:t>
      </w:r>
    </w:p>
    <w:p w14:paraId="5D5A0B9C" w14:textId="44626DF3" w:rsidR="009841CC" w:rsidRDefault="004D6574" w:rsidP="000476AD">
      <w:pPr>
        <w:pStyle w:val="a7"/>
        <w:numPr>
          <w:ilvl w:val="0"/>
          <w:numId w:val="2"/>
        </w:numPr>
        <w:spacing w:line="360" w:lineRule="auto"/>
        <w:jc w:val="both"/>
        <w:rPr>
          <w:rFonts w:ascii="David" w:hAnsi="David" w:cs="David"/>
          <w:sz w:val="24"/>
          <w:szCs w:val="24"/>
        </w:rPr>
      </w:pPr>
      <w:r w:rsidRPr="00466451">
        <w:rPr>
          <w:rFonts w:ascii="David" w:hAnsi="David" w:cs="David" w:hint="cs"/>
          <w:i/>
          <w:iCs/>
          <w:sz w:val="24"/>
          <w:szCs w:val="24"/>
          <w:u w:val="single"/>
          <w:rtl/>
        </w:rPr>
        <w:lastRenderedPageBreak/>
        <w:t>חוקי חמורבי 22</w:t>
      </w:r>
      <w:r>
        <w:rPr>
          <w:rFonts w:ascii="David" w:hAnsi="David" w:cs="David" w:hint="cs"/>
          <w:sz w:val="24"/>
          <w:szCs w:val="24"/>
          <w:rtl/>
        </w:rPr>
        <w:t xml:space="preserve">- אם איש שדד ונתפס, הוא יומת. </w:t>
      </w:r>
    </w:p>
    <w:p w14:paraId="0F20D7BA" w14:textId="79B507D7" w:rsidR="008A611E" w:rsidRPr="008A611E" w:rsidRDefault="008A611E" w:rsidP="008A611E">
      <w:pPr>
        <w:pStyle w:val="a7"/>
        <w:numPr>
          <w:ilvl w:val="0"/>
          <w:numId w:val="4"/>
        </w:numPr>
        <w:spacing w:line="360" w:lineRule="auto"/>
        <w:jc w:val="both"/>
        <w:rPr>
          <w:rFonts w:ascii="David" w:hAnsi="David" w:cs="David"/>
          <w:b/>
          <w:bCs/>
          <w:sz w:val="24"/>
          <w:szCs w:val="24"/>
          <w:rtl/>
        </w:rPr>
      </w:pPr>
      <w:r w:rsidRPr="008A611E">
        <w:rPr>
          <w:rFonts w:ascii="David" w:hAnsi="David" w:cs="David" w:hint="cs"/>
          <w:b/>
          <w:bCs/>
          <w:sz w:val="24"/>
          <w:szCs w:val="24"/>
          <w:rtl/>
        </w:rPr>
        <w:t>עונשים על חיות</w:t>
      </w:r>
    </w:p>
    <w:p w14:paraId="4E71B0CC" w14:textId="09A0A56C" w:rsidR="00277866" w:rsidRDefault="00335FCA" w:rsidP="008A611E">
      <w:pPr>
        <w:pStyle w:val="a7"/>
        <w:numPr>
          <w:ilvl w:val="0"/>
          <w:numId w:val="2"/>
        </w:numPr>
        <w:spacing w:line="360" w:lineRule="auto"/>
        <w:jc w:val="both"/>
        <w:rPr>
          <w:rFonts w:ascii="David" w:hAnsi="David" w:cs="David"/>
          <w:sz w:val="24"/>
          <w:szCs w:val="24"/>
        </w:rPr>
      </w:pPr>
      <w:r w:rsidRPr="00466451">
        <w:rPr>
          <w:rFonts w:ascii="David" w:hAnsi="David" w:cs="David" w:hint="cs"/>
          <w:i/>
          <w:iCs/>
          <w:sz w:val="24"/>
          <w:szCs w:val="24"/>
          <w:u w:val="single"/>
          <w:rtl/>
        </w:rPr>
        <w:t>במקרא</w:t>
      </w:r>
      <w:r>
        <w:rPr>
          <w:rFonts w:ascii="David" w:hAnsi="David" w:cs="David" w:hint="cs"/>
          <w:sz w:val="24"/>
          <w:szCs w:val="24"/>
          <w:rtl/>
        </w:rPr>
        <w:t xml:space="preserve"> מוטלים עונשים על חיות. למשל שור נגח.</w:t>
      </w:r>
      <w:r w:rsidR="00586984">
        <w:rPr>
          <w:rFonts w:ascii="David" w:hAnsi="David" w:cs="David" w:hint="cs"/>
          <w:sz w:val="24"/>
          <w:szCs w:val="24"/>
          <w:rtl/>
        </w:rPr>
        <w:t xml:space="preserve"> ראינו לעיל. </w:t>
      </w:r>
    </w:p>
    <w:p w14:paraId="04810ABE" w14:textId="362C881A" w:rsidR="00335FCA" w:rsidRDefault="00335FCA" w:rsidP="008A611E">
      <w:pPr>
        <w:pStyle w:val="a7"/>
        <w:numPr>
          <w:ilvl w:val="0"/>
          <w:numId w:val="2"/>
        </w:numPr>
        <w:spacing w:line="360" w:lineRule="auto"/>
        <w:jc w:val="both"/>
        <w:rPr>
          <w:rFonts w:ascii="David" w:hAnsi="David" w:cs="David"/>
          <w:sz w:val="24"/>
          <w:szCs w:val="24"/>
        </w:rPr>
      </w:pPr>
      <w:r w:rsidRPr="00466451">
        <w:rPr>
          <w:rFonts w:ascii="David" w:hAnsi="David" w:cs="David" w:hint="cs"/>
          <w:i/>
          <w:iCs/>
          <w:sz w:val="24"/>
          <w:szCs w:val="24"/>
          <w:u w:val="single"/>
          <w:rtl/>
        </w:rPr>
        <w:t>בחוקי חמורבי, 250-251</w:t>
      </w:r>
      <w:r>
        <w:rPr>
          <w:rFonts w:ascii="David" w:hAnsi="David" w:cs="David" w:hint="cs"/>
          <w:sz w:val="24"/>
          <w:szCs w:val="24"/>
          <w:rtl/>
        </w:rPr>
        <w:t xml:space="preserve">: במקרה של שור תם לא מתעסקים בכלל, במקרה השני, רק הבעלים משלם ומניחים לשור. </w:t>
      </w:r>
    </w:p>
    <w:p w14:paraId="656E1AD8" w14:textId="3052C9B4" w:rsidR="00335FCA" w:rsidRDefault="00335FCA" w:rsidP="00335FCA">
      <w:pPr>
        <w:spacing w:line="360" w:lineRule="auto"/>
        <w:jc w:val="both"/>
        <w:rPr>
          <w:rFonts w:ascii="David" w:hAnsi="David" w:cs="David"/>
          <w:sz w:val="24"/>
          <w:szCs w:val="24"/>
          <w:rtl/>
        </w:rPr>
      </w:pPr>
      <w:r>
        <w:rPr>
          <w:rFonts w:ascii="David" w:hAnsi="David" w:cs="David" w:hint="cs"/>
          <w:sz w:val="24"/>
          <w:szCs w:val="24"/>
          <w:rtl/>
        </w:rPr>
        <w:t xml:space="preserve">ההבדלים הללו מעוררים שאלות, מהו הבסיס להבדל? </w:t>
      </w:r>
      <w:r w:rsidR="00CF20C6">
        <w:rPr>
          <w:rFonts w:ascii="David" w:hAnsi="David" w:cs="David" w:hint="cs"/>
          <w:sz w:val="24"/>
          <w:szCs w:val="24"/>
          <w:rtl/>
        </w:rPr>
        <w:t xml:space="preserve">האם יש עיקרון יסוד שאפשר להכיל ולהגיד שזו הסיבה שהמקרא </w:t>
      </w:r>
      <w:r w:rsidR="00EE69DD">
        <w:rPr>
          <w:rFonts w:ascii="David" w:hAnsi="David" w:cs="David" w:hint="cs"/>
          <w:sz w:val="24"/>
          <w:szCs w:val="24"/>
          <w:rtl/>
        </w:rPr>
        <w:t xml:space="preserve">כ"כ </w:t>
      </w:r>
      <w:r w:rsidR="00CF20C6">
        <w:rPr>
          <w:rFonts w:ascii="David" w:hAnsi="David" w:cs="David" w:hint="cs"/>
          <w:sz w:val="24"/>
          <w:szCs w:val="24"/>
          <w:rtl/>
        </w:rPr>
        <w:t>שונה מהחוקים של המזרח הקדום?</w:t>
      </w:r>
    </w:p>
    <w:p w14:paraId="45CC2E3F" w14:textId="58A3AAD1" w:rsidR="00CF20C6" w:rsidRDefault="00CF20C6" w:rsidP="004C56FB">
      <w:pPr>
        <w:spacing w:after="0" w:line="360" w:lineRule="auto"/>
        <w:jc w:val="both"/>
        <w:rPr>
          <w:rFonts w:ascii="David" w:hAnsi="David" w:cs="David"/>
          <w:sz w:val="24"/>
          <w:szCs w:val="24"/>
          <w:rtl/>
        </w:rPr>
      </w:pPr>
      <w:r w:rsidRPr="004C56FB">
        <w:rPr>
          <w:rFonts w:ascii="David" w:hAnsi="David" w:cs="David" w:hint="cs"/>
          <w:sz w:val="24"/>
          <w:szCs w:val="24"/>
          <w:u w:val="single"/>
          <w:rtl/>
        </w:rPr>
        <w:t xml:space="preserve">במאמר של משה גרינברג הוא מעלה 2 </w:t>
      </w:r>
      <w:r w:rsidR="00AE5280" w:rsidRPr="004C56FB">
        <w:rPr>
          <w:rFonts w:ascii="David" w:hAnsi="David" w:cs="David" w:hint="cs"/>
          <w:sz w:val="24"/>
          <w:szCs w:val="24"/>
          <w:u w:val="single"/>
          <w:rtl/>
        </w:rPr>
        <w:t>הבדלים</w:t>
      </w:r>
      <w:r w:rsidRPr="004C56FB">
        <w:rPr>
          <w:rFonts w:ascii="David" w:hAnsi="David" w:cs="David" w:hint="cs"/>
          <w:sz w:val="24"/>
          <w:szCs w:val="24"/>
          <w:u w:val="single"/>
          <w:rtl/>
        </w:rPr>
        <w:t xml:space="preserve"> משמעותיים</w:t>
      </w:r>
      <w:r>
        <w:rPr>
          <w:rFonts w:ascii="David" w:hAnsi="David" w:cs="David" w:hint="cs"/>
          <w:sz w:val="24"/>
          <w:szCs w:val="24"/>
          <w:rtl/>
        </w:rPr>
        <w:t>:</w:t>
      </w:r>
    </w:p>
    <w:p w14:paraId="137AC2C5" w14:textId="7B0DBDFD" w:rsidR="00CF20C6" w:rsidRDefault="00551257" w:rsidP="00CF20C6">
      <w:pPr>
        <w:pStyle w:val="a7"/>
        <w:numPr>
          <w:ilvl w:val="0"/>
          <w:numId w:val="5"/>
        </w:numPr>
        <w:spacing w:line="360" w:lineRule="auto"/>
        <w:jc w:val="both"/>
        <w:rPr>
          <w:rFonts w:ascii="David" w:hAnsi="David" w:cs="David"/>
          <w:sz w:val="24"/>
          <w:szCs w:val="24"/>
        </w:rPr>
      </w:pPr>
      <w:r w:rsidRPr="002A747F">
        <w:rPr>
          <w:rFonts w:ascii="David" w:hAnsi="David" w:cs="David" w:hint="cs"/>
          <w:b/>
          <w:bCs/>
          <w:color w:val="FF0000"/>
          <w:sz w:val="24"/>
          <w:szCs w:val="24"/>
          <w:rtl/>
        </w:rPr>
        <w:t xml:space="preserve">לא ניתן למחול על עבירות חמורות- </w:t>
      </w:r>
      <w:r w:rsidR="00AE5280">
        <w:rPr>
          <w:rFonts w:ascii="David" w:hAnsi="David" w:cs="David" w:hint="cs"/>
          <w:sz w:val="24"/>
          <w:szCs w:val="24"/>
          <w:rtl/>
        </w:rPr>
        <w:t xml:space="preserve">בחוקי המזרח הקדום המחוקק הוא </w:t>
      </w:r>
      <w:r w:rsidR="00E81B9D">
        <w:rPr>
          <w:rFonts w:ascii="David" w:hAnsi="David" w:cs="David" w:hint="cs"/>
          <w:sz w:val="24"/>
          <w:szCs w:val="24"/>
          <w:rtl/>
        </w:rPr>
        <w:t xml:space="preserve">המלך, </w:t>
      </w:r>
      <w:r w:rsidR="00AE5280">
        <w:rPr>
          <w:rFonts w:ascii="David" w:hAnsi="David" w:cs="David" w:hint="cs"/>
          <w:sz w:val="24"/>
          <w:szCs w:val="24"/>
          <w:rtl/>
        </w:rPr>
        <w:t>בן אדם</w:t>
      </w:r>
      <w:r w:rsidR="00EE69DD">
        <w:rPr>
          <w:rFonts w:ascii="David" w:hAnsi="David" w:cs="David" w:hint="cs"/>
          <w:sz w:val="24"/>
          <w:szCs w:val="24"/>
          <w:rtl/>
        </w:rPr>
        <w:t xml:space="preserve"> </w:t>
      </w:r>
      <w:r w:rsidR="00E81B9D">
        <w:rPr>
          <w:rFonts w:ascii="David" w:hAnsi="David" w:cs="David" w:hint="cs"/>
          <w:sz w:val="24"/>
          <w:szCs w:val="24"/>
          <w:rtl/>
        </w:rPr>
        <w:t>ש</w:t>
      </w:r>
      <w:r w:rsidR="00EE69DD">
        <w:rPr>
          <w:rFonts w:ascii="David" w:hAnsi="David" w:cs="David" w:hint="cs"/>
          <w:sz w:val="24"/>
          <w:szCs w:val="24"/>
          <w:rtl/>
        </w:rPr>
        <w:t>פונה בגוף ראשון בלשון "אני"</w:t>
      </w:r>
      <w:r w:rsidR="00AE5280">
        <w:rPr>
          <w:rFonts w:ascii="David" w:hAnsi="David" w:cs="David" w:hint="cs"/>
          <w:sz w:val="24"/>
          <w:szCs w:val="24"/>
          <w:rtl/>
        </w:rPr>
        <w:t xml:space="preserve">; נכון שהאדם מקבל השראה </w:t>
      </w:r>
      <w:r w:rsidR="00EE69DD">
        <w:rPr>
          <w:rFonts w:ascii="David" w:hAnsi="David" w:cs="David" w:hint="cs"/>
          <w:sz w:val="24"/>
          <w:szCs w:val="24"/>
          <w:rtl/>
        </w:rPr>
        <w:t>מהאל</w:t>
      </w:r>
      <w:r w:rsidR="00AE5280">
        <w:rPr>
          <w:rFonts w:ascii="David" w:hAnsi="David" w:cs="David" w:hint="cs"/>
          <w:sz w:val="24"/>
          <w:szCs w:val="24"/>
          <w:rtl/>
        </w:rPr>
        <w:t>, אך מדבר בשם עצמו</w:t>
      </w:r>
      <w:r w:rsidR="007338FF">
        <w:rPr>
          <w:rFonts w:ascii="David" w:hAnsi="David" w:cs="David" w:hint="cs"/>
          <w:sz w:val="24"/>
          <w:szCs w:val="24"/>
          <w:rtl/>
        </w:rPr>
        <w:t xml:space="preserve">. </w:t>
      </w:r>
      <w:r w:rsidR="007338FF" w:rsidRPr="00EE69DD">
        <w:rPr>
          <w:rFonts w:ascii="David" w:hAnsi="David" w:cs="David" w:hint="cs"/>
          <w:b/>
          <w:bCs/>
          <w:sz w:val="24"/>
          <w:szCs w:val="24"/>
          <w:rtl/>
        </w:rPr>
        <w:t>לעומת התורה</w:t>
      </w:r>
      <w:r w:rsidR="007338FF">
        <w:rPr>
          <w:rFonts w:ascii="David" w:hAnsi="David" w:cs="David" w:hint="cs"/>
          <w:sz w:val="24"/>
          <w:szCs w:val="24"/>
          <w:rtl/>
        </w:rPr>
        <w:t>, שהמחוקק הוא האל. כל החוקים נאמרים בשם השם. לכן ממילא, אפילו חטאים שבין אדם לחברו, הם חטאים כלפי השם</w:t>
      </w:r>
      <w:r w:rsidR="00EE69DD">
        <w:rPr>
          <w:rFonts w:ascii="David" w:hAnsi="David" w:cs="David" w:hint="cs"/>
          <w:sz w:val="24"/>
          <w:szCs w:val="24"/>
          <w:rtl/>
        </w:rPr>
        <w:t>, ו</w:t>
      </w:r>
      <w:r w:rsidR="007338FF" w:rsidRPr="00EE69DD">
        <w:rPr>
          <w:rFonts w:ascii="David" w:hAnsi="David" w:cs="David" w:hint="cs"/>
          <w:b/>
          <w:bCs/>
          <w:sz w:val="24"/>
          <w:szCs w:val="24"/>
          <w:rtl/>
        </w:rPr>
        <w:t>לא ניתן למחול עליהם</w:t>
      </w:r>
      <w:r w:rsidR="00EE69DD" w:rsidRPr="00EE69DD">
        <w:rPr>
          <w:rFonts w:ascii="David" w:hAnsi="David" w:cs="David" w:hint="cs"/>
          <w:b/>
          <w:bCs/>
          <w:sz w:val="24"/>
          <w:szCs w:val="24"/>
          <w:rtl/>
        </w:rPr>
        <w:t xml:space="preserve"> ע"י בני אדם</w:t>
      </w:r>
      <w:r w:rsidR="00EE69DD">
        <w:rPr>
          <w:rFonts w:ascii="David" w:hAnsi="David" w:cs="David" w:hint="cs"/>
          <w:sz w:val="24"/>
          <w:szCs w:val="24"/>
          <w:rtl/>
        </w:rPr>
        <w:t>.</w:t>
      </w:r>
      <w:r w:rsidR="007338FF">
        <w:rPr>
          <w:rFonts w:ascii="David" w:hAnsi="David" w:cs="David" w:hint="cs"/>
          <w:sz w:val="24"/>
          <w:szCs w:val="24"/>
          <w:rtl/>
        </w:rPr>
        <w:t xml:space="preserve"> </w:t>
      </w:r>
      <w:r w:rsidR="004C56FB">
        <w:rPr>
          <w:rFonts w:ascii="David" w:hAnsi="David" w:cs="David" w:hint="cs"/>
          <w:sz w:val="24"/>
          <w:szCs w:val="24"/>
          <w:rtl/>
        </w:rPr>
        <w:t>בעולם שיש בו כופר על רצח וניאוף, זה סוג של משפט פרטי- סכסוך בין שתי משפחות</w:t>
      </w:r>
      <w:r w:rsidR="00E81B9D">
        <w:rPr>
          <w:rFonts w:ascii="David" w:hAnsi="David" w:cs="David" w:hint="cs"/>
          <w:sz w:val="24"/>
          <w:szCs w:val="24"/>
          <w:rtl/>
        </w:rPr>
        <w:t>.</w:t>
      </w:r>
      <w:r w:rsidR="004C56FB">
        <w:rPr>
          <w:rFonts w:ascii="David" w:hAnsi="David" w:cs="David" w:hint="cs"/>
          <w:sz w:val="24"/>
          <w:szCs w:val="24"/>
          <w:rtl/>
        </w:rPr>
        <w:t xml:space="preserve"> </w:t>
      </w:r>
      <w:r w:rsidR="00E81B9D">
        <w:rPr>
          <w:rFonts w:ascii="David" w:hAnsi="David" w:cs="David" w:hint="cs"/>
          <w:sz w:val="24"/>
          <w:szCs w:val="24"/>
          <w:rtl/>
        </w:rPr>
        <w:t xml:space="preserve">אבל ברגע שמבינים שהעבירה היא כלפי אלוהים, זה כבר לא יכול להיות משחק של שוחד או כופר, אלא </w:t>
      </w:r>
      <w:r w:rsidR="004C56FB">
        <w:rPr>
          <w:rFonts w:ascii="David" w:hAnsi="David" w:cs="David" w:hint="cs"/>
          <w:sz w:val="24"/>
          <w:szCs w:val="24"/>
          <w:rtl/>
        </w:rPr>
        <w:t xml:space="preserve">אפשר להסדיר </w:t>
      </w:r>
      <w:r w:rsidR="00E81B9D">
        <w:rPr>
          <w:rFonts w:ascii="David" w:hAnsi="David" w:cs="David" w:hint="cs"/>
          <w:sz w:val="24"/>
          <w:szCs w:val="24"/>
          <w:rtl/>
        </w:rPr>
        <w:t xml:space="preserve">רק </w:t>
      </w:r>
      <w:r w:rsidR="004C56FB">
        <w:rPr>
          <w:rFonts w:ascii="David" w:hAnsi="David" w:cs="David" w:hint="cs"/>
          <w:sz w:val="24"/>
          <w:szCs w:val="24"/>
          <w:rtl/>
        </w:rPr>
        <w:t>באמצעות מוות</w:t>
      </w:r>
      <w:r w:rsidR="00EA59AF">
        <w:rPr>
          <w:rFonts w:ascii="David" w:hAnsi="David" w:cs="David" w:hint="cs"/>
          <w:sz w:val="24"/>
          <w:szCs w:val="24"/>
          <w:rtl/>
        </w:rPr>
        <w:t>.</w:t>
      </w:r>
      <w:r w:rsidR="004C56FB">
        <w:rPr>
          <w:rFonts w:ascii="David" w:hAnsi="David" w:cs="David" w:hint="cs"/>
          <w:sz w:val="24"/>
          <w:szCs w:val="24"/>
          <w:rtl/>
        </w:rPr>
        <w:t xml:space="preserve"> </w:t>
      </w:r>
    </w:p>
    <w:p w14:paraId="6BF17BD9" w14:textId="025CC6A6" w:rsidR="00EE69DD" w:rsidRDefault="00551257" w:rsidP="00EE69DD">
      <w:pPr>
        <w:pStyle w:val="a7"/>
        <w:numPr>
          <w:ilvl w:val="0"/>
          <w:numId w:val="5"/>
        </w:numPr>
        <w:pBdr>
          <w:bottom w:val="single" w:sz="12" w:space="13" w:color="auto"/>
        </w:pBdr>
        <w:spacing w:line="360" w:lineRule="auto"/>
        <w:jc w:val="both"/>
        <w:rPr>
          <w:rFonts w:ascii="David" w:hAnsi="David" w:cs="David"/>
          <w:sz w:val="24"/>
          <w:szCs w:val="24"/>
        </w:rPr>
      </w:pPr>
      <w:r w:rsidRPr="002A747F">
        <w:rPr>
          <w:rFonts w:ascii="David" w:hAnsi="David" w:cs="David" w:hint="cs"/>
          <w:b/>
          <w:bCs/>
          <w:color w:val="FF0000"/>
          <w:sz w:val="24"/>
          <w:szCs w:val="24"/>
          <w:rtl/>
        </w:rPr>
        <w:t>ערך חיי אדם-</w:t>
      </w:r>
      <w:r w:rsidRPr="002A747F">
        <w:rPr>
          <w:rFonts w:ascii="David" w:hAnsi="David" w:cs="David" w:hint="cs"/>
          <w:color w:val="FF0000"/>
          <w:sz w:val="24"/>
          <w:szCs w:val="24"/>
          <w:rtl/>
        </w:rPr>
        <w:t xml:space="preserve"> </w:t>
      </w:r>
      <w:r>
        <w:rPr>
          <w:rFonts w:ascii="David" w:hAnsi="David" w:cs="David" w:hint="cs"/>
          <w:sz w:val="24"/>
          <w:szCs w:val="24"/>
          <w:rtl/>
        </w:rPr>
        <w:t>"</w:t>
      </w:r>
      <w:r w:rsidR="00BD39D6">
        <w:rPr>
          <w:rFonts w:ascii="David" w:hAnsi="David" w:cs="David" w:hint="cs"/>
          <w:sz w:val="24"/>
          <w:szCs w:val="24"/>
          <w:rtl/>
        </w:rPr>
        <w:t>בצלם אלוהים ברא את האדם</w:t>
      </w:r>
      <w:r>
        <w:rPr>
          <w:rFonts w:ascii="David" w:hAnsi="David" w:cs="David" w:hint="cs"/>
          <w:sz w:val="24"/>
          <w:szCs w:val="24"/>
          <w:rtl/>
        </w:rPr>
        <w:t>",</w:t>
      </w:r>
      <w:r w:rsidR="00BD39D6">
        <w:rPr>
          <w:rFonts w:ascii="David" w:hAnsi="David" w:cs="David" w:hint="cs"/>
          <w:sz w:val="24"/>
          <w:szCs w:val="24"/>
          <w:rtl/>
        </w:rPr>
        <w:t xml:space="preserve"> </w:t>
      </w:r>
      <w:r w:rsidR="00BD39D6" w:rsidRPr="008F7255">
        <w:rPr>
          <w:rFonts w:ascii="David" w:hAnsi="David" w:cs="David" w:hint="cs"/>
          <w:b/>
          <w:bCs/>
          <w:sz w:val="24"/>
          <w:szCs w:val="24"/>
          <w:rtl/>
        </w:rPr>
        <w:t xml:space="preserve">הערך של חיי אדם </w:t>
      </w:r>
      <w:r w:rsidR="00D228E0" w:rsidRPr="008F7255">
        <w:rPr>
          <w:rFonts w:ascii="David" w:hAnsi="David" w:cs="David" w:hint="cs"/>
          <w:b/>
          <w:bCs/>
          <w:sz w:val="24"/>
          <w:szCs w:val="24"/>
          <w:rtl/>
        </w:rPr>
        <w:t>הוא עליון</w:t>
      </w:r>
      <w:r w:rsidR="00D228E0">
        <w:rPr>
          <w:rFonts w:ascii="David" w:hAnsi="David" w:cs="David" w:hint="cs"/>
          <w:sz w:val="24"/>
          <w:szCs w:val="24"/>
          <w:rtl/>
        </w:rPr>
        <w:t xml:space="preserve">, התפיסה היא </w:t>
      </w:r>
      <w:r w:rsidR="00BD39D6">
        <w:rPr>
          <w:rFonts w:ascii="David" w:hAnsi="David" w:cs="David" w:hint="cs"/>
          <w:sz w:val="24"/>
          <w:szCs w:val="24"/>
          <w:rtl/>
        </w:rPr>
        <w:t xml:space="preserve">שאין </w:t>
      </w:r>
      <w:r w:rsidR="00D115C7">
        <w:rPr>
          <w:rFonts w:ascii="David" w:hAnsi="David" w:cs="David" w:hint="cs"/>
          <w:sz w:val="24"/>
          <w:szCs w:val="24"/>
          <w:rtl/>
        </w:rPr>
        <w:t xml:space="preserve">למעלה ממנו. </w:t>
      </w:r>
      <w:r w:rsidR="00D228E0">
        <w:rPr>
          <w:rFonts w:ascii="David" w:hAnsi="David" w:cs="David" w:hint="cs"/>
          <w:sz w:val="24"/>
          <w:szCs w:val="24"/>
          <w:rtl/>
        </w:rPr>
        <w:t xml:space="preserve">ולכן, </w:t>
      </w:r>
      <w:r w:rsidR="00D115C7">
        <w:rPr>
          <w:rFonts w:ascii="David" w:hAnsi="David" w:cs="David" w:hint="cs"/>
          <w:sz w:val="24"/>
          <w:szCs w:val="24"/>
          <w:rtl/>
        </w:rPr>
        <w:t xml:space="preserve">להרוג את האדם זה כמו לפגוע בצלם אלוהים. </w:t>
      </w:r>
      <w:r w:rsidR="00D228E0">
        <w:rPr>
          <w:rFonts w:ascii="David" w:hAnsi="David" w:cs="David" w:hint="cs"/>
          <w:sz w:val="24"/>
          <w:szCs w:val="24"/>
          <w:rtl/>
        </w:rPr>
        <w:t>לרציונאל זה</w:t>
      </w:r>
      <w:r w:rsidR="00D115C7">
        <w:rPr>
          <w:rFonts w:ascii="David" w:hAnsi="David" w:cs="David" w:hint="cs"/>
          <w:sz w:val="24"/>
          <w:szCs w:val="24"/>
          <w:rtl/>
        </w:rPr>
        <w:t xml:space="preserve"> השלכות משפטיות ב</w:t>
      </w:r>
      <w:r w:rsidR="00D228E0">
        <w:rPr>
          <w:rFonts w:ascii="David" w:hAnsi="David" w:cs="David" w:hint="cs"/>
          <w:sz w:val="24"/>
          <w:szCs w:val="24"/>
          <w:rtl/>
        </w:rPr>
        <w:t>כל ה</w:t>
      </w:r>
      <w:r w:rsidR="00D115C7">
        <w:rPr>
          <w:rFonts w:ascii="David" w:hAnsi="David" w:cs="David" w:hint="cs"/>
          <w:sz w:val="24"/>
          <w:szCs w:val="24"/>
          <w:rtl/>
        </w:rPr>
        <w:t>תחומים</w:t>
      </w:r>
      <w:r w:rsidR="00D228E0">
        <w:rPr>
          <w:rFonts w:ascii="David" w:hAnsi="David" w:cs="David" w:hint="cs"/>
          <w:sz w:val="24"/>
          <w:szCs w:val="24"/>
          <w:rtl/>
        </w:rPr>
        <w:t>,</w:t>
      </w:r>
      <w:r w:rsidR="00D115C7">
        <w:rPr>
          <w:rFonts w:ascii="David" w:hAnsi="David" w:cs="David" w:hint="cs"/>
          <w:sz w:val="24"/>
          <w:szCs w:val="24"/>
          <w:rtl/>
        </w:rPr>
        <w:t xml:space="preserve"> כגון עבירות רכוש. לא מטילים </w:t>
      </w:r>
      <w:r w:rsidR="00D228E0">
        <w:rPr>
          <w:rFonts w:ascii="David" w:hAnsi="David" w:cs="David" w:hint="cs"/>
          <w:sz w:val="24"/>
          <w:szCs w:val="24"/>
          <w:rtl/>
        </w:rPr>
        <w:t xml:space="preserve">עונשי מיתה </w:t>
      </w:r>
      <w:r w:rsidR="00D115C7">
        <w:rPr>
          <w:rFonts w:ascii="David" w:hAnsi="David" w:cs="David" w:hint="cs"/>
          <w:sz w:val="24"/>
          <w:szCs w:val="24"/>
          <w:rtl/>
        </w:rPr>
        <w:t>על דברים פסולים</w:t>
      </w:r>
      <w:r w:rsidR="00855BDF">
        <w:rPr>
          <w:rFonts w:ascii="David" w:hAnsi="David" w:cs="David" w:hint="cs"/>
          <w:sz w:val="24"/>
          <w:szCs w:val="24"/>
          <w:rtl/>
        </w:rPr>
        <w:t xml:space="preserve"> שאינם מהותיים או אינם חמורים</w:t>
      </w:r>
      <w:r w:rsidR="00D115C7">
        <w:rPr>
          <w:rFonts w:ascii="David" w:hAnsi="David" w:cs="David" w:hint="cs"/>
          <w:sz w:val="24"/>
          <w:szCs w:val="24"/>
          <w:rtl/>
        </w:rPr>
        <w:t xml:space="preserve">, אלא </w:t>
      </w:r>
      <w:r w:rsidR="00855BDF">
        <w:rPr>
          <w:rFonts w:ascii="David" w:hAnsi="David" w:cs="David" w:hint="cs"/>
          <w:sz w:val="24"/>
          <w:szCs w:val="24"/>
          <w:rtl/>
        </w:rPr>
        <w:t xml:space="preserve">הם </w:t>
      </w:r>
      <w:r w:rsidR="00D115C7">
        <w:rPr>
          <w:rFonts w:ascii="David" w:hAnsi="David" w:cs="David" w:hint="cs"/>
          <w:sz w:val="24"/>
          <w:szCs w:val="24"/>
          <w:rtl/>
        </w:rPr>
        <w:t xml:space="preserve">מוקדשים </w:t>
      </w:r>
      <w:r w:rsidR="00855BDF" w:rsidRPr="00855BDF">
        <w:rPr>
          <w:rFonts w:ascii="David" w:hAnsi="David" w:cs="David" w:hint="cs"/>
          <w:b/>
          <w:bCs/>
          <w:sz w:val="24"/>
          <w:szCs w:val="24"/>
          <w:rtl/>
        </w:rPr>
        <w:t xml:space="preserve">רק </w:t>
      </w:r>
      <w:r w:rsidR="00D115C7" w:rsidRPr="00855BDF">
        <w:rPr>
          <w:rFonts w:ascii="David" w:hAnsi="David" w:cs="David" w:hint="cs"/>
          <w:b/>
          <w:bCs/>
          <w:sz w:val="24"/>
          <w:szCs w:val="24"/>
          <w:rtl/>
        </w:rPr>
        <w:t>לעבירות חמורות</w:t>
      </w:r>
      <w:r w:rsidR="00855BDF">
        <w:rPr>
          <w:rFonts w:ascii="David" w:hAnsi="David" w:cs="David" w:hint="cs"/>
          <w:sz w:val="24"/>
          <w:szCs w:val="24"/>
          <w:rtl/>
        </w:rPr>
        <w:t>.</w:t>
      </w:r>
      <w:r w:rsidR="00D115C7">
        <w:rPr>
          <w:rFonts w:ascii="David" w:hAnsi="David" w:cs="David" w:hint="cs"/>
          <w:sz w:val="24"/>
          <w:szCs w:val="24"/>
          <w:rtl/>
        </w:rPr>
        <w:t xml:space="preserve"> </w:t>
      </w:r>
      <w:r w:rsidR="009A6A0E">
        <w:rPr>
          <w:rFonts w:ascii="David" w:hAnsi="David" w:cs="David" w:hint="cs"/>
          <w:sz w:val="24"/>
          <w:szCs w:val="24"/>
          <w:rtl/>
        </w:rPr>
        <w:t xml:space="preserve">כמו גם הנושא של החיות, </w:t>
      </w:r>
      <w:r w:rsidR="00BC2E9D">
        <w:rPr>
          <w:rFonts w:ascii="David" w:hAnsi="David" w:cs="David" w:hint="cs"/>
          <w:sz w:val="24"/>
          <w:szCs w:val="24"/>
          <w:rtl/>
        </w:rPr>
        <w:t>ש</w:t>
      </w:r>
      <w:r w:rsidR="009A6A0E">
        <w:rPr>
          <w:rFonts w:ascii="David" w:hAnsi="David" w:cs="David" w:hint="cs"/>
          <w:sz w:val="24"/>
          <w:szCs w:val="24"/>
          <w:rtl/>
        </w:rPr>
        <w:t xml:space="preserve">מוסדר ע"י ערך של חיי אדם, </w:t>
      </w:r>
      <w:r w:rsidR="00855BDF">
        <w:rPr>
          <w:rFonts w:ascii="David" w:hAnsi="David" w:cs="David" w:hint="cs"/>
          <w:sz w:val="24"/>
          <w:szCs w:val="24"/>
          <w:rtl/>
        </w:rPr>
        <w:t>כ</w:t>
      </w:r>
      <w:r w:rsidR="009A6A0E">
        <w:rPr>
          <w:rFonts w:ascii="David" w:hAnsi="David" w:cs="David" w:hint="cs"/>
          <w:sz w:val="24"/>
          <w:szCs w:val="24"/>
          <w:rtl/>
        </w:rPr>
        <w:t>י אם החיה הרגה אדם צריך לפעול</w:t>
      </w:r>
      <w:r w:rsidR="00EA59AF">
        <w:rPr>
          <w:rFonts w:ascii="David" w:hAnsi="David" w:cs="David" w:hint="cs"/>
          <w:sz w:val="24"/>
          <w:szCs w:val="24"/>
          <w:rtl/>
        </w:rPr>
        <w:t>, מדובר על</w:t>
      </w:r>
      <w:r w:rsidR="008F7255">
        <w:rPr>
          <w:rFonts w:ascii="David" w:hAnsi="David" w:cs="David" w:hint="cs"/>
          <w:sz w:val="24"/>
          <w:szCs w:val="24"/>
          <w:rtl/>
        </w:rPr>
        <w:t xml:space="preserve"> אירוע מהותי בגלל קדושת החיים. </w:t>
      </w:r>
      <w:r w:rsidR="0012692F">
        <w:rPr>
          <w:rFonts w:ascii="David" w:hAnsi="David" w:cs="David" w:hint="cs"/>
          <w:sz w:val="24"/>
          <w:szCs w:val="24"/>
          <w:rtl/>
        </w:rPr>
        <w:t>כתוב בספר בראשית שהשם ידרוש את דמו של האדם גם מהחיה. נובע מאותו רעיון. הערך של חיי אדם שנפגע ולכן מי שפגע בחיי אדם- צריך להעניש אותו. גם אם חיה פגעה.</w:t>
      </w:r>
    </w:p>
    <w:p w14:paraId="655FD066" w14:textId="64D797D3" w:rsidR="008A430C" w:rsidRDefault="008A430C" w:rsidP="008A430C">
      <w:pPr>
        <w:ind w:firstLine="720"/>
        <w:jc w:val="center"/>
        <w:rPr>
          <w:rFonts w:ascii="David" w:hAnsi="David" w:cs="David"/>
          <w:i/>
          <w:iCs/>
          <w:sz w:val="24"/>
          <w:szCs w:val="24"/>
          <w:u w:val="single"/>
          <w:rtl/>
        </w:rPr>
      </w:pPr>
      <w:r w:rsidRPr="008A430C">
        <w:rPr>
          <w:rFonts w:ascii="David" w:hAnsi="David" w:cs="David" w:hint="cs"/>
          <w:i/>
          <w:iCs/>
          <w:sz w:val="24"/>
          <w:szCs w:val="24"/>
          <w:u w:val="single"/>
          <w:rtl/>
        </w:rPr>
        <w:t>שיעור 2- 15/3/22</w:t>
      </w:r>
    </w:p>
    <w:p w14:paraId="43724226" w14:textId="7ABC3BF6" w:rsidR="00573D17" w:rsidRPr="00061EA8" w:rsidRDefault="00061EA8" w:rsidP="0083350F">
      <w:pPr>
        <w:shd w:val="clear" w:color="auto" w:fill="8496B0" w:themeFill="text2" w:themeFillTint="99"/>
        <w:spacing w:line="360" w:lineRule="auto"/>
        <w:jc w:val="center"/>
        <w:rPr>
          <w:rFonts w:ascii="David" w:hAnsi="David" w:cs="David"/>
          <w:b/>
          <w:bCs/>
          <w:sz w:val="24"/>
          <w:szCs w:val="24"/>
          <w:rtl/>
        </w:rPr>
      </w:pPr>
      <w:r w:rsidRPr="00061EA8">
        <w:rPr>
          <w:rFonts w:ascii="David" w:hAnsi="David" w:cs="David" w:hint="cs"/>
          <w:b/>
          <w:bCs/>
          <w:sz w:val="24"/>
          <w:szCs w:val="24"/>
          <w:rtl/>
        </w:rPr>
        <w:t xml:space="preserve">נושא ראשון </w:t>
      </w:r>
      <w:r w:rsidRPr="00061EA8">
        <w:rPr>
          <w:rFonts w:ascii="David" w:hAnsi="David" w:cs="David"/>
          <w:b/>
          <w:bCs/>
          <w:sz w:val="24"/>
          <w:szCs w:val="24"/>
          <w:rtl/>
        </w:rPr>
        <w:t>–</w:t>
      </w:r>
      <w:r w:rsidRPr="00061EA8">
        <w:rPr>
          <w:rFonts w:ascii="David" w:hAnsi="David" w:cs="David" w:hint="cs"/>
          <w:b/>
          <w:bCs/>
          <w:sz w:val="24"/>
          <w:szCs w:val="24"/>
          <w:rtl/>
        </w:rPr>
        <w:t xml:space="preserve"> הענישה הפלילית במקרא</w:t>
      </w:r>
    </w:p>
    <w:p w14:paraId="3D2E3403" w14:textId="6AD333AC" w:rsidR="00922829" w:rsidRDefault="00CA59C6" w:rsidP="00CA59C6">
      <w:pPr>
        <w:jc w:val="both"/>
        <w:rPr>
          <w:rFonts w:ascii="David" w:hAnsi="David" w:cs="David"/>
          <w:sz w:val="24"/>
          <w:szCs w:val="24"/>
          <w:rtl/>
        </w:rPr>
      </w:pPr>
      <w:r w:rsidRPr="008F7255">
        <w:rPr>
          <w:rFonts w:ascii="David" w:hAnsi="David" w:cs="David"/>
          <w:sz w:val="24"/>
          <w:szCs w:val="24"/>
          <w:u w:val="single"/>
          <w:rtl/>
        </w:rPr>
        <w:t>המקרא וקבצי החוק במזרח הקדום</w:t>
      </w:r>
      <w:r w:rsidR="008F7255">
        <w:rPr>
          <w:rFonts w:ascii="David" w:hAnsi="David" w:cs="David" w:hint="cs"/>
          <w:sz w:val="24"/>
          <w:szCs w:val="24"/>
          <w:u w:val="single"/>
          <w:rtl/>
        </w:rPr>
        <w:t xml:space="preserve"> (</w:t>
      </w:r>
      <w:r w:rsidR="00802843">
        <w:rPr>
          <w:rFonts w:ascii="David" w:hAnsi="David" w:cs="David" w:hint="cs"/>
          <w:sz w:val="24"/>
          <w:szCs w:val="24"/>
          <w:u w:val="single"/>
          <w:rtl/>
        </w:rPr>
        <w:t>מספוטמיה</w:t>
      </w:r>
      <w:r w:rsidR="00764B23">
        <w:rPr>
          <w:rFonts w:ascii="David" w:hAnsi="David" w:cs="David" w:hint="cs"/>
          <w:sz w:val="24"/>
          <w:szCs w:val="24"/>
          <w:u w:val="single"/>
          <w:rtl/>
        </w:rPr>
        <w:t xml:space="preserve">, </w:t>
      </w:r>
      <w:r w:rsidR="00802843">
        <w:rPr>
          <w:rFonts w:ascii="David" w:hAnsi="David" w:cs="David" w:hint="cs"/>
          <w:sz w:val="24"/>
          <w:szCs w:val="24"/>
          <w:u w:val="single"/>
          <w:rtl/>
        </w:rPr>
        <w:t>עיראק)</w:t>
      </w:r>
    </w:p>
    <w:p w14:paraId="283A6F0D" w14:textId="3E25A309" w:rsidR="00802843" w:rsidRPr="00802843" w:rsidRDefault="00802843" w:rsidP="00802843">
      <w:pPr>
        <w:pStyle w:val="a7"/>
        <w:numPr>
          <w:ilvl w:val="0"/>
          <w:numId w:val="10"/>
        </w:numPr>
        <w:spacing w:line="360" w:lineRule="auto"/>
        <w:jc w:val="both"/>
        <w:rPr>
          <w:rFonts w:ascii="David" w:hAnsi="David" w:cs="David"/>
          <w:sz w:val="24"/>
          <w:szCs w:val="24"/>
          <w:rtl/>
        </w:rPr>
      </w:pPr>
      <w:r w:rsidRPr="00DA6D4D">
        <w:rPr>
          <w:rFonts w:ascii="David" w:hAnsi="David" w:cs="David"/>
          <w:b/>
          <w:bCs/>
          <w:sz w:val="24"/>
          <w:szCs w:val="24"/>
          <w:rtl/>
        </w:rPr>
        <w:t>חוקי אור נאמו</w:t>
      </w:r>
      <w:r w:rsidRPr="00802843">
        <w:rPr>
          <w:rFonts w:ascii="David" w:hAnsi="David" w:cs="David"/>
          <w:sz w:val="24"/>
          <w:szCs w:val="24"/>
          <w:rtl/>
        </w:rPr>
        <w:t>- מאה 21 לפ</w:t>
      </w:r>
      <w:r w:rsidR="005774D1">
        <w:rPr>
          <w:rFonts w:ascii="David" w:hAnsi="David" w:cs="David" w:hint="cs"/>
          <w:sz w:val="24"/>
          <w:szCs w:val="24"/>
          <w:rtl/>
        </w:rPr>
        <w:t>נה"ס</w:t>
      </w:r>
      <w:r w:rsidRPr="00802843">
        <w:rPr>
          <w:rFonts w:ascii="David" w:hAnsi="David" w:cs="David"/>
          <w:sz w:val="24"/>
          <w:szCs w:val="24"/>
          <w:rtl/>
        </w:rPr>
        <w:t>. בעיר אור (עירק של היום) כתובים בכתב יתדות בשפה האכדית.</w:t>
      </w:r>
    </w:p>
    <w:p w14:paraId="64C2FBE5" w14:textId="6F3A7D25" w:rsidR="00802843" w:rsidRPr="00802843" w:rsidRDefault="00802843" w:rsidP="00802843">
      <w:pPr>
        <w:pStyle w:val="a7"/>
        <w:numPr>
          <w:ilvl w:val="0"/>
          <w:numId w:val="10"/>
        </w:numPr>
        <w:spacing w:line="360" w:lineRule="auto"/>
        <w:jc w:val="both"/>
        <w:rPr>
          <w:rFonts w:ascii="David" w:hAnsi="David" w:cs="David"/>
          <w:sz w:val="24"/>
          <w:szCs w:val="24"/>
          <w:rtl/>
        </w:rPr>
      </w:pPr>
      <w:r w:rsidRPr="00DA6D4D">
        <w:rPr>
          <w:rFonts w:ascii="David" w:hAnsi="David" w:cs="David"/>
          <w:b/>
          <w:bCs/>
          <w:sz w:val="24"/>
          <w:szCs w:val="24"/>
          <w:rtl/>
        </w:rPr>
        <w:t>חוקי ליפית אישתר</w:t>
      </w:r>
      <w:r w:rsidR="00DA6D4D">
        <w:rPr>
          <w:rFonts w:ascii="David" w:hAnsi="David" w:cs="David" w:hint="cs"/>
          <w:sz w:val="24"/>
          <w:szCs w:val="24"/>
          <w:rtl/>
        </w:rPr>
        <w:t>-</w:t>
      </w:r>
      <w:r w:rsidRPr="00802843">
        <w:rPr>
          <w:rFonts w:ascii="David" w:hAnsi="David" w:cs="David"/>
          <w:sz w:val="24"/>
          <w:szCs w:val="24"/>
          <w:rtl/>
        </w:rPr>
        <w:t xml:space="preserve"> מאה 20 לפני הספירה. מהעיר איסין (עירק של היום). כתב יתדות, שומרית.  </w:t>
      </w:r>
    </w:p>
    <w:p w14:paraId="2746668C" w14:textId="77777777" w:rsidR="00802843" w:rsidRPr="00802843" w:rsidRDefault="00802843" w:rsidP="00802843">
      <w:pPr>
        <w:pStyle w:val="a7"/>
        <w:numPr>
          <w:ilvl w:val="0"/>
          <w:numId w:val="10"/>
        </w:numPr>
        <w:spacing w:line="360" w:lineRule="auto"/>
        <w:jc w:val="both"/>
        <w:rPr>
          <w:rFonts w:ascii="David" w:hAnsi="David" w:cs="David"/>
          <w:sz w:val="24"/>
          <w:szCs w:val="24"/>
          <w:rtl/>
        </w:rPr>
      </w:pPr>
      <w:r w:rsidRPr="00DA6D4D">
        <w:rPr>
          <w:rFonts w:ascii="David" w:hAnsi="David" w:cs="David"/>
          <w:b/>
          <w:bCs/>
          <w:sz w:val="24"/>
          <w:szCs w:val="24"/>
          <w:rtl/>
        </w:rPr>
        <w:t>חוקי אשנונה</w:t>
      </w:r>
      <w:r w:rsidRPr="00802843">
        <w:rPr>
          <w:rFonts w:ascii="David" w:hAnsi="David" w:cs="David"/>
          <w:sz w:val="24"/>
          <w:szCs w:val="24"/>
          <w:rtl/>
        </w:rPr>
        <w:t xml:space="preserve">- ממלכת אשנונה (עירק של היום) מתוארכים למאות ה19-20 לפני הספירה. כתובים בכתב יתדות בשפה האכדית. </w:t>
      </w:r>
    </w:p>
    <w:p w14:paraId="52D8C0FB" w14:textId="77777777" w:rsidR="00802843" w:rsidRPr="00802843" w:rsidRDefault="00802843" w:rsidP="00802843">
      <w:pPr>
        <w:pStyle w:val="a7"/>
        <w:numPr>
          <w:ilvl w:val="0"/>
          <w:numId w:val="10"/>
        </w:numPr>
        <w:spacing w:line="360" w:lineRule="auto"/>
        <w:jc w:val="both"/>
        <w:rPr>
          <w:rFonts w:ascii="David" w:hAnsi="David" w:cs="David"/>
          <w:sz w:val="24"/>
          <w:szCs w:val="24"/>
          <w:rtl/>
        </w:rPr>
      </w:pPr>
      <w:r w:rsidRPr="00DA6D4D">
        <w:rPr>
          <w:rFonts w:ascii="David" w:hAnsi="David" w:cs="David"/>
          <w:b/>
          <w:bCs/>
          <w:sz w:val="24"/>
          <w:szCs w:val="24"/>
          <w:rtl/>
        </w:rPr>
        <w:t>חוקי חמורבי</w:t>
      </w:r>
      <w:r w:rsidRPr="00802843">
        <w:rPr>
          <w:rFonts w:ascii="David" w:hAnsi="David" w:cs="David"/>
          <w:sz w:val="24"/>
          <w:szCs w:val="24"/>
          <w:rtl/>
        </w:rPr>
        <w:t xml:space="preserve">- בבל. מתוארכים למאה ה18 לפני הספירה. כתובים בכתב יתדות בשפה האכדית. </w:t>
      </w:r>
    </w:p>
    <w:p w14:paraId="607038E5" w14:textId="75B0E72B" w:rsidR="00802843" w:rsidRPr="00802843" w:rsidRDefault="00802843" w:rsidP="00802843">
      <w:pPr>
        <w:pStyle w:val="a7"/>
        <w:numPr>
          <w:ilvl w:val="0"/>
          <w:numId w:val="10"/>
        </w:numPr>
        <w:spacing w:line="360" w:lineRule="auto"/>
        <w:jc w:val="both"/>
        <w:rPr>
          <w:rFonts w:ascii="David" w:hAnsi="David" w:cs="David"/>
          <w:sz w:val="24"/>
          <w:szCs w:val="24"/>
          <w:rtl/>
        </w:rPr>
      </w:pPr>
      <w:r w:rsidRPr="00DA6D4D">
        <w:rPr>
          <w:rFonts w:ascii="David" w:hAnsi="David" w:cs="David"/>
          <w:b/>
          <w:bCs/>
          <w:sz w:val="24"/>
          <w:szCs w:val="24"/>
          <w:rtl/>
        </w:rPr>
        <w:t>חוקי החתים</w:t>
      </w:r>
      <w:r w:rsidR="00DA6D4D">
        <w:rPr>
          <w:rFonts w:ascii="David" w:hAnsi="David" w:cs="David" w:hint="cs"/>
          <w:sz w:val="24"/>
          <w:szCs w:val="24"/>
          <w:rtl/>
        </w:rPr>
        <w:t>-</w:t>
      </w:r>
      <w:r w:rsidRPr="00802843">
        <w:rPr>
          <w:rFonts w:ascii="David" w:hAnsi="David" w:cs="David"/>
          <w:sz w:val="24"/>
          <w:szCs w:val="24"/>
          <w:rtl/>
        </w:rPr>
        <w:t xml:space="preserve"> התגלו בטורקיה של היום. מאה 13-14 לפני הספירה. </w:t>
      </w:r>
    </w:p>
    <w:p w14:paraId="43522174" w14:textId="2E450A0E" w:rsidR="00DA6D4D" w:rsidRDefault="00802843" w:rsidP="00802843">
      <w:pPr>
        <w:pStyle w:val="a7"/>
        <w:numPr>
          <w:ilvl w:val="0"/>
          <w:numId w:val="10"/>
        </w:numPr>
        <w:spacing w:line="360" w:lineRule="auto"/>
        <w:jc w:val="both"/>
        <w:rPr>
          <w:rFonts w:ascii="David" w:hAnsi="David" w:cs="David"/>
          <w:sz w:val="24"/>
          <w:szCs w:val="24"/>
        </w:rPr>
      </w:pPr>
      <w:r w:rsidRPr="00DA6D4D">
        <w:rPr>
          <w:rFonts w:ascii="David" w:hAnsi="David" w:cs="David"/>
          <w:b/>
          <w:bCs/>
          <w:sz w:val="24"/>
          <w:szCs w:val="24"/>
          <w:rtl/>
        </w:rPr>
        <w:t>חוקי המקרא</w:t>
      </w:r>
      <w:r w:rsidR="00DA6D4D">
        <w:rPr>
          <w:rFonts w:ascii="David" w:hAnsi="David" w:cs="David" w:hint="cs"/>
          <w:sz w:val="24"/>
          <w:szCs w:val="24"/>
          <w:rtl/>
        </w:rPr>
        <w:t>-</w:t>
      </w:r>
      <w:r w:rsidRPr="00802843">
        <w:rPr>
          <w:rFonts w:ascii="David" w:hAnsi="David" w:cs="David"/>
          <w:sz w:val="24"/>
          <w:szCs w:val="24"/>
          <w:rtl/>
        </w:rPr>
        <w:t xml:space="preserve"> לכל המוקדם </w:t>
      </w:r>
      <w:r w:rsidR="008901C7">
        <w:rPr>
          <w:rFonts w:ascii="David" w:hAnsi="David" w:cs="David" w:hint="cs"/>
          <w:sz w:val="24"/>
          <w:szCs w:val="24"/>
          <w:rtl/>
        </w:rPr>
        <w:t>מתוארך ל</w:t>
      </w:r>
      <w:r w:rsidRPr="00802843">
        <w:rPr>
          <w:rFonts w:ascii="David" w:hAnsi="David" w:cs="David"/>
          <w:sz w:val="24"/>
          <w:szCs w:val="24"/>
          <w:rtl/>
        </w:rPr>
        <w:t>מאה</w:t>
      </w:r>
      <w:r w:rsidR="008901C7">
        <w:rPr>
          <w:rFonts w:ascii="David" w:hAnsi="David" w:cs="David" w:hint="cs"/>
          <w:sz w:val="24"/>
          <w:szCs w:val="24"/>
          <w:rtl/>
        </w:rPr>
        <w:t xml:space="preserve"> ה-</w:t>
      </w:r>
      <w:r w:rsidRPr="00802843">
        <w:rPr>
          <w:rFonts w:ascii="David" w:hAnsi="David" w:cs="David"/>
          <w:sz w:val="24"/>
          <w:szCs w:val="24"/>
          <w:rtl/>
        </w:rPr>
        <w:t>12 לפנה"ס</w:t>
      </w:r>
      <w:r w:rsidR="00FB5C6B">
        <w:rPr>
          <w:rFonts w:ascii="David" w:hAnsi="David" w:cs="David" w:hint="cs"/>
          <w:sz w:val="24"/>
          <w:szCs w:val="24"/>
          <w:rtl/>
        </w:rPr>
        <w:t>.</w:t>
      </w:r>
      <w:r w:rsidR="008901C7">
        <w:rPr>
          <w:rFonts w:ascii="David" w:hAnsi="David" w:cs="David" w:hint="cs"/>
          <w:sz w:val="24"/>
          <w:szCs w:val="24"/>
          <w:rtl/>
        </w:rPr>
        <w:t xml:space="preserve"> </w:t>
      </w:r>
    </w:p>
    <w:p w14:paraId="32B40C12" w14:textId="77777777" w:rsidR="006F64A3" w:rsidRPr="006F64A3" w:rsidRDefault="006F64A3" w:rsidP="00702E47">
      <w:pPr>
        <w:pStyle w:val="a7"/>
        <w:numPr>
          <w:ilvl w:val="0"/>
          <w:numId w:val="32"/>
        </w:numPr>
        <w:spacing w:line="360" w:lineRule="auto"/>
        <w:ind w:left="141" w:right="-142"/>
        <w:jc w:val="both"/>
        <w:rPr>
          <w:rFonts w:ascii="David" w:hAnsi="David" w:cs="David"/>
          <w:sz w:val="24"/>
          <w:szCs w:val="24"/>
          <w:rtl/>
        </w:rPr>
      </w:pPr>
      <w:r w:rsidRPr="006F64A3">
        <w:rPr>
          <w:rFonts w:ascii="David" w:hAnsi="David" w:cs="David" w:hint="cs"/>
          <w:sz w:val="24"/>
          <w:szCs w:val="24"/>
          <w:u w:val="single"/>
          <w:rtl/>
        </w:rPr>
        <w:t>זמן</w:t>
      </w:r>
      <w:r w:rsidRPr="006F64A3">
        <w:rPr>
          <w:rFonts w:ascii="David" w:hAnsi="David" w:cs="David" w:hint="cs"/>
          <w:sz w:val="24"/>
          <w:szCs w:val="24"/>
          <w:rtl/>
        </w:rPr>
        <w:t>-</w:t>
      </w:r>
      <w:r w:rsidR="008901C7" w:rsidRPr="006F64A3">
        <w:rPr>
          <w:rFonts w:ascii="David" w:hAnsi="David" w:cs="David" w:hint="cs"/>
          <w:sz w:val="24"/>
          <w:szCs w:val="24"/>
          <w:rtl/>
        </w:rPr>
        <w:t xml:space="preserve"> יש </w:t>
      </w:r>
      <w:r w:rsidR="008142B0" w:rsidRPr="006F64A3">
        <w:rPr>
          <w:rFonts w:ascii="David" w:hAnsi="David" w:cs="David" w:hint="cs"/>
          <w:sz w:val="24"/>
          <w:szCs w:val="24"/>
          <w:rtl/>
        </w:rPr>
        <w:t>פער</w:t>
      </w:r>
      <w:r w:rsidR="005774D1" w:rsidRPr="006F64A3">
        <w:rPr>
          <w:rFonts w:ascii="David" w:hAnsi="David" w:cs="David" w:hint="cs"/>
          <w:sz w:val="24"/>
          <w:szCs w:val="24"/>
          <w:rtl/>
        </w:rPr>
        <w:t>ים בין המזרח הקדום למקרא- פער</w:t>
      </w:r>
      <w:r w:rsidR="008142B0" w:rsidRPr="006F64A3">
        <w:rPr>
          <w:rFonts w:ascii="David" w:hAnsi="David" w:cs="David" w:hint="cs"/>
          <w:sz w:val="24"/>
          <w:szCs w:val="24"/>
          <w:rtl/>
        </w:rPr>
        <w:t xml:space="preserve"> זמנים</w:t>
      </w:r>
      <w:r w:rsidR="008901C7" w:rsidRPr="006F64A3">
        <w:rPr>
          <w:rFonts w:ascii="David" w:hAnsi="David" w:cs="David" w:hint="cs"/>
          <w:sz w:val="24"/>
          <w:szCs w:val="24"/>
          <w:rtl/>
        </w:rPr>
        <w:t xml:space="preserve"> של </w:t>
      </w:r>
      <w:r w:rsidR="008142B0" w:rsidRPr="006F64A3">
        <w:rPr>
          <w:rFonts w:ascii="David" w:hAnsi="David" w:cs="David" w:hint="cs"/>
          <w:sz w:val="24"/>
          <w:szCs w:val="24"/>
          <w:rtl/>
        </w:rPr>
        <w:t>מקסימום 300 שנה בין במקרא לבין חוקי חמורבי.</w:t>
      </w:r>
    </w:p>
    <w:p w14:paraId="3799EFD9" w14:textId="389E5D3A" w:rsidR="00802843" w:rsidRPr="006F64A3" w:rsidRDefault="008142B0" w:rsidP="00702E47">
      <w:pPr>
        <w:pStyle w:val="a7"/>
        <w:numPr>
          <w:ilvl w:val="0"/>
          <w:numId w:val="32"/>
        </w:numPr>
        <w:spacing w:line="360" w:lineRule="auto"/>
        <w:ind w:left="141" w:right="-142"/>
        <w:jc w:val="both"/>
        <w:rPr>
          <w:rFonts w:ascii="David" w:hAnsi="David" w:cs="David"/>
          <w:sz w:val="24"/>
          <w:szCs w:val="24"/>
        </w:rPr>
      </w:pPr>
      <w:r w:rsidRPr="006F64A3">
        <w:rPr>
          <w:rFonts w:ascii="David" w:hAnsi="David" w:cs="David" w:hint="cs"/>
          <w:sz w:val="24"/>
          <w:szCs w:val="24"/>
          <w:u w:val="single"/>
          <w:rtl/>
        </w:rPr>
        <w:t>מקום</w:t>
      </w:r>
      <w:r w:rsidRPr="006F64A3">
        <w:rPr>
          <w:rFonts w:ascii="David" w:hAnsi="David" w:cs="David" w:hint="cs"/>
          <w:sz w:val="24"/>
          <w:szCs w:val="24"/>
          <w:rtl/>
        </w:rPr>
        <w:t>- רובם מספוטמיה, וב</w:t>
      </w:r>
      <w:r w:rsidR="00FE7003" w:rsidRPr="006F64A3">
        <w:rPr>
          <w:rFonts w:ascii="David" w:hAnsi="David" w:cs="David" w:hint="cs"/>
          <w:sz w:val="24"/>
          <w:szCs w:val="24"/>
          <w:rtl/>
        </w:rPr>
        <w:t>מקרא</w:t>
      </w:r>
      <w:r w:rsidRPr="006F64A3">
        <w:rPr>
          <w:rFonts w:ascii="David" w:hAnsi="David" w:cs="David" w:hint="cs"/>
          <w:sz w:val="24"/>
          <w:szCs w:val="24"/>
          <w:rtl/>
        </w:rPr>
        <w:t xml:space="preserve"> זה מצרים. </w:t>
      </w:r>
    </w:p>
    <w:p w14:paraId="5E2DB895" w14:textId="58B24498" w:rsidR="00FB5C6B" w:rsidRPr="006F64A3" w:rsidRDefault="006F64A3" w:rsidP="00702E47">
      <w:pPr>
        <w:pStyle w:val="a7"/>
        <w:numPr>
          <w:ilvl w:val="0"/>
          <w:numId w:val="32"/>
        </w:numPr>
        <w:spacing w:line="360" w:lineRule="auto"/>
        <w:ind w:left="141" w:right="-142"/>
        <w:jc w:val="both"/>
        <w:rPr>
          <w:rFonts w:ascii="David" w:hAnsi="David" w:cs="David"/>
          <w:sz w:val="24"/>
          <w:szCs w:val="24"/>
          <w:rtl/>
        </w:rPr>
      </w:pPr>
      <w:r w:rsidRPr="006F64A3">
        <w:rPr>
          <w:rFonts w:ascii="David" w:hAnsi="David" w:cs="David" w:hint="cs"/>
          <w:sz w:val="24"/>
          <w:szCs w:val="24"/>
          <w:u w:val="single"/>
          <w:rtl/>
        </w:rPr>
        <w:t>שפה</w:t>
      </w:r>
      <w:r w:rsidRPr="006F64A3">
        <w:rPr>
          <w:rFonts w:ascii="David" w:hAnsi="David" w:cs="David" w:hint="cs"/>
          <w:sz w:val="24"/>
          <w:szCs w:val="24"/>
          <w:rtl/>
        </w:rPr>
        <w:t xml:space="preserve">- </w:t>
      </w:r>
      <w:r w:rsidR="00FB5C6B" w:rsidRPr="006F64A3">
        <w:rPr>
          <w:rFonts w:ascii="David" w:hAnsi="David" w:cs="David" w:hint="cs"/>
          <w:sz w:val="24"/>
          <w:szCs w:val="24"/>
          <w:rtl/>
        </w:rPr>
        <w:t>כמעט כל ה</w:t>
      </w:r>
      <w:r w:rsidR="00DA6D4D" w:rsidRPr="006F64A3">
        <w:rPr>
          <w:rFonts w:ascii="David" w:hAnsi="David" w:cs="David" w:hint="cs"/>
          <w:sz w:val="24"/>
          <w:szCs w:val="24"/>
          <w:rtl/>
        </w:rPr>
        <w:t>ח</w:t>
      </w:r>
      <w:r w:rsidR="00FB5C6B" w:rsidRPr="006F64A3">
        <w:rPr>
          <w:rFonts w:ascii="David" w:hAnsi="David" w:cs="David" w:hint="cs"/>
          <w:sz w:val="24"/>
          <w:szCs w:val="24"/>
          <w:rtl/>
        </w:rPr>
        <w:t xml:space="preserve">וקים כתובים באכדית. </w:t>
      </w:r>
    </w:p>
    <w:p w14:paraId="1A570120" w14:textId="653FAADD" w:rsidR="000849CB" w:rsidRDefault="005774D1" w:rsidP="000849CB">
      <w:pPr>
        <w:spacing w:line="360" w:lineRule="auto"/>
        <w:jc w:val="both"/>
        <w:rPr>
          <w:rFonts w:ascii="David" w:hAnsi="David" w:cs="David"/>
          <w:sz w:val="24"/>
          <w:szCs w:val="24"/>
          <w:rtl/>
        </w:rPr>
      </w:pPr>
      <w:r w:rsidRPr="006F64A3">
        <w:rPr>
          <w:rFonts w:ascii="David" w:hAnsi="David" w:cs="David" w:hint="cs"/>
          <w:b/>
          <w:bCs/>
          <w:sz w:val="24"/>
          <w:szCs w:val="24"/>
          <w:rtl/>
        </w:rPr>
        <w:t>מוצאים דמיון בין המקרא לבין החוקים</w:t>
      </w:r>
      <w:r>
        <w:rPr>
          <w:rFonts w:ascii="David" w:hAnsi="David" w:cs="David" w:hint="cs"/>
          <w:sz w:val="24"/>
          <w:szCs w:val="24"/>
          <w:rtl/>
        </w:rPr>
        <w:t>, למרות שיש פערי זמן משמעותיים ופערי מקום</w:t>
      </w:r>
      <w:r w:rsidR="006F64A3">
        <w:rPr>
          <w:rFonts w:ascii="David" w:hAnsi="David" w:cs="David" w:hint="cs"/>
          <w:sz w:val="24"/>
          <w:szCs w:val="24"/>
          <w:rtl/>
        </w:rPr>
        <w:t xml:space="preserve">. </w:t>
      </w:r>
      <w:r>
        <w:rPr>
          <w:rFonts w:ascii="David" w:hAnsi="David" w:cs="David" w:hint="cs"/>
          <w:sz w:val="24"/>
          <w:szCs w:val="24"/>
          <w:rtl/>
        </w:rPr>
        <w:t xml:space="preserve">יש אפילו מקרים של חוקים ממש זהים. </w:t>
      </w:r>
      <w:r w:rsidR="000849CB">
        <w:rPr>
          <w:rFonts w:ascii="David" w:hAnsi="David" w:cs="David" w:hint="cs"/>
          <w:sz w:val="24"/>
          <w:szCs w:val="24"/>
          <w:rtl/>
        </w:rPr>
        <w:t xml:space="preserve">אין הרבה כאלה. למשל, חוקי אשנונה הופיע בדיוק כמו במקרא. </w:t>
      </w:r>
    </w:p>
    <w:p w14:paraId="53A406EA" w14:textId="3DC1E673" w:rsidR="00876D93" w:rsidRDefault="000849CB" w:rsidP="00876D93">
      <w:pPr>
        <w:spacing w:line="360" w:lineRule="auto"/>
        <w:jc w:val="both"/>
        <w:rPr>
          <w:rFonts w:ascii="David" w:hAnsi="David" w:cs="David"/>
          <w:sz w:val="24"/>
          <w:szCs w:val="24"/>
          <w:rtl/>
        </w:rPr>
      </w:pPr>
      <w:r w:rsidRPr="000849CB">
        <w:rPr>
          <w:rFonts w:ascii="David" w:hAnsi="David" w:cs="David" w:hint="cs"/>
          <w:sz w:val="24"/>
          <w:szCs w:val="24"/>
          <w:u w:val="single"/>
          <w:rtl/>
        </w:rPr>
        <w:t>איך ניתן להסביר זאת</w:t>
      </w:r>
      <w:r w:rsidRPr="000849CB">
        <w:rPr>
          <w:rFonts w:ascii="David" w:hAnsi="David" w:cs="David" w:hint="cs"/>
          <w:sz w:val="24"/>
          <w:szCs w:val="24"/>
          <w:rtl/>
        </w:rPr>
        <w:t>?</w:t>
      </w:r>
      <w:r>
        <w:rPr>
          <w:rFonts w:ascii="David" w:hAnsi="David" w:cs="David" w:hint="cs"/>
          <w:sz w:val="24"/>
          <w:szCs w:val="24"/>
          <w:rtl/>
        </w:rPr>
        <w:t xml:space="preserve"> כשהתגלו הממצאים הייתה התלהבות. חשבו שהבינו שהחוקים של המקרא זה עיבוד של החוק</w:t>
      </w:r>
      <w:r w:rsidR="00CA63AE">
        <w:rPr>
          <w:rFonts w:ascii="David" w:hAnsi="David" w:cs="David" w:hint="cs"/>
          <w:sz w:val="24"/>
          <w:szCs w:val="24"/>
          <w:rtl/>
        </w:rPr>
        <w:t>י</w:t>
      </w:r>
      <w:r>
        <w:rPr>
          <w:rFonts w:ascii="David" w:hAnsi="David" w:cs="David" w:hint="cs"/>
          <w:sz w:val="24"/>
          <w:szCs w:val="24"/>
          <w:rtl/>
        </w:rPr>
        <w:t>ם הקדומים. לאחר מכן, הבינו שזה לא נכון. החוקים של המקרא שונים (אמנם יש דמיון אבל יש ה</w:t>
      </w:r>
      <w:r w:rsidR="00CA63AE">
        <w:rPr>
          <w:rFonts w:ascii="David" w:hAnsi="David" w:cs="David" w:hint="cs"/>
          <w:sz w:val="24"/>
          <w:szCs w:val="24"/>
          <w:rtl/>
        </w:rPr>
        <w:t>מ</w:t>
      </w:r>
      <w:r>
        <w:rPr>
          <w:rFonts w:ascii="David" w:hAnsi="David" w:cs="David" w:hint="cs"/>
          <w:sz w:val="24"/>
          <w:szCs w:val="24"/>
          <w:rtl/>
        </w:rPr>
        <w:t xml:space="preserve">ון שוני). </w:t>
      </w:r>
      <w:r>
        <w:rPr>
          <w:rFonts w:ascii="David" w:hAnsi="David" w:cs="David" w:hint="cs"/>
          <w:sz w:val="24"/>
          <w:szCs w:val="24"/>
          <w:rtl/>
        </w:rPr>
        <w:lastRenderedPageBreak/>
        <w:t>לא יכול להיות עיבוד ש</w:t>
      </w:r>
      <w:r w:rsidR="007A1CD2">
        <w:rPr>
          <w:rFonts w:ascii="David" w:hAnsi="David" w:cs="David" w:hint="cs"/>
          <w:sz w:val="24"/>
          <w:szCs w:val="24"/>
          <w:rtl/>
        </w:rPr>
        <w:t xml:space="preserve">ונה כ"כ. כי עיבוד משמעותו שהחוקים הקודמים היו הבסיס. אבל המקרא שונה מאוד, לכן הטענה לא יכולה להתקבל. </w:t>
      </w:r>
      <w:r w:rsidR="00780416">
        <w:rPr>
          <w:rFonts w:ascii="David" w:hAnsi="David" w:cs="David" w:hint="cs"/>
          <w:sz w:val="24"/>
          <w:szCs w:val="24"/>
          <w:rtl/>
        </w:rPr>
        <w:t>אבל יש גם דמיון. איך מסבירים?</w:t>
      </w:r>
    </w:p>
    <w:p w14:paraId="43AF7880" w14:textId="77777777" w:rsidR="00876D93" w:rsidRDefault="00780416" w:rsidP="00876D93">
      <w:pPr>
        <w:spacing w:line="360" w:lineRule="auto"/>
        <w:jc w:val="both"/>
        <w:rPr>
          <w:rFonts w:ascii="David" w:hAnsi="David" w:cs="David"/>
          <w:sz w:val="24"/>
          <w:szCs w:val="24"/>
          <w:rtl/>
        </w:rPr>
      </w:pPr>
      <w:r w:rsidRPr="00876D93">
        <w:rPr>
          <w:rFonts w:ascii="David" w:hAnsi="David" w:cs="David" w:hint="cs"/>
          <w:sz w:val="24"/>
          <w:szCs w:val="24"/>
          <w:rtl/>
        </w:rPr>
        <w:t xml:space="preserve">יש מי שיטענו שאין כ"כ הרבה דמיון, זה נדמה לנו שזה דומה אבל זה לא באמת דומה. </w:t>
      </w:r>
      <w:r w:rsidR="00746E9C" w:rsidRPr="00876D93">
        <w:rPr>
          <w:rFonts w:ascii="David" w:hAnsi="David" w:cs="David" w:hint="cs"/>
          <w:sz w:val="24"/>
          <w:szCs w:val="24"/>
          <w:rtl/>
        </w:rPr>
        <w:t xml:space="preserve">זה סוג של התפתחות משפטית, יש דברים שנשארו. </w:t>
      </w:r>
    </w:p>
    <w:p w14:paraId="39E488BF" w14:textId="0128A925" w:rsidR="00746E9C" w:rsidRDefault="00746E9C" w:rsidP="00876D93">
      <w:pPr>
        <w:spacing w:line="360" w:lineRule="auto"/>
        <w:jc w:val="both"/>
        <w:rPr>
          <w:rFonts w:ascii="David" w:hAnsi="David" w:cs="David"/>
          <w:sz w:val="24"/>
          <w:szCs w:val="24"/>
          <w:rtl/>
        </w:rPr>
      </w:pPr>
      <w:r w:rsidRPr="00876D93">
        <w:rPr>
          <w:rFonts w:ascii="David" w:hAnsi="David" w:cs="David" w:hint="cs"/>
          <w:sz w:val="24"/>
          <w:szCs w:val="24"/>
          <w:u w:val="single"/>
          <w:rtl/>
        </w:rPr>
        <w:t>המרצה</w:t>
      </w:r>
      <w:r w:rsidRPr="00876D93">
        <w:rPr>
          <w:rFonts w:ascii="David" w:hAnsi="David" w:cs="David" w:hint="cs"/>
          <w:sz w:val="24"/>
          <w:szCs w:val="24"/>
          <w:rtl/>
        </w:rPr>
        <w:t xml:space="preserve">: </w:t>
      </w:r>
      <w:r w:rsidR="005D0509">
        <w:rPr>
          <w:rFonts w:ascii="David" w:hAnsi="David" w:cs="David" w:hint="cs"/>
          <w:sz w:val="24"/>
          <w:szCs w:val="24"/>
          <w:rtl/>
        </w:rPr>
        <w:t xml:space="preserve">טענה זו </w:t>
      </w:r>
      <w:r w:rsidRPr="00876D93">
        <w:rPr>
          <w:rFonts w:ascii="David" w:hAnsi="David" w:cs="David" w:hint="cs"/>
          <w:sz w:val="24"/>
          <w:szCs w:val="24"/>
          <w:rtl/>
        </w:rPr>
        <w:t xml:space="preserve">מעלה קושי. אנו מגלים דמיון ספרותי, אנו רואים ממצאים של טקסטורה דומה. </w:t>
      </w:r>
      <w:r w:rsidR="00876D93" w:rsidRPr="00876D93">
        <w:rPr>
          <w:rFonts w:ascii="David" w:hAnsi="David" w:cs="David" w:hint="cs"/>
          <w:sz w:val="24"/>
          <w:szCs w:val="24"/>
          <w:rtl/>
        </w:rPr>
        <w:t xml:space="preserve">אמנם יש המון שוני אבל יש גם דמיון שצריך להביא בחשבון. כנראה מדובר במסורות שונות שהסתובבו והיו נהוגות ולכן השפיעו מאות שנים לאחר מכן. </w:t>
      </w:r>
    </w:p>
    <w:p w14:paraId="0FED9502" w14:textId="06609713" w:rsidR="00764B23" w:rsidRDefault="00764B23" w:rsidP="00876D93">
      <w:pPr>
        <w:spacing w:line="360" w:lineRule="auto"/>
        <w:jc w:val="both"/>
        <w:rPr>
          <w:rFonts w:ascii="David" w:hAnsi="David" w:cs="David"/>
          <w:sz w:val="24"/>
          <w:szCs w:val="24"/>
          <w:rtl/>
        </w:rPr>
      </w:pPr>
      <w:r>
        <w:rPr>
          <w:rFonts w:ascii="David" w:hAnsi="David" w:cs="David" w:hint="cs"/>
          <w:sz w:val="24"/>
          <w:szCs w:val="24"/>
          <w:rtl/>
        </w:rPr>
        <w:t>הצעה נוספת</w:t>
      </w:r>
      <w:r w:rsidR="009A5339">
        <w:rPr>
          <w:rFonts w:ascii="David" w:hAnsi="David" w:cs="David" w:hint="cs"/>
          <w:sz w:val="24"/>
          <w:szCs w:val="24"/>
          <w:rtl/>
        </w:rPr>
        <w:t xml:space="preserve">: </w:t>
      </w:r>
      <w:r w:rsidR="00003D7E">
        <w:rPr>
          <w:rFonts w:ascii="David" w:hAnsi="David" w:cs="David" w:hint="cs"/>
          <w:sz w:val="24"/>
          <w:szCs w:val="24"/>
          <w:rtl/>
        </w:rPr>
        <w:t xml:space="preserve">אברהם אבינו הגיע מבבל, יכול להיות שלקח את מסורות החוק וכנגדם המקרא התעצב. זו הטענה. אין הרבה גיבוי מעבר להשערה הזו ולממצאים, אבל אפשרות מסויימת להסביר את הפער. </w:t>
      </w:r>
    </w:p>
    <w:p w14:paraId="63B1F1B9" w14:textId="1742861C" w:rsidR="00384BA5" w:rsidRDefault="00384BA5" w:rsidP="0083350F">
      <w:pPr>
        <w:shd w:val="clear" w:color="auto" w:fill="D5DCE4" w:themeFill="text2" w:themeFillTint="33"/>
        <w:spacing w:line="360" w:lineRule="auto"/>
        <w:jc w:val="center"/>
        <w:rPr>
          <w:rFonts w:ascii="David" w:hAnsi="David" w:cs="David"/>
          <w:b/>
          <w:bCs/>
          <w:sz w:val="24"/>
          <w:szCs w:val="24"/>
          <w:rtl/>
        </w:rPr>
      </w:pPr>
      <w:r w:rsidRPr="00384BA5">
        <w:rPr>
          <w:rFonts w:ascii="David" w:hAnsi="David" w:cs="David" w:hint="cs"/>
          <w:b/>
          <w:bCs/>
          <w:sz w:val="24"/>
          <w:szCs w:val="24"/>
          <w:rtl/>
        </w:rPr>
        <w:t>תכליות הענישה במקרא</w:t>
      </w:r>
    </w:p>
    <w:p w14:paraId="03885D83" w14:textId="58DDBA99" w:rsidR="00845A0B" w:rsidRPr="00845A0B" w:rsidRDefault="00845A0B" w:rsidP="00845A0B">
      <w:pPr>
        <w:spacing w:line="360" w:lineRule="auto"/>
        <w:jc w:val="both"/>
        <w:rPr>
          <w:rFonts w:ascii="David" w:hAnsi="David" w:cs="David"/>
          <w:sz w:val="24"/>
          <w:szCs w:val="24"/>
          <w:rtl/>
        </w:rPr>
      </w:pPr>
      <w:r w:rsidRPr="00845A0B">
        <w:rPr>
          <w:rFonts w:ascii="David" w:hAnsi="David" w:cs="David"/>
          <w:sz w:val="24"/>
          <w:szCs w:val="24"/>
          <w:rtl/>
        </w:rPr>
        <w:t xml:space="preserve">במשפט </w:t>
      </w:r>
      <w:r>
        <w:rPr>
          <w:rFonts w:ascii="David" w:hAnsi="David" w:cs="David" w:hint="cs"/>
          <w:sz w:val="24"/>
          <w:szCs w:val="24"/>
          <w:rtl/>
        </w:rPr>
        <w:t>הישראלי</w:t>
      </w:r>
      <w:r w:rsidRPr="00845A0B">
        <w:rPr>
          <w:rFonts w:ascii="David" w:hAnsi="David" w:cs="David"/>
          <w:sz w:val="24"/>
          <w:szCs w:val="24"/>
          <w:rtl/>
        </w:rPr>
        <w:t xml:space="preserve"> ארבע תכליות ענישה:</w:t>
      </w:r>
      <w:r>
        <w:rPr>
          <w:rFonts w:ascii="David" w:hAnsi="David" w:cs="David" w:hint="cs"/>
          <w:sz w:val="24"/>
          <w:szCs w:val="24"/>
          <w:rtl/>
        </w:rPr>
        <w:t xml:space="preserve"> 1)</w:t>
      </w:r>
      <w:r w:rsidRPr="00845A0B">
        <w:rPr>
          <w:rFonts w:ascii="David" w:hAnsi="David" w:cs="David"/>
          <w:sz w:val="24"/>
          <w:szCs w:val="24"/>
          <w:rtl/>
        </w:rPr>
        <w:t>גמול</w:t>
      </w:r>
      <w:r>
        <w:rPr>
          <w:rFonts w:ascii="David" w:hAnsi="David" w:cs="David" w:hint="cs"/>
          <w:sz w:val="24"/>
          <w:szCs w:val="24"/>
          <w:rtl/>
        </w:rPr>
        <w:t>;</w:t>
      </w:r>
      <w:r w:rsidRPr="00845A0B">
        <w:rPr>
          <w:rFonts w:ascii="David" w:hAnsi="David" w:cs="David"/>
          <w:sz w:val="24"/>
          <w:szCs w:val="24"/>
          <w:rtl/>
        </w:rPr>
        <w:t xml:space="preserve"> </w:t>
      </w:r>
      <w:r>
        <w:rPr>
          <w:rFonts w:ascii="David" w:hAnsi="David" w:cs="David" w:hint="cs"/>
          <w:sz w:val="24"/>
          <w:szCs w:val="24"/>
          <w:rtl/>
        </w:rPr>
        <w:t>2)</w:t>
      </w:r>
      <w:r w:rsidRPr="00845A0B">
        <w:rPr>
          <w:rFonts w:ascii="David" w:hAnsi="David" w:cs="David"/>
          <w:sz w:val="24"/>
          <w:szCs w:val="24"/>
          <w:rtl/>
        </w:rPr>
        <w:t>הרתעה</w:t>
      </w:r>
      <w:r>
        <w:rPr>
          <w:rFonts w:ascii="David" w:hAnsi="David" w:cs="David" w:hint="cs"/>
          <w:sz w:val="24"/>
          <w:szCs w:val="24"/>
          <w:rtl/>
        </w:rPr>
        <w:t>; 3)</w:t>
      </w:r>
      <w:r w:rsidRPr="00845A0B">
        <w:rPr>
          <w:rFonts w:ascii="David" w:hAnsi="David" w:cs="David"/>
          <w:sz w:val="24"/>
          <w:szCs w:val="24"/>
          <w:rtl/>
        </w:rPr>
        <w:t>שיקום</w:t>
      </w:r>
      <w:r>
        <w:rPr>
          <w:rFonts w:ascii="David" w:hAnsi="David" w:cs="David" w:hint="cs"/>
          <w:sz w:val="24"/>
          <w:szCs w:val="24"/>
          <w:rtl/>
        </w:rPr>
        <w:t>; 4)</w:t>
      </w:r>
      <w:r w:rsidRPr="00845A0B">
        <w:rPr>
          <w:rFonts w:ascii="David" w:hAnsi="David" w:cs="David"/>
          <w:sz w:val="24"/>
          <w:szCs w:val="24"/>
          <w:rtl/>
        </w:rPr>
        <w:t>הגנה על החברה</w:t>
      </w:r>
      <w:r>
        <w:rPr>
          <w:rFonts w:ascii="David" w:hAnsi="David" w:cs="David" w:hint="cs"/>
          <w:sz w:val="24"/>
          <w:szCs w:val="24"/>
          <w:rtl/>
        </w:rPr>
        <w:t xml:space="preserve"> (שלום הציבור)</w:t>
      </w:r>
      <w:r w:rsidRPr="00845A0B">
        <w:rPr>
          <w:rFonts w:ascii="David" w:hAnsi="David" w:cs="David"/>
          <w:sz w:val="24"/>
          <w:szCs w:val="24"/>
          <w:rtl/>
        </w:rPr>
        <w:t>.</w:t>
      </w:r>
    </w:p>
    <w:p w14:paraId="6E1FA16F" w14:textId="67620133" w:rsidR="00384BA5" w:rsidRDefault="00845A0B" w:rsidP="00F54B13">
      <w:pPr>
        <w:spacing w:after="0" w:line="360" w:lineRule="auto"/>
        <w:jc w:val="both"/>
        <w:rPr>
          <w:rFonts w:ascii="David" w:hAnsi="David" w:cs="David"/>
          <w:sz w:val="24"/>
          <w:szCs w:val="24"/>
          <w:rtl/>
        </w:rPr>
      </w:pPr>
      <w:r w:rsidRPr="00DE3E07">
        <w:rPr>
          <w:rFonts w:ascii="David" w:hAnsi="David" w:cs="David"/>
          <w:sz w:val="24"/>
          <w:szCs w:val="24"/>
          <w:u w:val="single"/>
          <w:rtl/>
        </w:rPr>
        <w:t xml:space="preserve">תכליות </w:t>
      </w:r>
      <w:r w:rsidR="002D6955">
        <w:rPr>
          <w:rFonts w:ascii="David" w:hAnsi="David" w:cs="David" w:hint="cs"/>
          <w:sz w:val="24"/>
          <w:szCs w:val="24"/>
          <w:u w:val="single"/>
          <w:rtl/>
        </w:rPr>
        <w:t>חברתיות ל</w:t>
      </w:r>
      <w:r w:rsidRPr="00DE3E07">
        <w:rPr>
          <w:rFonts w:ascii="David" w:hAnsi="David" w:cs="David"/>
          <w:sz w:val="24"/>
          <w:szCs w:val="24"/>
          <w:u w:val="single"/>
          <w:rtl/>
        </w:rPr>
        <w:t>ענישה</w:t>
      </w:r>
      <w:r w:rsidR="00B1054A">
        <w:rPr>
          <w:rFonts w:ascii="David" w:hAnsi="David" w:cs="David" w:hint="cs"/>
          <w:sz w:val="24"/>
          <w:szCs w:val="24"/>
          <w:u w:val="single"/>
          <w:rtl/>
        </w:rPr>
        <w:t xml:space="preserve"> במקרא</w:t>
      </w:r>
      <w:r w:rsidRPr="00845A0B">
        <w:rPr>
          <w:rFonts w:ascii="David" w:hAnsi="David" w:cs="David"/>
          <w:sz w:val="24"/>
          <w:szCs w:val="24"/>
          <w:rtl/>
        </w:rPr>
        <w:t>:</w:t>
      </w:r>
      <w:r>
        <w:rPr>
          <w:rFonts w:ascii="David" w:hAnsi="David" w:cs="David" w:hint="cs"/>
          <w:sz w:val="24"/>
          <w:szCs w:val="24"/>
          <w:rtl/>
        </w:rPr>
        <w:t xml:space="preserve"> </w:t>
      </w:r>
    </w:p>
    <w:p w14:paraId="6CF74C93" w14:textId="7E725F45" w:rsidR="0045225A" w:rsidRPr="0045225A" w:rsidRDefault="00845A0B" w:rsidP="00DE3E07">
      <w:pPr>
        <w:pStyle w:val="a7"/>
        <w:numPr>
          <w:ilvl w:val="0"/>
          <w:numId w:val="11"/>
        </w:numPr>
        <w:spacing w:line="360" w:lineRule="auto"/>
        <w:ind w:left="425"/>
        <w:jc w:val="both"/>
        <w:rPr>
          <w:rFonts w:ascii="David" w:hAnsi="David" w:cs="David"/>
        </w:rPr>
      </w:pPr>
      <w:r w:rsidRPr="002233C6">
        <w:rPr>
          <w:rFonts w:ascii="David" w:hAnsi="David" w:cs="David" w:hint="cs"/>
          <w:b/>
          <w:bCs/>
          <w:sz w:val="24"/>
          <w:szCs w:val="24"/>
          <w:rtl/>
        </w:rPr>
        <w:t>ג</w:t>
      </w:r>
      <w:r w:rsidR="00F54B13" w:rsidRPr="002233C6">
        <w:rPr>
          <w:rFonts w:ascii="David" w:hAnsi="David" w:cs="David" w:hint="cs"/>
          <w:b/>
          <w:bCs/>
          <w:sz w:val="24"/>
          <w:szCs w:val="24"/>
          <w:rtl/>
        </w:rPr>
        <w:t>מול</w:t>
      </w:r>
      <w:r w:rsidR="00F54B13" w:rsidRPr="0045225A">
        <w:rPr>
          <w:rFonts w:ascii="David" w:hAnsi="David" w:cs="David" w:hint="cs"/>
          <w:sz w:val="24"/>
          <w:szCs w:val="24"/>
          <w:rtl/>
        </w:rPr>
        <w:t>-</w:t>
      </w:r>
      <w:r w:rsidR="0045225A" w:rsidRPr="0045225A">
        <w:rPr>
          <w:rFonts w:ascii="David" w:hAnsi="David" w:cs="David" w:hint="cs"/>
          <w:sz w:val="24"/>
          <w:szCs w:val="24"/>
          <w:rtl/>
        </w:rPr>
        <w:t xml:space="preserve"> ענישה במקרא היא לפי התפי</w:t>
      </w:r>
      <w:r w:rsidR="00C66DA6">
        <w:rPr>
          <w:rFonts w:ascii="David" w:hAnsi="David" w:cs="David" w:hint="cs"/>
          <w:sz w:val="24"/>
          <w:szCs w:val="24"/>
          <w:rtl/>
        </w:rPr>
        <w:t>ס</w:t>
      </w:r>
      <w:r w:rsidR="0045225A" w:rsidRPr="0045225A">
        <w:rPr>
          <w:rFonts w:ascii="David" w:hAnsi="David" w:cs="David" w:hint="cs"/>
          <w:sz w:val="24"/>
          <w:szCs w:val="24"/>
          <w:rtl/>
        </w:rPr>
        <w:t>ה "מידה כנגד מידה".</w:t>
      </w:r>
      <w:r w:rsidR="00F54B13" w:rsidRPr="002D6955">
        <w:rPr>
          <w:rFonts w:ascii="David" w:hAnsi="David" w:cs="David" w:hint="cs"/>
          <w:sz w:val="24"/>
          <w:szCs w:val="24"/>
          <w:rtl/>
        </w:rPr>
        <w:t xml:space="preserve"> </w:t>
      </w:r>
      <w:r w:rsidR="002D6955" w:rsidRPr="002D6955">
        <w:rPr>
          <w:rFonts w:ascii="David" w:hAnsi="David" w:cs="David" w:hint="cs"/>
          <w:sz w:val="24"/>
          <w:szCs w:val="24"/>
          <w:rtl/>
        </w:rPr>
        <w:t>מדבר על מקרה שבו</w:t>
      </w:r>
      <w:r w:rsidR="002D6955">
        <w:rPr>
          <w:rFonts w:ascii="David" w:hAnsi="David" w:cs="David" w:hint="cs"/>
          <w:b/>
          <w:bCs/>
          <w:sz w:val="24"/>
          <w:szCs w:val="24"/>
          <w:rtl/>
        </w:rPr>
        <w:t xml:space="preserve"> </w:t>
      </w:r>
      <w:r w:rsidR="002D6955" w:rsidRPr="00C66DA6">
        <w:rPr>
          <w:rFonts w:ascii="David" w:hAnsi="David" w:cs="David" w:hint="cs"/>
          <w:sz w:val="24"/>
          <w:szCs w:val="24"/>
          <w:rtl/>
        </w:rPr>
        <w:t>כל מום שאתה עושה לעמית שלך, אתה תקבל את הגמול בחזרה. ואז נותנים דוגמאות</w:t>
      </w:r>
      <w:r w:rsidR="002D6955">
        <w:rPr>
          <w:rFonts w:ascii="David" w:hAnsi="David" w:cs="David" w:hint="cs"/>
          <w:sz w:val="24"/>
          <w:szCs w:val="24"/>
          <w:rtl/>
        </w:rPr>
        <w:t>.</w:t>
      </w:r>
    </w:p>
    <w:p w14:paraId="66A8A29E" w14:textId="103939FD" w:rsidR="002233C6" w:rsidRPr="002D6955" w:rsidRDefault="00F54B13" w:rsidP="002D6955">
      <w:pPr>
        <w:pStyle w:val="a7"/>
        <w:numPr>
          <w:ilvl w:val="0"/>
          <w:numId w:val="13"/>
        </w:numPr>
        <w:spacing w:line="360" w:lineRule="auto"/>
        <w:jc w:val="both"/>
        <w:rPr>
          <w:rFonts w:ascii="David" w:hAnsi="David" w:cs="David"/>
        </w:rPr>
      </w:pPr>
      <w:r w:rsidRPr="0045225A">
        <w:rPr>
          <w:rFonts w:ascii="David" w:hAnsi="David" w:cs="David" w:hint="cs"/>
          <w:i/>
          <w:iCs/>
          <w:sz w:val="24"/>
          <w:szCs w:val="24"/>
          <w:u w:val="single"/>
          <w:rtl/>
        </w:rPr>
        <w:t>ויקרא כד</w:t>
      </w:r>
      <w:r w:rsidRPr="002233C6">
        <w:rPr>
          <w:rFonts w:ascii="David" w:hAnsi="David" w:cs="David" w:hint="cs"/>
          <w:sz w:val="24"/>
          <w:szCs w:val="24"/>
          <w:rtl/>
        </w:rPr>
        <w:t>:</w:t>
      </w:r>
      <w:r w:rsidR="002233C6" w:rsidRPr="002233C6">
        <w:rPr>
          <w:rFonts w:ascii="David" w:hAnsi="David" w:cs="David"/>
          <w:rtl/>
        </w:rPr>
        <w:t xml:space="preserve"> </w:t>
      </w:r>
      <w:r w:rsidR="00C66DA6">
        <w:rPr>
          <w:rFonts w:ascii="David" w:hAnsi="David" w:cs="David" w:hint="cs"/>
          <w:rtl/>
        </w:rPr>
        <w:t xml:space="preserve">יז </w:t>
      </w:r>
      <w:r w:rsidR="002233C6" w:rsidRPr="002233C6">
        <w:rPr>
          <w:rFonts w:ascii="David" w:hAnsi="David" w:cs="David"/>
          <w:rtl/>
        </w:rPr>
        <w:t xml:space="preserve">וְאִישׁ, כִּי יַכֶּה כָּל-נֶפֶשׁ אָדָם--מוֹת, יוּמָת.  יח וּמַכֵּה נֶפֶשׁ-בְּהֵמָה, יְשַׁלְּמֶנָּה--נֶפֶשׁ, תַּחַת נָפֶשׁ.  יט </w:t>
      </w:r>
      <w:r w:rsidR="002233C6" w:rsidRPr="00C66DA6">
        <w:rPr>
          <w:rFonts w:ascii="David" w:hAnsi="David" w:cs="David"/>
          <w:highlight w:val="yellow"/>
          <w:rtl/>
        </w:rPr>
        <w:t>וְאִישׁ, כִּי-יִתֵּן מוּם בַּעֲמִיתוֹ--כַּאֲשֶׁר עָשָׂה, כֵּן יֵעָשֶׂה לּוֹ</w:t>
      </w:r>
      <w:r w:rsidR="002233C6" w:rsidRPr="002233C6">
        <w:rPr>
          <w:rFonts w:ascii="David" w:hAnsi="David" w:cs="David"/>
          <w:rtl/>
        </w:rPr>
        <w:t>.  כ שֶׁבֶר, תַּחַת שֶׁבֶר, עַיִן תַּחַת עַיִן, שֵׁן תַּחַת שֵׁן--כַּאֲשֶׁר יִתֵּן מוּם בָּאָדָם, כֵּן יִנָּתֶן בּוֹ</w:t>
      </w:r>
      <w:r w:rsidR="002233C6">
        <w:rPr>
          <w:rFonts w:ascii="David" w:hAnsi="David" w:cs="David" w:hint="cs"/>
          <w:rtl/>
        </w:rPr>
        <w:t xml:space="preserve">. </w:t>
      </w:r>
    </w:p>
    <w:p w14:paraId="33FA6344" w14:textId="09CBBA77" w:rsidR="00F54B13" w:rsidRDefault="00C66DA6" w:rsidP="00DE3E07">
      <w:pPr>
        <w:pStyle w:val="a7"/>
        <w:numPr>
          <w:ilvl w:val="0"/>
          <w:numId w:val="11"/>
        </w:numPr>
        <w:spacing w:after="0" w:line="360" w:lineRule="auto"/>
        <w:ind w:left="425"/>
        <w:jc w:val="both"/>
        <w:rPr>
          <w:rFonts w:ascii="David" w:hAnsi="David" w:cs="David"/>
          <w:sz w:val="24"/>
          <w:szCs w:val="24"/>
        </w:rPr>
      </w:pPr>
      <w:r w:rsidRPr="00C66DA6">
        <w:rPr>
          <w:rFonts w:ascii="David" w:hAnsi="David" w:cs="David" w:hint="cs"/>
          <w:b/>
          <w:bCs/>
          <w:sz w:val="24"/>
          <w:szCs w:val="24"/>
          <w:rtl/>
        </w:rPr>
        <w:t>הרתעה</w:t>
      </w:r>
      <w:r>
        <w:rPr>
          <w:rFonts w:ascii="David" w:hAnsi="David" w:cs="David" w:hint="cs"/>
          <w:sz w:val="24"/>
          <w:szCs w:val="24"/>
          <w:rtl/>
        </w:rPr>
        <w:t xml:space="preserve">- </w:t>
      </w:r>
      <w:r w:rsidR="00D22291">
        <w:rPr>
          <w:rFonts w:ascii="David" w:hAnsi="David" w:cs="David" w:hint="cs"/>
          <w:sz w:val="24"/>
          <w:szCs w:val="24"/>
          <w:rtl/>
        </w:rPr>
        <w:t xml:space="preserve">החוק מדבר על זקן ממרא, אדם חכם שלא מקשיב למנהיגים של הציבור. מרשה לעצמו לפסוק הלכה לעצמו שמנוגדת להלכה הקיימת. לא נשמע לכוהן ולא לשופט. מדובר על ישמעו ויראו, עניין של הרתעה </w:t>
      </w:r>
      <w:r w:rsidR="00D22291">
        <w:rPr>
          <w:rFonts w:ascii="David" w:hAnsi="David" w:cs="David"/>
          <w:sz w:val="24"/>
          <w:szCs w:val="24"/>
          <w:rtl/>
        </w:rPr>
        <w:t>–</w:t>
      </w:r>
      <w:r w:rsidR="00D22291">
        <w:rPr>
          <w:rFonts w:ascii="David" w:hAnsi="David" w:cs="David" w:hint="cs"/>
          <w:sz w:val="24"/>
          <w:szCs w:val="24"/>
          <w:rtl/>
        </w:rPr>
        <w:t xml:space="preserve"> לא לעשות כמוהו. אנשים שלא מקשיבים לחוקי החברה, </w:t>
      </w:r>
      <w:r w:rsidR="00DE3E07">
        <w:rPr>
          <w:rFonts w:ascii="David" w:hAnsi="David" w:cs="David" w:hint="cs"/>
          <w:sz w:val="24"/>
          <w:szCs w:val="24"/>
          <w:rtl/>
        </w:rPr>
        <w:t xml:space="preserve">מאיימים על לכידות החברה ולכן חשוב להעניש אותו כדי למנוע מהחברה להתפורר. </w:t>
      </w:r>
    </w:p>
    <w:p w14:paraId="08C844FE" w14:textId="0B74B7E9" w:rsidR="00D22291" w:rsidRDefault="00D22291" w:rsidP="002D6955">
      <w:pPr>
        <w:pStyle w:val="a7"/>
        <w:numPr>
          <w:ilvl w:val="0"/>
          <w:numId w:val="13"/>
        </w:numPr>
        <w:spacing w:after="0" w:line="360" w:lineRule="auto"/>
        <w:jc w:val="both"/>
        <w:rPr>
          <w:rFonts w:ascii="David" w:hAnsi="David" w:cs="David"/>
          <w:sz w:val="24"/>
          <w:szCs w:val="24"/>
        </w:rPr>
      </w:pPr>
      <w:r w:rsidRPr="00D22291">
        <w:rPr>
          <w:rFonts w:ascii="David" w:hAnsi="David" w:cs="David" w:hint="cs"/>
          <w:i/>
          <w:iCs/>
          <w:sz w:val="24"/>
          <w:szCs w:val="24"/>
          <w:u w:val="single"/>
          <w:rtl/>
        </w:rPr>
        <w:t>דברים יז, יב-יג</w:t>
      </w:r>
      <w:r>
        <w:rPr>
          <w:rFonts w:ascii="David" w:hAnsi="David" w:cs="David" w:hint="cs"/>
          <w:sz w:val="24"/>
          <w:szCs w:val="24"/>
          <w:rtl/>
        </w:rPr>
        <w:t xml:space="preserve">: </w:t>
      </w:r>
      <w:r w:rsidRPr="00D22291">
        <w:rPr>
          <w:rFonts w:ascii="David" w:hAnsi="David" w:cs="David"/>
          <w:rtl/>
        </w:rPr>
        <w:t xml:space="preserve">וְהָאִישׁ אֲשֶׁר-יַעֲשֶׂה בְזָדוֹן, לְבִלְתִּי שְׁמֹעַ אֶל-הַכֹּהֵן הָעֹמֵד לְשָׁרֶת שָׁם אֶת ה' א-לֹהֶיךָ, אוֹ, אֶל-הַשֹּׁפֵט--וּמֵת הָאִישׁ הַהוּא, וּבִעַרְתָּ הָרָע מִיִּשְׂרָאֵל.  יג וְכָל-הָעָם, </w:t>
      </w:r>
      <w:r w:rsidRPr="00D22291">
        <w:rPr>
          <w:rFonts w:ascii="David" w:hAnsi="David" w:cs="David"/>
          <w:highlight w:val="yellow"/>
          <w:rtl/>
        </w:rPr>
        <w:t>יִשְׁמְעוּ וְיִרָאוּ</w:t>
      </w:r>
      <w:r w:rsidRPr="00D22291">
        <w:rPr>
          <w:rFonts w:ascii="David" w:hAnsi="David" w:cs="David"/>
          <w:rtl/>
        </w:rPr>
        <w:t>; וְלֹא יְזִידוּן, עוֹד.</w:t>
      </w:r>
    </w:p>
    <w:p w14:paraId="78B84BD3" w14:textId="07E919AE" w:rsidR="00D22291" w:rsidRDefault="00D22291" w:rsidP="00DE3E07">
      <w:pPr>
        <w:pStyle w:val="a7"/>
        <w:numPr>
          <w:ilvl w:val="0"/>
          <w:numId w:val="11"/>
        </w:numPr>
        <w:spacing w:after="0" w:line="360" w:lineRule="auto"/>
        <w:ind w:left="425"/>
        <w:jc w:val="both"/>
        <w:rPr>
          <w:rFonts w:ascii="David" w:hAnsi="David" w:cs="David"/>
          <w:sz w:val="24"/>
          <w:szCs w:val="24"/>
        </w:rPr>
      </w:pPr>
      <w:r w:rsidRPr="00DE3E07">
        <w:rPr>
          <w:rFonts w:ascii="David" w:hAnsi="David" w:cs="David" w:hint="cs"/>
          <w:b/>
          <w:bCs/>
          <w:sz w:val="24"/>
          <w:szCs w:val="24"/>
          <w:rtl/>
        </w:rPr>
        <w:t>הגנה על החברה</w:t>
      </w:r>
      <w:r>
        <w:rPr>
          <w:rFonts w:ascii="David" w:hAnsi="David" w:cs="David" w:hint="cs"/>
          <w:sz w:val="24"/>
          <w:szCs w:val="24"/>
          <w:rtl/>
        </w:rPr>
        <w:t xml:space="preserve">- </w:t>
      </w:r>
      <w:r w:rsidR="00DE3E07">
        <w:rPr>
          <w:rFonts w:ascii="David" w:hAnsi="David" w:cs="David" w:hint="cs"/>
          <w:sz w:val="24"/>
          <w:szCs w:val="24"/>
          <w:rtl/>
        </w:rPr>
        <w:t xml:space="preserve">עבודה זרה. חשוב לבער את העבודה הזרה ולהוציא את מי שעושה זאת, כי זה גורם להשחתה של החברה, מסית אותה מהמקום הנכון שלה. </w:t>
      </w:r>
      <w:r w:rsidR="00C74080">
        <w:rPr>
          <w:rFonts w:ascii="David" w:hAnsi="David" w:cs="David" w:hint="cs"/>
          <w:sz w:val="24"/>
          <w:szCs w:val="24"/>
          <w:rtl/>
        </w:rPr>
        <w:t>ההר</w:t>
      </w:r>
      <w:r w:rsidR="000C36F3">
        <w:rPr>
          <w:rFonts w:ascii="David" w:hAnsi="David" w:cs="David" w:hint="cs"/>
          <w:sz w:val="24"/>
          <w:szCs w:val="24"/>
          <w:rtl/>
        </w:rPr>
        <w:t>יג</w:t>
      </w:r>
      <w:r w:rsidR="00C74080">
        <w:rPr>
          <w:rFonts w:ascii="David" w:hAnsi="David" w:cs="David" w:hint="cs"/>
          <w:sz w:val="24"/>
          <w:szCs w:val="24"/>
          <w:rtl/>
        </w:rPr>
        <w:t xml:space="preserve">ה של האנשים האלה היא ביאור הרע, כי הם יכולים לקלקל את החברה ולהשחית אותה. הגנה על החברה, באמצעות עונש מוות. לא כלא. </w:t>
      </w:r>
    </w:p>
    <w:p w14:paraId="7D0FCDAE" w14:textId="2EE63A3C" w:rsidR="001A34B3" w:rsidRPr="001A34B3" w:rsidRDefault="00DE3E07" w:rsidP="007205F0">
      <w:pPr>
        <w:pStyle w:val="a7"/>
        <w:numPr>
          <w:ilvl w:val="0"/>
          <w:numId w:val="13"/>
        </w:numPr>
        <w:spacing w:line="360" w:lineRule="auto"/>
        <w:jc w:val="both"/>
        <w:rPr>
          <w:rFonts w:ascii="David" w:hAnsi="David" w:cs="David"/>
        </w:rPr>
      </w:pPr>
      <w:r w:rsidRPr="00DE3E07">
        <w:rPr>
          <w:rFonts w:ascii="David" w:hAnsi="David" w:cs="David" w:hint="cs"/>
          <w:i/>
          <w:iCs/>
          <w:sz w:val="24"/>
          <w:szCs w:val="24"/>
          <w:u w:val="single"/>
          <w:rtl/>
        </w:rPr>
        <w:t>דברים יז, ב-ז</w:t>
      </w:r>
      <w:r>
        <w:rPr>
          <w:rFonts w:ascii="David" w:hAnsi="David" w:cs="David" w:hint="cs"/>
          <w:sz w:val="24"/>
          <w:szCs w:val="24"/>
          <w:rtl/>
        </w:rPr>
        <w:t xml:space="preserve">: </w:t>
      </w:r>
      <w:r w:rsidR="001A34B3" w:rsidRPr="001A34B3">
        <w:rPr>
          <w:rFonts w:ascii="David" w:hAnsi="David" w:cs="David"/>
          <w:rtl/>
        </w:rPr>
        <w:t>ב כִּי-יִמָּצֵא בְקִרְבְּךָ בְּאַחַד שְׁעָרֶיךָ, אֲשֶׁר ה' א-להיך נותן לך אִישׁ אוֹ-אִשָּׁה, אֲשֶׁר יַעֲשֶׂה אֶת-הָרַע בְּעֵינֵי ה' א-להיך לעבור בריתו ג וַיֵּלֶךְ, וַיַּעֲבֹד אֱלֹהִים אֲחֵרִים, וַיִּשְׁתַּחוּ, לָהֶם</w:t>
      </w:r>
      <w:r w:rsidR="001A34B3">
        <w:rPr>
          <w:rFonts w:ascii="David" w:hAnsi="David" w:cs="David" w:hint="cs"/>
          <w:rtl/>
        </w:rPr>
        <w:t>.</w:t>
      </w:r>
      <w:r w:rsidR="00C74080">
        <w:rPr>
          <w:rFonts w:ascii="David" w:hAnsi="David" w:cs="David" w:hint="cs"/>
          <w:rtl/>
        </w:rPr>
        <w:t xml:space="preserve"> </w:t>
      </w:r>
      <w:r w:rsidR="00C74080" w:rsidRPr="00C74080">
        <w:rPr>
          <w:rFonts w:ascii="David" w:hAnsi="David" w:cs="David"/>
          <w:rtl/>
        </w:rPr>
        <w:t xml:space="preserve">וְלַשֶּׁמֶשׁ אוֹ לַיָּרֵחַ, אוֹ לְכָל-צְבָא הַשָּׁמַיִם--אֲשֶׁר לֹא-צִוִּיתִי.  ד וְהֻגַּד-לְךָ, וְשָׁמָעְתָּ; וְדָרַשְׁתָּ הֵיטֵב--וְהִנֵּה אֱמֶת נָכוֹן הַדָּבָר, נֶעֶשְׂתָה הַתּוֹעֵבָה הַזֹּאת בְּיִשְׂרָאֵל.  ה וְהוֹצֵאתָ אֶת-הָאִישׁ הַהוּא אוֹ אֶת-הָאִשָּׁה הַהִוא אֲשֶׁר עָשׂוּ אֶת-הַדָּבָר הָרָע הַזֶּה, אֶל-שְׁעָרֶיךָ--אֶת-הָאִישׁ, אוֹ אֶת-הָאִשָּׁה; וּסְקַלְתָּם בָּאֲבָנִים, וָמֵתוּ.  ו עַל-פִּי שְׁנַיִם עֵדִים, אוֹ שְׁלֹשָׁה עֵדִים--יוּמַת הַמֵּת:  לֹא יוּמַת, עַל-פִּי עֵד אֶחָד.  ז יַד הָעֵדִים תִּהְיֶה-בּוֹ בָרִאשֹׁנָה, לַהֲמִיתוֹ, וְיַד כָּל-הָעָם, בָּאַחֲרֹנָה; </w:t>
      </w:r>
      <w:r w:rsidR="00C74080" w:rsidRPr="00C74080">
        <w:rPr>
          <w:rFonts w:ascii="David" w:hAnsi="David" w:cs="David"/>
          <w:highlight w:val="yellow"/>
          <w:rtl/>
        </w:rPr>
        <w:t>וּבִעַרְתָּ הָרָע, מִקִּרְבֶּךָ</w:t>
      </w:r>
      <w:r w:rsidR="00C74080" w:rsidRPr="00C74080">
        <w:rPr>
          <w:rFonts w:ascii="David" w:hAnsi="David" w:cs="David"/>
          <w:rtl/>
        </w:rPr>
        <w:t xml:space="preserve">.  </w:t>
      </w:r>
    </w:p>
    <w:p w14:paraId="41C5DE45" w14:textId="728F405D" w:rsidR="002D6955" w:rsidRDefault="002D6955" w:rsidP="002D6955">
      <w:pPr>
        <w:spacing w:after="0" w:line="360" w:lineRule="auto"/>
        <w:jc w:val="both"/>
        <w:rPr>
          <w:rFonts w:ascii="David" w:hAnsi="David" w:cs="David"/>
          <w:sz w:val="24"/>
          <w:szCs w:val="24"/>
          <w:rtl/>
        </w:rPr>
      </w:pPr>
      <w:r w:rsidRPr="002D6955">
        <w:rPr>
          <w:rFonts w:ascii="David" w:hAnsi="David" w:cs="David" w:hint="cs"/>
          <w:sz w:val="24"/>
          <w:szCs w:val="24"/>
          <w:u w:val="single"/>
          <w:rtl/>
        </w:rPr>
        <w:t>תכליות דתיות לענישה</w:t>
      </w:r>
      <w:r w:rsidR="00B1054A">
        <w:rPr>
          <w:rFonts w:ascii="David" w:hAnsi="David" w:cs="David" w:hint="cs"/>
          <w:sz w:val="24"/>
          <w:szCs w:val="24"/>
          <w:u w:val="single"/>
          <w:rtl/>
        </w:rPr>
        <w:t xml:space="preserve"> במקרא</w:t>
      </w:r>
      <w:r>
        <w:rPr>
          <w:rFonts w:ascii="David" w:hAnsi="David" w:cs="David" w:hint="cs"/>
          <w:sz w:val="24"/>
          <w:szCs w:val="24"/>
          <w:rtl/>
        </w:rPr>
        <w:t>:</w:t>
      </w:r>
    </w:p>
    <w:p w14:paraId="4A956134" w14:textId="5754AB26" w:rsidR="002D6955" w:rsidRDefault="002D6955" w:rsidP="00FB5F81">
      <w:pPr>
        <w:pStyle w:val="a7"/>
        <w:numPr>
          <w:ilvl w:val="0"/>
          <w:numId w:val="12"/>
        </w:numPr>
        <w:spacing w:after="0" w:line="360" w:lineRule="auto"/>
        <w:ind w:left="425"/>
        <w:jc w:val="both"/>
        <w:rPr>
          <w:rFonts w:ascii="David" w:hAnsi="David" w:cs="David"/>
          <w:sz w:val="24"/>
          <w:szCs w:val="24"/>
        </w:rPr>
      </w:pPr>
      <w:r w:rsidRPr="00FB5F81">
        <w:rPr>
          <w:rFonts w:ascii="David" w:hAnsi="David" w:cs="David" w:hint="cs"/>
          <w:b/>
          <w:bCs/>
          <w:sz w:val="24"/>
          <w:szCs w:val="24"/>
          <w:u w:val="single"/>
          <w:rtl/>
        </w:rPr>
        <w:t>כפרת הארץ</w:t>
      </w:r>
      <w:r>
        <w:rPr>
          <w:rFonts w:ascii="David" w:hAnsi="David" w:cs="David" w:hint="cs"/>
          <w:sz w:val="24"/>
          <w:szCs w:val="24"/>
          <w:rtl/>
        </w:rPr>
        <w:t xml:space="preserve">- </w:t>
      </w:r>
      <w:r w:rsidR="00C05747">
        <w:rPr>
          <w:rFonts w:ascii="David" w:hAnsi="David" w:cs="David" w:hint="cs"/>
          <w:sz w:val="24"/>
          <w:szCs w:val="24"/>
          <w:rtl/>
        </w:rPr>
        <w:t xml:space="preserve">התפיסה היא שהחטא או הפשע (2 מסויימים, חמורים) גורמים לטמיאה של הארץ. </w:t>
      </w:r>
      <w:r w:rsidR="001438F5">
        <w:rPr>
          <w:rFonts w:ascii="David" w:hAnsi="David" w:cs="David" w:hint="cs"/>
          <w:sz w:val="24"/>
          <w:szCs w:val="24"/>
          <w:rtl/>
        </w:rPr>
        <w:t xml:space="preserve">חברה שמקיימת </w:t>
      </w:r>
      <w:r w:rsidR="00C05747">
        <w:rPr>
          <w:rFonts w:ascii="David" w:hAnsi="David" w:cs="David" w:hint="cs"/>
          <w:sz w:val="24"/>
          <w:szCs w:val="24"/>
          <w:rtl/>
        </w:rPr>
        <w:t>עוו</w:t>
      </w:r>
      <w:r w:rsidR="001438F5">
        <w:rPr>
          <w:rFonts w:ascii="David" w:hAnsi="David" w:cs="David" w:hint="cs"/>
          <w:sz w:val="24"/>
          <w:szCs w:val="24"/>
          <w:rtl/>
        </w:rPr>
        <w:t>נות כאלה לא יכולה להתקיים. בסיפור המבול- השחית כל מלאך הארץ. כלומר הפשעים שעושים בועלם, שהתרבות לא תוכל להתקיים (ה' לא יתן לה). נמצא גם בסיפור של סדום. לאו דווקא בהתייחסות לא"י. אבל בחוק אנו מוצאים התייחסות של הארץ</w:t>
      </w:r>
      <w:r w:rsidR="00027C44">
        <w:rPr>
          <w:rFonts w:ascii="David" w:hAnsi="David" w:cs="David" w:hint="cs"/>
          <w:sz w:val="24"/>
          <w:szCs w:val="24"/>
          <w:rtl/>
        </w:rPr>
        <w:t xml:space="preserve">, שלא מסוגלת לשאת חטאים מסויימים. למה קשור לענישה? כי יש לענישה אפקט מחבר. אנו מנקים את הלכלוך. </w:t>
      </w:r>
    </w:p>
    <w:p w14:paraId="6636B9ED" w14:textId="369126D1" w:rsidR="00667BCE" w:rsidRPr="00FB5F81" w:rsidRDefault="00667BCE" w:rsidP="00702E47">
      <w:pPr>
        <w:pStyle w:val="a7"/>
        <w:numPr>
          <w:ilvl w:val="0"/>
          <w:numId w:val="14"/>
        </w:numPr>
        <w:spacing w:after="0" w:line="360" w:lineRule="auto"/>
        <w:jc w:val="both"/>
        <w:rPr>
          <w:rFonts w:ascii="David" w:hAnsi="David" w:cs="David"/>
          <w:b/>
          <w:bCs/>
          <w:sz w:val="24"/>
          <w:szCs w:val="24"/>
        </w:rPr>
      </w:pPr>
      <w:r w:rsidRPr="00FB5F81">
        <w:rPr>
          <w:rFonts w:ascii="David" w:hAnsi="David" w:cs="David" w:hint="cs"/>
          <w:b/>
          <w:bCs/>
          <w:sz w:val="24"/>
          <w:szCs w:val="24"/>
          <w:rtl/>
        </w:rPr>
        <w:t>שפיכות דמים</w:t>
      </w:r>
    </w:p>
    <w:p w14:paraId="67FE8500" w14:textId="5626725E" w:rsidR="00027C44" w:rsidRDefault="00027C44" w:rsidP="00E12ACA">
      <w:pPr>
        <w:pStyle w:val="a7"/>
        <w:numPr>
          <w:ilvl w:val="0"/>
          <w:numId w:val="13"/>
        </w:numPr>
        <w:spacing w:line="360" w:lineRule="auto"/>
        <w:ind w:left="992"/>
        <w:jc w:val="both"/>
        <w:rPr>
          <w:rFonts w:ascii="David" w:hAnsi="David" w:cs="David"/>
        </w:rPr>
      </w:pPr>
      <w:r w:rsidRPr="00027C44">
        <w:rPr>
          <w:rFonts w:ascii="David" w:hAnsi="David" w:cs="David" w:hint="cs"/>
          <w:i/>
          <w:iCs/>
          <w:sz w:val="24"/>
          <w:szCs w:val="24"/>
          <w:u w:val="single"/>
          <w:rtl/>
        </w:rPr>
        <w:lastRenderedPageBreak/>
        <w:t>במדבר לה, לא-לד</w:t>
      </w:r>
      <w:r>
        <w:rPr>
          <w:rFonts w:ascii="David" w:hAnsi="David" w:cs="David" w:hint="cs"/>
          <w:sz w:val="24"/>
          <w:szCs w:val="24"/>
          <w:rtl/>
        </w:rPr>
        <w:t xml:space="preserve">: </w:t>
      </w:r>
      <w:r w:rsidRPr="00027C44">
        <w:rPr>
          <w:rFonts w:ascii="David" w:hAnsi="David" w:cs="David"/>
          <w:rtl/>
        </w:rPr>
        <w:t xml:space="preserve">לא </w:t>
      </w:r>
      <w:r w:rsidRPr="0006348B">
        <w:rPr>
          <w:rFonts w:ascii="David" w:hAnsi="David" w:cs="David"/>
          <w:highlight w:val="yellow"/>
          <w:rtl/>
        </w:rPr>
        <w:t>וְלֹא-תִקְחוּ כֹפֶר לְנֶפֶשׁ רֹצֵחַ</w:t>
      </w:r>
      <w:r w:rsidRPr="0006348B">
        <w:rPr>
          <w:rFonts w:ascii="David" w:hAnsi="David" w:cs="David"/>
          <w:rtl/>
        </w:rPr>
        <w:t xml:space="preserve">, </w:t>
      </w:r>
      <w:r w:rsidRPr="0006348B">
        <w:rPr>
          <w:rFonts w:ascii="David" w:hAnsi="David" w:cs="David"/>
          <w:highlight w:val="yellow"/>
          <w:rtl/>
        </w:rPr>
        <w:t>אֲשֶׁר-הוּא רָשָׁע לָמוּת:  כִּי-מוֹת, יוּמָת.</w:t>
      </w:r>
      <w:r w:rsidRPr="00027C44">
        <w:rPr>
          <w:rFonts w:ascii="David" w:hAnsi="David" w:cs="David"/>
          <w:rtl/>
        </w:rPr>
        <w:t xml:space="preserve">  לב וְלֹא-תִקְחוּ כֹפֶר, לָנוּס אֶל-עִיר מִקְלָטוֹ, לָשׁוּב לָשֶׁבֶת בָּאָרֶץ, עַד-מוֹת הַכֹּהֵן.  לג וְלֹא-תַחֲנִיפוּ אֶת-הָאָרֶץ, אֲשֶׁר אַתֶּם בָּהּ, כִּי הַדָּם, הוּא יַחֲנִיף אֶת-הָאָרֶץ; וְלָאָרֶץ לֹא-יְכֻפַּר, לַדָּם אֲשֶׁר שֻׁפַּךְ-בָּהּ, כִּי-אִם, בְּדַם שֹׁפְכוֹ.  לד וְלֹא תְטַמֵּא אֶת-הָאָרֶץ, אֲשֶׁר אַתֶּם יֹשְׁבִים בָּהּ--אֲשֶׁר אֲנִי, שֹׁכֵן בְּתוֹכָהּ: לה כי אני ה' שוכן בתוך בני ישראל</w:t>
      </w:r>
      <w:r w:rsidR="00154B56">
        <w:rPr>
          <w:rFonts w:ascii="David" w:hAnsi="David" w:cs="David" w:hint="cs"/>
          <w:rtl/>
        </w:rPr>
        <w:t>.</w:t>
      </w:r>
    </w:p>
    <w:p w14:paraId="1BFE7591" w14:textId="1F7F83A2" w:rsidR="00397A77" w:rsidRPr="00027C44" w:rsidRDefault="00397A77" w:rsidP="00397A77">
      <w:pPr>
        <w:pStyle w:val="a7"/>
        <w:spacing w:line="360" w:lineRule="auto"/>
        <w:ind w:left="992"/>
        <w:jc w:val="both"/>
        <w:rPr>
          <w:rFonts w:ascii="David" w:hAnsi="David" w:cs="David"/>
        </w:rPr>
      </w:pPr>
      <w:r w:rsidRPr="00397A77">
        <w:rPr>
          <w:rFonts w:ascii="David" w:hAnsi="David" w:cs="David" w:hint="cs"/>
          <w:sz w:val="24"/>
          <w:szCs w:val="24"/>
          <w:u w:val="single"/>
          <w:rtl/>
        </w:rPr>
        <w:t>אזהרות של המקרא</w:t>
      </w:r>
      <w:r>
        <w:rPr>
          <w:rFonts w:ascii="David" w:hAnsi="David" w:cs="David" w:hint="cs"/>
          <w:sz w:val="24"/>
          <w:szCs w:val="24"/>
          <w:rtl/>
        </w:rPr>
        <w:t>:</w:t>
      </w:r>
    </w:p>
    <w:p w14:paraId="770003C0" w14:textId="1DAA5D73" w:rsidR="00027C44" w:rsidRDefault="0006348B" w:rsidP="00702E47">
      <w:pPr>
        <w:pStyle w:val="a7"/>
        <w:numPr>
          <w:ilvl w:val="0"/>
          <w:numId w:val="15"/>
        </w:numPr>
        <w:spacing w:after="0" w:line="360" w:lineRule="auto"/>
        <w:ind w:left="1417"/>
        <w:jc w:val="both"/>
        <w:rPr>
          <w:rFonts w:ascii="David" w:hAnsi="David" w:cs="David"/>
          <w:sz w:val="24"/>
          <w:szCs w:val="24"/>
        </w:rPr>
      </w:pPr>
      <w:r>
        <w:rPr>
          <w:rFonts w:ascii="David" w:hAnsi="David" w:cs="David" w:hint="cs"/>
          <w:sz w:val="24"/>
          <w:szCs w:val="24"/>
          <w:rtl/>
        </w:rPr>
        <w:t>לא לקחת כסף מהרוצחים</w:t>
      </w:r>
      <w:r w:rsidR="00397A77">
        <w:rPr>
          <w:rFonts w:ascii="David" w:hAnsi="David" w:cs="David" w:hint="cs"/>
          <w:sz w:val="24"/>
          <w:szCs w:val="24"/>
          <w:rtl/>
        </w:rPr>
        <w:t>-</w:t>
      </w:r>
      <w:r>
        <w:rPr>
          <w:rFonts w:ascii="David" w:hAnsi="David" w:cs="David" w:hint="cs"/>
          <w:sz w:val="24"/>
          <w:szCs w:val="24"/>
          <w:rtl/>
        </w:rPr>
        <w:t xml:space="preserve"> למרות שזה יותר תועלתני</w:t>
      </w:r>
      <w:r w:rsidR="007C7DB4">
        <w:rPr>
          <w:rFonts w:ascii="David" w:hAnsi="David" w:cs="David" w:hint="cs"/>
          <w:sz w:val="24"/>
          <w:szCs w:val="24"/>
          <w:rtl/>
        </w:rPr>
        <w:t>. כי</w:t>
      </w:r>
      <w:r>
        <w:rPr>
          <w:rFonts w:ascii="David" w:hAnsi="David" w:cs="David" w:hint="cs"/>
          <w:sz w:val="24"/>
          <w:szCs w:val="24"/>
          <w:rtl/>
        </w:rPr>
        <w:t xml:space="preserve"> הוא רשע, ועליו למות.</w:t>
      </w:r>
      <w:r w:rsidR="00397A77">
        <w:rPr>
          <w:rFonts w:ascii="David" w:hAnsi="David" w:cs="David" w:hint="cs"/>
          <w:sz w:val="24"/>
          <w:szCs w:val="24"/>
          <w:rtl/>
        </w:rPr>
        <w:t xml:space="preserve"> </w:t>
      </w:r>
    </w:p>
    <w:p w14:paraId="719E7EED" w14:textId="1036F82A" w:rsidR="0006348B" w:rsidRDefault="0006348B" w:rsidP="00702E47">
      <w:pPr>
        <w:pStyle w:val="a7"/>
        <w:numPr>
          <w:ilvl w:val="0"/>
          <w:numId w:val="15"/>
        </w:numPr>
        <w:spacing w:after="0" w:line="360" w:lineRule="auto"/>
        <w:ind w:left="1417"/>
        <w:jc w:val="both"/>
        <w:rPr>
          <w:rFonts w:ascii="David" w:hAnsi="David" w:cs="David"/>
          <w:sz w:val="24"/>
          <w:szCs w:val="24"/>
        </w:rPr>
      </w:pPr>
      <w:r>
        <w:rPr>
          <w:rFonts w:ascii="David" w:hAnsi="David" w:cs="David" w:hint="cs"/>
          <w:sz w:val="24"/>
          <w:szCs w:val="24"/>
          <w:rtl/>
        </w:rPr>
        <w:t xml:space="preserve">לא לקחת כופר </w:t>
      </w:r>
      <w:r w:rsidR="00DC2DC8">
        <w:rPr>
          <w:rFonts w:ascii="David" w:hAnsi="David" w:cs="David" w:hint="cs"/>
          <w:sz w:val="24"/>
          <w:szCs w:val="24"/>
          <w:rtl/>
        </w:rPr>
        <w:t>מרוצח בשגגה, הדין- צריך ל</w:t>
      </w:r>
      <w:r w:rsidR="00397A77">
        <w:rPr>
          <w:rFonts w:ascii="David" w:hAnsi="David" w:cs="David" w:hint="cs"/>
          <w:sz w:val="24"/>
          <w:szCs w:val="24"/>
          <w:rtl/>
        </w:rPr>
        <w:t>ה</w:t>
      </w:r>
      <w:r w:rsidR="00DC2DC8">
        <w:rPr>
          <w:rFonts w:ascii="David" w:hAnsi="David" w:cs="David" w:hint="cs"/>
          <w:sz w:val="24"/>
          <w:szCs w:val="24"/>
          <w:rtl/>
        </w:rPr>
        <w:t xml:space="preserve">גלות לעיר מקלט (הכי קרוב לכלא במקרא). </w:t>
      </w:r>
    </w:p>
    <w:p w14:paraId="17C49D81" w14:textId="04B546AB" w:rsidR="00DC2DC8" w:rsidRDefault="00DC2DC8" w:rsidP="00702E47">
      <w:pPr>
        <w:pStyle w:val="a7"/>
        <w:numPr>
          <w:ilvl w:val="0"/>
          <w:numId w:val="15"/>
        </w:numPr>
        <w:spacing w:after="0" w:line="360" w:lineRule="auto"/>
        <w:ind w:left="1417"/>
        <w:jc w:val="both"/>
        <w:rPr>
          <w:rFonts w:ascii="David" w:hAnsi="David" w:cs="David"/>
          <w:sz w:val="24"/>
          <w:szCs w:val="24"/>
        </w:rPr>
      </w:pPr>
      <w:r>
        <w:rPr>
          <w:rFonts w:ascii="David" w:hAnsi="David" w:cs="David" w:hint="cs"/>
          <w:sz w:val="24"/>
          <w:szCs w:val="24"/>
          <w:rtl/>
        </w:rPr>
        <w:t xml:space="preserve">לא להטמיא את הארץ- </w:t>
      </w:r>
      <w:r w:rsidR="00091191">
        <w:rPr>
          <w:rFonts w:ascii="David" w:hAnsi="David" w:cs="David" w:hint="cs"/>
          <w:sz w:val="24"/>
          <w:szCs w:val="24"/>
          <w:rtl/>
        </w:rPr>
        <w:t xml:space="preserve">לא לרצוח. </w:t>
      </w:r>
      <w:r w:rsidR="004E562E">
        <w:rPr>
          <w:rFonts w:ascii="David" w:hAnsi="David" w:cs="David" w:hint="cs"/>
          <w:sz w:val="24"/>
          <w:szCs w:val="24"/>
          <w:rtl/>
        </w:rPr>
        <w:t xml:space="preserve">כי הדם של רצח מטמא את הארץ. </w:t>
      </w:r>
      <w:r w:rsidR="0070026C">
        <w:rPr>
          <w:rFonts w:ascii="David" w:hAnsi="David" w:cs="David" w:hint="cs"/>
          <w:sz w:val="24"/>
          <w:szCs w:val="24"/>
          <w:rtl/>
        </w:rPr>
        <w:t xml:space="preserve">אם </w:t>
      </w:r>
      <w:r w:rsidR="004E562E">
        <w:rPr>
          <w:rFonts w:ascii="David" w:hAnsi="David" w:cs="David" w:hint="cs"/>
          <w:sz w:val="24"/>
          <w:szCs w:val="24"/>
          <w:rtl/>
        </w:rPr>
        <w:t>מדברים על כפרה</w:t>
      </w:r>
      <w:r w:rsidR="001A3CF6">
        <w:rPr>
          <w:rFonts w:ascii="David" w:hAnsi="David" w:cs="David" w:hint="cs"/>
          <w:sz w:val="24"/>
          <w:szCs w:val="24"/>
          <w:rtl/>
        </w:rPr>
        <w:t xml:space="preserve"> (לכפר על הפשע שנעשה)</w:t>
      </w:r>
      <w:r w:rsidR="004E562E">
        <w:rPr>
          <w:rFonts w:ascii="David" w:hAnsi="David" w:cs="David" w:hint="cs"/>
          <w:sz w:val="24"/>
          <w:szCs w:val="24"/>
          <w:rtl/>
        </w:rPr>
        <w:t xml:space="preserve">- </w:t>
      </w:r>
      <w:r w:rsidR="001A3CF6">
        <w:rPr>
          <w:rFonts w:ascii="David" w:hAnsi="David" w:cs="David" w:hint="cs"/>
          <w:sz w:val="24"/>
          <w:szCs w:val="24"/>
          <w:rtl/>
        </w:rPr>
        <w:t>הכלל הוא "</w:t>
      </w:r>
      <w:r w:rsidR="004E562E">
        <w:rPr>
          <w:rFonts w:ascii="David" w:hAnsi="David" w:cs="David" w:hint="cs"/>
          <w:sz w:val="24"/>
          <w:szCs w:val="24"/>
          <w:rtl/>
        </w:rPr>
        <w:t>מידה כנגד מידה</w:t>
      </w:r>
      <w:r w:rsidR="001A3CF6">
        <w:rPr>
          <w:rFonts w:ascii="David" w:hAnsi="David" w:cs="David" w:hint="cs"/>
          <w:sz w:val="24"/>
          <w:szCs w:val="24"/>
          <w:rtl/>
        </w:rPr>
        <w:t>"</w:t>
      </w:r>
      <w:r w:rsidR="00091191">
        <w:rPr>
          <w:rFonts w:ascii="David" w:hAnsi="David" w:cs="David" w:hint="cs"/>
          <w:sz w:val="24"/>
          <w:szCs w:val="24"/>
          <w:rtl/>
        </w:rPr>
        <w:t xml:space="preserve">, </w:t>
      </w:r>
      <w:r w:rsidR="004E562E">
        <w:rPr>
          <w:rFonts w:ascii="David" w:hAnsi="David" w:cs="David" w:hint="cs"/>
          <w:sz w:val="24"/>
          <w:szCs w:val="24"/>
          <w:rtl/>
        </w:rPr>
        <w:t>גמול = הדם של הרוצח כנגד הדם של הנרצח.</w:t>
      </w:r>
    </w:p>
    <w:p w14:paraId="2C2A65AB" w14:textId="769B9541" w:rsidR="00B366B7" w:rsidRDefault="00B366B7" w:rsidP="00702E47">
      <w:pPr>
        <w:pStyle w:val="a7"/>
        <w:numPr>
          <w:ilvl w:val="0"/>
          <w:numId w:val="15"/>
        </w:numPr>
        <w:spacing w:after="0" w:line="360" w:lineRule="auto"/>
        <w:ind w:left="1417"/>
        <w:jc w:val="both"/>
        <w:rPr>
          <w:rFonts w:ascii="David" w:hAnsi="David" w:cs="David"/>
          <w:sz w:val="24"/>
          <w:szCs w:val="24"/>
        </w:rPr>
      </w:pPr>
      <w:r>
        <w:rPr>
          <w:rFonts w:ascii="David" w:hAnsi="David" w:cs="David" w:hint="cs"/>
          <w:sz w:val="24"/>
          <w:szCs w:val="24"/>
          <w:rtl/>
        </w:rPr>
        <w:t>פסוק ספציפי שמדבר על א"י בהשראת השכינה המיותד (השם) בתוך א"י.</w:t>
      </w:r>
    </w:p>
    <w:p w14:paraId="3D13642D" w14:textId="6686DD3B" w:rsidR="00E12ACA" w:rsidRPr="00E12ACA" w:rsidRDefault="00634A80" w:rsidP="00702E47">
      <w:pPr>
        <w:pStyle w:val="a7"/>
        <w:numPr>
          <w:ilvl w:val="0"/>
          <w:numId w:val="14"/>
        </w:numPr>
        <w:spacing w:after="0" w:line="360" w:lineRule="auto"/>
        <w:jc w:val="both"/>
        <w:rPr>
          <w:rFonts w:ascii="David" w:hAnsi="David" w:cs="David"/>
          <w:sz w:val="24"/>
          <w:szCs w:val="24"/>
          <w:u w:val="single"/>
        </w:rPr>
      </w:pPr>
      <w:r w:rsidRPr="00843A74">
        <w:rPr>
          <w:rFonts w:ascii="David" w:hAnsi="David" w:cs="David" w:hint="cs"/>
          <w:b/>
          <w:bCs/>
          <w:sz w:val="24"/>
          <w:szCs w:val="24"/>
          <w:rtl/>
        </w:rPr>
        <w:t xml:space="preserve">בהקשר של </w:t>
      </w:r>
      <w:r w:rsidR="00667BCE" w:rsidRPr="00843A74">
        <w:rPr>
          <w:rFonts w:ascii="David" w:hAnsi="David" w:cs="David" w:hint="cs"/>
          <w:b/>
          <w:bCs/>
          <w:sz w:val="24"/>
          <w:szCs w:val="24"/>
          <w:rtl/>
        </w:rPr>
        <w:t>ערי</w:t>
      </w:r>
      <w:r w:rsidRPr="00843A74">
        <w:rPr>
          <w:rFonts w:ascii="David" w:hAnsi="David" w:cs="David" w:hint="cs"/>
          <w:b/>
          <w:bCs/>
          <w:sz w:val="24"/>
          <w:szCs w:val="24"/>
          <w:rtl/>
        </w:rPr>
        <w:t>ו</w:t>
      </w:r>
      <w:r w:rsidR="00667BCE" w:rsidRPr="00843A74">
        <w:rPr>
          <w:rFonts w:ascii="David" w:hAnsi="David" w:cs="David" w:hint="cs"/>
          <w:b/>
          <w:bCs/>
          <w:sz w:val="24"/>
          <w:szCs w:val="24"/>
          <w:rtl/>
        </w:rPr>
        <w:t>ת</w:t>
      </w:r>
      <w:r w:rsidRPr="00FB5F81">
        <w:rPr>
          <w:rFonts w:ascii="David" w:hAnsi="David" w:cs="David" w:hint="cs"/>
          <w:sz w:val="24"/>
          <w:szCs w:val="24"/>
          <w:rtl/>
        </w:rPr>
        <w:t>- כל הביאות האסורות הרשומות בפרשת קדושים (ניאוף, משכב זכר, כל מה שאסור בחומרה).</w:t>
      </w:r>
      <w:r w:rsidR="00A91A74" w:rsidRPr="00FB5F81">
        <w:rPr>
          <w:rFonts w:ascii="David" w:hAnsi="David" w:cs="David" w:hint="cs"/>
          <w:sz w:val="24"/>
          <w:szCs w:val="24"/>
          <w:rtl/>
        </w:rPr>
        <w:t xml:space="preserve"> נאמר אל תעשו את כל הדברים האלה, כי כך עשו כל הגויים שהיו בארץ וכתוצאה מכך הארץ נטמאה. ואז היא ה</w:t>
      </w:r>
      <w:r w:rsidR="001144F2" w:rsidRPr="00FB5F81">
        <w:rPr>
          <w:rFonts w:ascii="David" w:hAnsi="David" w:cs="David" w:hint="cs"/>
          <w:sz w:val="24"/>
          <w:szCs w:val="24"/>
          <w:rtl/>
        </w:rPr>
        <w:t>וקי</w:t>
      </w:r>
      <w:r w:rsidR="006F151F">
        <w:rPr>
          <w:rFonts w:ascii="David" w:hAnsi="David" w:cs="David" w:hint="cs"/>
          <w:sz w:val="24"/>
          <w:szCs w:val="24"/>
          <w:rtl/>
        </w:rPr>
        <w:t>ע</w:t>
      </w:r>
      <w:r w:rsidR="001144F2" w:rsidRPr="00FB5F81">
        <w:rPr>
          <w:rFonts w:ascii="David" w:hAnsi="David" w:cs="David" w:hint="cs"/>
          <w:sz w:val="24"/>
          <w:szCs w:val="24"/>
          <w:rtl/>
        </w:rPr>
        <w:t xml:space="preserve">ה את העמים האלה מתוכה. לא קשור רק לבני ישראל, אלא לכל אדם שחי בארץ. </w:t>
      </w:r>
    </w:p>
    <w:p w14:paraId="46956279" w14:textId="0CC9D201" w:rsidR="001A3EAA" w:rsidRPr="00E12ACA" w:rsidRDefault="00634A80" w:rsidP="00E12ACA">
      <w:pPr>
        <w:pStyle w:val="a7"/>
        <w:numPr>
          <w:ilvl w:val="0"/>
          <w:numId w:val="13"/>
        </w:numPr>
        <w:spacing w:after="0" w:line="360" w:lineRule="auto"/>
        <w:jc w:val="both"/>
        <w:rPr>
          <w:rFonts w:ascii="David" w:hAnsi="David" w:cs="David"/>
          <w:sz w:val="24"/>
          <w:szCs w:val="24"/>
          <w:u w:val="single"/>
        </w:rPr>
      </w:pPr>
      <w:r w:rsidRPr="00E12ACA">
        <w:rPr>
          <w:rFonts w:ascii="David" w:hAnsi="David" w:cs="David" w:hint="cs"/>
          <w:i/>
          <w:iCs/>
          <w:sz w:val="24"/>
          <w:szCs w:val="24"/>
          <w:u w:val="single"/>
          <w:rtl/>
        </w:rPr>
        <w:t>ויקרא יח כד-כה</w:t>
      </w:r>
      <w:r w:rsidRPr="00E12ACA">
        <w:rPr>
          <w:rFonts w:ascii="David" w:hAnsi="David" w:cs="David" w:hint="cs"/>
          <w:i/>
          <w:iCs/>
          <w:sz w:val="24"/>
          <w:szCs w:val="24"/>
          <w:rtl/>
        </w:rPr>
        <w:t>:</w:t>
      </w:r>
      <w:r w:rsidRPr="00E12ACA">
        <w:rPr>
          <w:rFonts w:ascii="David" w:hAnsi="David" w:cs="David" w:hint="cs"/>
          <w:sz w:val="24"/>
          <w:szCs w:val="24"/>
          <w:rtl/>
        </w:rPr>
        <w:t xml:space="preserve"> </w:t>
      </w:r>
      <w:r w:rsidR="001A3EAA" w:rsidRPr="00E12ACA">
        <w:rPr>
          <w:rFonts w:ascii="David" w:hAnsi="David" w:cs="David"/>
          <w:rtl/>
        </w:rPr>
        <w:t xml:space="preserve">כד </w:t>
      </w:r>
      <w:r w:rsidR="001A3EAA" w:rsidRPr="00E12ACA">
        <w:rPr>
          <w:rFonts w:ascii="David" w:hAnsi="David" w:cs="David"/>
          <w:highlight w:val="yellow"/>
          <w:rtl/>
        </w:rPr>
        <w:t>אַל-תִּטַּמְּאוּ, בְּכָל-אֵלֶּה:  כִּי בְכָל-אֵלֶּה נִטְמְאוּ הַגּוֹיִם,</w:t>
      </w:r>
      <w:r w:rsidR="001A3EAA" w:rsidRPr="00E12ACA">
        <w:rPr>
          <w:rFonts w:ascii="David" w:hAnsi="David" w:cs="David"/>
          <w:rtl/>
        </w:rPr>
        <w:t xml:space="preserve"> אֲשֶׁר-אֲנִי מְשַׁלֵּחַ מִפְּנֵיכֶם.  כה וַתִּטְמָא הָאָרֶץ, וָאֶפְקֹד עֲו‍ֹנָהּ עָלֶיהָ; וַתָּקִא הָאָרֶץ, אֶת-יֹשְׁבֶיהָ.  כו וּשְׁמַרְתֶּם אַתֶּם, אֶת-חֻקֹּתַי וְאֶת-מִשְׁפָּטַי, וְלֹא תַעֲשׂוּ, מִכֹּל הַתּוֹעֵבֹת הָאֵלֶּה:  הָאֶזְרָח, וְהַגֵּר הַגָּר בְּתוֹכְכֶם</w:t>
      </w:r>
      <w:r w:rsidR="00E12ACA">
        <w:rPr>
          <w:rFonts w:ascii="David" w:hAnsi="David" w:cs="David" w:hint="cs"/>
          <w:rtl/>
        </w:rPr>
        <w:t>.</w:t>
      </w:r>
    </w:p>
    <w:p w14:paraId="6CDB161A" w14:textId="77777777" w:rsidR="00E12ACA" w:rsidRDefault="00634A80" w:rsidP="00BF42EB">
      <w:pPr>
        <w:spacing w:after="0" w:line="360" w:lineRule="auto"/>
        <w:ind w:left="720"/>
        <w:jc w:val="both"/>
        <w:rPr>
          <w:rFonts w:ascii="David" w:hAnsi="David" w:cs="David"/>
          <w:sz w:val="24"/>
          <w:szCs w:val="24"/>
          <w:rtl/>
        </w:rPr>
      </w:pPr>
      <w:r w:rsidRPr="00E12ACA">
        <w:rPr>
          <w:rFonts w:ascii="David" w:hAnsi="David" w:cs="David" w:hint="cs"/>
          <w:b/>
          <w:bCs/>
          <w:sz w:val="24"/>
          <w:szCs w:val="24"/>
          <w:rtl/>
        </w:rPr>
        <w:t xml:space="preserve"> </w:t>
      </w:r>
      <w:r w:rsidR="00FA1BB4" w:rsidRPr="00E12ACA">
        <w:rPr>
          <w:rFonts w:ascii="David" w:hAnsi="David" w:cs="David" w:hint="cs"/>
          <w:b/>
          <w:bCs/>
          <w:sz w:val="24"/>
          <w:szCs w:val="24"/>
          <w:rtl/>
        </w:rPr>
        <w:t>מה הקשר לענישה?</w:t>
      </w:r>
      <w:r w:rsidR="00FA1BB4">
        <w:rPr>
          <w:rFonts w:ascii="David" w:hAnsi="David" w:cs="David" w:hint="cs"/>
          <w:b/>
          <w:bCs/>
          <w:sz w:val="24"/>
          <w:szCs w:val="24"/>
          <w:rtl/>
        </w:rPr>
        <w:t xml:space="preserve"> </w:t>
      </w:r>
      <w:r w:rsidR="00FA1BB4" w:rsidRPr="00FA1BB4">
        <w:rPr>
          <w:rFonts w:ascii="David" w:hAnsi="David" w:cs="David" w:hint="cs"/>
          <w:sz w:val="24"/>
          <w:szCs w:val="24"/>
          <w:rtl/>
        </w:rPr>
        <w:t>פרשת עריות מחולקת ל2: 1)</w:t>
      </w:r>
      <w:r w:rsidR="00FA1BB4">
        <w:rPr>
          <w:rFonts w:ascii="David" w:hAnsi="David" w:cs="David" w:hint="cs"/>
          <w:sz w:val="24"/>
          <w:szCs w:val="24"/>
          <w:rtl/>
        </w:rPr>
        <w:t>א</w:t>
      </w:r>
      <w:r w:rsidR="00FA1BB4" w:rsidRPr="00FA1BB4">
        <w:rPr>
          <w:rFonts w:ascii="David" w:hAnsi="David" w:cs="David" w:hint="cs"/>
          <w:sz w:val="24"/>
          <w:szCs w:val="24"/>
          <w:rtl/>
        </w:rPr>
        <w:t>יסורים; 2)בפרק כ' מופיעים על אותם איסורים העונשים. אחרי העונשים</w:t>
      </w:r>
      <w:r w:rsidR="00E12ACA">
        <w:rPr>
          <w:rFonts w:ascii="David" w:hAnsi="David" w:cs="David" w:hint="cs"/>
          <w:sz w:val="24"/>
          <w:szCs w:val="24"/>
          <w:rtl/>
        </w:rPr>
        <w:t>:</w:t>
      </w:r>
    </w:p>
    <w:p w14:paraId="7119998C" w14:textId="358A263D" w:rsidR="00634A80" w:rsidRPr="00E12ACA" w:rsidRDefault="00BF42EB" w:rsidP="00E12ACA">
      <w:pPr>
        <w:pStyle w:val="a7"/>
        <w:numPr>
          <w:ilvl w:val="0"/>
          <w:numId w:val="13"/>
        </w:numPr>
        <w:spacing w:after="0" w:line="360" w:lineRule="auto"/>
        <w:jc w:val="both"/>
        <w:rPr>
          <w:rFonts w:ascii="David" w:hAnsi="David" w:cs="David"/>
          <w:sz w:val="24"/>
          <w:szCs w:val="24"/>
          <w:rtl/>
        </w:rPr>
      </w:pPr>
      <w:r w:rsidRPr="00E12ACA">
        <w:rPr>
          <w:rFonts w:ascii="David" w:hAnsi="David" w:cs="David" w:hint="cs"/>
          <w:i/>
          <w:iCs/>
          <w:sz w:val="24"/>
          <w:szCs w:val="24"/>
          <w:u w:val="single"/>
          <w:rtl/>
        </w:rPr>
        <w:t>ויקרא כ,</w:t>
      </w:r>
      <w:r w:rsidR="00080B55" w:rsidRPr="00E12ACA">
        <w:rPr>
          <w:rFonts w:ascii="David" w:hAnsi="David" w:cs="David" w:hint="cs"/>
          <w:i/>
          <w:iCs/>
          <w:sz w:val="24"/>
          <w:szCs w:val="24"/>
          <w:u w:val="single"/>
          <w:rtl/>
        </w:rPr>
        <w:t xml:space="preserve"> כב</w:t>
      </w:r>
      <w:r w:rsidR="00FA1BB4" w:rsidRPr="00E12ACA">
        <w:rPr>
          <w:rFonts w:ascii="David" w:hAnsi="David" w:cs="David" w:hint="cs"/>
          <w:sz w:val="24"/>
          <w:szCs w:val="24"/>
          <w:rtl/>
        </w:rPr>
        <w:t>:</w:t>
      </w:r>
      <w:r w:rsidRPr="00E12ACA">
        <w:rPr>
          <w:rFonts w:ascii="David" w:hAnsi="David" w:cs="David"/>
          <w:sz w:val="24"/>
          <w:szCs w:val="24"/>
          <w:rtl/>
        </w:rPr>
        <w:t xml:space="preserve"> </w:t>
      </w:r>
      <w:r w:rsidRPr="00E12ACA">
        <w:rPr>
          <w:rFonts w:ascii="David" w:hAnsi="David" w:cs="David"/>
          <w:highlight w:val="yellow"/>
          <w:rtl/>
        </w:rPr>
        <w:t>וּשְׁמַרְתֶּם אֶת-כָּל-חֻקֹּתַי וְאֶת-כָּל-מִשְׁפָּטַי</w:t>
      </w:r>
      <w:r w:rsidRPr="00E12ACA">
        <w:rPr>
          <w:rFonts w:ascii="David" w:hAnsi="David" w:cs="David"/>
          <w:rtl/>
        </w:rPr>
        <w:t>, וַעֲשִׂיתֶם אֹתָם; וְלֹא-תָקִיא אֶתְכֶם, הָאָרֶץ, אֲשֶׁר אֲנִי מֵבִיא אֶתְכֶם שָׁמָּה, לָשֶׁבֶת בָּהּ</w:t>
      </w:r>
      <w:r w:rsidR="00E12ACA">
        <w:rPr>
          <w:rFonts w:ascii="David" w:hAnsi="David" w:cs="David" w:hint="cs"/>
          <w:sz w:val="24"/>
          <w:szCs w:val="24"/>
          <w:rtl/>
        </w:rPr>
        <w:t>.</w:t>
      </w:r>
    </w:p>
    <w:p w14:paraId="3421EE30" w14:textId="209B3CB1" w:rsidR="00BF42EB" w:rsidRPr="00080B55" w:rsidRDefault="00BF42EB" w:rsidP="00BF42EB">
      <w:pPr>
        <w:spacing w:after="0" w:line="360" w:lineRule="auto"/>
        <w:ind w:left="720"/>
        <w:jc w:val="both"/>
        <w:rPr>
          <w:rFonts w:ascii="David" w:hAnsi="David" w:cs="David"/>
          <w:sz w:val="24"/>
          <w:szCs w:val="24"/>
        </w:rPr>
      </w:pPr>
      <w:r w:rsidRPr="00080B55">
        <w:rPr>
          <w:rFonts w:ascii="David" w:hAnsi="David" w:cs="David" w:hint="cs"/>
          <w:sz w:val="24"/>
          <w:szCs w:val="24"/>
          <w:rtl/>
        </w:rPr>
        <w:t xml:space="preserve">כלומר הפסוק אומר </w:t>
      </w:r>
      <w:r w:rsidR="00080B55" w:rsidRPr="00080B55">
        <w:rPr>
          <w:rFonts w:ascii="David" w:hAnsi="David" w:cs="David" w:hint="cs"/>
          <w:sz w:val="24"/>
          <w:szCs w:val="24"/>
          <w:rtl/>
        </w:rPr>
        <w:t xml:space="preserve">לא רק לשמור </w:t>
      </w:r>
      <w:r w:rsidR="002309D1">
        <w:rPr>
          <w:rFonts w:ascii="David" w:hAnsi="David" w:cs="David" w:hint="cs"/>
          <w:sz w:val="24"/>
          <w:szCs w:val="24"/>
          <w:rtl/>
        </w:rPr>
        <w:t>ש</w:t>
      </w:r>
      <w:r w:rsidR="00080B55" w:rsidRPr="00080B55">
        <w:rPr>
          <w:rFonts w:ascii="David" w:hAnsi="David" w:cs="David" w:hint="cs"/>
          <w:sz w:val="24"/>
          <w:szCs w:val="24"/>
          <w:rtl/>
        </w:rPr>
        <w:t xml:space="preserve">לא </w:t>
      </w:r>
      <w:r w:rsidR="002309D1">
        <w:rPr>
          <w:rFonts w:ascii="David" w:hAnsi="David" w:cs="David" w:hint="cs"/>
          <w:sz w:val="24"/>
          <w:szCs w:val="24"/>
          <w:rtl/>
        </w:rPr>
        <w:t>יעשו</w:t>
      </w:r>
      <w:r w:rsidR="00080B55" w:rsidRPr="00080B55">
        <w:rPr>
          <w:rFonts w:ascii="David" w:hAnsi="David" w:cs="David" w:hint="cs"/>
          <w:sz w:val="24"/>
          <w:szCs w:val="24"/>
          <w:rtl/>
        </w:rPr>
        <w:t xml:space="preserve">, אלא גם להעניש עליהם. ואז לא יגלו. אם תסלחו על זה ותתנו לזה לקרות ולא תענישו אז אתם תגלו. </w:t>
      </w:r>
    </w:p>
    <w:p w14:paraId="56C2F58E" w14:textId="105722C5" w:rsidR="00027C44" w:rsidRPr="00FB5F81" w:rsidRDefault="006C04B6" w:rsidP="002D6955">
      <w:pPr>
        <w:pStyle w:val="a7"/>
        <w:numPr>
          <w:ilvl w:val="0"/>
          <w:numId w:val="12"/>
        </w:numPr>
        <w:spacing w:after="0" w:line="360" w:lineRule="auto"/>
        <w:jc w:val="both"/>
        <w:rPr>
          <w:rFonts w:ascii="David" w:hAnsi="David" w:cs="David"/>
          <w:b/>
          <w:bCs/>
          <w:sz w:val="24"/>
          <w:szCs w:val="24"/>
        </w:rPr>
      </w:pPr>
      <w:r w:rsidRPr="006C04B6">
        <w:rPr>
          <w:rFonts w:ascii="David" w:hAnsi="David" w:cs="David" w:hint="cs"/>
          <w:b/>
          <w:bCs/>
          <w:sz w:val="24"/>
          <w:szCs w:val="24"/>
          <w:rtl/>
        </w:rPr>
        <w:t>למנוע חרון אף ה' על ישראל</w:t>
      </w:r>
      <w:r w:rsidRPr="006C04B6">
        <w:rPr>
          <w:rFonts w:ascii="David" w:hAnsi="David" w:cs="David" w:hint="cs"/>
          <w:sz w:val="24"/>
          <w:szCs w:val="24"/>
          <w:rtl/>
        </w:rPr>
        <w:t>- התפ</w:t>
      </w:r>
      <w:r>
        <w:rPr>
          <w:rFonts w:ascii="David" w:hAnsi="David" w:cs="David" w:hint="cs"/>
          <w:sz w:val="24"/>
          <w:szCs w:val="24"/>
          <w:rtl/>
        </w:rPr>
        <w:t>יסה היא שבזה שמענישם פה, עושים פעולה של ענישה. ובכך אנו מונעים דין</w:t>
      </w:r>
      <w:r w:rsidRPr="00843A74">
        <w:rPr>
          <w:rFonts w:ascii="David" w:hAnsi="David" w:cs="David" w:hint="cs"/>
          <w:sz w:val="24"/>
          <w:szCs w:val="24"/>
          <w:rtl/>
        </w:rPr>
        <w:t xml:space="preserve"> שמיים שיהיה יותר גרוע. מונעים פורענות. </w:t>
      </w:r>
      <w:r w:rsidR="00843A74" w:rsidRPr="00843A74">
        <w:rPr>
          <w:rFonts w:ascii="David" w:hAnsi="David" w:cs="David" w:hint="cs"/>
          <w:sz w:val="24"/>
          <w:szCs w:val="24"/>
          <w:rtl/>
        </w:rPr>
        <w:t>זנות = כל יחסים מיניים שהם לא במסגרת משפחתית.</w:t>
      </w:r>
      <w:r w:rsidR="00943905">
        <w:rPr>
          <w:rFonts w:ascii="David" w:hAnsi="David" w:cs="David" w:hint="cs"/>
          <w:sz w:val="24"/>
          <w:szCs w:val="24"/>
          <w:rtl/>
        </w:rPr>
        <w:t xml:space="preserve"> לאו דווקא י</w:t>
      </w:r>
      <w:r w:rsidR="00943905" w:rsidRPr="00BB2CBB">
        <w:rPr>
          <w:rFonts w:ascii="David" w:hAnsi="David" w:cs="David" w:hint="cs"/>
          <w:sz w:val="24"/>
          <w:szCs w:val="24"/>
          <w:rtl/>
        </w:rPr>
        <w:t xml:space="preserve">חסי מין תמורת כסף כפי שנתפס כיום. </w:t>
      </w:r>
      <w:r w:rsidR="00BB2CBB" w:rsidRPr="00BB2CBB">
        <w:rPr>
          <w:rFonts w:ascii="David" w:hAnsi="David" w:cs="David" w:hint="cs"/>
          <w:sz w:val="24"/>
          <w:szCs w:val="24"/>
          <w:rtl/>
        </w:rPr>
        <w:t xml:space="preserve">הפסוק מוזכר בהקשר שלילי כי </w:t>
      </w:r>
      <w:r w:rsidR="00BB2CBB" w:rsidRPr="005866CF">
        <w:rPr>
          <w:rFonts w:ascii="David" w:hAnsi="David" w:cs="David" w:hint="cs"/>
          <w:sz w:val="24"/>
          <w:szCs w:val="24"/>
          <w:rtl/>
        </w:rPr>
        <w:t xml:space="preserve">מעורבת בזה עבודה זרה. </w:t>
      </w:r>
      <w:r w:rsidR="005866CF" w:rsidRPr="005866CF">
        <w:rPr>
          <w:rFonts w:ascii="David" w:hAnsi="David" w:cs="David" w:hint="cs"/>
          <w:sz w:val="24"/>
          <w:szCs w:val="24"/>
          <w:rtl/>
        </w:rPr>
        <w:t>פעור = אל שדאג לעשיית צרכים.</w:t>
      </w:r>
      <w:r w:rsidR="005866CF">
        <w:rPr>
          <w:rFonts w:ascii="David" w:hAnsi="David" w:cs="David" w:hint="cs"/>
          <w:sz w:val="24"/>
          <w:szCs w:val="24"/>
          <w:rtl/>
        </w:rPr>
        <w:t xml:space="preserve"> השם אומר למשה להעניש את מי שעושה את זה, ואז חרון האף של השם</w:t>
      </w:r>
      <w:r w:rsidR="008964BD">
        <w:rPr>
          <w:rFonts w:ascii="David" w:hAnsi="David" w:cs="David" w:hint="cs"/>
          <w:sz w:val="24"/>
          <w:szCs w:val="24"/>
          <w:rtl/>
        </w:rPr>
        <w:t xml:space="preserve"> ישב אותם (כלומר אלוהים לא יעניש אותם). </w:t>
      </w:r>
    </w:p>
    <w:p w14:paraId="12783D6A" w14:textId="2AA92A83" w:rsidR="00410880" w:rsidRPr="00A26BBE" w:rsidRDefault="00FB5F81" w:rsidP="00A26BBE">
      <w:pPr>
        <w:pStyle w:val="a7"/>
        <w:numPr>
          <w:ilvl w:val="0"/>
          <w:numId w:val="13"/>
        </w:numPr>
        <w:spacing w:after="0" w:line="360" w:lineRule="auto"/>
        <w:jc w:val="both"/>
        <w:rPr>
          <w:rFonts w:ascii="David" w:hAnsi="David" w:cs="David"/>
          <w:i/>
          <w:iCs/>
          <w:sz w:val="24"/>
          <w:szCs w:val="24"/>
          <w:u w:val="single"/>
        </w:rPr>
      </w:pPr>
      <w:r w:rsidRPr="00FB5F81">
        <w:rPr>
          <w:rFonts w:ascii="David" w:hAnsi="David" w:cs="David" w:hint="cs"/>
          <w:i/>
          <w:iCs/>
          <w:sz w:val="24"/>
          <w:szCs w:val="24"/>
          <w:u w:val="single"/>
          <w:rtl/>
        </w:rPr>
        <w:t>במדבר כה, א-ה</w:t>
      </w:r>
      <w:r w:rsidRPr="00FB5F81">
        <w:rPr>
          <w:rFonts w:ascii="David" w:hAnsi="David" w:cs="David" w:hint="cs"/>
          <w:i/>
          <w:iCs/>
          <w:sz w:val="24"/>
          <w:szCs w:val="24"/>
          <w:rtl/>
        </w:rPr>
        <w:t>:</w:t>
      </w:r>
      <w:r>
        <w:rPr>
          <w:rFonts w:ascii="David" w:hAnsi="David" w:cs="David" w:hint="cs"/>
          <w:i/>
          <w:iCs/>
          <w:sz w:val="24"/>
          <w:szCs w:val="24"/>
          <w:rtl/>
        </w:rPr>
        <w:t xml:space="preserve"> </w:t>
      </w:r>
      <w:r w:rsidRPr="00BB2CBB">
        <w:rPr>
          <w:rFonts w:ascii="David" w:hAnsi="David" w:cs="David"/>
          <w:rtl/>
        </w:rPr>
        <w:t xml:space="preserve">א וַיֵּשֶׁב יִשְׂרָאֵל, בַּשִּׁטִּים; וַיָּחֶל הָעָם, לִזְנוֹת אֶל-בְּנוֹת מוֹאָב.  ב וַתִּקְרֶאןָ לָעָם, לְזִבְחֵי אֱלֹהֵיהֶן; </w:t>
      </w:r>
      <w:r w:rsidRPr="00BB2CBB">
        <w:rPr>
          <w:rFonts w:ascii="David" w:hAnsi="David" w:cs="David"/>
          <w:highlight w:val="yellow"/>
          <w:rtl/>
        </w:rPr>
        <w:t>וַיֹּאכַל הָעָם, וַיִּשְׁתַּחֲווּ לֵאלֹהֵיהֶן</w:t>
      </w:r>
      <w:r w:rsidRPr="00BB2CBB">
        <w:rPr>
          <w:rFonts w:ascii="David" w:hAnsi="David" w:cs="David"/>
          <w:rtl/>
        </w:rPr>
        <w:t xml:space="preserve">.  ג </w:t>
      </w:r>
      <w:r w:rsidRPr="005866CF">
        <w:rPr>
          <w:rFonts w:ascii="David" w:hAnsi="David" w:cs="David"/>
          <w:highlight w:val="yellow"/>
          <w:rtl/>
        </w:rPr>
        <w:t>וַיִּצָּמֶד יִשְׂרָאֵל, לְבַעַל פְּעוֹר</w:t>
      </w:r>
      <w:r w:rsidRPr="00BB2CBB">
        <w:rPr>
          <w:rFonts w:ascii="David" w:hAnsi="David" w:cs="David"/>
          <w:rtl/>
        </w:rPr>
        <w:t>; וייחר אף ה' בישראל. ד. ויאמר ה' אל משה קח את כל ראשי העם והוקע אותם לה' נגד השמש וישב חרון אף ה' מישראל. ה וַיֹּאמֶר מֹשֶׁה, אֶל-שֹׁפְטֵי יִשְׂרָאֵל:  הִרְגוּ אִישׁ אֲנָשָׁיו, הַנִּצְמָדִים לְבַעַל פְּעוֹר</w:t>
      </w:r>
      <w:r w:rsidR="00327750">
        <w:rPr>
          <w:rFonts w:ascii="David" w:hAnsi="David" w:cs="David" w:hint="cs"/>
          <w:i/>
          <w:iCs/>
          <w:sz w:val="24"/>
          <w:szCs w:val="24"/>
          <w:rtl/>
        </w:rPr>
        <w:t>.</w:t>
      </w:r>
    </w:p>
    <w:p w14:paraId="4281BC2E" w14:textId="6F8616BD" w:rsidR="00027C44" w:rsidRPr="0083350F" w:rsidRDefault="003F1FE0" w:rsidP="0083350F">
      <w:pPr>
        <w:shd w:val="clear" w:color="auto" w:fill="D5DCE4" w:themeFill="text2" w:themeFillTint="33"/>
        <w:spacing w:after="0" w:line="360" w:lineRule="auto"/>
        <w:jc w:val="center"/>
        <w:rPr>
          <w:rFonts w:ascii="David" w:hAnsi="David" w:cs="David"/>
          <w:b/>
          <w:bCs/>
          <w:sz w:val="24"/>
          <w:szCs w:val="24"/>
          <w:rtl/>
        </w:rPr>
      </w:pPr>
      <w:r w:rsidRPr="0083350F">
        <w:rPr>
          <w:rFonts w:ascii="David" w:hAnsi="David" w:cs="David" w:hint="cs"/>
          <w:b/>
          <w:bCs/>
          <w:sz w:val="24"/>
          <w:szCs w:val="24"/>
          <w:rtl/>
        </w:rPr>
        <w:t>מאפיינים ייחודיים של הענישה המקראית</w:t>
      </w:r>
    </w:p>
    <w:p w14:paraId="06234A7F" w14:textId="260B572C" w:rsidR="00175FF1" w:rsidRPr="00DD5FAF" w:rsidRDefault="00DD5FAF" w:rsidP="00175FF1">
      <w:pPr>
        <w:spacing w:after="0" w:line="360" w:lineRule="auto"/>
        <w:jc w:val="both"/>
        <w:rPr>
          <w:rFonts w:ascii="David" w:hAnsi="David" w:cs="David"/>
          <w:b/>
          <w:bCs/>
          <w:sz w:val="24"/>
          <w:szCs w:val="24"/>
          <w:rtl/>
        </w:rPr>
      </w:pPr>
      <w:r w:rsidRPr="00DD5FAF">
        <w:rPr>
          <w:rFonts w:ascii="David" w:hAnsi="David" w:cs="David" w:hint="cs"/>
          <w:b/>
          <w:bCs/>
          <w:sz w:val="24"/>
          <w:szCs w:val="24"/>
          <w:rtl/>
        </w:rPr>
        <w:t>הענשת</w:t>
      </w:r>
      <w:r w:rsidR="00175FF1" w:rsidRPr="00DD5FAF">
        <w:rPr>
          <w:rFonts w:ascii="David" w:hAnsi="David" w:cs="David" w:hint="cs"/>
          <w:b/>
          <w:bCs/>
          <w:sz w:val="24"/>
          <w:szCs w:val="24"/>
          <w:rtl/>
        </w:rPr>
        <w:t xml:space="preserve"> חיות</w:t>
      </w:r>
    </w:p>
    <w:p w14:paraId="0DFCB80D" w14:textId="4A7E8983" w:rsidR="003930CE" w:rsidRDefault="003930CE" w:rsidP="00702E47">
      <w:pPr>
        <w:pStyle w:val="a7"/>
        <w:numPr>
          <w:ilvl w:val="0"/>
          <w:numId w:val="16"/>
        </w:numPr>
        <w:spacing w:after="0" w:line="360" w:lineRule="auto"/>
        <w:ind w:left="425"/>
        <w:jc w:val="both"/>
        <w:rPr>
          <w:rFonts w:ascii="David" w:hAnsi="David" w:cs="David"/>
          <w:b/>
          <w:bCs/>
          <w:sz w:val="24"/>
          <w:szCs w:val="24"/>
        </w:rPr>
      </w:pPr>
      <w:r w:rsidRPr="003930CE">
        <w:rPr>
          <w:rFonts w:ascii="David" w:hAnsi="David" w:cs="David" w:hint="cs"/>
          <w:i/>
          <w:iCs/>
          <w:sz w:val="24"/>
          <w:szCs w:val="24"/>
          <w:u w:val="single"/>
          <w:rtl/>
        </w:rPr>
        <w:t>שמות כא, כח-כט</w:t>
      </w:r>
      <w:r w:rsidRPr="003930CE">
        <w:rPr>
          <w:rFonts w:ascii="David" w:hAnsi="David" w:cs="David" w:hint="cs"/>
          <w:i/>
          <w:iCs/>
          <w:sz w:val="24"/>
          <w:szCs w:val="24"/>
          <w:rtl/>
        </w:rPr>
        <w:t>:</w:t>
      </w:r>
      <w:r>
        <w:rPr>
          <w:rFonts w:ascii="David" w:hAnsi="David" w:cs="David" w:hint="cs"/>
          <w:i/>
          <w:iCs/>
          <w:sz w:val="24"/>
          <w:szCs w:val="24"/>
          <w:rtl/>
        </w:rPr>
        <w:t xml:space="preserve"> </w:t>
      </w:r>
      <w:r>
        <w:rPr>
          <w:rFonts w:ascii="David" w:hAnsi="David" w:cs="David" w:hint="cs"/>
          <w:sz w:val="24"/>
          <w:szCs w:val="24"/>
          <w:rtl/>
        </w:rPr>
        <w:t>שו</w:t>
      </w:r>
      <w:r w:rsidR="00B34604">
        <w:rPr>
          <w:rFonts w:ascii="David" w:hAnsi="David" w:cs="David" w:hint="cs"/>
          <w:sz w:val="24"/>
          <w:szCs w:val="24"/>
          <w:rtl/>
        </w:rPr>
        <w:t xml:space="preserve">ר תם </w:t>
      </w:r>
      <w:r w:rsidR="00CD1420">
        <w:rPr>
          <w:rFonts w:ascii="David" w:hAnsi="David" w:cs="David" w:hint="cs"/>
          <w:sz w:val="24"/>
          <w:szCs w:val="24"/>
          <w:rtl/>
        </w:rPr>
        <w:t>(לא מסוכן) לא ניתן היה לצפות את השיגעון שנכנס בו ויהרוג אדם. עליו נאמר שהכל יסכל השור ובעל השור נקי</w:t>
      </w:r>
      <w:r w:rsidR="0037311A">
        <w:rPr>
          <w:rFonts w:ascii="David" w:hAnsi="David" w:cs="David" w:hint="cs"/>
          <w:sz w:val="24"/>
          <w:szCs w:val="24"/>
          <w:rtl/>
        </w:rPr>
        <w:t xml:space="preserve"> (אין אחריות פלילית ולא נזיקית)</w:t>
      </w:r>
      <w:r w:rsidR="00CD1420">
        <w:rPr>
          <w:rFonts w:ascii="David" w:hAnsi="David" w:cs="David" w:hint="cs"/>
          <w:sz w:val="24"/>
          <w:szCs w:val="24"/>
          <w:rtl/>
        </w:rPr>
        <w:t xml:space="preserve">; </w:t>
      </w:r>
      <w:r w:rsidR="00B34604">
        <w:rPr>
          <w:rFonts w:ascii="David" w:hAnsi="David" w:cs="David" w:hint="cs"/>
          <w:sz w:val="24"/>
          <w:szCs w:val="24"/>
          <w:rtl/>
        </w:rPr>
        <w:t>ו</w:t>
      </w:r>
      <w:r w:rsidR="0037311A">
        <w:rPr>
          <w:rFonts w:ascii="David" w:hAnsi="David" w:cs="David" w:hint="cs"/>
          <w:sz w:val="24"/>
          <w:szCs w:val="24"/>
          <w:rtl/>
        </w:rPr>
        <w:t>מקרה נוסף כאשר ה</w:t>
      </w:r>
      <w:r w:rsidR="00B34604">
        <w:rPr>
          <w:rFonts w:ascii="David" w:hAnsi="David" w:cs="David" w:hint="cs"/>
          <w:sz w:val="24"/>
          <w:szCs w:val="24"/>
          <w:rtl/>
        </w:rPr>
        <w:t>שור מועד</w:t>
      </w:r>
      <w:r w:rsidR="0037311A">
        <w:rPr>
          <w:rFonts w:ascii="David" w:hAnsi="David" w:cs="David" w:hint="cs"/>
          <w:sz w:val="24"/>
          <w:szCs w:val="24"/>
          <w:rtl/>
        </w:rPr>
        <w:t xml:space="preserve"> (ידוע שהוא נגחן) והבעלים ידעו שצריך לשמור עליו ולא שמרו, והוא המית איש או אישה, אז השור יסכל וגם בעליו יומת</w:t>
      </w:r>
      <w:r w:rsidR="002E5E64">
        <w:rPr>
          <w:rFonts w:ascii="David" w:hAnsi="David" w:cs="David" w:hint="cs"/>
          <w:sz w:val="24"/>
          <w:szCs w:val="24"/>
          <w:rtl/>
        </w:rPr>
        <w:t>.</w:t>
      </w:r>
      <w:r w:rsidR="00B87009" w:rsidRPr="002E5E64">
        <w:rPr>
          <w:rFonts w:ascii="David" w:hAnsi="David" w:cs="David" w:hint="cs"/>
          <w:sz w:val="24"/>
          <w:szCs w:val="24"/>
          <w:rtl/>
        </w:rPr>
        <w:t xml:space="preserve"> בשני המקרים, דינו</w:t>
      </w:r>
      <w:r w:rsidR="002E5E64">
        <w:rPr>
          <w:rFonts w:ascii="David" w:hAnsi="David" w:cs="David" w:hint="cs"/>
          <w:sz w:val="24"/>
          <w:szCs w:val="24"/>
          <w:rtl/>
        </w:rPr>
        <w:t xml:space="preserve"> </w:t>
      </w:r>
      <w:r w:rsidR="002E5E64" w:rsidRPr="002E5E64">
        <w:rPr>
          <w:rFonts w:ascii="David" w:hAnsi="David" w:cs="David" w:hint="cs"/>
          <w:sz w:val="24"/>
          <w:szCs w:val="24"/>
          <w:rtl/>
        </w:rPr>
        <w:t>של השור</w:t>
      </w:r>
      <w:r w:rsidR="00B87009" w:rsidRPr="002E5E64">
        <w:rPr>
          <w:rFonts w:ascii="David" w:hAnsi="David" w:cs="David" w:hint="cs"/>
          <w:sz w:val="24"/>
          <w:szCs w:val="24"/>
          <w:rtl/>
        </w:rPr>
        <w:t xml:space="preserve"> </w:t>
      </w:r>
      <w:r w:rsidR="00B87009" w:rsidRPr="002E5E64">
        <w:rPr>
          <w:rFonts w:ascii="David" w:hAnsi="David" w:cs="David"/>
          <w:sz w:val="24"/>
          <w:szCs w:val="24"/>
          <w:rtl/>
        </w:rPr>
        <w:t>–</w:t>
      </w:r>
      <w:r w:rsidR="00B87009" w:rsidRPr="002E5E64">
        <w:rPr>
          <w:rFonts w:ascii="David" w:hAnsi="David" w:cs="David" w:hint="cs"/>
          <w:sz w:val="24"/>
          <w:szCs w:val="24"/>
          <w:rtl/>
        </w:rPr>
        <w:t xml:space="preserve"> להיסכל.</w:t>
      </w:r>
    </w:p>
    <w:p w14:paraId="1260E68B" w14:textId="0F85D346" w:rsidR="00B87009" w:rsidRDefault="00B87009" w:rsidP="00702E47">
      <w:pPr>
        <w:pStyle w:val="a7"/>
        <w:numPr>
          <w:ilvl w:val="0"/>
          <w:numId w:val="16"/>
        </w:numPr>
        <w:spacing w:after="0" w:line="360" w:lineRule="auto"/>
        <w:ind w:left="425"/>
        <w:jc w:val="both"/>
        <w:rPr>
          <w:rFonts w:ascii="David" w:hAnsi="David" w:cs="David"/>
          <w:b/>
          <w:bCs/>
          <w:i/>
          <w:iCs/>
          <w:sz w:val="24"/>
          <w:szCs w:val="24"/>
          <w:u w:val="single"/>
        </w:rPr>
      </w:pPr>
      <w:r w:rsidRPr="00304B05">
        <w:rPr>
          <w:rFonts w:ascii="David" w:hAnsi="David" w:cs="David" w:hint="cs"/>
          <w:i/>
          <w:iCs/>
          <w:sz w:val="24"/>
          <w:szCs w:val="24"/>
          <w:u w:val="single"/>
          <w:rtl/>
        </w:rPr>
        <w:t>חוקי חמורבי</w:t>
      </w:r>
      <w:r w:rsidR="00C86CAD" w:rsidRPr="00C86CAD">
        <w:rPr>
          <w:rFonts w:ascii="David" w:hAnsi="David" w:cs="David" w:hint="cs"/>
          <w:sz w:val="24"/>
          <w:szCs w:val="24"/>
          <w:rtl/>
        </w:rPr>
        <w:t xml:space="preserve">: </w:t>
      </w:r>
      <w:r w:rsidR="00C86CAD">
        <w:rPr>
          <w:rFonts w:ascii="David" w:hAnsi="David" w:cs="David" w:hint="cs"/>
          <w:sz w:val="24"/>
          <w:szCs w:val="24"/>
          <w:rtl/>
        </w:rPr>
        <w:t xml:space="preserve">250 מדבר על שור תם </w:t>
      </w:r>
      <w:r w:rsidR="00C86CAD">
        <w:rPr>
          <w:rFonts w:ascii="David" w:hAnsi="David" w:cs="David"/>
          <w:sz w:val="24"/>
          <w:szCs w:val="24"/>
          <w:rtl/>
        </w:rPr>
        <w:t>–</w:t>
      </w:r>
      <w:r w:rsidR="00C86CAD">
        <w:rPr>
          <w:rFonts w:ascii="David" w:hAnsi="David" w:cs="David" w:hint="cs"/>
          <w:sz w:val="24"/>
          <w:szCs w:val="24"/>
          <w:rtl/>
        </w:rPr>
        <w:t xml:space="preserve"> אין עונש כלל</w:t>
      </w:r>
      <w:r w:rsidR="002E5E64">
        <w:rPr>
          <w:rFonts w:ascii="David" w:hAnsi="David" w:cs="David" w:hint="cs"/>
          <w:sz w:val="24"/>
          <w:szCs w:val="24"/>
          <w:rtl/>
        </w:rPr>
        <w:t xml:space="preserve"> (כאשר נהרג איש); 251- שור מועד- נגח באיש שמת. העונש- </w:t>
      </w:r>
      <w:r w:rsidR="00304B05">
        <w:rPr>
          <w:rFonts w:ascii="David" w:hAnsi="David" w:cs="David" w:hint="cs"/>
          <w:sz w:val="24"/>
          <w:szCs w:val="24"/>
          <w:rtl/>
        </w:rPr>
        <w:t xml:space="preserve">הבעלים של </w:t>
      </w:r>
      <w:r w:rsidR="00304B05" w:rsidRPr="001D194C">
        <w:rPr>
          <w:rFonts w:ascii="David" w:hAnsi="David" w:cs="David" w:hint="cs"/>
          <w:sz w:val="24"/>
          <w:szCs w:val="24"/>
          <w:rtl/>
        </w:rPr>
        <w:t xml:space="preserve">השור ישלם פיצוי למי שהרג, ולא עושים כלום לשור. </w:t>
      </w:r>
      <w:r w:rsidR="001D194C" w:rsidRPr="001D194C">
        <w:rPr>
          <w:rFonts w:ascii="David" w:hAnsi="David" w:cs="David" w:hint="cs"/>
          <w:sz w:val="24"/>
          <w:szCs w:val="24"/>
          <w:rtl/>
        </w:rPr>
        <w:t>מסתכלים על המקרה הראשון כמו תאונה.</w:t>
      </w:r>
    </w:p>
    <w:p w14:paraId="57533032" w14:textId="234BCE01" w:rsidR="00B51E5A" w:rsidRDefault="000D0BA8" w:rsidP="00FF57E3">
      <w:pPr>
        <w:spacing w:after="0" w:line="360" w:lineRule="auto"/>
        <w:jc w:val="both"/>
        <w:rPr>
          <w:rFonts w:ascii="David" w:hAnsi="David" w:cs="David"/>
          <w:sz w:val="24"/>
          <w:szCs w:val="24"/>
          <w:u w:val="single"/>
          <w:rtl/>
        </w:rPr>
      </w:pPr>
      <w:r w:rsidRPr="000D0BA8">
        <w:rPr>
          <w:rFonts w:ascii="David" w:hAnsi="David" w:cs="David" w:hint="cs"/>
          <w:b/>
          <w:bCs/>
          <w:sz w:val="24"/>
          <w:szCs w:val="24"/>
          <w:rtl/>
        </w:rPr>
        <w:t>ההצדקה להענשת בעלי חיים</w:t>
      </w:r>
      <w:r w:rsidRPr="000D0BA8">
        <w:rPr>
          <w:rFonts w:ascii="David" w:hAnsi="David" w:cs="David" w:hint="cs"/>
          <w:sz w:val="24"/>
          <w:szCs w:val="24"/>
          <w:rtl/>
        </w:rPr>
        <w:t>:</w:t>
      </w:r>
      <w:r>
        <w:rPr>
          <w:rFonts w:ascii="David" w:hAnsi="David" w:cs="David" w:hint="cs"/>
          <w:sz w:val="24"/>
          <w:szCs w:val="24"/>
          <w:rtl/>
        </w:rPr>
        <w:t xml:space="preserve"> </w:t>
      </w:r>
      <w:r w:rsidR="00FF57E3">
        <w:rPr>
          <w:rFonts w:ascii="David" w:hAnsi="David" w:cs="David" w:hint="cs"/>
          <w:sz w:val="24"/>
          <w:szCs w:val="24"/>
          <w:rtl/>
        </w:rPr>
        <w:t>ב</w:t>
      </w:r>
      <w:r w:rsidR="0033603A">
        <w:rPr>
          <w:rFonts w:ascii="David" w:hAnsi="David" w:cs="David" w:hint="cs"/>
          <w:sz w:val="24"/>
          <w:szCs w:val="24"/>
          <w:rtl/>
        </w:rPr>
        <w:t xml:space="preserve">חוקי חמורבי </w:t>
      </w:r>
      <w:r w:rsidR="00FF57E3">
        <w:rPr>
          <w:rFonts w:ascii="David" w:hAnsi="David" w:cs="David" w:hint="cs"/>
          <w:sz w:val="24"/>
          <w:szCs w:val="24"/>
          <w:rtl/>
        </w:rPr>
        <w:t xml:space="preserve">ישנו מקרה שאין עונש מוות לשור </w:t>
      </w:r>
      <w:r w:rsidR="00FF57E3">
        <w:rPr>
          <w:rFonts w:ascii="David" w:hAnsi="David" w:cs="David"/>
          <w:sz w:val="24"/>
          <w:szCs w:val="24"/>
          <w:rtl/>
        </w:rPr>
        <w:t>–</w:t>
      </w:r>
      <w:r w:rsidR="00FF57E3">
        <w:rPr>
          <w:rFonts w:ascii="David" w:hAnsi="David" w:cs="David" w:hint="cs"/>
          <w:sz w:val="24"/>
          <w:szCs w:val="24"/>
          <w:rtl/>
        </w:rPr>
        <w:t xml:space="preserve"> לא הגיוני. אמנם </w:t>
      </w:r>
      <w:r w:rsidR="0033603A">
        <w:rPr>
          <w:rFonts w:ascii="David" w:hAnsi="David" w:cs="David" w:hint="cs"/>
          <w:sz w:val="24"/>
          <w:szCs w:val="24"/>
          <w:rtl/>
        </w:rPr>
        <w:t>הבעלים של השור לא אחראי</w:t>
      </w:r>
      <w:r w:rsidR="00FF57E3">
        <w:rPr>
          <w:rFonts w:ascii="David" w:hAnsi="David" w:cs="David" w:hint="cs"/>
          <w:sz w:val="24"/>
          <w:szCs w:val="24"/>
          <w:rtl/>
        </w:rPr>
        <w:t>,</w:t>
      </w:r>
      <w:r w:rsidR="0033603A">
        <w:rPr>
          <w:rFonts w:ascii="David" w:hAnsi="David" w:cs="David" w:hint="cs"/>
          <w:sz w:val="24"/>
          <w:szCs w:val="24"/>
          <w:rtl/>
        </w:rPr>
        <w:t xml:space="preserve"> אבל </w:t>
      </w:r>
      <w:r w:rsidR="00FF57E3">
        <w:rPr>
          <w:rFonts w:ascii="David" w:hAnsi="David" w:cs="David" w:hint="cs"/>
          <w:sz w:val="24"/>
          <w:szCs w:val="24"/>
          <w:rtl/>
        </w:rPr>
        <w:t>לא ניתן</w:t>
      </w:r>
      <w:r w:rsidR="0033603A">
        <w:rPr>
          <w:rFonts w:ascii="David" w:hAnsi="David" w:cs="David" w:hint="cs"/>
          <w:sz w:val="24"/>
          <w:szCs w:val="24"/>
          <w:rtl/>
        </w:rPr>
        <w:t xml:space="preserve"> </w:t>
      </w:r>
      <w:r w:rsidR="00FF57E3">
        <w:rPr>
          <w:rFonts w:ascii="David" w:hAnsi="David" w:cs="David" w:hint="cs"/>
          <w:sz w:val="24"/>
          <w:szCs w:val="24"/>
          <w:rtl/>
        </w:rPr>
        <w:t xml:space="preserve">לא להעניש כלל (250). </w:t>
      </w:r>
      <w:r w:rsidR="0033603A">
        <w:rPr>
          <w:rFonts w:ascii="David" w:hAnsi="David" w:cs="David" w:hint="cs"/>
          <w:sz w:val="24"/>
          <w:szCs w:val="24"/>
          <w:rtl/>
        </w:rPr>
        <w:t xml:space="preserve">לכן </w:t>
      </w:r>
      <w:r w:rsidR="00FF57E3">
        <w:rPr>
          <w:rFonts w:ascii="David" w:hAnsi="David" w:cs="David" w:hint="cs"/>
          <w:sz w:val="24"/>
          <w:szCs w:val="24"/>
          <w:rtl/>
        </w:rPr>
        <w:t xml:space="preserve">במקרא, </w:t>
      </w:r>
      <w:r w:rsidR="0033603A">
        <w:rPr>
          <w:rFonts w:ascii="David" w:hAnsi="David" w:cs="David" w:hint="cs"/>
          <w:sz w:val="24"/>
          <w:szCs w:val="24"/>
          <w:rtl/>
        </w:rPr>
        <w:t>לוקחים את מי שכן אחראי, השור שעשה את המעשה</w:t>
      </w:r>
      <w:r w:rsidR="00FF57E3">
        <w:rPr>
          <w:rFonts w:ascii="David" w:hAnsi="David" w:cs="David" w:hint="cs"/>
          <w:sz w:val="24"/>
          <w:szCs w:val="24"/>
          <w:rtl/>
        </w:rPr>
        <w:t>,</w:t>
      </w:r>
      <w:r w:rsidR="0033603A">
        <w:rPr>
          <w:rFonts w:ascii="David" w:hAnsi="David" w:cs="David" w:hint="cs"/>
          <w:sz w:val="24"/>
          <w:szCs w:val="24"/>
          <w:rtl/>
        </w:rPr>
        <w:t xml:space="preserve"> והורגים אותו. </w:t>
      </w:r>
    </w:p>
    <w:p w14:paraId="15728051" w14:textId="7A350892" w:rsidR="0047040F" w:rsidRPr="00B73F5A" w:rsidRDefault="00B51E5A" w:rsidP="00B73F5A">
      <w:pPr>
        <w:spacing w:after="0" w:line="360" w:lineRule="auto"/>
        <w:jc w:val="both"/>
        <w:rPr>
          <w:rFonts w:ascii="David" w:hAnsi="David" w:cs="David"/>
          <w:sz w:val="24"/>
          <w:szCs w:val="24"/>
          <w:rtl/>
        </w:rPr>
      </w:pPr>
      <w:r w:rsidRPr="00B51E5A">
        <w:rPr>
          <w:rFonts w:ascii="David" w:hAnsi="David" w:cs="David" w:hint="cs"/>
          <w:sz w:val="24"/>
          <w:szCs w:val="24"/>
          <w:u w:val="single"/>
          <w:rtl/>
        </w:rPr>
        <w:lastRenderedPageBreak/>
        <w:t xml:space="preserve">הרעיון של גרינברג </w:t>
      </w:r>
      <w:r w:rsidRPr="00B51E5A">
        <w:rPr>
          <w:rFonts w:ascii="David" w:hAnsi="David" w:cs="David"/>
          <w:sz w:val="24"/>
          <w:szCs w:val="24"/>
          <w:u w:val="single"/>
          <w:rtl/>
        </w:rPr>
        <w:t>–</w:t>
      </w:r>
      <w:r w:rsidRPr="00B51E5A">
        <w:rPr>
          <w:rFonts w:ascii="David" w:hAnsi="David" w:cs="David" w:hint="cs"/>
          <w:sz w:val="24"/>
          <w:szCs w:val="24"/>
          <w:u w:val="single"/>
          <w:rtl/>
        </w:rPr>
        <w:t xml:space="preserve"> ערך חיי אדם</w:t>
      </w:r>
      <w:r w:rsidRPr="0033603A">
        <w:rPr>
          <w:rFonts w:ascii="David" w:hAnsi="David" w:cs="David" w:hint="cs"/>
          <w:sz w:val="24"/>
          <w:szCs w:val="24"/>
          <w:rtl/>
        </w:rPr>
        <w:t>.</w:t>
      </w:r>
      <w:r w:rsidR="0033603A" w:rsidRPr="00B51E5A">
        <w:rPr>
          <w:rFonts w:ascii="David" w:hAnsi="David" w:cs="David" w:hint="cs"/>
          <w:sz w:val="24"/>
          <w:szCs w:val="24"/>
          <w:rtl/>
        </w:rPr>
        <w:t xml:space="preserve"> מביא אסמכת</w:t>
      </w:r>
      <w:r w:rsidR="008043DD" w:rsidRPr="00B51E5A">
        <w:rPr>
          <w:rFonts w:ascii="David" w:hAnsi="David" w:cs="David" w:hint="cs"/>
          <w:sz w:val="24"/>
          <w:szCs w:val="24"/>
          <w:rtl/>
        </w:rPr>
        <w:t>ה</w:t>
      </w:r>
      <w:r w:rsidR="00DB4AC2" w:rsidRPr="00B51E5A">
        <w:rPr>
          <w:rFonts w:ascii="David" w:hAnsi="David" w:cs="David" w:hint="cs"/>
          <w:sz w:val="24"/>
          <w:szCs w:val="24"/>
          <w:rtl/>
        </w:rPr>
        <w:t xml:space="preserve"> </w:t>
      </w:r>
      <w:r w:rsidR="0033603A" w:rsidRPr="00B51E5A">
        <w:rPr>
          <w:rFonts w:ascii="David" w:hAnsi="David" w:cs="David" w:hint="cs"/>
          <w:sz w:val="24"/>
          <w:szCs w:val="24"/>
          <w:rtl/>
        </w:rPr>
        <w:t>לעמדתו</w:t>
      </w:r>
      <w:r w:rsidR="00DB4AC2" w:rsidRPr="00B51E5A">
        <w:rPr>
          <w:rFonts w:ascii="David" w:hAnsi="David" w:cs="David" w:hint="cs"/>
          <w:sz w:val="24"/>
          <w:szCs w:val="24"/>
          <w:rtl/>
        </w:rPr>
        <w:t>:</w:t>
      </w:r>
      <w:r w:rsidR="00B73F5A">
        <w:rPr>
          <w:rFonts w:ascii="David" w:hAnsi="David" w:cs="David" w:hint="cs"/>
          <w:sz w:val="24"/>
          <w:szCs w:val="24"/>
          <w:rtl/>
        </w:rPr>
        <w:t xml:space="preserve"> </w:t>
      </w:r>
      <w:r w:rsidR="00FF57E3" w:rsidRPr="00B73F5A">
        <w:rPr>
          <w:rFonts w:ascii="David" w:hAnsi="David" w:cs="David" w:hint="cs"/>
          <w:sz w:val="24"/>
          <w:szCs w:val="24"/>
          <w:rtl/>
        </w:rPr>
        <w:t xml:space="preserve"> </w:t>
      </w:r>
      <w:r w:rsidR="00B967A3" w:rsidRPr="00FF57E3">
        <w:rPr>
          <w:rFonts w:ascii="David" w:hAnsi="David" w:cs="David" w:hint="cs"/>
          <w:i/>
          <w:iCs/>
          <w:sz w:val="24"/>
          <w:szCs w:val="24"/>
          <w:u w:val="single"/>
          <w:rtl/>
        </w:rPr>
        <w:t>בראשית ט, ה-ו</w:t>
      </w:r>
      <w:r w:rsidR="0093489F" w:rsidRPr="00FF57E3">
        <w:rPr>
          <w:rFonts w:ascii="David" w:hAnsi="David" w:cs="David" w:hint="cs"/>
          <w:sz w:val="24"/>
          <w:szCs w:val="24"/>
          <w:rtl/>
        </w:rPr>
        <w:t xml:space="preserve"> (סיפור נוח)</w:t>
      </w:r>
      <w:r w:rsidR="0033603A" w:rsidRPr="00FF57E3">
        <w:rPr>
          <w:rFonts w:ascii="David" w:hAnsi="David" w:cs="David" w:hint="cs"/>
          <w:sz w:val="24"/>
          <w:szCs w:val="24"/>
          <w:rtl/>
        </w:rPr>
        <w:t xml:space="preserve">: </w:t>
      </w:r>
      <w:r w:rsidR="006F6FE3" w:rsidRPr="00FF57E3">
        <w:rPr>
          <w:rFonts w:ascii="David" w:hAnsi="David" w:cs="David"/>
          <w:rtl/>
        </w:rPr>
        <w:t xml:space="preserve">ה וְאַךְ אֶת-דִּמְכֶם לְנַפְשֹׁתֵיכֶם </w:t>
      </w:r>
      <w:r w:rsidR="006F6FE3" w:rsidRPr="00FF57E3">
        <w:rPr>
          <w:rFonts w:ascii="David" w:hAnsi="David" w:cs="David"/>
          <w:highlight w:val="yellow"/>
          <w:rtl/>
        </w:rPr>
        <w:t>אֶדְרֹשׁ,</w:t>
      </w:r>
      <w:r w:rsidR="006F6FE3" w:rsidRPr="00FF57E3">
        <w:rPr>
          <w:rFonts w:ascii="David" w:hAnsi="David" w:cs="David"/>
          <w:rtl/>
        </w:rPr>
        <w:t xml:space="preserve"> מִיַּד כָּל-חַיָּה אֶדְרְשֶׁנּוּ; וּמִיַּד הָאָדָם, מִיַּד אִישׁ אָחִיו--אֶדְרֹשׁ, אֶת-נֶפֶשׁ הָאָדָם.  ו שֹׁפֵךְ דַּם הָאָדָם, בָּאָדָם דָּמוֹ יִשָּׁפֵךְ:  כִּי </w:t>
      </w:r>
      <w:r w:rsidR="006F6FE3" w:rsidRPr="00FF57E3">
        <w:rPr>
          <w:rFonts w:ascii="David" w:hAnsi="David" w:cs="David"/>
          <w:highlight w:val="yellow"/>
          <w:rtl/>
        </w:rPr>
        <w:t>בְּצֶלֶם אֱלֹהִים, עָשָׂה אֶת-הָאָדָם</w:t>
      </w:r>
      <w:r w:rsidR="006F6FE3" w:rsidRPr="00FF57E3">
        <w:rPr>
          <w:rFonts w:ascii="David" w:hAnsi="David" w:cs="David" w:hint="cs"/>
          <w:sz w:val="24"/>
          <w:szCs w:val="24"/>
          <w:rtl/>
        </w:rPr>
        <w:t>.</w:t>
      </w:r>
      <w:r w:rsidR="006F6FE3" w:rsidRPr="00FF57E3">
        <w:rPr>
          <w:rFonts w:ascii="David" w:hAnsi="David" w:cs="David" w:hint="cs"/>
          <w:b/>
          <w:bCs/>
          <w:sz w:val="24"/>
          <w:szCs w:val="24"/>
          <w:rtl/>
        </w:rPr>
        <w:t xml:space="preserve"> </w:t>
      </w:r>
    </w:p>
    <w:p w14:paraId="3808EF34" w14:textId="657D5D55" w:rsidR="009E4A41" w:rsidRDefault="00F92827" w:rsidP="003D2857">
      <w:pPr>
        <w:spacing w:after="0" w:line="360" w:lineRule="auto"/>
        <w:jc w:val="both"/>
        <w:rPr>
          <w:rFonts w:ascii="David" w:hAnsi="David" w:cs="David"/>
          <w:b/>
          <w:bCs/>
          <w:sz w:val="24"/>
          <w:szCs w:val="24"/>
          <w:u w:val="single"/>
          <w:rtl/>
        </w:rPr>
      </w:pPr>
      <w:r w:rsidRPr="003D2857">
        <w:rPr>
          <w:rFonts w:ascii="David" w:hAnsi="David" w:cs="David" w:hint="cs"/>
          <w:sz w:val="24"/>
          <w:szCs w:val="24"/>
          <w:rtl/>
        </w:rPr>
        <w:t>אחרי המבול, השם דורש מנוח ובניו</w:t>
      </w:r>
      <w:r w:rsidRPr="003D2857">
        <w:rPr>
          <w:rFonts w:ascii="David" w:hAnsi="David" w:cs="David" w:hint="cs"/>
          <w:b/>
          <w:bCs/>
          <w:sz w:val="24"/>
          <w:szCs w:val="24"/>
          <w:rtl/>
        </w:rPr>
        <w:t xml:space="preserve"> </w:t>
      </w:r>
      <w:r w:rsidR="006F6FE3" w:rsidRPr="003D2857">
        <w:rPr>
          <w:rFonts w:ascii="David" w:hAnsi="David" w:cs="David" w:hint="cs"/>
          <w:sz w:val="24"/>
          <w:szCs w:val="24"/>
          <w:rtl/>
        </w:rPr>
        <w:t xml:space="preserve">עונש מהחיה. </w:t>
      </w:r>
      <w:r w:rsidR="006F6FE3" w:rsidRPr="003D2857">
        <w:rPr>
          <w:rFonts w:ascii="David" w:hAnsi="David" w:cs="David" w:hint="cs"/>
          <w:b/>
          <w:bCs/>
          <w:sz w:val="24"/>
          <w:szCs w:val="24"/>
          <w:rtl/>
        </w:rPr>
        <w:t xml:space="preserve">הסיבה </w:t>
      </w:r>
      <w:r w:rsidR="006F6FE3" w:rsidRPr="003D2857">
        <w:rPr>
          <w:rFonts w:ascii="David" w:hAnsi="David" w:cs="David"/>
          <w:b/>
          <w:bCs/>
          <w:sz w:val="24"/>
          <w:szCs w:val="24"/>
          <w:rtl/>
        </w:rPr>
        <w:t>–</w:t>
      </w:r>
      <w:r w:rsidR="006F6FE3" w:rsidRPr="003D2857">
        <w:rPr>
          <w:rFonts w:ascii="David" w:hAnsi="David" w:cs="David" w:hint="cs"/>
          <w:b/>
          <w:bCs/>
          <w:sz w:val="24"/>
          <w:szCs w:val="24"/>
          <w:rtl/>
        </w:rPr>
        <w:t xml:space="preserve"> כי בצלם אלוהים עשה את האדם.</w:t>
      </w:r>
      <w:r w:rsidR="0093489F" w:rsidRPr="003D2857">
        <w:rPr>
          <w:rFonts w:ascii="David" w:hAnsi="David" w:cs="David" w:hint="cs"/>
          <w:b/>
          <w:bCs/>
          <w:sz w:val="24"/>
          <w:szCs w:val="24"/>
          <w:rtl/>
        </w:rPr>
        <w:t xml:space="preserve"> </w:t>
      </w:r>
      <w:r w:rsidR="009E4A41" w:rsidRPr="003D2857">
        <w:rPr>
          <w:rFonts w:ascii="David" w:hAnsi="David" w:cs="David" w:hint="cs"/>
          <w:sz w:val="24"/>
          <w:szCs w:val="24"/>
          <w:rtl/>
        </w:rPr>
        <w:t xml:space="preserve">בן אדם הוא משהו מיוחד, לא חיה. מדרגת בריאה שונה. </w:t>
      </w:r>
      <w:r w:rsidR="009D4C57" w:rsidRPr="003D2857">
        <w:rPr>
          <w:rFonts w:ascii="David" w:hAnsi="David" w:cs="David" w:hint="cs"/>
          <w:sz w:val="24"/>
          <w:szCs w:val="24"/>
          <w:rtl/>
        </w:rPr>
        <w:t>מדובר על חיה רעבה, הורגת את הבן אדם ואוכלת אותו. התפיסה היא שערך חיי האדם חשוב מאוד והשם יעניש את החיה על כך</w:t>
      </w:r>
      <w:r w:rsidR="009E4A41" w:rsidRPr="003D2857">
        <w:rPr>
          <w:rFonts w:ascii="David" w:hAnsi="David" w:cs="David" w:hint="cs"/>
          <w:sz w:val="24"/>
          <w:szCs w:val="24"/>
          <w:rtl/>
        </w:rPr>
        <w:t xml:space="preserve">. </w:t>
      </w:r>
    </w:p>
    <w:p w14:paraId="3C032707" w14:textId="77777777" w:rsidR="008043DD" w:rsidRPr="0047040F" w:rsidRDefault="008043DD" w:rsidP="003D2857">
      <w:pPr>
        <w:spacing w:after="0" w:line="360" w:lineRule="auto"/>
        <w:jc w:val="both"/>
        <w:rPr>
          <w:rFonts w:ascii="David" w:hAnsi="David" w:cs="David"/>
          <w:sz w:val="16"/>
          <w:szCs w:val="16"/>
          <w:u w:val="single"/>
        </w:rPr>
      </w:pPr>
    </w:p>
    <w:p w14:paraId="03C8AC80" w14:textId="30133A1D" w:rsidR="009E4A41" w:rsidRDefault="006403C5" w:rsidP="006403C5">
      <w:pPr>
        <w:spacing w:after="0" w:line="360" w:lineRule="auto"/>
        <w:jc w:val="center"/>
        <w:rPr>
          <w:rFonts w:ascii="David" w:hAnsi="David" w:cs="David"/>
          <w:i/>
          <w:iCs/>
          <w:sz w:val="24"/>
          <w:szCs w:val="24"/>
          <w:u w:val="single"/>
          <w:rtl/>
        </w:rPr>
      </w:pPr>
      <w:r w:rsidRPr="006403C5">
        <w:rPr>
          <w:rFonts w:ascii="David" w:hAnsi="David" w:cs="David" w:hint="cs"/>
          <w:i/>
          <w:iCs/>
          <w:sz w:val="24"/>
          <w:szCs w:val="24"/>
          <w:u w:val="single"/>
          <w:rtl/>
        </w:rPr>
        <w:t>שיעור 3- 22/3/22</w:t>
      </w:r>
    </w:p>
    <w:p w14:paraId="38B3C2E1" w14:textId="72DA5B3C" w:rsidR="00D1176D" w:rsidRDefault="00DB6F5D" w:rsidP="008043DD">
      <w:pPr>
        <w:spacing w:after="0" w:line="360" w:lineRule="auto"/>
        <w:jc w:val="both"/>
        <w:rPr>
          <w:rFonts w:ascii="David" w:hAnsi="David" w:cs="David"/>
          <w:sz w:val="24"/>
          <w:szCs w:val="24"/>
          <w:rtl/>
        </w:rPr>
      </w:pPr>
      <w:r>
        <w:rPr>
          <w:rFonts w:ascii="David" w:hAnsi="David" w:cs="David" w:hint="cs"/>
          <w:sz w:val="24"/>
          <w:szCs w:val="24"/>
          <w:rtl/>
        </w:rPr>
        <w:t>בשיעור הקודם דיברנו על כך ש</w:t>
      </w:r>
      <w:r w:rsidR="000D4222">
        <w:rPr>
          <w:rFonts w:ascii="David" w:hAnsi="David" w:cs="David" w:hint="cs"/>
          <w:sz w:val="24"/>
          <w:szCs w:val="24"/>
          <w:rtl/>
        </w:rPr>
        <w:t xml:space="preserve">בחוקי המזרח הקדום- אם שור נוגח באדם, אין מה לעשות עם זה. כמו תאונה (עץ נפל עלייך). במשפט המקראי, במצב מעין זה, השור יסכל. </w:t>
      </w:r>
      <w:r w:rsidR="00D1176D">
        <w:rPr>
          <w:rFonts w:ascii="David" w:hAnsi="David" w:cs="David" w:hint="cs"/>
          <w:sz w:val="24"/>
          <w:szCs w:val="24"/>
          <w:rtl/>
        </w:rPr>
        <w:t xml:space="preserve">הבעיה, </w:t>
      </w:r>
      <w:r w:rsidR="001548BD">
        <w:rPr>
          <w:rFonts w:ascii="David" w:hAnsi="David" w:cs="David" w:hint="cs"/>
          <w:sz w:val="24"/>
          <w:szCs w:val="24"/>
          <w:rtl/>
        </w:rPr>
        <w:t>ה</w:t>
      </w:r>
      <w:r w:rsidR="00D1176D">
        <w:rPr>
          <w:rFonts w:ascii="David" w:hAnsi="David" w:cs="David" w:hint="cs"/>
          <w:sz w:val="24"/>
          <w:szCs w:val="24"/>
          <w:rtl/>
        </w:rPr>
        <w:t xml:space="preserve">דין </w:t>
      </w:r>
      <w:r w:rsidR="001548BD">
        <w:rPr>
          <w:rFonts w:ascii="David" w:hAnsi="David" w:cs="David" w:hint="cs"/>
          <w:sz w:val="24"/>
          <w:szCs w:val="24"/>
          <w:rtl/>
        </w:rPr>
        <w:t xml:space="preserve">המקראי של </w:t>
      </w:r>
      <w:r w:rsidR="00D1176D">
        <w:rPr>
          <w:rFonts w:ascii="David" w:hAnsi="David" w:cs="David" w:hint="cs"/>
          <w:sz w:val="24"/>
          <w:szCs w:val="24"/>
          <w:rtl/>
        </w:rPr>
        <w:t xml:space="preserve">עונש מוות לחיות מופיע </w:t>
      </w:r>
      <w:r w:rsidR="001548BD">
        <w:rPr>
          <w:rFonts w:ascii="David" w:hAnsi="David" w:cs="David" w:hint="cs"/>
          <w:sz w:val="24"/>
          <w:szCs w:val="24"/>
          <w:rtl/>
        </w:rPr>
        <w:t>לא רק אם החיה רצחה אדם, אלא גם בהקשר של עריות</w:t>
      </w:r>
      <w:r w:rsidR="00CB735C">
        <w:rPr>
          <w:rFonts w:ascii="David" w:hAnsi="David" w:cs="David" w:hint="cs"/>
          <w:sz w:val="24"/>
          <w:szCs w:val="24"/>
          <w:rtl/>
        </w:rPr>
        <w:t>- משכב בהמה:</w:t>
      </w:r>
    </w:p>
    <w:p w14:paraId="1FA48C2C" w14:textId="306D5325" w:rsidR="003D2857" w:rsidRPr="00F92827" w:rsidRDefault="003D2857" w:rsidP="00702E47">
      <w:pPr>
        <w:pStyle w:val="a7"/>
        <w:numPr>
          <w:ilvl w:val="0"/>
          <w:numId w:val="17"/>
        </w:numPr>
        <w:spacing w:after="0" w:line="360" w:lineRule="auto"/>
        <w:jc w:val="both"/>
        <w:rPr>
          <w:rFonts w:ascii="David" w:hAnsi="David" w:cs="David"/>
          <w:i/>
          <w:iCs/>
          <w:sz w:val="24"/>
          <w:szCs w:val="24"/>
          <w:u w:val="single"/>
        </w:rPr>
      </w:pPr>
      <w:r w:rsidRPr="0093489F">
        <w:rPr>
          <w:rFonts w:ascii="David" w:hAnsi="David" w:cs="David" w:hint="cs"/>
          <w:i/>
          <w:iCs/>
          <w:sz w:val="24"/>
          <w:szCs w:val="24"/>
          <w:u w:val="single"/>
          <w:rtl/>
        </w:rPr>
        <w:t>ויקרא כ, טו-טז</w:t>
      </w:r>
      <w:r w:rsidRPr="0093489F">
        <w:rPr>
          <w:rFonts w:ascii="David" w:hAnsi="David" w:cs="David" w:hint="cs"/>
          <w:sz w:val="24"/>
          <w:szCs w:val="24"/>
          <w:rtl/>
        </w:rPr>
        <w:t xml:space="preserve">: </w:t>
      </w:r>
      <w:r w:rsidRPr="00F92827">
        <w:rPr>
          <w:rFonts w:ascii="David" w:hAnsi="David" w:cs="David"/>
          <w:rtl/>
        </w:rPr>
        <w:t xml:space="preserve">טו וְאִישׁ, אֲשֶׁר יִתֵּן שְׁכָבְתּוֹ בִּבְהֵמָה--מוֹת יוּמָת; וְאֶת-הַבְּהֵמָה, תַּהֲרֹגוּ. </w:t>
      </w:r>
      <w:r w:rsidR="00D548AA">
        <w:rPr>
          <w:rFonts w:ascii="David" w:hAnsi="David" w:cs="David" w:hint="cs"/>
          <w:rtl/>
        </w:rPr>
        <w:t xml:space="preserve"> </w:t>
      </w:r>
      <w:r w:rsidRPr="00F92827">
        <w:rPr>
          <w:rFonts w:ascii="David" w:hAnsi="David" w:cs="David"/>
          <w:rtl/>
        </w:rPr>
        <w:t>טז וְאִשָּׁה, אֲשֶׁר תִּקְרַב אֶל-כָּל-בְּהֵמָה לְרִבְעָה אֹתָהּ--וְהָרַגְתָּ אֶת-הָאִשָּׁה, וְאֶת-הַבְּהֵמָה; מוֹת יוּמָתוּ, דְּמֵיהֶם בָּם</w:t>
      </w:r>
      <w:r w:rsidRPr="00F92827">
        <w:rPr>
          <w:rFonts w:ascii="David" w:hAnsi="David" w:cs="David" w:hint="cs"/>
          <w:i/>
          <w:iCs/>
          <w:sz w:val="24"/>
          <w:szCs w:val="24"/>
          <w:rtl/>
        </w:rPr>
        <w:t>.</w:t>
      </w:r>
    </w:p>
    <w:p w14:paraId="06A24882" w14:textId="77777777" w:rsidR="003D2857" w:rsidRPr="000C12D3" w:rsidRDefault="003D2857" w:rsidP="00702E47">
      <w:pPr>
        <w:pStyle w:val="a7"/>
        <w:numPr>
          <w:ilvl w:val="0"/>
          <w:numId w:val="17"/>
        </w:numPr>
        <w:spacing w:after="0" w:line="360" w:lineRule="auto"/>
        <w:jc w:val="both"/>
        <w:rPr>
          <w:rFonts w:ascii="David" w:hAnsi="David" w:cs="David"/>
          <w:sz w:val="24"/>
          <w:szCs w:val="24"/>
        </w:rPr>
      </w:pPr>
      <w:r>
        <w:rPr>
          <w:rFonts w:ascii="David" w:hAnsi="David" w:cs="David" w:hint="cs"/>
          <w:i/>
          <w:iCs/>
          <w:sz w:val="24"/>
          <w:szCs w:val="24"/>
          <w:u w:val="single"/>
          <w:rtl/>
        </w:rPr>
        <w:t>חוקי החיתים, 187</w:t>
      </w:r>
      <w:r w:rsidRPr="000C12D3">
        <w:rPr>
          <w:rFonts w:ascii="David" w:hAnsi="David" w:cs="David" w:hint="cs"/>
          <w:sz w:val="24"/>
          <w:szCs w:val="24"/>
          <w:rtl/>
        </w:rPr>
        <w:t xml:space="preserve">: </w:t>
      </w:r>
      <w:r w:rsidRPr="000C12D3">
        <w:rPr>
          <w:rFonts w:ascii="David" w:hAnsi="David" w:cs="David"/>
          <w:sz w:val="24"/>
          <w:szCs w:val="24"/>
        </w:rPr>
        <w:t>If a man has sexual relation... with a cow. it is an unpermitted sexual</w:t>
      </w:r>
    </w:p>
    <w:p w14:paraId="5B17E374" w14:textId="411DEF4A" w:rsidR="00DB6F5D" w:rsidRDefault="003D2857" w:rsidP="001548BD">
      <w:pPr>
        <w:pStyle w:val="a7"/>
        <w:spacing w:after="0" w:line="360" w:lineRule="auto"/>
        <w:jc w:val="both"/>
        <w:rPr>
          <w:rFonts w:ascii="David" w:hAnsi="David" w:cs="David"/>
          <w:sz w:val="24"/>
          <w:szCs w:val="24"/>
          <w:rtl/>
        </w:rPr>
      </w:pPr>
      <w:r w:rsidRPr="000C12D3">
        <w:rPr>
          <w:rFonts w:ascii="David" w:hAnsi="David" w:cs="David"/>
          <w:sz w:val="24"/>
          <w:szCs w:val="24"/>
        </w:rPr>
        <w:t>pairing: he will be put to death</w:t>
      </w:r>
      <w:r w:rsidRPr="000C12D3">
        <w:rPr>
          <w:rFonts w:ascii="David" w:hAnsi="David" w:cs="David"/>
          <w:sz w:val="24"/>
          <w:szCs w:val="24"/>
          <w:rtl/>
        </w:rPr>
        <w:t>.</w:t>
      </w:r>
      <w:r>
        <w:rPr>
          <w:rFonts w:ascii="David" w:hAnsi="David" w:cs="David" w:hint="cs"/>
          <w:sz w:val="24"/>
          <w:szCs w:val="24"/>
          <w:rtl/>
        </w:rPr>
        <w:t xml:space="preserve"> </w:t>
      </w:r>
    </w:p>
    <w:p w14:paraId="6E944F73" w14:textId="2F118B71" w:rsidR="005F15A4" w:rsidRPr="000357B6" w:rsidRDefault="00A65C66" w:rsidP="000357B6">
      <w:pPr>
        <w:spacing w:after="0" w:line="360" w:lineRule="auto"/>
        <w:jc w:val="both"/>
        <w:rPr>
          <w:rFonts w:ascii="David" w:hAnsi="David" w:cs="David"/>
          <w:sz w:val="24"/>
          <w:szCs w:val="24"/>
          <w:rtl/>
        </w:rPr>
      </w:pPr>
      <w:r w:rsidRPr="00B8395B">
        <w:rPr>
          <w:rFonts w:ascii="David" w:hAnsi="David" w:cs="David" w:hint="cs"/>
          <w:sz w:val="24"/>
          <w:szCs w:val="24"/>
          <w:u w:val="single"/>
          <w:rtl/>
        </w:rPr>
        <w:t>הבעיה</w:t>
      </w:r>
      <w:r>
        <w:rPr>
          <w:rFonts w:ascii="David" w:hAnsi="David" w:cs="David" w:hint="cs"/>
          <w:sz w:val="24"/>
          <w:szCs w:val="24"/>
          <w:rtl/>
        </w:rPr>
        <w:t xml:space="preserve">: מצאנו 2 דברים שמטמאים את הארץ. </w:t>
      </w:r>
      <w:r w:rsidRPr="00862589">
        <w:rPr>
          <w:rFonts w:ascii="David" w:hAnsi="David" w:cs="David" w:hint="cs"/>
          <w:b/>
          <w:bCs/>
          <w:sz w:val="24"/>
          <w:szCs w:val="24"/>
          <w:rtl/>
        </w:rPr>
        <w:t>שפיכות דמים</w:t>
      </w:r>
      <w:r>
        <w:rPr>
          <w:rFonts w:ascii="David" w:hAnsi="David" w:cs="David" w:hint="cs"/>
          <w:sz w:val="24"/>
          <w:szCs w:val="24"/>
          <w:rtl/>
        </w:rPr>
        <w:t xml:space="preserve"> (שור נסכל) וההסבר של גרינברג ממצה</w:t>
      </w:r>
      <w:r w:rsidR="000357B6">
        <w:rPr>
          <w:rFonts w:ascii="David" w:hAnsi="David" w:cs="David" w:hint="cs"/>
          <w:sz w:val="24"/>
          <w:szCs w:val="24"/>
          <w:rtl/>
        </w:rPr>
        <w:t>, כי מדובר בחיי אדם</w:t>
      </w:r>
      <w:r>
        <w:rPr>
          <w:rFonts w:ascii="David" w:hAnsi="David" w:cs="David" w:hint="cs"/>
          <w:sz w:val="24"/>
          <w:szCs w:val="24"/>
          <w:rtl/>
        </w:rPr>
        <w:t xml:space="preserve">. אך לגבי </w:t>
      </w:r>
      <w:r w:rsidRPr="00A65C66">
        <w:rPr>
          <w:rFonts w:ascii="David" w:hAnsi="David" w:cs="David" w:hint="cs"/>
          <w:b/>
          <w:bCs/>
          <w:sz w:val="24"/>
          <w:szCs w:val="24"/>
          <w:rtl/>
        </w:rPr>
        <w:t xml:space="preserve">עריות </w:t>
      </w:r>
      <w:r>
        <w:rPr>
          <w:rFonts w:ascii="David" w:hAnsi="David" w:cs="David"/>
          <w:sz w:val="24"/>
          <w:szCs w:val="24"/>
          <w:rtl/>
        </w:rPr>
        <w:t>–</w:t>
      </w:r>
      <w:r>
        <w:rPr>
          <w:rFonts w:ascii="David" w:hAnsi="David" w:cs="David" w:hint="cs"/>
          <w:sz w:val="24"/>
          <w:szCs w:val="24"/>
          <w:rtl/>
        </w:rPr>
        <w:t xml:space="preserve"> עונש על משכב בהמה, גרינברג לא יכול להסביר. </w:t>
      </w:r>
      <w:r w:rsidR="000357B6">
        <w:rPr>
          <w:rFonts w:ascii="David" w:hAnsi="David" w:cs="David" w:hint="cs"/>
          <w:sz w:val="24"/>
          <w:szCs w:val="24"/>
          <w:rtl/>
        </w:rPr>
        <w:t xml:space="preserve">לכן, </w:t>
      </w:r>
      <w:r w:rsidR="005F15A4">
        <w:rPr>
          <w:rFonts w:ascii="David" w:hAnsi="David" w:cs="David" w:hint="cs"/>
          <w:sz w:val="24"/>
          <w:szCs w:val="24"/>
          <w:rtl/>
        </w:rPr>
        <w:t xml:space="preserve">חז"ל שואלים </w:t>
      </w:r>
      <w:r w:rsidR="005F15A4">
        <w:rPr>
          <w:rFonts w:ascii="David" w:hAnsi="David" w:cs="David"/>
          <w:sz w:val="24"/>
          <w:szCs w:val="24"/>
          <w:rtl/>
        </w:rPr>
        <w:t>–</w:t>
      </w:r>
      <w:r w:rsidR="005F15A4">
        <w:rPr>
          <w:rFonts w:ascii="David" w:hAnsi="David" w:cs="David" w:hint="cs"/>
          <w:sz w:val="24"/>
          <w:szCs w:val="24"/>
          <w:rtl/>
        </w:rPr>
        <w:t xml:space="preserve"> במה חטאה</w:t>
      </w:r>
      <w:r w:rsidR="00CB735C">
        <w:rPr>
          <w:rFonts w:ascii="David" w:hAnsi="David" w:cs="David" w:hint="cs"/>
          <w:sz w:val="24"/>
          <w:szCs w:val="24"/>
          <w:rtl/>
        </w:rPr>
        <w:t xml:space="preserve"> הבהמה בהקשר של עריות</w:t>
      </w:r>
      <w:r w:rsidR="005F15A4">
        <w:rPr>
          <w:rFonts w:ascii="David" w:hAnsi="David" w:cs="David" w:hint="cs"/>
          <w:sz w:val="24"/>
          <w:szCs w:val="24"/>
          <w:rtl/>
        </w:rPr>
        <w:t>?</w:t>
      </w:r>
    </w:p>
    <w:p w14:paraId="0C744A26" w14:textId="43CF01A4" w:rsidR="00322B2F" w:rsidRPr="00455E0A" w:rsidRDefault="00322B2F" w:rsidP="006403C5">
      <w:pPr>
        <w:spacing w:after="0" w:line="360" w:lineRule="auto"/>
        <w:jc w:val="both"/>
        <w:rPr>
          <w:rFonts w:ascii="David" w:hAnsi="David" w:cs="David"/>
          <w:sz w:val="24"/>
          <w:szCs w:val="24"/>
          <w:rtl/>
        </w:rPr>
      </w:pPr>
      <w:r w:rsidRPr="006857A4">
        <w:rPr>
          <w:rFonts w:ascii="David" w:hAnsi="David" w:cs="David" w:hint="cs"/>
          <w:sz w:val="24"/>
          <w:szCs w:val="24"/>
          <w:u w:val="single"/>
          <w:rtl/>
        </w:rPr>
        <w:t>יש 3 הצעות</w:t>
      </w:r>
      <w:r w:rsidR="006857A4" w:rsidRPr="006857A4">
        <w:rPr>
          <w:rFonts w:ascii="David" w:hAnsi="David" w:cs="David" w:hint="cs"/>
          <w:sz w:val="24"/>
          <w:szCs w:val="24"/>
          <w:u w:val="single"/>
          <w:rtl/>
        </w:rPr>
        <w:t xml:space="preserve">, </w:t>
      </w:r>
      <w:r w:rsidR="00AA177C" w:rsidRPr="006857A4">
        <w:rPr>
          <w:rFonts w:ascii="David" w:hAnsi="David" w:cs="David" w:hint="cs"/>
          <w:sz w:val="24"/>
          <w:szCs w:val="24"/>
          <w:u w:val="single"/>
          <w:rtl/>
        </w:rPr>
        <w:t>ל</w:t>
      </w:r>
      <w:r w:rsidR="005F15A4" w:rsidRPr="006857A4">
        <w:rPr>
          <w:rFonts w:ascii="David" w:hAnsi="David" w:cs="David" w:hint="cs"/>
          <w:sz w:val="24"/>
          <w:szCs w:val="24"/>
          <w:u w:val="single"/>
          <w:rtl/>
        </w:rPr>
        <w:t>כל אחת מהן יש בעיה מסויימת</w:t>
      </w:r>
      <w:r w:rsidR="006857A4">
        <w:rPr>
          <w:rFonts w:ascii="David" w:hAnsi="David" w:cs="David" w:hint="cs"/>
          <w:sz w:val="24"/>
          <w:szCs w:val="24"/>
          <w:rtl/>
        </w:rPr>
        <w:t>:</w:t>
      </w:r>
    </w:p>
    <w:p w14:paraId="42CBAA4D" w14:textId="2A924A28" w:rsidR="00322B2F" w:rsidRDefault="00322B2F" w:rsidP="00702E47">
      <w:pPr>
        <w:pStyle w:val="a7"/>
        <w:numPr>
          <w:ilvl w:val="0"/>
          <w:numId w:val="18"/>
        </w:numPr>
        <w:spacing w:after="0" w:line="360" w:lineRule="auto"/>
        <w:ind w:left="425"/>
        <w:jc w:val="both"/>
        <w:rPr>
          <w:rFonts w:ascii="David" w:hAnsi="David" w:cs="David"/>
          <w:sz w:val="24"/>
          <w:szCs w:val="24"/>
        </w:rPr>
      </w:pPr>
      <w:r w:rsidRPr="00AA177C">
        <w:rPr>
          <w:rFonts w:ascii="David" w:hAnsi="David" w:cs="David" w:hint="cs"/>
          <w:b/>
          <w:bCs/>
          <w:sz w:val="24"/>
          <w:szCs w:val="24"/>
          <w:rtl/>
        </w:rPr>
        <w:t>טומאת הארץ</w:t>
      </w:r>
      <w:r w:rsidR="00AA177C">
        <w:rPr>
          <w:rFonts w:ascii="David" w:hAnsi="David" w:cs="David" w:hint="cs"/>
          <w:sz w:val="24"/>
          <w:szCs w:val="24"/>
          <w:rtl/>
        </w:rPr>
        <w:t>-</w:t>
      </w:r>
      <w:r>
        <w:rPr>
          <w:rFonts w:ascii="David" w:hAnsi="David" w:cs="David" w:hint="cs"/>
          <w:sz w:val="24"/>
          <w:szCs w:val="24"/>
          <w:rtl/>
        </w:rPr>
        <w:t xml:space="preserve"> </w:t>
      </w:r>
      <w:r w:rsidR="00455E0A">
        <w:rPr>
          <w:rFonts w:ascii="David" w:hAnsi="David" w:cs="David" w:hint="cs"/>
          <w:sz w:val="24"/>
          <w:szCs w:val="24"/>
          <w:rtl/>
        </w:rPr>
        <w:t>חשוב שהגורמים המעורבים ב</w:t>
      </w:r>
      <w:r w:rsidR="00AA177C">
        <w:rPr>
          <w:rFonts w:ascii="David" w:hAnsi="David" w:cs="David" w:hint="cs"/>
          <w:sz w:val="24"/>
          <w:szCs w:val="24"/>
          <w:rtl/>
        </w:rPr>
        <w:t>חטא</w:t>
      </w:r>
      <w:r w:rsidR="00455E0A">
        <w:rPr>
          <w:rFonts w:ascii="David" w:hAnsi="David" w:cs="David" w:hint="cs"/>
          <w:sz w:val="24"/>
          <w:szCs w:val="24"/>
          <w:rtl/>
        </w:rPr>
        <w:t xml:space="preserve">, בין אם חיות או בני אדם, ישלמו את המחיר של המעשה שנעשה </w:t>
      </w:r>
      <w:r w:rsidR="00455E0A">
        <w:rPr>
          <w:rFonts w:ascii="David" w:hAnsi="David" w:cs="David"/>
          <w:sz w:val="24"/>
          <w:szCs w:val="24"/>
          <w:rtl/>
        </w:rPr>
        <w:t>–</w:t>
      </w:r>
      <w:r w:rsidR="00455E0A">
        <w:rPr>
          <w:rFonts w:ascii="David" w:hAnsi="David" w:cs="David" w:hint="cs"/>
          <w:sz w:val="24"/>
          <w:szCs w:val="24"/>
          <w:rtl/>
        </w:rPr>
        <w:t xml:space="preserve"> סוג של "כפרה". מחיקת החטא.</w:t>
      </w:r>
      <w:r w:rsidR="00DD1BBB">
        <w:rPr>
          <w:rFonts w:ascii="David" w:hAnsi="David" w:cs="David" w:hint="cs"/>
          <w:sz w:val="24"/>
          <w:szCs w:val="24"/>
          <w:rtl/>
        </w:rPr>
        <w:t xml:space="preserve"> בעיה- הבהמה לא חטאה, זה האדם. </w:t>
      </w:r>
    </w:p>
    <w:p w14:paraId="54152C12" w14:textId="49B35696" w:rsidR="005F15A4" w:rsidRDefault="005F15A4" w:rsidP="00702E47">
      <w:pPr>
        <w:pStyle w:val="a7"/>
        <w:numPr>
          <w:ilvl w:val="0"/>
          <w:numId w:val="18"/>
        </w:numPr>
        <w:spacing w:after="0" w:line="360" w:lineRule="auto"/>
        <w:ind w:left="425"/>
        <w:jc w:val="both"/>
        <w:rPr>
          <w:rFonts w:ascii="David" w:hAnsi="David" w:cs="David"/>
          <w:sz w:val="24"/>
          <w:szCs w:val="24"/>
        </w:rPr>
      </w:pPr>
      <w:r w:rsidRPr="00AA177C">
        <w:rPr>
          <w:rFonts w:ascii="David" w:hAnsi="David" w:cs="David" w:hint="cs"/>
          <w:b/>
          <w:bCs/>
          <w:sz w:val="24"/>
          <w:szCs w:val="24"/>
          <w:rtl/>
        </w:rPr>
        <w:t>נטייה של החיה</w:t>
      </w:r>
      <w:r w:rsidR="006857A4">
        <w:rPr>
          <w:rFonts w:ascii="David" w:hAnsi="David" w:cs="David" w:hint="cs"/>
          <w:b/>
          <w:bCs/>
          <w:sz w:val="24"/>
          <w:szCs w:val="24"/>
          <w:rtl/>
        </w:rPr>
        <w:t xml:space="preserve"> </w:t>
      </w:r>
      <w:r w:rsidR="006857A4">
        <w:rPr>
          <w:rFonts w:ascii="David" w:hAnsi="David" w:cs="David" w:hint="cs"/>
          <w:sz w:val="24"/>
          <w:szCs w:val="24"/>
          <w:rtl/>
        </w:rPr>
        <w:t>(חז"ל)</w:t>
      </w:r>
      <w:r>
        <w:rPr>
          <w:rFonts w:ascii="David" w:hAnsi="David" w:cs="David" w:hint="cs"/>
          <w:sz w:val="24"/>
          <w:szCs w:val="24"/>
          <w:rtl/>
        </w:rPr>
        <w:t xml:space="preserve">- </w:t>
      </w:r>
      <w:r w:rsidR="00CB735C" w:rsidRPr="00DD1BBB">
        <w:rPr>
          <w:rFonts w:ascii="David" w:hAnsi="David" w:cs="David" w:hint="cs"/>
          <w:sz w:val="24"/>
          <w:szCs w:val="24"/>
          <w:rtl/>
        </w:rPr>
        <w:t>האדם ק</w:t>
      </w:r>
      <w:r w:rsidR="006857A4" w:rsidRPr="00DD1BBB">
        <w:rPr>
          <w:rFonts w:ascii="David" w:hAnsi="David" w:cs="David" w:hint="cs"/>
          <w:sz w:val="24"/>
          <w:szCs w:val="24"/>
          <w:rtl/>
        </w:rPr>
        <w:t>י</w:t>
      </w:r>
      <w:r w:rsidR="00CB735C" w:rsidRPr="00DD1BBB">
        <w:rPr>
          <w:rFonts w:ascii="David" w:hAnsi="David" w:cs="David" w:hint="cs"/>
          <w:sz w:val="24"/>
          <w:szCs w:val="24"/>
          <w:rtl/>
        </w:rPr>
        <w:t>לקל את הבהמה.</w:t>
      </w:r>
      <w:r w:rsidR="00CB735C">
        <w:rPr>
          <w:rFonts w:ascii="David" w:hAnsi="David" w:cs="David" w:hint="cs"/>
          <w:sz w:val="24"/>
          <w:szCs w:val="24"/>
          <w:rtl/>
        </w:rPr>
        <w:t xml:space="preserve"> כתוצאה מהמעשה, היא נוטה לדבר לא טוב, זה</w:t>
      </w:r>
      <w:r w:rsidR="006857A4">
        <w:rPr>
          <w:rFonts w:ascii="David" w:hAnsi="David" w:cs="David" w:hint="cs"/>
          <w:sz w:val="24"/>
          <w:szCs w:val="24"/>
          <w:rtl/>
        </w:rPr>
        <w:t xml:space="preserve"> יהפוך ל</w:t>
      </w:r>
      <w:r w:rsidR="00CB735C">
        <w:rPr>
          <w:rFonts w:ascii="David" w:hAnsi="David" w:cs="David" w:hint="cs"/>
          <w:sz w:val="24"/>
          <w:szCs w:val="24"/>
          <w:rtl/>
        </w:rPr>
        <w:t>הרגל שלה</w:t>
      </w:r>
      <w:r w:rsidR="00F72EE9">
        <w:rPr>
          <w:rFonts w:ascii="David" w:hAnsi="David" w:cs="David" w:hint="cs"/>
          <w:sz w:val="24"/>
          <w:szCs w:val="24"/>
          <w:rtl/>
        </w:rPr>
        <w:t xml:space="preserve"> אם היא תישאר בחיים.</w:t>
      </w:r>
      <w:r w:rsidR="00CB735C">
        <w:rPr>
          <w:rFonts w:ascii="David" w:hAnsi="David" w:cs="David" w:hint="cs"/>
          <w:sz w:val="24"/>
          <w:szCs w:val="24"/>
          <w:rtl/>
        </w:rPr>
        <w:t xml:space="preserve"> </w:t>
      </w:r>
      <w:r w:rsidR="00DD1BBB">
        <w:rPr>
          <w:rFonts w:ascii="David" w:hAnsi="David" w:cs="David" w:hint="cs"/>
          <w:sz w:val="24"/>
          <w:szCs w:val="24"/>
          <w:rtl/>
        </w:rPr>
        <w:t xml:space="preserve">בעיה- </w:t>
      </w:r>
      <w:r w:rsidR="00F72EE9">
        <w:rPr>
          <w:rFonts w:ascii="David" w:hAnsi="David" w:cs="David" w:hint="cs"/>
          <w:sz w:val="24"/>
          <w:szCs w:val="24"/>
          <w:rtl/>
        </w:rPr>
        <w:t>האדם לא נענש, ויכול לעשות זאת שוב</w:t>
      </w:r>
      <w:r w:rsidR="009A11CA">
        <w:rPr>
          <w:rFonts w:ascii="David" w:hAnsi="David" w:cs="David" w:hint="cs"/>
          <w:sz w:val="24"/>
          <w:szCs w:val="24"/>
          <w:rtl/>
        </w:rPr>
        <w:t xml:space="preserve">. </w:t>
      </w:r>
    </w:p>
    <w:p w14:paraId="4F97614A" w14:textId="6955ADC3" w:rsidR="00AA177C" w:rsidRPr="0072466D" w:rsidRDefault="005F15A4" w:rsidP="00702E47">
      <w:pPr>
        <w:pStyle w:val="a7"/>
        <w:numPr>
          <w:ilvl w:val="0"/>
          <w:numId w:val="18"/>
        </w:numPr>
        <w:spacing w:after="0" w:line="360" w:lineRule="auto"/>
        <w:ind w:left="425"/>
        <w:jc w:val="both"/>
        <w:rPr>
          <w:rFonts w:ascii="David" w:hAnsi="David" w:cs="David"/>
          <w:sz w:val="24"/>
          <w:szCs w:val="24"/>
          <w:rtl/>
        </w:rPr>
      </w:pPr>
      <w:r w:rsidRPr="00AA177C">
        <w:rPr>
          <w:rFonts w:ascii="David" w:hAnsi="David" w:cs="David" w:hint="cs"/>
          <w:b/>
          <w:bCs/>
          <w:sz w:val="24"/>
          <w:szCs w:val="24"/>
          <w:rtl/>
        </w:rPr>
        <w:t>כבוד האדם</w:t>
      </w:r>
      <w:r w:rsidR="006857A4">
        <w:rPr>
          <w:rFonts w:ascii="David" w:hAnsi="David" w:cs="David" w:hint="cs"/>
          <w:b/>
          <w:bCs/>
          <w:sz w:val="24"/>
          <w:szCs w:val="24"/>
          <w:rtl/>
        </w:rPr>
        <w:t xml:space="preserve"> </w:t>
      </w:r>
      <w:r w:rsidR="006857A4">
        <w:rPr>
          <w:rFonts w:ascii="David" w:hAnsi="David" w:cs="David" w:hint="cs"/>
          <w:sz w:val="24"/>
          <w:szCs w:val="24"/>
          <w:rtl/>
        </w:rPr>
        <w:t>(חז"ל)</w:t>
      </w:r>
      <w:r>
        <w:rPr>
          <w:rFonts w:ascii="David" w:hAnsi="David" w:cs="David" w:hint="cs"/>
          <w:sz w:val="24"/>
          <w:szCs w:val="24"/>
          <w:rtl/>
        </w:rPr>
        <w:t xml:space="preserve">- </w:t>
      </w:r>
      <w:r w:rsidR="00DD1BBB">
        <w:rPr>
          <w:rFonts w:ascii="David" w:hAnsi="David" w:cs="David" w:hint="cs"/>
          <w:sz w:val="24"/>
          <w:szCs w:val="24"/>
          <w:rtl/>
        </w:rPr>
        <w:t xml:space="preserve">הורגים את הבהמה שלא יהיה לו גנאי כל הזמן אם היא תישאר בחיים. בעיה- </w:t>
      </w:r>
      <w:r>
        <w:rPr>
          <w:rFonts w:ascii="David" w:hAnsi="David" w:cs="David" w:hint="cs"/>
          <w:sz w:val="24"/>
          <w:szCs w:val="24"/>
          <w:rtl/>
        </w:rPr>
        <w:t>האם זה כ"כ גובר על החיים של הבהמה?</w:t>
      </w:r>
    </w:p>
    <w:p w14:paraId="459DF4AF" w14:textId="77777777" w:rsidR="00B27B48" w:rsidRPr="00AB5DE4" w:rsidRDefault="00B27B48" w:rsidP="0072466D">
      <w:pPr>
        <w:spacing w:after="0" w:line="360" w:lineRule="auto"/>
        <w:jc w:val="both"/>
        <w:rPr>
          <w:rFonts w:ascii="David" w:hAnsi="David" w:cs="David"/>
          <w:b/>
          <w:bCs/>
          <w:sz w:val="14"/>
          <w:szCs w:val="14"/>
          <w:rtl/>
        </w:rPr>
      </w:pPr>
    </w:p>
    <w:p w14:paraId="4BD32CF1" w14:textId="619C560C" w:rsidR="007425F8" w:rsidRDefault="00455E0A" w:rsidP="0072466D">
      <w:pPr>
        <w:spacing w:after="0" w:line="360" w:lineRule="auto"/>
        <w:jc w:val="both"/>
        <w:rPr>
          <w:rFonts w:ascii="David" w:hAnsi="David" w:cs="David"/>
          <w:sz w:val="24"/>
          <w:szCs w:val="24"/>
          <w:rtl/>
        </w:rPr>
      </w:pPr>
      <w:r w:rsidRPr="00455E0A">
        <w:rPr>
          <w:rFonts w:ascii="David" w:hAnsi="David" w:cs="David" w:hint="cs"/>
          <w:b/>
          <w:bCs/>
          <w:sz w:val="24"/>
          <w:szCs w:val="24"/>
          <w:rtl/>
        </w:rPr>
        <w:t>מי מעניש?</w:t>
      </w:r>
      <w:r>
        <w:rPr>
          <w:rFonts w:ascii="David" w:hAnsi="David" w:cs="David" w:hint="cs"/>
          <w:sz w:val="24"/>
          <w:szCs w:val="24"/>
          <w:rtl/>
        </w:rPr>
        <w:t xml:space="preserve"> שני גורמים </w:t>
      </w:r>
      <w:r>
        <w:rPr>
          <w:rFonts w:ascii="David" w:hAnsi="David" w:cs="David"/>
          <w:sz w:val="24"/>
          <w:szCs w:val="24"/>
          <w:rtl/>
        </w:rPr>
        <w:t>–</w:t>
      </w:r>
      <w:r>
        <w:rPr>
          <w:rFonts w:ascii="David" w:hAnsi="David" w:cs="David" w:hint="cs"/>
          <w:sz w:val="24"/>
          <w:szCs w:val="24"/>
          <w:rtl/>
        </w:rPr>
        <w:t xml:space="preserve"> המקרא והאל. </w:t>
      </w:r>
      <w:r w:rsidR="007425F8">
        <w:rPr>
          <w:rFonts w:ascii="David" w:hAnsi="David" w:cs="David" w:hint="cs"/>
          <w:sz w:val="24"/>
          <w:szCs w:val="24"/>
          <w:rtl/>
        </w:rPr>
        <w:t xml:space="preserve">סוג העונשים שבידי האל נקראים "ענישה </w:t>
      </w:r>
      <w:r w:rsidR="00AA177C">
        <w:rPr>
          <w:rFonts w:ascii="David" w:hAnsi="David" w:cs="David" w:hint="cs"/>
          <w:sz w:val="24"/>
          <w:szCs w:val="24"/>
          <w:rtl/>
        </w:rPr>
        <w:t>בידי שמיים</w:t>
      </w:r>
      <w:r w:rsidR="007425F8">
        <w:rPr>
          <w:rFonts w:ascii="David" w:hAnsi="David" w:cs="David" w:hint="cs"/>
          <w:sz w:val="24"/>
          <w:szCs w:val="24"/>
          <w:rtl/>
        </w:rPr>
        <w:t xml:space="preserve">". </w:t>
      </w:r>
      <w:r w:rsidR="00AA177C">
        <w:rPr>
          <w:rFonts w:ascii="David" w:hAnsi="David" w:cs="David" w:hint="cs"/>
          <w:sz w:val="24"/>
          <w:szCs w:val="24"/>
          <w:rtl/>
        </w:rPr>
        <w:t>אין בחוקי המקרא הקדום</w:t>
      </w:r>
      <w:r w:rsidR="0072466D">
        <w:rPr>
          <w:rFonts w:ascii="David" w:hAnsi="David" w:cs="David" w:hint="cs"/>
          <w:sz w:val="24"/>
          <w:szCs w:val="24"/>
          <w:rtl/>
        </w:rPr>
        <w:t xml:space="preserve"> עונש בידי שמיים, אלא רק בידי אדם. </w:t>
      </w:r>
    </w:p>
    <w:p w14:paraId="3C0047BE" w14:textId="6635E752" w:rsidR="00455E0A" w:rsidRDefault="00AA177C" w:rsidP="006403C5">
      <w:pPr>
        <w:spacing w:after="0" w:line="360" w:lineRule="auto"/>
        <w:jc w:val="both"/>
        <w:rPr>
          <w:rFonts w:ascii="David" w:hAnsi="David" w:cs="David"/>
          <w:sz w:val="24"/>
          <w:szCs w:val="24"/>
          <w:rtl/>
        </w:rPr>
      </w:pPr>
      <w:r w:rsidRPr="007425F8">
        <w:rPr>
          <w:rFonts w:ascii="David" w:hAnsi="David" w:cs="David" w:hint="cs"/>
          <w:sz w:val="24"/>
          <w:szCs w:val="24"/>
          <w:u w:val="single"/>
          <w:rtl/>
        </w:rPr>
        <w:t>שני סוגים</w:t>
      </w:r>
      <w:r w:rsidR="0072466D">
        <w:rPr>
          <w:rFonts w:ascii="David" w:hAnsi="David" w:cs="David" w:hint="cs"/>
          <w:sz w:val="24"/>
          <w:szCs w:val="24"/>
          <w:u w:val="single"/>
          <w:rtl/>
        </w:rPr>
        <w:t xml:space="preserve"> של ענישה בידי שמיים לפי המקרא</w:t>
      </w:r>
      <w:r>
        <w:rPr>
          <w:rFonts w:ascii="David" w:hAnsi="David" w:cs="David" w:hint="cs"/>
          <w:sz w:val="24"/>
          <w:szCs w:val="24"/>
          <w:rtl/>
        </w:rPr>
        <w:t>:</w:t>
      </w:r>
    </w:p>
    <w:p w14:paraId="439C843C" w14:textId="1B5F634A" w:rsidR="00AA177C" w:rsidRDefault="007425F8" w:rsidP="00702E47">
      <w:pPr>
        <w:pStyle w:val="a7"/>
        <w:numPr>
          <w:ilvl w:val="0"/>
          <w:numId w:val="19"/>
        </w:numPr>
        <w:spacing w:after="0" w:line="360" w:lineRule="auto"/>
        <w:jc w:val="both"/>
        <w:rPr>
          <w:rFonts w:ascii="David" w:hAnsi="David" w:cs="David"/>
          <w:sz w:val="24"/>
          <w:szCs w:val="24"/>
        </w:rPr>
      </w:pPr>
      <w:r>
        <w:rPr>
          <w:rFonts w:ascii="David" w:hAnsi="David" w:cs="David" w:hint="cs"/>
          <w:b/>
          <w:bCs/>
          <w:sz w:val="24"/>
          <w:szCs w:val="24"/>
          <w:rtl/>
        </w:rPr>
        <w:t xml:space="preserve">עונש </w:t>
      </w:r>
      <w:r w:rsidR="00AA177C" w:rsidRPr="007425F8">
        <w:rPr>
          <w:rFonts w:ascii="David" w:hAnsi="David" w:cs="David" w:hint="cs"/>
          <w:b/>
          <w:bCs/>
          <w:sz w:val="24"/>
          <w:szCs w:val="24"/>
          <w:rtl/>
        </w:rPr>
        <w:t>כרת</w:t>
      </w:r>
      <w:r w:rsidR="00AA177C">
        <w:rPr>
          <w:rFonts w:ascii="David" w:hAnsi="David" w:cs="David" w:hint="cs"/>
          <w:sz w:val="24"/>
          <w:szCs w:val="24"/>
          <w:rtl/>
        </w:rPr>
        <w:t xml:space="preserve">- </w:t>
      </w:r>
      <w:r w:rsidR="00D03EA6">
        <w:rPr>
          <w:rFonts w:ascii="David" w:hAnsi="David" w:cs="David" w:hint="cs"/>
          <w:sz w:val="24"/>
          <w:szCs w:val="24"/>
          <w:rtl/>
        </w:rPr>
        <w:t xml:space="preserve">כורתים אותו מעם ישראל ואת הצאצאים בהמשך. </w:t>
      </w:r>
      <w:r w:rsidR="00AA177C">
        <w:rPr>
          <w:rFonts w:ascii="David" w:hAnsi="David" w:cs="David" w:hint="cs"/>
          <w:sz w:val="24"/>
          <w:szCs w:val="24"/>
          <w:rtl/>
        </w:rPr>
        <w:t>על כלל הטיותיה (נכרתה,</w:t>
      </w:r>
      <w:r>
        <w:rPr>
          <w:rFonts w:ascii="David" w:hAnsi="David" w:cs="David" w:hint="cs"/>
          <w:sz w:val="24"/>
          <w:szCs w:val="24"/>
          <w:rtl/>
        </w:rPr>
        <w:t xml:space="preserve"> תכרת וכו'). </w:t>
      </w:r>
    </w:p>
    <w:p w14:paraId="674625C9" w14:textId="176C226E" w:rsidR="007425F8" w:rsidRPr="00AA177C" w:rsidRDefault="007425F8" w:rsidP="00702E47">
      <w:pPr>
        <w:pStyle w:val="a7"/>
        <w:numPr>
          <w:ilvl w:val="0"/>
          <w:numId w:val="19"/>
        </w:numPr>
        <w:spacing w:after="0" w:line="360" w:lineRule="auto"/>
        <w:jc w:val="both"/>
        <w:rPr>
          <w:rFonts w:ascii="David" w:hAnsi="David" w:cs="David"/>
          <w:sz w:val="24"/>
          <w:szCs w:val="24"/>
          <w:rtl/>
        </w:rPr>
      </w:pPr>
      <w:r w:rsidRPr="007425F8">
        <w:rPr>
          <w:rFonts w:ascii="David" w:hAnsi="David" w:cs="David" w:hint="cs"/>
          <w:b/>
          <w:bCs/>
          <w:sz w:val="24"/>
          <w:szCs w:val="24"/>
          <w:rtl/>
        </w:rPr>
        <w:t>עונש מיתה בידי שמיים</w:t>
      </w:r>
      <w:r w:rsidR="00A90C2B">
        <w:rPr>
          <w:rFonts w:ascii="David" w:hAnsi="David" w:cs="David" w:hint="cs"/>
          <w:sz w:val="24"/>
          <w:szCs w:val="24"/>
          <w:rtl/>
        </w:rPr>
        <w:t>.</w:t>
      </w:r>
    </w:p>
    <w:p w14:paraId="7268202A" w14:textId="1D1D0F83" w:rsidR="00AD3C45" w:rsidRPr="00AD3C45" w:rsidRDefault="00AD3C45" w:rsidP="00B27B48">
      <w:pPr>
        <w:spacing w:after="0" w:line="360" w:lineRule="auto"/>
        <w:jc w:val="both"/>
        <w:rPr>
          <w:rFonts w:ascii="David" w:hAnsi="David" w:cs="David"/>
          <w:b/>
          <w:bCs/>
          <w:sz w:val="24"/>
          <w:szCs w:val="24"/>
          <w:u w:val="single"/>
          <w:rtl/>
        </w:rPr>
      </w:pPr>
      <w:r>
        <w:rPr>
          <w:rFonts w:ascii="David" w:hAnsi="David" w:cs="David" w:hint="cs"/>
          <w:b/>
          <w:bCs/>
          <w:sz w:val="24"/>
          <w:szCs w:val="24"/>
          <w:u w:val="single"/>
          <w:rtl/>
        </w:rPr>
        <w:t>1.</w:t>
      </w:r>
      <w:r w:rsidRPr="00AD3C45">
        <w:rPr>
          <w:rFonts w:ascii="David" w:hAnsi="David" w:cs="David" w:hint="cs"/>
          <w:b/>
          <w:bCs/>
          <w:sz w:val="24"/>
          <w:szCs w:val="24"/>
          <w:u w:val="single"/>
          <w:rtl/>
        </w:rPr>
        <w:t>כרת</w:t>
      </w:r>
    </w:p>
    <w:p w14:paraId="5A4023CB" w14:textId="47C52D50" w:rsidR="00290E07" w:rsidRPr="00B27B48" w:rsidRDefault="0072466D" w:rsidP="00B27B48">
      <w:pPr>
        <w:spacing w:after="0" w:line="360" w:lineRule="auto"/>
        <w:jc w:val="both"/>
        <w:rPr>
          <w:rFonts w:ascii="David" w:hAnsi="David" w:cs="David"/>
          <w:sz w:val="24"/>
          <w:szCs w:val="24"/>
          <w:u w:val="single"/>
          <w:rtl/>
        </w:rPr>
      </w:pPr>
      <w:r>
        <w:rPr>
          <w:rFonts w:ascii="David" w:hAnsi="David" w:cs="David" w:hint="cs"/>
          <w:sz w:val="24"/>
          <w:szCs w:val="24"/>
          <w:u w:val="single"/>
          <w:rtl/>
        </w:rPr>
        <w:t xml:space="preserve">הסבר על </w:t>
      </w:r>
      <w:r w:rsidR="00A90C2B" w:rsidRPr="00A90C2B">
        <w:rPr>
          <w:rFonts w:ascii="David" w:hAnsi="David" w:cs="David" w:hint="cs"/>
          <w:sz w:val="24"/>
          <w:szCs w:val="24"/>
          <w:u w:val="single"/>
          <w:rtl/>
        </w:rPr>
        <w:t>כרת</w:t>
      </w:r>
      <w:r w:rsidR="00B27B48" w:rsidRPr="00B27B48">
        <w:rPr>
          <w:rFonts w:ascii="David" w:hAnsi="David" w:cs="David" w:hint="cs"/>
          <w:sz w:val="24"/>
          <w:szCs w:val="24"/>
          <w:rtl/>
        </w:rPr>
        <w:t xml:space="preserve">: </w:t>
      </w:r>
      <w:r w:rsidR="007425F8">
        <w:rPr>
          <w:rFonts w:ascii="David" w:hAnsi="David" w:cs="David" w:hint="cs"/>
          <w:sz w:val="24"/>
          <w:szCs w:val="24"/>
          <w:rtl/>
        </w:rPr>
        <w:t>איך יודעים ש"כרת" זה עונש בידי שמיים?</w:t>
      </w:r>
      <w:r w:rsidR="00A90C2B">
        <w:rPr>
          <w:rFonts w:ascii="David" w:hAnsi="David" w:cs="David" w:hint="cs"/>
          <w:sz w:val="24"/>
          <w:szCs w:val="24"/>
          <w:rtl/>
        </w:rPr>
        <w:t xml:space="preserve"> מהמילה עצמה, לא ברור. </w:t>
      </w:r>
      <w:r w:rsidR="002F63AF">
        <w:rPr>
          <w:rFonts w:ascii="David" w:hAnsi="David" w:cs="David" w:hint="cs"/>
          <w:sz w:val="24"/>
          <w:szCs w:val="24"/>
          <w:rtl/>
        </w:rPr>
        <w:t>יכול</w:t>
      </w:r>
      <w:r w:rsidR="000664DF">
        <w:rPr>
          <w:rFonts w:ascii="David" w:hAnsi="David" w:cs="David" w:hint="cs"/>
          <w:sz w:val="24"/>
          <w:szCs w:val="24"/>
          <w:rtl/>
        </w:rPr>
        <w:t xml:space="preserve">ות </w:t>
      </w:r>
      <w:r w:rsidR="002F63AF">
        <w:rPr>
          <w:rFonts w:ascii="David" w:hAnsi="David" w:cs="David" w:hint="cs"/>
          <w:sz w:val="24"/>
          <w:szCs w:val="24"/>
          <w:rtl/>
        </w:rPr>
        <w:t xml:space="preserve">להיות פרשנויות </w:t>
      </w:r>
      <w:r w:rsidR="000664DF">
        <w:rPr>
          <w:rFonts w:ascii="David" w:hAnsi="David" w:cs="David" w:hint="cs"/>
          <w:sz w:val="24"/>
          <w:szCs w:val="24"/>
          <w:rtl/>
        </w:rPr>
        <w:t>אחרות</w:t>
      </w:r>
      <w:r w:rsidR="00C12C04">
        <w:rPr>
          <w:rFonts w:ascii="David" w:hAnsi="David" w:cs="David" w:hint="cs"/>
          <w:sz w:val="24"/>
          <w:szCs w:val="24"/>
          <w:rtl/>
        </w:rPr>
        <w:t xml:space="preserve"> כך שמורה על עונש מיתה בידי אדם. לכן, </w:t>
      </w:r>
      <w:r w:rsidR="002F63AF">
        <w:rPr>
          <w:rFonts w:ascii="David" w:hAnsi="David" w:cs="David" w:hint="cs"/>
          <w:sz w:val="24"/>
          <w:szCs w:val="24"/>
          <w:rtl/>
        </w:rPr>
        <w:t xml:space="preserve">צריך להבחין בין "כרת" ל"מות יומת" או לכל ענישה של מיתה בידי האדם מהתורה. </w:t>
      </w:r>
    </w:p>
    <w:p w14:paraId="4C5AEAFC" w14:textId="58F15E33" w:rsidR="00290E07" w:rsidRDefault="00290E07" w:rsidP="009D0CD9">
      <w:pPr>
        <w:spacing w:after="0" w:line="360" w:lineRule="auto"/>
        <w:jc w:val="both"/>
        <w:rPr>
          <w:rFonts w:ascii="David" w:hAnsi="David" w:cs="David"/>
          <w:sz w:val="24"/>
          <w:szCs w:val="24"/>
          <w:rtl/>
        </w:rPr>
      </w:pPr>
      <w:r w:rsidRPr="009D0CD9">
        <w:rPr>
          <w:rFonts w:ascii="David" w:hAnsi="David" w:cs="David" w:hint="cs"/>
          <w:sz w:val="24"/>
          <w:szCs w:val="24"/>
          <w:u w:val="single"/>
          <w:rtl/>
        </w:rPr>
        <w:t>כת מדבר יהודה</w:t>
      </w:r>
      <w:r>
        <w:rPr>
          <w:rFonts w:ascii="David" w:hAnsi="David" w:cs="David" w:hint="cs"/>
          <w:sz w:val="24"/>
          <w:szCs w:val="24"/>
          <w:rtl/>
        </w:rPr>
        <w:t xml:space="preserve">- </w:t>
      </w:r>
      <w:r w:rsidR="002F63AF">
        <w:rPr>
          <w:rFonts w:ascii="David" w:hAnsi="David" w:cs="David" w:hint="cs"/>
          <w:sz w:val="24"/>
          <w:szCs w:val="24"/>
          <w:rtl/>
        </w:rPr>
        <w:t>היו שפירשו את עונש ה"כרת" לא כעונש בידי שמיים, אלא</w:t>
      </w:r>
      <w:r w:rsidR="00C12C04">
        <w:rPr>
          <w:rFonts w:ascii="David" w:hAnsi="David" w:cs="David" w:hint="cs"/>
          <w:sz w:val="24"/>
          <w:szCs w:val="24"/>
          <w:rtl/>
        </w:rPr>
        <w:t xml:space="preserve"> כעונש גירוש, נידוי. לרוב לא מותנה בזמן (=גירוש לצמיתות). </w:t>
      </w:r>
      <w:r>
        <w:rPr>
          <w:rFonts w:ascii="David" w:hAnsi="David" w:cs="David" w:hint="cs"/>
          <w:sz w:val="24"/>
          <w:szCs w:val="24"/>
          <w:rtl/>
        </w:rPr>
        <w:t>רואים ש"כרת" הוא סוג של עונש בידי האדם</w:t>
      </w:r>
      <w:r w:rsidR="009D0CD9">
        <w:rPr>
          <w:rFonts w:ascii="David" w:hAnsi="David" w:cs="David" w:hint="cs"/>
          <w:sz w:val="24"/>
          <w:szCs w:val="24"/>
          <w:rtl/>
        </w:rPr>
        <w:t xml:space="preserve">. </w:t>
      </w:r>
      <w:r w:rsidR="00374377">
        <w:rPr>
          <w:rFonts w:ascii="David" w:hAnsi="David" w:cs="David" w:hint="cs"/>
          <w:sz w:val="24"/>
          <w:szCs w:val="24"/>
          <w:rtl/>
        </w:rPr>
        <w:t xml:space="preserve">עם זאת, </w:t>
      </w:r>
      <w:r w:rsidR="00374377" w:rsidRPr="009D0CD9">
        <w:rPr>
          <w:rFonts w:ascii="David" w:hAnsi="David" w:cs="David" w:hint="cs"/>
          <w:b/>
          <w:bCs/>
          <w:sz w:val="24"/>
          <w:szCs w:val="24"/>
          <w:rtl/>
        </w:rPr>
        <w:t>המקרא אומר בבירור שעונש ה"כרת" הוא עונש בידי שמיים.</w:t>
      </w:r>
      <w:r w:rsidR="00374377">
        <w:rPr>
          <w:rFonts w:ascii="David" w:hAnsi="David" w:cs="David" w:hint="cs"/>
          <w:sz w:val="24"/>
          <w:szCs w:val="24"/>
          <w:rtl/>
        </w:rPr>
        <w:t xml:space="preserve"> </w:t>
      </w:r>
    </w:p>
    <w:p w14:paraId="5F97E155" w14:textId="631F8616" w:rsidR="00374377" w:rsidRDefault="00374377" w:rsidP="002F63AF">
      <w:pPr>
        <w:spacing w:after="0" w:line="360" w:lineRule="auto"/>
        <w:jc w:val="both"/>
        <w:rPr>
          <w:rFonts w:ascii="David" w:hAnsi="David" w:cs="David"/>
          <w:sz w:val="24"/>
          <w:szCs w:val="24"/>
          <w:rtl/>
        </w:rPr>
      </w:pPr>
      <w:r w:rsidRPr="00B72833">
        <w:rPr>
          <w:rFonts w:ascii="David" w:hAnsi="David" w:cs="David" w:hint="cs"/>
          <w:i/>
          <w:iCs/>
          <w:sz w:val="24"/>
          <w:szCs w:val="24"/>
          <w:u w:val="single"/>
          <w:rtl/>
        </w:rPr>
        <w:t>ויקרא כ, א-ה</w:t>
      </w:r>
      <w:r w:rsidR="00B72833">
        <w:rPr>
          <w:rFonts w:ascii="David" w:hAnsi="David" w:cs="David" w:hint="cs"/>
          <w:sz w:val="24"/>
          <w:szCs w:val="24"/>
          <w:rtl/>
        </w:rPr>
        <w:t>:</w:t>
      </w:r>
      <w:r>
        <w:rPr>
          <w:rFonts w:ascii="David" w:hAnsi="David" w:cs="David" w:hint="cs"/>
          <w:sz w:val="24"/>
          <w:szCs w:val="24"/>
          <w:rtl/>
        </w:rPr>
        <w:t xml:space="preserve"> </w:t>
      </w:r>
      <w:r w:rsidR="00B72833">
        <w:rPr>
          <w:rFonts w:ascii="David" w:hAnsi="David" w:cs="David" w:hint="cs"/>
          <w:sz w:val="24"/>
          <w:szCs w:val="24"/>
          <w:rtl/>
        </w:rPr>
        <w:t>עבודת ה</w:t>
      </w:r>
      <w:r w:rsidR="007B4170">
        <w:rPr>
          <w:rFonts w:ascii="David" w:hAnsi="David" w:cs="David" w:hint="cs"/>
          <w:sz w:val="24"/>
          <w:szCs w:val="24"/>
          <w:rtl/>
        </w:rPr>
        <w:t xml:space="preserve">מולך = </w:t>
      </w:r>
      <w:r w:rsidR="00B72833">
        <w:rPr>
          <w:rFonts w:ascii="David" w:hAnsi="David" w:cs="David" w:hint="cs"/>
          <w:sz w:val="24"/>
          <w:szCs w:val="24"/>
          <w:rtl/>
        </w:rPr>
        <w:t xml:space="preserve">סוג של עבודה זרה. </w:t>
      </w:r>
      <w:r w:rsidR="007B4170">
        <w:rPr>
          <w:rFonts w:ascii="David" w:hAnsi="David" w:cs="David" w:hint="cs"/>
          <w:sz w:val="24"/>
          <w:szCs w:val="24"/>
          <w:rtl/>
        </w:rPr>
        <w:t>קשורה להקרבת ילדים. יש מי שסובר שמדובר בהריגה של הילדים (</w:t>
      </w:r>
      <w:r w:rsidR="00B72833">
        <w:rPr>
          <w:rFonts w:ascii="David" w:hAnsi="David" w:cs="David" w:hint="cs"/>
          <w:sz w:val="24"/>
          <w:szCs w:val="24"/>
          <w:rtl/>
        </w:rPr>
        <w:t>בעיקר ה</w:t>
      </w:r>
      <w:r w:rsidR="007B4170">
        <w:rPr>
          <w:rFonts w:ascii="David" w:hAnsi="David" w:cs="David" w:hint="cs"/>
          <w:sz w:val="24"/>
          <w:szCs w:val="24"/>
          <w:rtl/>
        </w:rPr>
        <w:t xml:space="preserve">בכורים). ויש מי שסבור שמדובר בסוג של מבחן </w:t>
      </w:r>
      <w:r w:rsidR="00B72833">
        <w:rPr>
          <w:rFonts w:ascii="David" w:hAnsi="David" w:cs="David" w:hint="cs"/>
          <w:sz w:val="24"/>
          <w:szCs w:val="24"/>
          <w:rtl/>
        </w:rPr>
        <w:t xml:space="preserve">הישרדות </w:t>
      </w:r>
      <w:r w:rsidR="007B4170">
        <w:rPr>
          <w:rFonts w:ascii="David" w:hAnsi="David" w:cs="David" w:hint="cs"/>
          <w:sz w:val="24"/>
          <w:szCs w:val="24"/>
          <w:rtl/>
        </w:rPr>
        <w:t xml:space="preserve">לילד. להעביר </w:t>
      </w:r>
      <w:r w:rsidR="00B72833">
        <w:rPr>
          <w:rFonts w:ascii="David" w:hAnsi="David" w:cs="David" w:hint="cs"/>
          <w:sz w:val="24"/>
          <w:szCs w:val="24"/>
          <w:rtl/>
        </w:rPr>
        <w:t xml:space="preserve">אותו </w:t>
      </w:r>
      <w:r w:rsidR="007B4170">
        <w:rPr>
          <w:rFonts w:ascii="David" w:hAnsi="David" w:cs="David" w:hint="cs"/>
          <w:sz w:val="24"/>
          <w:szCs w:val="24"/>
          <w:rtl/>
        </w:rPr>
        <w:t xml:space="preserve">טראומה בגיל צעיר. </w:t>
      </w:r>
    </w:p>
    <w:p w14:paraId="4B67ED75" w14:textId="637C6A9A" w:rsidR="00B72833" w:rsidRPr="003C0446" w:rsidRDefault="003C0446" w:rsidP="00F0036A">
      <w:pPr>
        <w:spacing w:after="0" w:line="360" w:lineRule="auto"/>
        <w:jc w:val="both"/>
        <w:rPr>
          <w:rFonts w:ascii="David" w:hAnsi="David" w:cs="David"/>
          <w:rtl/>
        </w:rPr>
      </w:pPr>
      <w:r w:rsidRPr="003C0446">
        <w:rPr>
          <w:rFonts w:ascii="David" w:hAnsi="David" w:cs="David"/>
          <w:rtl/>
        </w:rPr>
        <w:t xml:space="preserve">א וידבר ה' אל משה לאמר ב וְאֶל-בְּנֵי יִשְׂרָאֵל, תֹּאמַר, אִישׁ אִישׁ מִבְּנֵי יִשְׂרָאֵל וּמִן-הַגֵּר הַגָּר בְּיִשְׂרָאֵל אֲשֶׁר יִתֵּן מִזַּרְעוֹ לַמֹּלֶךְ, מוֹת יוּמָת; עַם הָאָרֶץ, יִרְגְּמֻהוּ בָאָבֶן.  ג וַאֲנִי אֶתֵּן אֶת-פָּנַי, בָּאִישׁ הַהוּא, </w:t>
      </w:r>
      <w:r w:rsidRPr="005669A2">
        <w:rPr>
          <w:rFonts w:ascii="David" w:hAnsi="David" w:cs="David"/>
          <w:highlight w:val="yellow"/>
          <w:rtl/>
        </w:rPr>
        <w:t>וְהִכְרַתִּי</w:t>
      </w:r>
      <w:r w:rsidRPr="003C0446">
        <w:rPr>
          <w:rFonts w:ascii="David" w:hAnsi="David" w:cs="David"/>
          <w:rtl/>
        </w:rPr>
        <w:t xml:space="preserve"> אֹתוֹ, מִקֶּרֶב עַמּוֹ:  כִּי מִזַּרְעוֹ, נָתַן לַמֹּלֶךְ</w:t>
      </w:r>
      <w:r w:rsidR="00AD3C45">
        <w:rPr>
          <w:rFonts w:ascii="David" w:hAnsi="David" w:cs="David"/>
          <w:rtl/>
        </w:rPr>
        <w:t>—</w:t>
      </w:r>
      <w:r w:rsidRPr="003C0446">
        <w:rPr>
          <w:rFonts w:ascii="David" w:hAnsi="David" w:cs="David"/>
          <w:rtl/>
        </w:rPr>
        <w:t xml:space="preserve">לְמַעַן טַמֵּא אֶת-מִקְדָּשִׁי, וּלְחַלֵּל אֶת-שֵׁם קָדְשִׁי.  </w:t>
      </w:r>
      <w:r w:rsidR="00F0036A" w:rsidRPr="00F0036A">
        <w:rPr>
          <w:rFonts w:ascii="David" w:hAnsi="David" w:cs="David"/>
          <w:rtl/>
        </w:rPr>
        <w:t>ד וְאִם הַעְלֵם יַעְלִימוּ עַם הָאָרֶץ אֶת-עֵינֵיהֶם, מִן-הָאִישׁ הַהוּא, בְּתִתּוֹ מִזַּרְעוֹ, לַמֹּלֶךְ</w:t>
      </w:r>
      <w:r w:rsidR="00AD3C45">
        <w:rPr>
          <w:rFonts w:ascii="David" w:hAnsi="David" w:cs="David"/>
          <w:rtl/>
        </w:rPr>
        <w:t>—</w:t>
      </w:r>
      <w:r w:rsidR="00F0036A" w:rsidRPr="00F0036A">
        <w:rPr>
          <w:rFonts w:ascii="David" w:hAnsi="David" w:cs="David"/>
          <w:rtl/>
        </w:rPr>
        <w:t xml:space="preserve">לְבִלְתִּי, </w:t>
      </w:r>
      <w:r w:rsidR="00F0036A" w:rsidRPr="00F0036A">
        <w:rPr>
          <w:rFonts w:ascii="David" w:hAnsi="David" w:cs="David"/>
          <w:rtl/>
        </w:rPr>
        <w:lastRenderedPageBreak/>
        <w:t xml:space="preserve">הָמִית אֹתוֹ.  ה וְשַׂמְתִּי אֲנִי אֶת-פָּנַי בָּאִישׁ הַהוּא, </w:t>
      </w:r>
      <w:r w:rsidR="00F0036A" w:rsidRPr="00644499">
        <w:rPr>
          <w:rFonts w:ascii="David" w:hAnsi="David" w:cs="David"/>
          <w:highlight w:val="yellow"/>
          <w:rtl/>
        </w:rPr>
        <w:t>וּבְמִשְׁפַּחְתּוֹ</w:t>
      </w:r>
      <w:r w:rsidR="00F0036A" w:rsidRPr="00F0036A">
        <w:rPr>
          <w:rFonts w:ascii="David" w:hAnsi="David" w:cs="David"/>
          <w:rtl/>
        </w:rPr>
        <w:t>; וְהִכְרַתִּי אֹתוֹ וְאֵת כָּל-הַזֹּנִים אַחֲרָיו, לִזְנוֹת אַחֲרֵי הַמֹּלֶךְ</w:t>
      </w:r>
      <w:r w:rsidR="00AD3C45">
        <w:rPr>
          <w:rFonts w:ascii="David" w:hAnsi="David" w:cs="David"/>
          <w:rtl/>
        </w:rPr>
        <w:t>—</w:t>
      </w:r>
      <w:r w:rsidR="00F0036A" w:rsidRPr="00F0036A">
        <w:rPr>
          <w:rFonts w:ascii="David" w:hAnsi="David" w:cs="David"/>
          <w:rtl/>
        </w:rPr>
        <w:t>מִקֶּרֶב עַמָּם.</w:t>
      </w:r>
    </w:p>
    <w:p w14:paraId="47AB16DB" w14:textId="759B372A" w:rsidR="00AA177C" w:rsidRDefault="005669A2" w:rsidP="006403C5">
      <w:pPr>
        <w:spacing w:after="0" w:line="360" w:lineRule="auto"/>
        <w:jc w:val="both"/>
        <w:rPr>
          <w:rFonts w:ascii="David" w:hAnsi="David" w:cs="David"/>
          <w:sz w:val="24"/>
          <w:szCs w:val="24"/>
          <w:rtl/>
        </w:rPr>
      </w:pPr>
      <w:r>
        <w:rPr>
          <w:rFonts w:ascii="David" w:hAnsi="David" w:cs="David" w:hint="cs"/>
          <w:sz w:val="24"/>
          <w:szCs w:val="24"/>
          <w:rtl/>
        </w:rPr>
        <w:t>פסוק ב' בא להגיד שיש 2 עונשים: 1)בידי אדם, צריך להר</w:t>
      </w:r>
      <w:r w:rsidR="0074031E">
        <w:rPr>
          <w:rFonts w:ascii="David" w:hAnsi="David" w:cs="David" w:hint="cs"/>
          <w:sz w:val="24"/>
          <w:szCs w:val="24"/>
          <w:rtl/>
        </w:rPr>
        <w:t>ו</w:t>
      </w:r>
      <w:r>
        <w:rPr>
          <w:rFonts w:ascii="David" w:hAnsi="David" w:cs="David" w:hint="cs"/>
          <w:sz w:val="24"/>
          <w:szCs w:val="24"/>
          <w:rtl/>
        </w:rPr>
        <w:t>ג אותו. 2)בידי שמיים- איך יודעים זאת? השם דובר, משתמש בפועל "הכרתי".</w:t>
      </w:r>
    </w:p>
    <w:p w14:paraId="59003F8B" w14:textId="631DBDEE" w:rsidR="000D0B32" w:rsidRDefault="000D0B32" w:rsidP="006403C5">
      <w:pPr>
        <w:spacing w:after="0" w:line="360" w:lineRule="auto"/>
        <w:jc w:val="both"/>
        <w:rPr>
          <w:rFonts w:ascii="David" w:hAnsi="David" w:cs="David"/>
          <w:sz w:val="24"/>
          <w:szCs w:val="24"/>
          <w:rtl/>
        </w:rPr>
      </w:pPr>
      <w:r>
        <w:rPr>
          <w:rFonts w:ascii="David" w:hAnsi="David" w:cs="David" w:hint="cs"/>
          <w:sz w:val="24"/>
          <w:szCs w:val="24"/>
          <w:rtl/>
        </w:rPr>
        <w:t xml:space="preserve">בפסוקים ד-ה מופיע מה קורה אם לא ממיתים אותו, </w:t>
      </w:r>
      <w:r w:rsidRPr="00F0036A">
        <w:rPr>
          <w:rFonts w:ascii="David" w:hAnsi="David" w:cs="David" w:hint="cs"/>
          <w:b/>
          <w:bCs/>
          <w:sz w:val="24"/>
          <w:szCs w:val="24"/>
          <w:rtl/>
        </w:rPr>
        <w:t>השם ממית אותו</w:t>
      </w:r>
      <w:r>
        <w:rPr>
          <w:rFonts w:ascii="David" w:hAnsi="David" w:cs="David" w:hint="cs"/>
          <w:sz w:val="24"/>
          <w:szCs w:val="24"/>
          <w:rtl/>
        </w:rPr>
        <w:t xml:space="preserve">. אפשר להבין את פסוק ג לפי זה. </w:t>
      </w:r>
      <w:r w:rsidR="00E86C84">
        <w:rPr>
          <w:rFonts w:ascii="David" w:hAnsi="David" w:cs="David" w:hint="cs"/>
          <w:sz w:val="24"/>
          <w:szCs w:val="24"/>
          <w:rtl/>
        </w:rPr>
        <w:t>אם האדם לא יפעל לפי הציווי, האל יהרו</w:t>
      </w:r>
      <w:r w:rsidR="006E125B">
        <w:rPr>
          <w:rFonts w:ascii="David" w:hAnsi="David" w:cs="David" w:hint="cs"/>
          <w:sz w:val="24"/>
          <w:szCs w:val="24"/>
          <w:rtl/>
        </w:rPr>
        <w:t>ג</w:t>
      </w:r>
      <w:r w:rsidR="00E86C84">
        <w:rPr>
          <w:rFonts w:ascii="David" w:hAnsi="David" w:cs="David" w:hint="cs"/>
          <w:sz w:val="24"/>
          <w:szCs w:val="24"/>
          <w:rtl/>
        </w:rPr>
        <w:t xml:space="preserve"> אותו</w:t>
      </w:r>
      <w:r w:rsidR="00644499">
        <w:rPr>
          <w:rFonts w:ascii="David" w:hAnsi="David" w:cs="David" w:hint="cs"/>
          <w:sz w:val="24"/>
          <w:szCs w:val="24"/>
          <w:rtl/>
        </w:rPr>
        <w:t xml:space="preserve"> ואת משפחתו.</w:t>
      </w:r>
    </w:p>
    <w:p w14:paraId="14E601F4" w14:textId="1118E079" w:rsidR="006E125B" w:rsidRDefault="006E125B" w:rsidP="006403C5">
      <w:pPr>
        <w:spacing w:after="0" w:line="360" w:lineRule="auto"/>
        <w:jc w:val="both"/>
        <w:rPr>
          <w:rFonts w:ascii="David" w:hAnsi="David" w:cs="David"/>
          <w:sz w:val="24"/>
          <w:szCs w:val="24"/>
          <w:rtl/>
        </w:rPr>
      </w:pPr>
      <w:r w:rsidRPr="00644499">
        <w:rPr>
          <w:rFonts w:ascii="David" w:hAnsi="David" w:cs="David" w:hint="cs"/>
          <w:sz w:val="24"/>
          <w:szCs w:val="24"/>
          <w:u w:val="single"/>
          <w:rtl/>
        </w:rPr>
        <w:t>דרך המלך לפירוש</w:t>
      </w:r>
      <w:r>
        <w:rPr>
          <w:rFonts w:ascii="David" w:hAnsi="David" w:cs="David" w:hint="cs"/>
          <w:sz w:val="24"/>
          <w:szCs w:val="24"/>
          <w:rtl/>
        </w:rPr>
        <w:t xml:space="preserve">: מדובר בכל המקומות על ענישה בידיי שמיים ואין סיבה לחשוב אחרת. </w:t>
      </w:r>
    </w:p>
    <w:p w14:paraId="02683C7B" w14:textId="73E4E8D6" w:rsidR="0074031E" w:rsidRPr="00C138FB" w:rsidRDefault="0074031E" w:rsidP="006403C5">
      <w:pPr>
        <w:spacing w:after="0" w:line="360" w:lineRule="auto"/>
        <w:jc w:val="both"/>
        <w:rPr>
          <w:rFonts w:ascii="David" w:hAnsi="David" w:cs="David"/>
          <w:sz w:val="10"/>
          <w:szCs w:val="10"/>
          <w:rtl/>
        </w:rPr>
      </w:pPr>
    </w:p>
    <w:p w14:paraId="2E71230E" w14:textId="5B808C4E" w:rsidR="00AA177C" w:rsidRDefault="0074031E" w:rsidP="009D0CD9">
      <w:pPr>
        <w:spacing w:line="360" w:lineRule="auto"/>
        <w:jc w:val="both"/>
        <w:rPr>
          <w:rFonts w:ascii="David" w:hAnsi="David" w:cs="David"/>
          <w:sz w:val="24"/>
          <w:szCs w:val="24"/>
          <w:rtl/>
        </w:rPr>
      </w:pPr>
      <w:r w:rsidRPr="00644499">
        <w:rPr>
          <w:rFonts w:ascii="David" w:hAnsi="David" w:cs="David" w:hint="cs"/>
          <w:b/>
          <w:bCs/>
          <w:sz w:val="24"/>
          <w:szCs w:val="24"/>
          <w:rtl/>
        </w:rPr>
        <w:t>על איזה עבירות נענשים ב"כרת"?</w:t>
      </w:r>
      <w:r>
        <w:rPr>
          <w:rFonts w:ascii="David" w:hAnsi="David" w:cs="David" w:hint="cs"/>
          <w:sz w:val="24"/>
          <w:szCs w:val="24"/>
          <w:rtl/>
        </w:rPr>
        <w:t xml:space="preserve"> אם ניקח את כל חיובי ה"כרת" המופיעים בתורה, מדובר על עבירות שבין אדם למקום. עבירות שעניינן בין אדם לאל. </w:t>
      </w:r>
      <w:r w:rsidR="002A622D">
        <w:rPr>
          <w:rFonts w:ascii="David" w:hAnsi="David" w:cs="David" w:hint="cs"/>
          <w:sz w:val="24"/>
          <w:szCs w:val="24"/>
          <w:rtl/>
        </w:rPr>
        <w:t xml:space="preserve">למשל, עריות, עבודה זרה, חילול שבת. </w:t>
      </w:r>
    </w:p>
    <w:p w14:paraId="3F89998D" w14:textId="42E88A81" w:rsidR="00AA177C" w:rsidRPr="00AD3C45" w:rsidRDefault="00AD3C45" w:rsidP="00AD3C45">
      <w:pPr>
        <w:spacing w:after="0" w:line="360" w:lineRule="auto"/>
        <w:rPr>
          <w:rFonts w:ascii="David" w:hAnsi="David" w:cs="David"/>
          <w:b/>
          <w:bCs/>
          <w:sz w:val="24"/>
          <w:szCs w:val="24"/>
          <w:u w:val="single"/>
          <w:rtl/>
        </w:rPr>
      </w:pPr>
      <w:r w:rsidRPr="00AD3C45">
        <w:rPr>
          <w:rFonts w:ascii="David" w:hAnsi="David" w:cs="David" w:hint="cs"/>
          <w:b/>
          <w:bCs/>
          <w:sz w:val="24"/>
          <w:szCs w:val="24"/>
          <w:u w:val="single"/>
          <w:rtl/>
        </w:rPr>
        <w:t>2.</w:t>
      </w:r>
      <w:r w:rsidR="00C138FB" w:rsidRPr="00AD3C45">
        <w:rPr>
          <w:rFonts w:ascii="David" w:hAnsi="David" w:cs="David" w:hint="cs"/>
          <w:b/>
          <w:bCs/>
          <w:sz w:val="24"/>
          <w:szCs w:val="24"/>
          <w:u w:val="single"/>
          <w:rtl/>
        </w:rPr>
        <w:t>מיתה בידי שמיים</w:t>
      </w:r>
    </w:p>
    <w:p w14:paraId="010B9AAB" w14:textId="1A1005D0" w:rsidR="004579D9" w:rsidRDefault="00FE5BD2" w:rsidP="004579D9">
      <w:pPr>
        <w:spacing w:after="0" w:line="360" w:lineRule="auto"/>
        <w:jc w:val="both"/>
        <w:rPr>
          <w:rFonts w:ascii="David" w:hAnsi="David" w:cs="David"/>
          <w:sz w:val="24"/>
          <w:szCs w:val="24"/>
          <w:rtl/>
        </w:rPr>
      </w:pPr>
      <w:r w:rsidRPr="00FE5BD2">
        <w:rPr>
          <w:rFonts w:ascii="David" w:hAnsi="David" w:cs="David"/>
          <w:sz w:val="24"/>
          <w:szCs w:val="24"/>
          <w:rtl/>
        </w:rPr>
        <w:t xml:space="preserve">על מס' עבירות בתורה </w:t>
      </w:r>
      <w:r w:rsidR="004C0C59">
        <w:rPr>
          <w:rFonts w:ascii="David" w:hAnsi="David" w:cs="David" w:hint="cs"/>
          <w:sz w:val="24"/>
          <w:szCs w:val="24"/>
          <w:rtl/>
        </w:rPr>
        <w:t xml:space="preserve">ישנו </w:t>
      </w:r>
      <w:r w:rsidRPr="00FE5BD2">
        <w:rPr>
          <w:rFonts w:ascii="David" w:hAnsi="David" w:cs="David"/>
          <w:sz w:val="24"/>
          <w:szCs w:val="24"/>
          <w:rtl/>
        </w:rPr>
        <w:t>עונש המוטל בידי שמים ואיננו נקרא כרת.</w:t>
      </w:r>
      <w:r>
        <w:rPr>
          <w:rFonts w:ascii="David" w:hAnsi="David" w:cs="David" w:hint="cs"/>
          <w:sz w:val="24"/>
          <w:szCs w:val="24"/>
          <w:rtl/>
        </w:rPr>
        <w:t xml:space="preserve"> לכן צריך להניח שמדובר על עונש נפרד של "מיתה". נביא כמה דוגמאות של עונשים בידי שמיים, שאין להם</w:t>
      </w:r>
      <w:r w:rsidR="00C52E1C">
        <w:rPr>
          <w:rFonts w:ascii="David" w:hAnsi="David" w:cs="David" w:hint="cs"/>
          <w:sz w:val="24"/>
          <w:szCs w:val="24"/>
          <w:rtl/>
        </w:rPr>
        <w:t xml:space="preserve"> פועל ספציפי.</w:t>
      </w:r>
    </w:p>
    <w:p w14:paraId="1F1824F9" w14:textId="6384B189" w:rsidR="00AA177C" w:rsidRPr="00830A75" w:rsidRDefault="001D5B1D" w:rsidP="00702E47">
      <w:pPr>
        <w:pStyle w:val="a7"/>
        <w:numPr>
          <w:ilvl w:val="0"/>
          <w:numId w:val="20"/>
        </w:numPr>
        <w:spacing w:after="0" w:line="360" w:lineRule="auto"/>
        <w:jc w:val="both"/>
        <w:rPr>
          <w:rFonts w:ascii="David" w:hAnsi="David" w:cs="David"/>
          <w:sz w:val="24"/>
          <w:szCs w:val="24"/>
          <w:rtl/>
        </w:rPr>
      </w:pPr>
      <w:r w:rsidRPr="001D5B1D">
        <w:rPr>
          <w:rFonts w:ascii="David" w:hAnsi="David" w:cs="David" w:hint="cs"/>
          <w:i/>
          <w:iCs/>
          <w:sz w:val="24"/>
          <w:szCs w:val="24"/>
          <w:u w:val="single"/>
          <w:rtl/>
        </w:rPr>
        <w:t>דברים יח, יט-כ</w:t>
      </w:r>
      <w:r w:rsidRPr="001D5B1D">
        <w:rPr>
          <w:rFonts w:ascii="David" w:hAnsi="David" w:cs="David" w:hint="cs"/>
          <w:sz w:val="24"/>
          <w:szCs w:val="24"/>
          <w:rtl/>
        </w:rPr>
        <w:t xml:space="preserve">: </w:t>
      </w:r>
      <w:r w:rsidR="00FE5BD2" w:rsidRPr="001D5B1D">
        <w:rPr>
          <w:rFonts w:ascii="David" w:hAnsi="David" w:cs="David"/>
          <w:sz w:val="24"/>
          <w:szCs w:val="24"/>
          <w:rtl/>
        </w:rPr>
        <w:t>עונשו של מי שלא שומע לדברי הנביא</w:t>
      </w:r>
      <w:r>
        <w:rPr>
          <w:rFonts w:ascii="David" w:hAnsi="David" w:cs="David" w:hint="cs"/>
          <w:sz w:val="24"/>
          <w:szCs w:val="24"/>
          <w:rtl/>
        </w:rPr>
        <w:t>,</w:t>
      </w:r>
      <w:r w:rsidR="00C52E1C" w:rsidRPr="001D5B1D">
        <w:rPr>
          <w:rFonts w:ascii="David" w:hAnsi="David" w:cs="David" w:hint="cs"/>
          <w:sz w:val="24"/>
          <w:szCs w:val="24"/>
          <w:rtl/>
        </w:rPr>
        <w:t xml:space="preserve"> </w:t>
      </w:r>
      <w:r>
        <w:rPr>
          <w:rFonts w:ascii="David" w:hAnsi="David" w:cs="David" w:hint="cs"/>
          <w:sz w:val="24"/>
          <w:szCs w:val="24"/>
          <w:rtl/>
        </w:rPr>
        <w:t xml:space="preserve">או </w:t>
      </w:r>
      <w:r w:rsidR="00193CCC" w:rsidRPr="001D5B1D">
        <w:rPr>
          <w:rFonts w:ascii="David" w:hAnsi="David" w:cs="David" w:hint="cs"/>
          <w:sz w:val="24"/>
          <w:szCs w:val="24"/>
          <w:rtl/>
        </w:rPr>
        <w:t xml:space="preserve">על נביא </w:t>
      </w:r>
      <w:r>
        <w:rPr>
          <w:rFonts w:ascii="David" w:hAnsi="David" w:cs="David" w:hint="cs"/>
          <w:sz w:val="24"/>
          <w:szCs w:val="24"/>
          <w:rtl/>
        </w:rPr>
        <w:t xml:space="preserve">שקר </w:t>
      </w:r>
      <w:r w:rsidR="00193CCC" w:rsidRPr="00830A75">
        <w:rPr>
          <w:rFonts w:ascii="David" w:hAnsi="David" w:cs="David" w:hint="cs"/>
          <w:sz w:val="24"/>
          <w:szCs w:val="24"/>
          <w:rtl/>
        </w:rPr>
        <w:t>(השם לא ציווה אותו</w:t>
      </w:r>
      <w:r>
        <w:rPr>
          <w:rFonts w:ascii="David" w:hAnsi="David" w:cs="David" w:hint="cs"/>
          <w:sz w:val="24"/>
          <w:szCs w:val="24"/>
          <w:rtl/>
        </w:rPr>
        <w:t xml:space="preserve"> ואומר דברי שקר</w:t>
      </w:r>
      <w:r w:rsidR="00193CCC" w:rsidRPr="00830A75">
        <w:rPr>
          <w:rFonts w:ascii="David" w:hAnsi="David" w:cs="David" w:hint="cs"/>
          <w:sz w:val="24"/>
          <w:szCs w:val="24"/>
          <w:rtl/>
        </w:rPr>
        <w:t xml:space="preserve">), </w:t>
      </w:r>
      <w:r>
        <w:rPr>
          <w:rFonts w:ascii="David" w:hAnsi="David" w:cs="David" w:hint="cs"/>
          <w:sz w:val="24"/>
          <w:szCs w:val="24"/>
          <w:rtl/>
        </w:rPr>
        <w:t xml:space="preserve">או על </w:t>
      </w:r>
      <w:r w:rsidR="00193CCC" w:rsidRPr="00830A75">
        <w:rPr>
          <w:rFonts w:ascii="David" w:hAnsi="David" w:cs="David" w:hint="cs"/>
          <w:sz w:val="24"/>
          <w:szCs w:val="24"/>
          <w:rtl/>
        </w:rPr>
        <w:t xml:space="preserve">אדם </w:t>
      </w:r>
      <w:r w:rsidR="00AE7BFC" w:rsidRPr="00830A75">
        <w:rPr>
          <w:rFonts w:ascii="David" w:hAnsi="David" w:cs="David" w:hint="cs"/>
          <w:sz w:val="24"/>
          <w:szCs w:val="24"/>
          <w:rtl/>
        </w:rPr>
        <w:t>שעובד בעבודה זרה.</w:t>
      </w:r>
      <w:r w:rsidR="009B74C3" w:rsidRPr="00830A75">
        <w:rPr>
          <w:rFonts w:ascii="David" w:hAnsi="David" w:cs="David" w:hint="cs"/>
          <w:sz w:val="24"/>
          <w:szCs w:val="24"/>
          <w:rtl/>
        </w:rPr>
        <w:t xml:space="preserve"> חז"ל מפרשים בידי אדם, אבל יש מי שמפרש בידי שמיים. </w:t>
      </w:r>
      <w:r w:rsidR="00AE7BFC" w:rsidRPr="00830A75">
        <w:rPr>
          <w:rFonts w:ascii="David" w:hAnsi="David" w:cs="David" w:hint="cs"/>
          <w:sz w:val="24"/>
          <w:szCs w:val="24"/>
          <w:rtl/>
        </w:rPr>
        <w:t xml:space="preserve"> </w:t>
      </w:r>
    </w:p>
    <w:p w14:paraId="4F88E60E" w14:textId="03F71062" w:rsidR="00194FF5" w:rsidRDefault="00DA0C01" w:rsidP="00702E47">
      <w:pPr>
        <w:pStyle w:val="a7"/>
        <w:numPr>
          <w:ilvl w:val="0"/>
          <w:numId w:val="20"/>
        </w:numPr>
        <w:spacing w:after="0" w:line="360" w:lineRule="auto"/>
        <w:jc w:val="both"/>
        <w:rPr>
          <w:rFonts w:ascii="David" w:hAnsi="David" w:cs="David"/>
          <w:sz w:val="24"/>
          <w:szCs w:val="24"/>
        </w:rPr>
      </w:pPr>
      <w:r w:rsidRPr="00DA0C01">
        <w:rPr>
          <w:rFonts w:ascii="David" w:hAnsi="David" w:cs="David" w:hint="cs"/>
          <w:i/>
          <w:iCs/>
          <w:sz w:val="24"/>
          <w:szCs w:val="24"/>
          <w:u w:val="single"/>
          <w:rtl/>
        </w:rPr>
        <w:t>שמות ל, יז-כא</w:t>
      </w:r>
      <w:r>
        <w:rPr>
          <w:rFonts w:ascii="David" w:hAnsi="David" w:cs="David" w:hint="cs"/>
          <w:sz w:val="24"/>
          <w:szCs w:val="24"/>
          <w:rtl/>
        </w:rPr>
        <w:t>: רחיצת ידיים ורגליים לפני הכניסה למקדש, ומי שלא עושה כך מחלל את הקודש ודינו מיתה.</w:t>
      </w:r>
      <w:r w:rsidR="00830A75">
        <w:rPr>
          <w:rFonts w:ascii="David" w:hAnsi="David" w:cs="David" w:hint="cs"/>
          <w:sz w:val="24"/>
          <w:szCs w:val="24"/>
          <w:rtl/>
        </w:rPr>
        <w:t xml:space="preserve"> </w:t>
      </w:r>
      <w:r w:rsidR="00830A75" w:rsidRPr="00830A75">
        <w:rPr>
          <w:rFonts w:ascii="David" w:hAnsi="David" w:cs="David" w:hint="cs"/>
          <w:sz w:val="24"/>
          <w:szCs w:val="24"/>
          <w:rtl/>
        </w:rPr>
        <w:t xml:space="preserve"> </w:t>
      </w:r>
    </w:p>
    <w:p w14:paraId="0BAB881E" w14:textId="764FC09F" w:rsidR="00F64534" w:rsidRDefault="007A35F6" w:rsidP="004F603E">
      <w:pPr>
        <w:spacing w:after="0" w:line="360" w:lineRule="auto"/>
        <w:jc w:val="both"/>
        <w:rPr>
          <w:rFonts w:ascii="David" w:hAnsi="David" w:cs="David"/>
          <w:sz w:val="24"/>
          <w:szCs w:val="24"/>
          <w:rtl/>
        </w:rPr>
      </w:pPr>
      <w:r w:rsidRPr="004C0C59">
        <w:rPr>
          <w:rFonts w:ascii="David" w:hAnsi="David" w:cs="David" w:hint="cs"/>
          <w:b/>
          <w:bCs/>
          <w:sz w:val="24"/>
          <w:szCs w:val="24"/>
          <w:rtl/>
        </w:rPr>
        <w:t xml:space="preserve">מה ההבדל בעונשים? </w:t>
      </w:r>
      <w:r w:rsidR="004F603E" w:rsidRPr="00A35886">
        <w:rPr>
          <w:rFonts w:ascii="David" w:hAnsi="David" w:cs="David"/>
          <w:sz w:val="24"/>
          <w:szCs w:val="24"/>
          <w:u w:val="single"/>
          <w:rtl/>
        </w:rPr>
        <w:t>כרת חמור יותר</w:t>
      </w:r>
      <w:r w:rsidR="00A35886" w:rsidRPr="00A35886">
        <w:rPr>
          <w:rFonts w:ascii="David" w:hAnsi="David" w:cs="David" w:hint="cs"/>
          <w:sz w:val="24"/>
          <w:szCs w:val="24"/>
          <w:u w:val="single"/>
          <w:rtl/>
        </w:rPr>
        <w:t xml:space="preserve"> ממיתה בידי שמיים.</w:t>
      </w:r>
    </w:p>
    <w:p w14:paraId="33618084" w14:textId="1C706DBD" w:rsidR="00F64534" w:rsidRDefault="004C0C59" w:rsidP="00702E47">
      <w:pPr>
        <w:pStyle w:val="a7"/>
        <w:numPr>
          <w:ilvl w:val="0"/>
          <w:numId w:val="21"/>
        </w:numPr>
        <w:spacing w:after="0" w:line="360" w:lineRule="auto"/>
        <w:jc w:val="both"/>
        <w:rPr>
          <w:rFonts w:ascii="David" w:hAnsi="David" w:cs="David"/>
          <w:sz w:val="24"/>
          <w:szCs w:val="24"/>
        </w:rPr>
      </w:pPr>
      <w:r w:rsidRPr="00680D76">
        <w:rPr>
          <w:rFonts w:ascii="David" w:hAnsi="David" w:cs="David" w:hint="cs"/>
          <w:sz w:val="24"/>
          <w:szCs w:val="24"/>
          <w:u w:val="single"/>
          <w:rtl/>
        </w:rPr>
        <w:t>מהותית</w:t>
      </w:r>
      <w:r>
        <w:rPr>
          <w:rFonts w:ascii="David" w:hAnsi="David" w:cs="David" w:hint="cs"/>
          <w:sz w:val="24"/>
          <w:szCs w:val="24"/>
          <w:rtl/>
        </w:rPr>
        <w:t xml:space="preserve">- </w:t>
      </w:r>
      <w:r w:rsidR="00F64534">
        <w:rPr>
          <w:rFonts w:ascii="David" w:hAnsi="David" w:cs="David" w:hint="cs"/>
          <w:sz w:val="24"/>
          <w:szCs w:val="24"/>
          <w:rtl/>
        </w:rPr>
        <w:t>כרת</w:t>
      </w:r>
      <w:r w:rsidR="004F603E" w:rsidRPr="00F64534">
        <w:rPr>
          <w:rFonts w:ascii="David" w:hAnsi="David" w:cs="David"/>
          <w:sz w:val="24"/>
          <w:szCs w:val="24"/>
          <w:rtl/>
        </w:rPr>
        <w:t xml:space="preserve"> מתייחס לעבירות חמורות כמו חילול שבת ועבודה זרה שיש עליהם גם מיתות בית דין.</w:t>
      </w:r>
      <w:r w:rsidR="004F603E" w:rsidRPr="00F64534">
        <w:rPr>
          <w:rFonts w:ascii="David" w:hAnsi="David" w:cs="David" w:hint="cs"/>
          <w:sz w:val="24"/>
          <w:szCs w:val="24"/>
          <w:rtl/>
        </w:rPr>
        <w:t xml:space="preserve"> </w:t>
      </w:r>
      <w:r w:rsidR="007164D7" w:rsidRPr="00F64534">
        <w:rPr>
          <w:rFonts w:ascii="David" w:hAnsi="David" w:cs="David" w:hint="cs"/>
          <w:sz w:val="24"/>
          <w:szCs w:val="24"/>
          <w:rtl/>
        </w:rPr>
        <w:t>בניגוד ל</w:t>
      </w:r>
      <w:r w:rsidR="004F603E" w:rsidRPr="00F64534">
        <w:rPr>
          <w:rFonts w:ascii="David" w:hAnsi="David" w:cs="David" w:hint="cs"/>
          <w:sz w:val="24"/>
          <w:szCs w:val="24"/>
          <w:rtl/>
        </w:rPr>
        <w:t xml:space="preserve">מיתה בידי שמיים </w:t>
      </w:r>
      <w:r w:rsidR="007164D7" w:rsidRPr="00F64534">
        <w:rPr>
          <w:rFonts w:ascii="David" w:hAnsi="David" w:cs="David" w:hint="cs"/>
          <w:sz w:val="24"/>
          <w:szCs w:val="24"/>
          <w:rtl/>
        </w:rPr>
        <w:t>ש</w:t>
      </w:r>
      <w:r w:rsidR="004F603E" w:rsidRPr="00F64534">
        <w:rPr>
          <w:rFonts w:ascii="David" w:hAnsi="David" w:cs="David" w:hint="cs"/>
          <w:sz w:val="24"/>
          <w:szCs w:val="24"/>
          <w:rtl/>
        </w:rPr>
        <w:t xml:space="preserve">מתייחס לעבירות </w:t>
      </w:r>
      <w:r w:rsidR="007164D7" w:rsidRPr="00F64534">
        <w:rPr>
          <w:rFonts w:ascii="David" w:hAnsi="David" w:cs="David" w:hint="cs"/>
          <w:sz w:val="24"/>
          <w:szCs w:val="24"/>
          <w:rtl/>
        </w:rPr>
        <w:t>קלות</w:t>
      </w:r>
      <w:r w:rsidR="00F64534">
        <w:rPr>
          <w:rFonts w:ascii="David" w:hAnsi="David" w:cs="David" w:hint="cs"/>
          <w:sz w:val="24"/>
          <w:szCs w:val="24"/>
          <w:rtl/>
        </w:rPr>
        <w:t xml:space="preserve">, שאין עליה מיתה בית דין. על עבירות נביא, אדם שלא מקשיב לדברי הנביא, אין על זה מיתת בית דין. </w:t>
      </w:r>
    </w:p>
    <w:p w14:paraId="383C3447" w14:textId="3B39DC9F" w:rsidR="002471FF" w:rsidRPr="00F64534" w:rsidRDefault="004F603E" w:rsidP="00702E47">
      <w:pPr>
        <w:pStyle w:val="a7"/>
        <w:numPr>
          <w:ilvl w:val="0"/>
          <w:numId w:val="21"/>
        </w:numPr>
        <w:spacing w:after="0" w:line="360" w:lineRule="auto"/>
        <w:jc w:val="both"/>
        <w:rPr>
          <w:rFonts w:ascii="David" w:hAnsi="David" w:cs="David"/>
          <w:sz w:val="24"/>
          <w:szCs w:val="24"/>
          <w:rtl/>
        </w:rPr>
      </w:pPr>
      <w:r w:rsidRPr="00680D76">
        <w:rPr>
          <w:rFonts w:ascii="David" w:hAnsi="David" w:cs="David"/>
          <w:sz w:val="24"/>
          <w:szCs w:val="24"/>
          <w:u w:val="single"/>
          <w:rtl/>
        </w:rPr>
        <w:t>מילולית</w:t>
      </w:r>
      <w:r w:rsidR="004C0C59">
        <w:rPr>
          <w:rFonts w:ascii="David" w:hAnsi="David" w:cs="David" w:hint="cs"/>
          <w:sz w:val="24"/>
          <w:szCs w:val="24"/>
          <w:rtl/>
        </w:rPr>
        <w:t>-</w:t>
      </w:r>
      <w:r w:rsidRPr="00F64534">
        <w:rPr>
          <w:rFonts w:ascii="David" w:hAnsi="David" w:cs="David"/>
          <w:sz w:val="24"/>
          <w:szCs w:val="24"/>
          <w:rtl/>
        </w:rPr>
        <w:t xml:space="preserve"> </w:t>
      </w:r>
      <w:r w:rsidR="004C0C59">
        <w:rPr>
          <w:rFonts w:ascii="David" w:hAnsi="David" w:cs="David" w:hint="cs"/>
          <w:sz w:val="24"/>
          <w:szCs w:val="24"/>
          <w:rtl/>
        </w:rPr>
        <w:t>"</w:t>
      </w:r>
      <w:r w:rsidRPr="00F64534">
        <w:rPr>
          <w:rFonts w:ascii="David" w:hAnsi="David" w:cs="David"/>
          <w:sz w:val="24"/>
          <w:szCs w:val="24"/>
          <w:rtl/>
        </w:rPr>
        <w:t>כרת</w:t>
      </w:r>
      <w:r w:rsidR="004C0C59">
        <w:rPr>
          <w:rFonts w:ascii="David" w:hAnsi="David" w:cs="David" w:hint="cs"/>
          <w:sz w:val="24"/>
          <w:szCs w:val="24"/>
          <w:rtl/>
        </w:rPr>
        <w:t>"</w:t>
      </w:r>
      <w:r w:rsidRPr="00F64534">
        <w:rPr>
          <w:rFonts w:ascii="David" w:hAnsi="David" w:cs="David"/>
          <w:sz w:val="24"/>
          <w:szCs w:val="24"/>
          <w:rtl/>
        </w:rPr>
        <w:t xml:space="preserve"> פירושו שהאדם </w:t>
      </w:r>
      <w:r w:rsidRPr="004C0C59">
        <w:rPr>
          <w:rFonts w:ascii="David" w:hAnsi="David" w:cs="David"/>
          <w:sz w:val="24"/>
          <w:szCs w:val="24"/>
          <w:u w:val="single"/>
          <w:rtl/>
        </w:rPr>
        <w:t>נכרת לחלוטין מהעם</w:t>
      </w:r>
      <w:r w:rsidRPr="00F64534">
        <w:rPr>
          <w:rFonts w:ascii="David" w:hAnsi="David" w:cs="David"/>
          <w:sz w:val="24"/>
          <w:szCs w:val="24"/>
          <w:rtl/>
        </w:rPr>
        <w:t xml:space="preserve"> ואילו מיתה רק מצביע על </w:t>
      </w:r>
      <w:r w:rsidR="004C0C59">
        <w:rPr>
          <w:rFonts w:ascii="David" w:hAnsi="David" w:cs="David" w:hint="cs"/>
          <w:sz w:val="24"/>
          <w:szCs w:val="24"/>
          <w:rtl/>
        </w:rPr>
        <w:t>מוות</w:t>
      </w:r>
      <w:r w:rsidRPr="00F64534">
        <w:rPr>
          <w:rFonts w:ascii="David" w:hAnsi="David" w:cs="David"/>
          <w:sz w:val="24"/>
          <w:szCs w:val="24"/>
          <w:rtl/>
        </w:rPr>
        <w:t xml:space="preserve"> </w:t>
      </w:r>
      <w:r w:rsidR="004C0C59">
        <w:rPr>
          <w:rFonts w:ascii="David" w:hAnsi="David" w:cs="David" w:hint="cs"/>
          <w:sz w:val="24"/>
          <w:szCs w:val="24"/>
          <w:rtl/>
        </w:rPr>
        <w:t>טרם</w:t>
      </w:r>
      <w:r w:rsidRPr="00F64534">
        <w:rPr>
          <w:rFonts w:ascii="David" w:hAnsi="David" w:cs="David"/>
          <w:sz w:val="24"/>
          <w:szCs w:val="24"/>
          <w:rtl/>
        </w:rPr>
        <w:t xml:space="preserve"> זמנו</w:t>
      </w:r>
      <w:r w:rsidR="004C0C59">
        <w:rPr>
          <w:rFonts w:ascii="David" w:hAnsi="David" w:cs="David" w:hint="cs"/>
          <w:sz w:val="24"/>
          <w:szCs w:val="24"/>
          <w:rtl/>
        </w:rPr>
        <w:t xml:space="preserve">. </w:t>
      </w:r>
    </w:p>
    <w:p w14:paraId="4E9FE276" w14:textId="711A1E13" w:rsidR="00FE5BD2" w:rsidRPr="009D0CD9" w:rsidRDefault="00FE5BD2" w:rsidP="00FE5BD2">
      <w:pPr>
        <w:spacing w:after="0" w:line="360" w:lineRule="auto"/>
        <w:jc w:val="both"/>
        <w:rPr>
          <w:rFonts w:ascii="David" w:hAnsi="David" w:cs="David"/>
          <w:sz w:val="12"/>
          <w:szCs w:val="12"/>
          <w:rtl/>
        </w:rPr>
      </w:pPr>
    </w:p>
    <w:p w14:paraId="1BD3CBD0" w14:textId="2AA9AF03" w:rsidR="00156841" w:rsidRDefault="000567FC" w:rsidP="00FE5BD2">
      <w:pPr>
        <w:spacing w:after="0" w:line="360" w:lineRule="auto"/>
        <w:jc w:val="both"/>
        <w:rPr>
          <w:rFonts w:ascii="David" w:hAnsi="David" w:cs="David"/>
          <w:sz w:val="24"/>
          <w:szCs w:val="24"/>
          <w:rtl/>
        </w:rPr>
      </w:pPr>
      <w:r>
        <w:rPr>
          <w:rFonts w:ascii="David" w:hAnsi="David" w:cs="David" w:hint="cs"/>
          <w:sz w:val="24"/>
          <w:szCs w:val="24"/>
          <w:rtl/>
        </w:rPr>
        <w:t>כמו כן, עניין</w:t>
      </w:r>
      <w:r w:rsidR="008D1581">
        <w:rPr>
          <w:rFonts w:ascii="David" w:hAnsi="David" w:cs="David" w:hint="cs"/>
          <w:sz w:val="24"/>
          <w:szCs w:val="24"/>
          <w:rtl/>
        </w:rPr>
        <w:t xml:space="preserve"> העריות</w:t>
      </w:r>
      <w:r w:rsidR="00156841">
        <w:rPr>
          <w:rFonts w:ascii="David" w:hAnsi="David" w:cs="David" w:hint="cs"/>
          <w:sz w:val="24"/>
          <w:szCs w:val="24"/>
          <w:rtl/>
        </w:rPr>
        <w:t xml:space="preserve"> ו</w:t>
      </w:r>
      <w:r w:rsidR="00382A93">
        <w:rPr>
          <w:rFonts w:ascii="David" w:hAnsi="David" w:cs="David" w:hint="cs"/>
          <w:sz w:val="24"/>
          <w:szCs w:val="24"/>
          <w:rtl/>
        </w:rPr>
        <w:t xml:space="preserve">עונש </w:t>
      </w:r>
      <w:r w:rsidR="00156841">
        <w:rPr>
          <w:rFonts w:ascii="David" w:hAnsi="David" w:cs="David" w:hint="cs"/>
          <w:sz w:val="24"/>
          <w:szCs w:val="24"/>
          <w:rtl/>
        </w:rPr>
        <w:t>העריריות מופיע בהקשר של עונש "כרת" אבל לא בהקשר של מיתה בידי שמיים.</w:t>
      </w:r>
    </w:p>
    <w:p w14:paraId="4252C80A" w14:textId="5F1B3CCF" w:rsidR="00A26BBE" w:rsidRDefault="00382A93" w:rsidP="001906BB">
      <w:pPr>
        <w:spacing w:after="0" w:line="360" w:lineRule="auto"/>
        <w:jc w:val="both"/>
        <w:rPr>
          <w:rFonts w:ascii="David" w:hAnsi="David" w:cs="David"/>
          <w:sz w:val="24"/>
          <w:szCs w:val="24"/>
          <w:rtl/>
        </w:rPr>
      </w:pPr>
      <w:r w:rsidRPr="00122320">
        <w:rPr>
          <w:rFonts w:ascii="David" w:hAnsi="David" w:cs="David" w:hint="cs"/>
          <w:sz w:val="24"/>
          <w:szCs w:val="24"/>
          <w:rtl/>
        </w:rPr>
        <w:t>הכרת מופיע ליד העונש של עריריות</w:t>
      </w:r>
      <w:r w:rsidR="00122320">
        <w:rPr>
          <w:rFonts w:ascii="David" w:hAnsi="David" w:cs="David" w:hint="cs"/>
          <w:sz w:val="24"/>
          <w:szCs w:val="24"/>
          <w:rtl/>
        </w:rPr>
        <w:t>-</w:t>
      </w:r>
      <w:r w:rsidR="008D1581">
        <w:rPr>
          <w:rFonts w:ascii="David" w:hAnsi="David" w:cs="David" w:hint="cs"/>
          <w:sz w:val="24"/>
          <w:szCs w:val="24"/>
          <w:rtl/>
        </w:rPr>
        <w:t xml:space="preserve"> </w:t>
      </w:r>
      <w:r w:rsidR="008D1581" w:rsidRPr="00156841">
        <w:rPr>
          <w:rFonts w:ascii="David" w:hAnsi="David" w:cs="David" w:hint="cs"/>
          <w:i/>
          <w:iCs/>
          <w:sz w:val="24"/>
          <w:szCs w:val="24"/>
          <w:u w:val="single"/>
          <w:rtl/>
        </w:rPr>
        <w:t>ויקרא כ, כ</w:t>
      </w:r>
      <w:r w:rsidR="00156841">
        <w:rPr>
          <w:rFonts w:ascii="David" w:hAnsi="David" w:cs="David" w:hint="cs"/>
          <w:sz w:val="24"/>
          <w:szCs w:val="24"/>
          <w:rtl/>
        </w:rPr>
        <w:t>:</w:t>
      </w:r>
      <w:r w:rsidR="008D1581">
        <w:rPr>
          <w:rFonts w:ascii="David" w:hAnsi="David" w:cs="David" w:hint="cs"/>
          <w:sz w:val="24"/>
          <w:szCs w:val="24"/>
          <w:rtl/>
        </w:rPr>
        <w:t xml:space="preserve"> מדובר על כך שאם איש ישכב עם דודתו, שניהם ימותו עריריים.</w:t>
      </w:r>
    </w:p>
    <w:p w14:paraId="79CAA9C5" w14:textId="77777777" w:rsidR="00A26BBE" w:rsidRPr="009021F2" w:rsidRDefault="00A26BBE" w:rsidP="009021F2">
      <w:pPr>
        <w:spacing w:after="0" w:line="360" w:lineRule="auto"/>
        <w:jc w:val="both"/>
        <w:rPr>
          <w:rFonts w:ascii="David" w:hAnsi="David" w:cs="David"/>
          <w:sz w:val="24"/>
          <w:szCs w:val="24"/>
          <w:rtl/>
        </w:rPr>
      </w:pPr>
    </w:p>
    <w:p w14:paraId="75EF26D2" w14:textId="6190AFB6" w:rsidR="00D67AA8" w:rsidRDefault="00122320" w:rsidP="00D67AA8">
      <w:pPr>
        <w:spacing w:after="0" w:line="360" w:lineRule="auto"/>
        <w:jc w:val="both"/>
        <w:rPr>
          <w:rFonts w:ascii="David" w:hAnsi="David" w:cs="David"/>
          <w:sz w:val="24"/>
          <w:szCs w:val="24"/>
          <w:rtl/>
        </w:rPr>
      </w:pPr>
      <w:r w:rsidRPr="00A35886">
        <w:rPr>
          <w:rFonts w:ascii="David" w:hAnsi="David" w:cs="David" w:hint="cs"/>
          <w:b/>
          <w:bCs/>
          <w:sz w:val="24"/>
          <w:szCs w:val="24"/>
          <w:rtl/>
        </w:rPr>
        <w:t>מעברים בין דין אדם לדין שמי</w:t>
      </w:r>
      <w:r w:rsidR="009021F2">
        <w:rPr>
          <w:rFonts w:ascii="David" w:hAnsi="David" w:cs="David" w:hint="cs"/>
          <w:b/>
          <w:bCs/>
          <w:sz w:val="24"/>
          <w:szCs w:val="24"/>
          <w:rtl/>
        </w:rPr>
        <w:t>י</w:t>
      </w:r>
      <w:r w:rsidRPr="00A35886">
        <w:rPr>
          <w:rFonts w:ascii="David" w:hAnsi="David" w:cs="David" w:hint="cs"/>
          <w:b/>
          <w:bCs/>
          <w:sz w:val="24"/>
          <w:szCs w:val="24"/>
          <w:rtl/>
        </w:rPr>
        <w:t>ם</w:t>
      </w:r>
    </w:p>
    <w:p w14:paraId="11A0040A" w14:textId="2E1B2540" w:rsidR="009D427F" w:rsidRDefault="00D533D1" w:rsidP="00D67AA8">
      <w:pPr>
        <w:spacing w:after="0" w:line="360" w:lineRule="auto"/>
        <w:jc w:val="both"/>
        <w:rPr>
          <w:rFonts w:ascii="David" w:hAnsi="David" w:cs="David"/>
          <w:sz w:val="24"/>
          <w:szCs w:val="24"/>
          <w:rtl/>
        </w:rPr>
      </w:pPr>
      <w:r>
        <w:rPr>
          <w:rFonts w:ascii="David" w:hAnsi="David" w:cs="David" w:hint="cs"/>
          <w:sz w:val="24"/>
          <w:szCs w:val="24"/>
          <w:rtl/>
        </w:rPr>
        <w:t xml:space="preserve">תחילה יש לציין כי </w:t>
      </w:r>
      <w:r w:rsidR="00122320">
        <w:rPr>
          <w:rFonts w:ascii="David" w:hAnsi="David" w:cs="David" w:hint="cs"/>
          <w:sz w:val="24"/>
          <w:szCs w:val="24"/>
          <w:rtl/>
        </w:rPr>
        <w:t xml:space="preserve">לעיתים </w:t>
      </w:r>
      <w:r>
        <w:rPr>
          <w:rFonts w:ascii="David" w:hAnsi="David" w:cs="David" w:hint="cs"/>
          <w:sz w:val="24"/>
          <w:szCs w:val="24"/>
          <w:rtl/>
        </w:rPr>
        <w:t>נראה בתורה ש</w:t>
      </w:r>
      <w:r w:rsidR="00122320">
        <w:rPr>
          <w:rFonts w:ascii="David" w:hAnsi="David" w:cs="David" w:hint="cs"/>
          <w:sz w:val="24"/>
          <w:szCs w:val="24"/>
          <w:rtl/>
        </w:rPr>
        <w:t>יש עונש כפול</w:t>
      </w:r>
      <w:r>
        <w:rPr>
          <w:rFonts w:ascii="David" w:hAnsi="David" w:cs="David" w:hint="cs"/>
          <w:sz w:val="24"/>
          <w:szCs w:val="24"/>
          <w:rtl/>
        </w:rPr>
        <w:t>.</w:t>
      </w:r>
      <w:r w:rsidR="009D427F">
        <w:rPr>
          <w:rFonts w:ascii="David" w:hAnsi="David" w:cs="David" w:hint="cs"/>
          <w:sz w:val="24"/>
          <w:szCs w:val="24"/>
          <w:rtl/>
        </w:rPr>
        <w:t xml:space="preserve"> </w:t>
      </w:r>
      <w:r w:rsidR="009D427F" w:rsidRPr="009D427F">
        <w:rPr>
          <w:rFonts w:ascii="David" w:hAnsi="David" w:cs="David"/>
          <w:sz w:val="24"/>
          <w:szCs w:val="24"/>
          <w:rtl/>
        </w:rPr>
        <w:t>בהרבה עבירות חמורות מצאנו שנענשים גם מיתת בית דין וגם כרת (</w:t>
      </w:r>
      <w:r w:rsidR="00BC0C1B">
        <w:rPr>
          <w:rFonts w:ascii="David" w:hAnsi="David" w:cs="David" w:hint="cs"/>
          <w:sz w:val="24"/>
          <w:szCs w:val="24"/>
          <w:rtl/>
        </w:rPr>
        <w:t xml:space="preserve">כגון </w:t>
      </w:r>
      <w:r w:rsidR="009D427F" w:rsidRPr="009D427F">
        <w:rPr>
          <w:rFonts w:ascii="David" w:hAnsi="David" w:cs="David"/>
          <w:sz w:val="24"/>
          <w:szCs w:val="24"/>
          <w:rtl/>
        </w:rPr>
        <w:t>עריות</w:t>
      </w:r>
      <w:r w:rsidR="00BC0C1B">
        <w:rPr>
          <w:rFonts w:ascii="David" w:hAnsi="David" w:cs="David" w:hint="cs"/>
          <w:sz w:val="24"/>
          <w:szCs w:val="24"/>
          <w:rtl/>
        </w:rPr>
        <w:t xml:space="preserve"> או</w:t>
      </w:r>
      <w:r w:rsidR="009D427F" w:rsidRPr="009D427F">
        <w:rPr>
          <w:rFonts w:ascii="David" w:hAnsi="David" w:cs="David"/>
          <w:sz w:val="24"/>
          <w:szCs w:val="24"/>
          <w:rtl/>
        </w:rPr>
        <w:t xml:space="preserve"> עבודה זרה). הסיבה לכפל העונשים הזה מוסברת במעבר מענישה של מיתת בית דין לכרת</w:t>
      </w:r>
      <w:r w:rsidR="00BC0C1B">
        <w:rPr>
          <w:rFonts w:ascii="David" w:hAnsi="David" w:cs="David" w:hint="cs"/>
          <w:sz w:val="24"/>
          <w:szCs w:val="24"/>
          <w:rtl/>
        </w:rPr>
        <w:t>.</w:t>
      </w:r>
    </w:p>
    <w:p w14:paraId="0EE5CC96" w14:textId="77777777" w:rsidR="00274D5D" w:rsidRDefault="00BC0C1B" w:rsidP="00122320">
      <w:pPr>
        <w:spacing w:after="0" w:line="360" w:lineRule="auto"/>
        <w:jc w:val="both"/>
        <w:rPr>
          <w:rFonts w:ascii="David" w:hAnsi="David" w:cs="David"/>
          <w:sz w:val="24"/>
          <w:szCs w:val="24"/>
          <w:rtl/>
        </w:rPr>
      </w:pPr>
      <w:r w:rsidRPr="00B507F9">
        <w:rPr>
          <w:rFonts w:ascii="David" w:hAnsi="David" w:cs="David" w:hint="cs"/>
          <w:sz w:val="24"/>
          <w:szCs w:val="24"/>
          <w:u w:val="single"/>
          <w:rtl/>
        </w:rPr>
        <w:t>נראה זאת</w:t>
      </w:r>
      <w:r w:rsidR="00122320" w:rsidRPr="00B507F9">
        <w:rPr>
          <w:rFonts w:ascii="David" w:hAnsi="David" w:cs="David" w:hint="cs"/>
          <w:sz w:val="24"/>
          <w:szCs w:val="24"/>
          <w:u w:val="single"/>
          <w:rtl/>
        </w:rPr>
        <w:t xml:space="preserve"> באותה </w:t>
      </w:r>
      <w:r w:rsidRPr="00B507F9">
        <w:rPr>
          <w:rFonts w:ascii="David" w:hAnsi="David" w:cs="David" w:hint="cs"/>
          <w:sz w:val="24"/>
          <w:szCs w:val="24"/>
          <w:u w:val="single"/>
          <w:rtl/>
        </w:rPr>
        <w:t>ה</w:t>
      </w:r>
      <w:r w:rsidR="00122320" w:rsidRPr="00B507F9">
        <w:rPr>
          <w:rFonts w:ascii="David" w:hAnsi="David" w:cs="David" w:hint="cs"/>
          <w:sz w:val="24"/>
          <w:szCs w:val="24"/>
          <w:u w:val="single"/>
          <w:rtl/>
        </w:rPr>
        <w:t>פרה (</w:t>
      </w:r>
      <w:r w:rsidR="00C51194" w:rsidRPr="00B507F9">
        <w:rPr>
          <w:rFonts w:ascii="David" w:hAnsi="David" w:cs="David" w:hint="cs"/>
          <w:sz w:val="24"/>
          <w:szCs w:val="24"/>
          <w:u w:val="single"/>
          <w:rtl/>
        </w:rPr>
        <w:t>עונש מידי ה</w:t>
      </w:r>
      <w:r w:rsidR="00122320" w:rsidRPr="00B507F9">
        <w:rPr>
          <w:rFonts w:ascii="David" w:hAnsi="David" w:cs="David" w:hint="cs"/>
          <w:sz w:val="24"/>
          <w:szCs w:val="24"/>
          <w:u w:val="single"/>
          <w:rtl/>
        </w:rPr>
        <w:t>אדם ו</w:t>
      </w:r>
      <w:r w:rsidR="00C51194" w:rsidRPr="00B507F9">
        <w:rPr>
          <w:rFonts w:ascii="David" w:hAnsi="David" w:cs="David" w:hint="cs"/>
          <w:sz w:val="24"/>
          <w:szCs w:val="24"/>
          <w:u w:val="single"/>
          <w:rtl/>
        </w:rPr>
        <w:t>עונש מ</w:t>
      </w:r>
      <w:r w:rsidR="00122320" w:rsidRPr="00B507F9">
        <w:rPr>
          <w:rFonts w:ascii="David" w:hAnsi="David" w:cs="David" w:hint="cs"/>
          <w:sz w:val="24"/>
          <w:szCs w:val="24"/>
          <w:u w:val="single"/>
          <w:rtl/>
        </w:rPr>
        <w:t>שמיים)</w:t>
      </w:r>
      <w:r w:rsidR="00274D5D" w:rsidRPr="00B507F9">
        <w:rPr>
          <w:rFonts w:ascii="David" w:hAnsi="David" w:cs="David" w:hint="cs"/>
          <w:sz w:val="24"/>
          <w:szCs w:val="24"/>
          <w:u w:val="single"/>
          <w:rtl/>
        </w:rPr>
        <w:t xml:space="preserve"> בשתי צורות</w:t>
      </w:r>
      <w:r w:rsidR="00274D5D">
        <w:rPr>
          <w:rFonts w:ascii="David" w:hAnsi="David" w:cs="David" w:hint="cs"/>
          <w:sz w:val="24"/>
          <w:szCs w:val="24"/>
          <w:rtl/>
        </w:rPr>
        <w:t>:</w:t>
      </w:r>
      <w:r w:rsidR="00122320">
        <w:rPr>
          <w:rFonts w:ascii="David" w:hAnsi="David" w:cs="David" w:hint="cs"/>
          <w:sz w:val="24"/>
          <w:szCs w:val="24"/>
          <w:rtl/>
        </w:rPr>
        <w:t xml:space="preserve"> </w:t>
      </w:r>
    </w:p>
    <w:p w14:paraId="3051F257" w14:textId="7BF90819" w:rsidR="00274D5D" w:rsidRDefault="00B507F9" w:rsidP="00702E47">
      <w:pPr>
        <w:pStyle w:val="a7"/>
        <w:numPr>
          <w:ilvl w:val="0"/>
          <w:numId w:val="22"/>
        </w:numPr>
        <w:spacing w:after="0" w:line="360" w:lineRule="auto"/>
        <w:ind w:left="425"/>
        <w:jc w:val="both"/>
        <w:rPr>
          <w:rFonts w:ascii="David" w:hAnsi="David" w:cs="David"/>
          <w:sz w:val="24"/>
          <w:szCs w:val="24"/>
        </w:rPr>
      </w:pPr>
      <w:r w:rsidRPr="00D67AA8">
        <w:rPr>
          <w:rFonts w:ascii="David" w:hAnsi="David" w:cs="David" w:hint="cs"/>
          <w:b/>
          <w:bCs/>
          <w:sz w:val="24"/>
          <w:szCs w:val="24"/>
          <w:rtl/>
        </w:rPr>
        <w:t xml:space="preserve">יופיעו </w:t>
      </w:r>
      <w:r w:rsidR="00122320" w:rsidRPr="00D67AA8">
        <w:rPr>
          <w:rFonts w:ascii="David" w:hAnsi="David" w:cs="David" w:hint="cs"/>
          <w:b/>
          <w:bCs/>
          <w:sz w:val="24"/>
          <w:szCs w:val="24"/>
          <w:rtl/>
        </w:rPr>
        <w:t xml:space="preserve">בנפרד </w:t>
      </w:r>
      <w:r w:rsidR="00C51194" w:rsidRPr="00D67AA8">
        <w:rPr>
          <w:rFonts w:ascii="David" w:hAnsi="David" w:cs="David" w:hint="cs"/>
          <w:b/>
          <w:bCs/>
          <w:sz w:val="24"/>
          <w:szCs w:val="24"/>
          <w:rtl/>
        </w:rPr>
        <w:t>בשני פרקים שונים</w:t>
      </w:r>
      <w:r w:rsidR="00C51194" w:rsidRPr="00274D5D">
        <w:rPr>
          <w:rFonts w:ascii="David" w:hAnsi="David" w:cs="David" w:hint="cs"/>
          <w:sz w:val="24"/>
          <w:szCs w:val="24"/>
          <w:rtl/>
        </w:rPr>
        <w:t xml:space="preserve">, </w:t>
      </w:r>
      <w:r w:rsidR="00122320" w:rsidRPr="00274D5D">
        <w:rPr>
          <w:rFonts w:ascii="David" w:hAnsi="David" w:cs="David" w:hint="cs"/>
          <w:sz w:val="24"/>
          <w:szCs w:val="24"/>
          <w:rtl/>
        </w:rPr>
        <w:t>ורק כשקוראים ביחד ניתן לגלות</w:t>
      </w:r>
      <w:r>
        <w:rPr>
          <w:rFonts w:ascii="David" w:hAnsi="David" w:cs="David" w:hint="cs"/>
          <w:sz w:val="24"/>
          <w:szCs w:val="24"/>
          <w:rtl/>
        </w:rPr>
        <w:t>.</w:t>
      </w:r>
      <w:r w:rsidR="00122320" w:rsidRPr="00274D5D">
        <w:rPr>
          <w:rFonts w:ascii="David" w:hAnsi="David" w:cs="David" w:hint="cs"/>
          <w:sz w:val="24"/>
          <w:szCs w:val="24"/>
          <w:rtl/>
        </w:rPr>
        <w:t xml:space="preserve"> למשל בעריות, </w:t>
      </w:r>
      <w:r w:rsidR="00C51194" w:rsidRPr="009021F2">
        <w:rPr>
          <w:rFonts w:ascii="David" w:hAnsi="David" w:cs="David" w:hint="cs"/>
          <w:i/>
          <w:iCs/>
          <w:sz w:val="24"/>
          <w:szCs w:val="24"/>
          <w:u w:val="single"/>
          <w:rtl/>
        </w:rPr>
        <w:t xml:space="preserve">ויקרא, </w:t>
      </w:r>
      <w:r w:rsidRPr="009021F2">
        <w:rPr>
          <w:rFonts w:ascii="David" w:hAnsi="David" w:cs="David" w:hint="cs"/>
          <w:i/>
          <w:iCs/>
          <w:sz w:val="24"/>
          <w:szCs w:val="24"/>
          <w:u w:val="single"/>
          <w:rtl/>
        </w:rPr>
        <w:t xml:space="preserve">פרק </w:t>
      </w:r>
      <w:r w:rsidR="00C51194" w:rsidRPr="009021F2">
        <w:rPr>
          <w:rFonts w:ascii="David" w:hAnsi="David" w:cs="David" w:hint="cs"/>
          <w:i/>
          <w:iCs/>
          <w:sz w:val="24"/>
          <w:szCs w:val="24"/>
          <w:u w:val="single"/>
          <w:rtl/>
        </w:rPr>
        <w:t>יח</w:t>
      </w:r>
      <w:r>
        <w:rPr>
          <w:rFonts w:ascii="David" w:hAnsi="David" w:cs="David" w:hint="cs"/>
          <w:sz w:val="24"/>
          <w:szCs w:val="24"/>
          <w:rtl/>
        </w:rPr>
        <w:t>:</w:t>
      </w:r>
      <w:r w:rsidR="00122320" w:rsidRPr="00274D5D">
        <w:rPr>
          <w:rFonts w:ascii="David" w:hAnsi="David" w:cs="David" w:hint="cs"/>
          <w:sz w:val="24"/>
          <w:szCs w:val="24"/>
          <w:rtl/>
        </w:rPr>
        <w:t xml:space="preserve"> כתוב "כרת", רק עונש בידי שמיים. </w:t>
      </w:r>
      <w:r w:rsidR="003E0276" w:rsidRPr="00274D5D">
        <w:rPr>
          <w:rFonts w:ascii="David" w:hAnsi="David" w:cs="David" w:hint="cs"/>
          <w:sz w:val="24"/>
          <w:szCs w:val="24"/>
          <w:rtl/>
        </w:rPr>
        <w:t xml:space="preserve">אך </w:t>
      </w:r>
      <w:r w:rsidR="00122320" w:rsidRPr="00274D5D">
        <w:rPr>
          <w:rFonts w:ascii="David" w:hAnsi="David" w:cs="David" w:hint="cs"/>
          <w:sz w:val="24"/>
          <w:szCs w:val="24"/>
          <w:rtl/>
        </w:rPr>
        <w:t>בפרק כ' כתוב</w:t>
      </w:r>
      <w:r>
        <w:rPr>
          <w:rFonts w:ascii="David" w:hAnsi="David" w:cs="David" w:hint="cs"/>
          <w:sz w:val="24"/>
          <w:szCs w:val="24"/>
          <w:rtl/>
        </w:rPr>
        <w:t>ים בהקשר זה,</w:t>
      </w:r>
      <w:r w:rsidR="00122320" w:rsidRPr="00274D5D">
        <w:rPr>
          <w:rFonts w:ascii="David" w:hAnsi="David" w:cs="David" w:hint="cs"/>
          <w:sz w:val="24"/>
          <w:szCs w:val="24"/>
          <w:rtl/>
        </w:rPr>
        <w:t xml:space="preserve"> </w:t>
      </w:r>
      <w:r>
        <w:rPr>
          <w:rFonts w:ascii="David" w:hAnsi="David" w:cs="David" w:hint="cs"/>
          <w:sz w:val="24"/>
          <w:szCs w:val="24"/>
          <w:rtl/>
        </w:rPr>
        <w:t xml:space="preserve">גם </w:t>
      </w:r>
      <w:r w:rsidR="00122320" w:rsidRPr="00274D5D">
        <w:rPr>
          <w:rFonts w:ascii="David" w:hAnsi="David" w:cs="David" w:hint="cs"/>
          <w:sz w:val="24"/>
          <w:szCs w:val="24"/>
          <w:rtl/>
        </w:rPr>
        <w:t xml:space="preserve">את העונשים </w:t>
      </w:r>
      <w:r w:rsidR="003E0276" w:rsidRPr="00274D5D">
        <w:rPr>
          <w:rFonts w:ascii="David" w:hAnsi="David" w:cs="David" w:hint="cs"/>
          <w:sz w:val="24"/>
          <w:szCs w:val="24"/>
          <w:rtl/>
        </w:rPr>
        <w:t>ש</w:t>
      </w:r>
      <w:r w:rsidR="00122320" w:rsidRPr="00274D5D">
        <w:rPr>
          <w:rFonts w:ascii="David" w:hAnsi="David" w:cs="David" w:hint="cs"/>
          <w:sz w:val="24"/>
          <w:szCs w:val="24"/>
          <w:rtl/>
        </w:rPr>
        <w:t xml:space="preserve">בידי אדם. </w:t>
      </w:r>
    </w:p>
    <w:p w14:paraId="7A905402" w14:textId="3C277E2B" w:rsidR="005E74AB" w:rsidRPr="00AE75B8" w:rsidRDefault="00B507F9" w:rsidP="00AE75B8">
      <w:pPr>
        <w:pStyle w:val="a7"/>
        <w:numPr>
          <w:ilvl w:val="0"/>
          <w:numId w:val="22"/>
        </w:numPr>
        <w:spacing w:after="0" w:line="360" w:lineRule="auto"/>
        <w:ind w:left="425"/>
        <w:jc w:val="both"/>
        <w:rPr>
          <w:rFonts w:ascii="David" w:hAnsi="David" w:cs="David"/>
          <w:sz w:val="24"/>
          <w:szCs w:val="24"/>
          <w:rtl/>
        </w:rPr>
      </w:pPr>
      <w:r w:rsidRPr="00D67AA8">
        <w:rPr>
          <w:rFonts w:ascii="David" w:hAnsi="David" w:cs="David" w:hint="cs"/>
          <w:b/>
          <w:bCs/>
          <w:sz w:val="24"/>
          <w:szCs w:val="24"/>
          <w:rtl/>
        </w:rPr>
        <w:t>העונשים מופיעים בסמוך אחד לשני</w:t>
      </w:r>
      <w:r>
        <w:rPr>
          <w:rFonts w:ascii="David" w:hAnsi="David" w:cs="David" w:hint="cs"/>
          <w:sz w:val="24"/>
          <w:szCs w:val="24"/>
          <w:rtl/>
        </w:rPr>
        <w:t>-</w:t>
      </w:r>
      <w:r w:rsidR="00122320" w:rsidRPr="00274D5D">
        <w:rPr>
          <w:rFonts w:ascii="David" w:hAnsi="David" w:cs="David" w:hint="cs"/>
          <w:sz w:val="24"/>
          <w:szCs w:val="24"/>
          <w:rtl/>
        </w:rPr>
        <w:t xml:space="preserve"> כמו </w:t>
      </w:r>
      <w:r w:rsidR="00A35886" w:rsidRPr="00274D5D">
        <w:rPr>
          <w:rFonts w:ascii="David" w:hAnsi="David" w:cs="David" w:hint="cs"/>
          <w:sz w:val="24"/>
          <w:szCs w:val="24"/>
          <w:rtl/>
        </w:rPr>
        <w:t>עניינים של חילול שבת</w:t>
      </w:r>
      <w:r>
        <w:rPr>
          <w:rFonts w:ascii="David" w:hAnsi="David" w:cs="David" w:hint="cs"/>
          <w:sz w:val="24"/>
          <w:szCs w:val="24"/>
          <w:rtl/>
        </w:rPr>
        <w:t>.</w:t>
      </w:r>
      <w:r w:rsidR="00AE75B8">
        <w:rPr>
          <w:rFonts w:ascii="David" w:hAnsi="David" w:cs="David" w:hint="cs"/>
          <w:sz w:val="24"/>
          <w:szCs w:val="24"/>
          <w:rtl/>
        </w:rPr>
        <w:t xml:space="preserve"> </w:t>
      </w:r>
      <w:r w:rsidR="00D67AA8" w:rsidRPr="00AE75B8">
        <w:rPr>
          <w:rFonts w:ascii="David" w:hAnsi="David" w:cs="David" w:hint="cs"/>
          <w:sz w:val="24"/>
          <w:szCs w:val="24"/>
          <w:rtl/>
        </w:rPr>
        <w:t>למשל, ניתן לראות דוגמא למעבר בקטע של ה"מולך". אם בני אדם לא עושים מה שאמורים לעשות, לא ממצים את הדין עם העבריינים אז אלוהים יעשה.</w:t>
      </w:r>
      <w:r w:rsidR="00747B28" w:rsidRPr="00AE75B8">
        <w:rPr>
          <w:rFonts w:ascii="David" w:hAnsi="David" w:cs="David" w:hint="cs"/>
          <w:sz w:val="24"/>
          <w:szCs w:val="24"/>
          <w:rtl/>
        </w:rPr>
        <w:t xml:space="preserve"> </w:t>
      </w:r>
    </w:p>
    <w:p w14:paraId="1D67748A" w14:textId="67E00348" w:rsidR="005E74AB" w:rsidRPr="00EA364B" w:rsidRDefault="00D67AA8" w:rsidP="00EA364B">
      <w:pPr>
        <w:pStyle w:val="a7"/>
        <w:numPr>
          <w:ilvl w:val="0"/>
          <w:numId w:val="7"/>
        </w:numPr>
        <w:spacing w:after="0" w:line="360" w:lineRule="auto"/>
        <w:jc w:val="both"/>
        <w:rPr>
          <w:rFonts w:ascii="David" w:hAnsi="David" w:cs="David"/>
          <w:sz w:val="24"/>
          <w:szCs w:val="24"/>
          <w:rtl/>
        </w:rPr>
      </w:pPr>
      <w:r w:rsidRPr="00EA364B">
        <w:rPr>
          <w:rFonts w:ascii="David" w:hAnsi="David" w:cs="David" w:hint="cs"/>
          <w:sz w:val="24"/>
          <w:szCs w:val="24"/>
          <w:u w:val="single"/>
          <w:rtl/>
        </w:rPr>
        <w:t>יתרון ל</w:t>
      </w:r>
      <w:r w:rsidR="005E74AB" w:rsidRPr="00EA364B">
        <w:rPr>
          <w:rFonts w:ascii="David" w:hAnsi="David" w:cs="David" w:hint="cs"/>
          <w:sz w:val="24"/>
          <w:szCs w:val="24"/>
          <w:u w:val="single"/>
          <w:rtl/>
        </w:rPr>
        <w:t>מעבר ל</w:t>
      </w:r>
      <w:r w:rsidRPr="00EA364B">
        <w:rPr>
          <w:rFonts w:ascii="David" w:hAnsi="David" w:cs="David" w:hint="cs"/>
          <w:sz w:val="24"/>
          <w:szCs w:val="24"/>
          <w:u w:val="single"/>
          <w:rtl/>
        </w:rPr>
        <w:t>דין שמיים</w:t>
      </w:r>
      <w:r w:rsidR="005E74AB" w:rsidRPr="00EA364B">
        <w:rPr>
          <w:rFonts w:ascii="David" w:hAnsi="David" w:cs="David" w:hint="cs"/>
          <w:sz w:val="24"/>
          <w:szCs w:val="24"/>
          <w:rtl/>
        </w:rPr>
        <w:t>:</w:t>
      </w:r>
      <w:r w:rsidR="004F4497" w:rsidRPr="00EA364B">
        <w:rPr>
          <w:rFonts w:ascii="David" w:hAnsi="David" w:cs="David" w:hint="cs"/>
          <w:sz w:val="24"/>
          <w:szCs w:val="24"/>
          <w:rtl/>
        </w:rPr>
        <w:t xml:space="preserve"> </w:t>
      </w:r>
      <w:r w:rsidR="00212B68">
        <w:rPr>
          <w:rFonts w:ascii="David" w:hAnsi="David" w:cs="David" w:hint="cs"/>
          <w:sz w:val="24"/>
          <w:szCs w:val="24"/>
          <w:rtl/>
        </w:rPr>
        <w:t xml:space="preserve">1) </w:t>
      </w:r>
      <w:r w:rsidR="005E74AB" w:rsidRPr="00EA364B">
        <w:rPr>
          <w:rFonts w:ascii="David" w:hAnsi="David" w:cs="David"/>
          <w:sz w:val="24"/>
          <w:szCs w:val="24"/>
          <w:rtl/>
        </w:rPr>
        <w:t xml:space="preserve">אין צורך בראיות. </w:t>
      </w:r>
      <w:r w:rsidR="00212B68">
        <w:rPr>
          <w:rFonts w:ascii="David" w:hAnsi="David" w:cs="David" w:hint="cs"/>
          <w:sz w:val="24"/>
          <w:szCs w:val="24"/>
          <w:rtl/>
        </w:rPr>
        <w:t xml:space="preserve">2) </w:t>
      </w:r>
      <w:r w:rsidR="005E74AB" w:rsidRPr="00EA364B">
        <w:rPr>
          <w:rFonts w:ascii="David" w:hAnsi="David" w:cs="David"/>
          <w:sz w:val="24"/>
          <w:szCs w:val="24"/>
          <w:rtl/>
        </w:rPr>
        <w:t>לא תלוי ברצונם הטוב (או הרע) של בני אדם.</w:t>
      </w:r>
      <w:r w:rsidR="00212B68">
        <w:rPr>
          <w:rFonts w:ascii="David" w:hAnsi="David" w:cs="David" w:hint="cs"/>
          <w:sz w:val="24"/>
          <w:szCs w:val="24"/>
          <w:rtl/>
        </w:rPr>
        <w:t xml:space="preserve"> לא דורש מהם שיתוף פעולה. </w:t>
      </w:r>
    </w:p>
    <w:p w14:paraId="175D4403" w14:textId="77777777" w:rsidR="00747B28" w:rsidRPr="00F63685" w:rsidRDefault="00747B28" w:rsidP="00FE5BD2">
      <w:pPr>
        <w:spacing w:after="0" w:line="360" w:lineRule="auto"/>
        <w:jc w:val="both"/>
        <w:rPr>
          <w:rFonts w:ascii="David" w:hAnsi="David" w:cs="David"/>
          <w:sz w:val="14"/>
          <w:szCs w:val="14"/>
          <w:rtl/>
        </w:rPr>
      </w:pPr>
    </w:p>
    <w:p w14:paraId="04F30E9B" w14:textId="2B0648A2" w:rsidR="00D533D1" w:rsidRPr="004F4497" w:rsidRDefault="00E743E8" w:rsidP="00FE5BD2">
      <w:pPr>
        <w:spacing w:after="0" w:line="360" w:lineRule="auto"/>
        <w:jc w:val="both"/>
        <w:rPr>
          <w:rFonts w:ascii="David" w:hAnsi="David" w:cs="David"/>
          <w:b/>
          <w:bCs/>
          <w:sz w:val="24"/>
          <w:szCs w:val="24"/>
          <w:rtl/>
        </w:rPr>
      </w:pPr>
      <w:r w:rsidRPr="004F4497">
        <w:rPr>
          <w:rFonts w:ascii="David" w:hAnsi="David" w:cs="David" w:hint="cs"/>
          <w:b/>
          <w:bCs/>
          <w:sz w:val="24"/>
          <w:szCs w:val="24"/>
          <w:rtl/>
        </w:rPr>
        <w:t xml:space="preserve">מקרה הפוך </w:t>
      </w:r>
      <w:r w:rsidRPr="004F4497">
        <w:rPr>
          <w:rFonts w:ascii="David" w:hAnsi="David" w:cs="David"/>
          <w:b/>
          <w:bCs/>
          <w:sz w:val="24"/>
          <w:szCs w:val="24"/>
          <w:rtl/>
        </w:rPr>
        <w:t>–</w:t>
      </w:r>
      <w:r w:rsidR="00F715D1">
        <w:rPr>
          <w:rFonts w:ascii="David" w:hAnsi="David" w:cs="David" w:hint="cs"/>
          <w:b/>
          <w:bCs/>
          <w:sz w:val="24"/>
          <w:szCs w:val="24"/>
          <w:rtl/>
        </w:rPr>
        <w:t xml:space="preserve"> תחילה נקבע </w:t>
      </w:r>
      <w:r w:rsidRPr="004F4497">
        <w:rPr>
          <w:rFonts w:ascii="David" w:hAnsi="David" w:cs="David" w:hint="cs"/>
          <w:b/>
          <w:bCs/>
          <w:sz w:val="24"/>
          <w:szCs w:val="24"/>
          <w:rtl/>
        </w:rPr>
        <w:t>דין שמיים, והיה מעבר לדין אדם</w:t>
      </w:r>
    </w:p>
    <w:p w14:paraId="639F3E4C" w14:textId="0280753F" w:rsidR="008B7711" w:rsidRDefault="009D70B5" w:rsidP="00DE421D">
      <w:pPr>
        <w:spacing w:after="0" w:line="360" w:lineRule="auto"/>
        <w:jc w:val="both"/>
        <w:rPr>
          <w:rFonts w:ascii="David" w:hAnsi="David" w:cs="David"/>
          <w:sz w:val="24"/>
          <w:szCs w:val="24"/>
          <w:rtl/>
        </w:rPr>
      </w:pPr>
      <w:r w:rsidRPr="009D70B5">
        <w:rPr>
          <w:rFonts w:ascii="David" w:hAnsi="David" w:cs="David" w:hint="cs"/>
          <w:i/>
          <w:iCs/>
          <w:sz w:val="24"/>
          <w:szCs w:val="24"/>
          <w:u w:val="single"/>
          <w:rtl/>
        </w:rPr>
        <w:t>במדבר כה, א-יב</w:t>
      </w:r>
      <w:r>
        <w:rPr>
          <w:rFonts w:ascii="David" w:hAnsi="David" w:cs="David" w:hint="cs"/>
          <w:sz w:val="24"/>
          <w:szCs w:val="24"/>
          <w:rtl/>
        </w:rPr>
        <w:t xml:space="preserve">: </w:t>
      </w:r>
      <w:r w:rsidR="003C7378">
        <w:rPr>
          <w:rFonts w:ascii="David" w:hAnsi="David" w:cs="David" w:hint="cs"/>
          <w:sz w:val="24"/>
          <w:szCs w:val="24"/>
          <w:rtl/>
        </w:rPr>
        <w:t>מדובר על עם ישראל שהחל ל</w:t>
      </w:r>
      <w:r w:rsidR="009A11CA">
        <w:rPr>
          <w:rFonts w:ascii="David" w:hAnsi="David" w:cs="David" w:hint="cs"/>
          <w:sz w:val="24"/>
          <w:szCs w:val="24"/>
          <w:rtl/>
        </w:rPr>
        <w:t>ז</w:t>
      </w:r>
      <w:r w:rsidR="003C7378">
        <w:rPr>
          <w:rFonts w:ascii="David" w:hAnsi="David" w:cs="David" w:hint="cs"/>
          <w:sz w:val="24"/>
          <w:szCs w:val="24"/>
          <w:rtl/>
        </w:rPr>
        <w:t>נות א</w:t>
      </w:r>
      <w:r w:rsidR="009A11CA">
        <w:rPr>
          <w:rFonts w:ascii="David" w:hAnsi="David" w:cs="David" w:hint="cs"/>
          <w:sz w:val="24"/>
          <w:szCs w:val="24"/>
          <w:rtl/>
        </w:rPr>
        <w:t xml:space="preserve">ת </w:t>
      </w:r>
      <w:r w:rsidR="003C7378">
        <w:rPr>
          <w:rFonts w:ascii="David" w:hAnsi="David" w:cs="David" w:hint="cs"/>
          <w:sz w:val="24"/>
          <w:szCs w:val="24"/>
          <w:rtl/>
        </w:rPr>
        <w:t>בנות מואב</w:t>
      </w:r>
      <w:r w:rsidR="004E235B">
        <w:rPr>
          <w:rFonts w:ascii="David" w:hAnsi="David" w:cs="David" w:hint="cs"/>
          <w:sz w:val="24"/>
          <w:szCs w:val="24"/>
          <w:rtl/>
        </w:rPr>
        <w:t xml:space="preserve">, וכל העם זובח לאל שלהם וזונח את אלוהי ישראל. אז אלוהים אומר </w:t>
      </w:r>
      <w:r w:rsidR="001C7798">
        <w:rPr>
          <w:rFonts w:ascii="David" w:hAnsi="David" w:cs="David" w:hint="cs"/>
          <w:sz w:val="24"/>
          <w:szCs w:val="24"/>
          <w:rtl/>
        </w:rPr>
        <w:t xml:space="preserve">למשה: </w:t>
      </w:r>
      <w:r w:rsidR="005E74AB">
        <w:rPr>
          <w:rFonts w:ascii="David" w:hAnsi="David" w:cs="David" w:hint="cs"/>
          <w:sz w:val="24"/>
          <w:szCs w:val="24"/>
          <w:rtl/>
        </w:rPr>
        <w:t xml:space="preserve">קח את </w:t>
      </w:r>
      <w:r w:rsidR="001C7798">
        <w:rPr>
          <w:rFonts w:ascii="David" w:hAnsi="David" w:cs="David" w:hint="cs"/>
          <w:sz w:val="24"/>
          <w:szCs w:val="24"/>
          <w:rtl/>
        </w:rPr>
        <w:t xml:space="preserve">כל </w:t>
      </w:r>
      <w:r w:rsidR="008B7711">
        <w:rPr>
          <w:rFonts w:ascii="David" w:hAnsi="David" w:cs="David" w:hint="cs"/>
          <w:sz w:val="24"/>
          <w:szCs w:val="24"/>
          <w:rtl/>
        </w:rPr>
        <w:t xml:space="preserve">אנשי העם שעשו זאת </w:t>
      </w:r>
      <w:r w:rsidR="001C7798">
        <w:rPr>
          <w:rFonts w:ascii="David" w:hAnsi="David" w:cs="David" w:hint="cs"/>
          <w:sz w:val="24"/>
          <w:szCs w:val="24"/>
          <w:rtl/>
        </w:rPr>
        <w:t>והוקע אותם</w:t>
      </w:r>
      <w:r w:rsidR="008B7711">
        <w:rPr>
          <w:rFonts w:ascii="David" w:hAnsi="David" w:cs="David" w:hint="cs"/>
          <w:sz w:val="24"/>
          <w:szCs w:val="24"/>
          <w:rtl/>
        </w:rPr>
        <w:t>.</w:t>
      </w:r>
      <w:r w:rsidR="001C7798">
        <w:rPr>
          <w:rFonts w:ascii="David" w:hAnsi="David" w:cs="David" w:hint="cs"/>
          <w:sz w:val="24"/>
          <w:szCs w:val="24"/>
          <w:rtl/>
        </w:rPr>
        <w:t xml:space="preserve"> </w:t>
      </w:r>
      <w:r w:rsidR="005E74AB">
        <w:rPr>
          <w:rFonts w:ascii="David" w:hAnsi="David" w:cs="David" w:hint="cs"/>
          <w:sz w:val="24"/>
          <w:szCs w:val="24"/>
          <w:rtl/>
        </w:rPr>
        <w:t xml:space="preserve">משה מיישם, </w:t>
      </w:r>
      <w:r w:rsidR="00AE36E1">
        <w:rPr>
          <w:rFonts w:ascii="David" w:hAnsi="David" w:cs="David" w:hint="cs"/>
          <w:sz w:val="24"/>
          <w:szCs w:val="24"/>
          <w:rtl/>
        </w:rPr>
        <w:t>אומר לשופטי ישראל</w:t>
      </w:r>
      <w:r w:rsidR="003C7378">
        <w:rPr>
          <w:rFonts w:ascii="David" w:hAnsi="David" w:cs="David" w:hint="cs"/>
          <w:sz w:val="24"/>
          <w:szCs w:val="24"/>
          <w:rtl/>
        </w:rPr>
        <w:t xml:space="preserve">: </w:t>
      </w:r>
      <w:r w:rsidR="005E74AB">
        <w:rPr>
          <w:rFonts w:ascii="David" w:hAnsi="David" w:cs="David" w:hint="cs"/>
          <w:sz w:val="24"/>
          <w:szCs w:val="24"/>
          <w:rtl/>
        </w:rPr>
        <w:t>הרגו</w:t>
      </w:r>
      <w:r w:rsidR="00AE36E1">
        <w:rPr>
          <w:rFonts w:ascii="David" w:hAnsi="David" w:cs="David" w:hint="cs"/>
          <w:sz w:val="24"/>
          <w:szCs w:val="24"/>
          <w:rtl/>
        </w:rPr>
        <w:t xml:space="preserve"> איש אנשיו הנצמדים לבעל פעור.</w:t>
      </w:r>
      <w:r w:rsidR="00DE421D">
        <w:rPr>
          <w:rFonts w:ascii="David" w:hAnsi="David" w:cs="David" w:hint="cs"/>
          <w:sz w:val="24"/>
          <w:szCs w:val="24"/>
          <w:rtl/>
        </w:rPr>
        <w:t xml:space="preserve"> *</w:t>
      </w:r>
      <w:r w:rsidR="008B7711">
        <w:rPr>
          <w:rFonts w:ascii="David" w:hAnsi="David" w:cs="David" w:hint="cs"/>
          <w:sz w:val="24"/>
          <w:szCs w:val="24"/>
          <w:rtl/>
        </w:rPr>
        <w:t>אם משה יטפל בהם, אלוהים לא יטפל.</w:t>
      </w:r>
    </w:p>
    <w:p w14:paraId="2456F7AC" w14:textId="34646BDE" w:rsidR="00EA364B" w:rsidRDefault="007C72EF" w:rsidP="005B2BEE">
      <w:pPr>
        <w:spacing w:after="0" w:line="360" w:lineRule="auto"/>
        <w:jc w:val="both"/>
        <w:rPr>
          <w:rFonts w:ascii="David" w:hAnsi="David" w:cs="David"/>
          <w:sz w:val="24"/>
          <w:szCs w:val="24"/>
          <w:rtl/>
        </w:rPr>
      </w:pPr>
      <w:r>
        <w:rPr>
          <w:rFonts w:ascii="David" w:hAnsi="David" w:cs="David" w:hint="cs"/>
          <w:sz w:val="24"/>
          <w:szCs w:val="24"/>
          <w:rtl/>
        </w:rPr>
        <w:lastRenderedPageBreak/>
        <w:t>השם</w:t>
      </w:r>
      <w:r w:rsidR="002200EC">
        <w:rPr>
          <w:rFonts w:ascii="David" w:hAnsi="David" w:cs="David" w:hint="cs"/>
          <w:sz w:val="24"/>
          <w:szCs w:val="24"/>
          <w:rtl/>
        </w:rPr>
        <w:t xml:space="preserve"> ייעץ </w:t>
      </w:r>
      <w:r>
        <w:rPr>
          <w:rFonts w:ascii="David" w:hAnsi="David" w:cs="David" w:hint="cs"/>
          <w:sz w:val="24"/>
          <w:szCs w:val="24"/>
          <w:rtl/>
        </w:rPr>
        <w:t xml:space="preserve">למשה, </w:t>
      </w:r>
      <w:r w:rsidR="002200EC">
        <w:rPr>
          <w:rFonts w:ascii="David" w:hAnsi="David" w:cs="David" w:hint="cs"/>
          <w:sz w:val="24"/>
          <w:szCs w:val="24"/>
          <w:rtl/>
        </w:rPr>
        <w:t xml:space="preserve">אומר </w:t>
      </w:r>
      <w:r>
        <w:rPr>
          <w:rFonts w:ascii="David" w:hAnsi="David" w:cs="David" w:hint="cs"/>
          <w:sz w:val="24"/>
          <w:szCs w:val="24"/>
          <w:rtl/>
        </w:rPr>
        <w:t xml:space="preserve">לו </w:t>
      </w:r>
      <w:r w:rsidR="002200EC">
        <w:rPr>
          <w:rFonts w:ascii="David" w:hAnsi="David" w:cs="David" w:hint="cs"/>
          <w:sz w:val="24"/>
          <w:szCs w:val="24"/>
          <w:rtl/>
        </w:rPr>
        <w:t>להעמיד לדין את אנשי העם שעשו את העבודה הזרה, ובזה תיגמר המגפה</w:t>
      </w:r>
      <w:r>
        <w:rPr>
          <w:rFonts w:ascii="David" w:hAnsi="David" w:cs="David" w:hint="cs"/>
          <w:sz w:val="24"/>
          <w:szCs w:val="24"/>
          <w:rtl/>
        </w:rPr>
        <w:t xml:space="preserve"> שהוא הטיל.</w:t>
      </w:r>
      <w:r w:rsidR="002200EC">
        <w:rPr>
          <w:rFonts w:ascii="David" w:hAnsi="David" w:cs="David" w:hint="cs"/>
          <w:sz w:val="24"/>
          <w:szCs w:val="24"/>
          <w:rtl/>
        </w:rPr>
        <w:t xml:space="preserve"> ורואים ש</w:t>
      </w:r>
      <w:r>
        <w:rPr>
          <w:rFonts w:ascii="David" w:hAnsi="David" w:cs="David" w:hint="cs"/>
          <w:sz w:val="24"/>
          <w:szCs w:val="24"/>
          <w:rtl/>
        </w:rPr>
        <w:t>מיד לאחר מכן,</w:t>
      </w:r>
      <w:r w:rsidR="002200EC">
        <w:rPr>
          <w:rFonts w:ascii="David" w:hAnsi="David" w:cs="David" w:hint="cs"/>
          <w:sz w:val="24"/>
          <w:szCs w:val="24"/>
          <w:rtl/>
        </w:rPr>
        <w:t xml:space="preserve"> </w:t>
      </w:r>
      <w:r>
        <w:rPr>
          <w:rFonts w:ascii="David" w:hAnsi="David" w:cs="David" w:hint="cs"/>
          <w:sz w:val="24"/>
          <w:szCs w:val="24"/>
          <w:rtl/>
        </w:rPr>
        <w:t>פנח</w:t>
      </w:r>
      <w:r w:rsidR="00F63685">
        <w:rPr>
          <w:rFonts w:ascii="David" w:hAnsi="David" w:cs="David" w:hint="cs"/>
          <w:sz w:val="24"/>
          <w:szCs w:val="24"/>
          <w:rtl/>
        </w:rPr>
        <w:t>ס</w:t>
      </w:r>
      <w:r>
        <w:rPr>
          <w:rFonts w:ascii="David" w:hAnsi="David" w:cs="David" w:hint="cs"/>
          <w:sz w:val="24"/>
          <w:szCs w:val="24"/>
          <w:rtl/>
        </w:rPr>
        <w:t xml:space="preserve"> הרג</w:t>
      </w:r>
      <w:r w:rsidR="005B2BEE">
        <w:rPr>
          <w:rFonts w:ascii="David" w:hAnsi="David" w:cs="David" w:hint="cs"/>
          <w:sz w:val="24"/>
          <w:szCs w:val="24"/>
          <w:rtl/>
        </w:rPr>
        <w:t xml:space="preserve"> את </w:t>
      </w:r>
      <w:r w:rsidR="00F63685">
        <w:rPr>
          <w:rFonts w:ascii="David" w:hAnsi="David" w:cs="David" w:hint="cs"/>
          <w:sz w:val="24"/>
          <w:szCs w:val="24"/>
          <w:rtl/>
        </w:rPr>
        <w:t>האיש והאישה</w:t>
      </w:r>
      <w:r w:rsidR="009A11CA">
        <w:rPr>
          <w:rFonts w:ascii="David" w:hAnsi="David" w:cs="David" w:hint="cs"/>
          <w:sz w:val="24"/>
          <w:szCs w:val="24"/>
          <w:rtl/>
        </w:rPr>
        <w:t xml:space="preserve"> והמגפה</w:t>
      </w:r>
      <w:r w:rsidR="000B4681">
        <w:rPr>
          <w:rFonts w:ascii="David" w:hAnsi="David" w:cs="David" w:hint="cs"/>
          <w:sz w:val="24"/>
          <w:szCs w:val="24"/>
          <w:rtl/>
        </w:rPr>
        <w:t xml:space="preserve"> נעלמה</w:t>
      </w:r>
      <w:r w:rsidR="005B2BEE">
        <w:rPr>
          <w:rFonts w:ascii="David" w:hAnsi="David" w:cs="David" w:hint="cs"/>
          <w:sz w:val="24"/>
          <w:szCs w:val="24"/>
          <w:rtl/>
        </w:rPr>
        <w:t xml:space="preserve">. </w:t>
      </w:r>
      <w:r w:rsidR="000B4681">
        <w:rPr>
          <w:rFonts w:ascii="David" w:hAnsi="David" w:cs="David" w:hint="cs"/>
          <w:sz w:val="24"/>
          <w:szCs w:val="24"/>
          <w:rtl/>
        </w:rPr>
        <w:t>כך ש</w:t>
      </w:r>
      <w:r w:rsidR="005B2BEE">
        <w:rPr>
          <w:rFonts w:ascii="David" w:hAnsi="David" w:cs="David" w:hint="cs"/>
          <w:sz w:val="24"/>
          <w:szCs w:val="24"/>
          <w:rtl/>
        </w:rPr>
        <w:t>המעשה של פנחס הציל את העם</w:t>
      </w:r>
      <w:r w:rsidR="000B4681">
        <w:rPr>
          <w:rFonts w:ascii="David" w:hAnsi="David" w:cs="David" w:hint="cs"/>
          <w:sz w:val="24"/>
          <w:szCs w:val="24"/>
          <w:rtl/>
        </w:rPr>
        <w:t>.</w:t>
      </w:r>
      <w:r w:rsidR="005B2BEE">
        <w:rPr>
          <w:rFonts w:ascii="David" w:hAnsi="David" w:cs="David" w:hint="cs"/>
          <w:sz w:val="24"/>
          <w:szCs w:val="24"/>
          <w:rtl/>
        </w:rPr>
        <w:t xml:space="preserve"> </w:t>
      </w:r>
      <w:r w:rsidR="002200EC" w:rsidRPr="005B2BEE">
        <w:rPr>
          <w:rFonts w:ascii="David" w:hAnsi="David" w:cs="David" w:hint="cs"/>
          <w:b/>
          <w:bCs/>
          <w:sz w:val="24"/>
          <w:szCs w:val="24"/>
          <w:rtl/>
        </w:rPr>
        <w:t>סוג</w:t>
      </w:r>
      <w:r w:rsidR="00DE421D" w:rsidRPr="005B2BEE">
        <w:rPr>
          <w:rFonts w:ascii="David" w:hAnsi="David" w:cs="David" w:hint="cs"/>
          <w:b/>
          <w:bCs/>
          <w:sz w:val="24"/>
          <w:szCs w:val="24"/>
          <w:rtl/>
        </w:rPr>
        <w:t xml:space="preserve"> של מעבר שמייתר את הצורך בעונש</w:t>
      </w:r>
      <w:r w:rsidR="007D7A7C">
        <w:rPr>
          <w:rFonts w:ascii="David" w:hAnsi="David" w:cs="David" w:hint="cs"/>
          <w:b/>
          <w:bCs/>
          <w:sz w:val="24"/>
          <w:szCs w:val="24"/>
          <w:rtl/>
        </w:rPr>
        <w:t xml:space="preserve"> משמיים</w:t>
      </w:r>
      <w:r w:rsidR="00DE421D" w:rsidRPr="005B2BEE">
        <w:rPr>
          <w:rFonts w:ascii="David" w:hAnsi="David" w:cs="David" w:hint="cs"/>
          <w:b/>
          <w:bCs/>
          <w:sz w:val="24"/>
          <w:szCs w:val="24"/>
          <w:rtl/>
        </w:rPr>
        <w:t>.</w:t>
      </w:r>
      <w:r w:rsidR="00DE421D">
        <w:rPr>
          <w:rFonts w:ascii="David" w:hAnsi="David" w:cs="David" w:hint="cs"/>
          <w:sz w:val="24"/>
          <w:szCs w:val="24"/>
          <w:rtl/>
        </w:rPr>
        <w:t xml:space="preserve"> </w:t>
      </w:r>
    </w:p>
    <w:p w14:paraId="0B86A992" w14:textId="05241F0D" w:rsidR="00557D9D" w:rsidRDefault="00557D9D" w:rsidP="00FE5BD2">
      <w:pPr>
        <w:spacing w:after="0" w:line="360" w:lineRule="auto"/>
        <w:jc w:val="both"/>
        <w:rPr>
          <w:rFonts w:ascii="David" w:hAnsi="David" w:cs="David"/>
          <w:sz w:val="24"/>
          <w:szCs w:val="24"/>
          <w:rtl/>
        </w:rPr>
      </w:pPr>
      <w:r w:rsidRPr="009C02EF">
        <w:rPr>
          <w:rFonts w:ascii="David" w:hAnsi="David" w:cs="David" w:hint="cs"/>
          <w:sz w:val="24"/>
          <w:szCs w:val="24"/>
          <w:u w:val="single"/>
          <w:rtl/>
        </w:rPr>
        <w:t>כאן לומדים</w:t>
      </w:r>
      <w:r>
        <w:rPr>
          <w:rFonts w:ascii="David" w:hAnsi="David" w:cs="David" w:hint="cs"/>
          <w:sz w:val="24"/>
          <w:szCs w:val="24"/>
          <w:rtl/>
        </w:rPr>
        <w:t xml:space="preserve">: 1)יש בכוחו של דין אדם, להשיב </w:t>
      </w:r>
      <w:r w:rsidR="009C02EF">
        <w:rPr>
          <w:rFonts w:ascii="David" w:hAnsi="David" w:cs="David" w:hint="cs"/>
          <w:sz w:val="24"/>
          <w:szCs w:val="24"/>
          <w:rtl/>
        </w:rPr>
        <w:t>את המצב לקדמותו.</w:t>
      </w:r>
      <w:r>
        <w:rPr>
          <w:rFonts w:ascii="David" w:hAnsi="David" w:cs="David" w:hint="cs"/>
          <w:sz w:val="24"/>
          <w:szCs w:val="24"/>
          <w:rtl/>
        </w:rPr>
        <w:t xml:space="preserve"> 2</w:t>
      </w:r>
      <w:r w:rsidR="009C02EF">
        <w:rPr>
          <w:rFonts w:ascii="David" w:hAnsi="David" w:cs="David" w:hint="cs"/>
          <w:sz w:val="24"/>
          <w:szCs w:val="24"/>
          <w:rtl/>
        </w:rPr>
        <w:t>)</w:t>
      </w:r>
      <w:r>
        <w:rPr>
          <w:rFonts w:ascii="David" w:hAnsi="David" w:cs="David" w:hint="cs"/>
          <w:sz w:val="24"/>
          <w:szCs w:val="24"/>
          <w:rtl/>
        </w:rPr>
        <w:t>יש בו ערך- מייתר דין שמיים. 3</w:t>
      </w:r>
      <w:r w:rsidR="009C02EF">
        <w:rPr>
          <w:rFonts w:ascii="David" w:hAnsi="David" w:cs="David" w:hint="cs"/>
          <w:sz w:val="24"/>
          <w:szCs w:val="24"/>
          <w:rtl/>
        </w:rPr>
        <w:t>)</w:t>
      </w:r>
      <w:r>
        <w:rPr>
          <w:rFonts w:ascii="David" w:hAnsi="David" w:cs="David" w:hint="cs"/>
          <w:sz w:val="24"/>
          <w:szCs w:val="24"/>
          <w:rtl/>
        </w:rPr>
        <w:t xml:space="preserve">יכול להיות דין משפטי- דנים את העבריינים ומענישים אותם. אם </w:t>
      </w:r>
      <w:r w:rsidR="009C02EF">
        <w:rPr>
          <w:rFonts w:ascii="David" w:hAnsi="David" w:cs="David" w:hint="cs"/>
          <w:sz w:val="24"/>
          <w:szCs w:val="24"/>
          <w:rtl/>
        </w:rPr>
        <w:t xml:space="preserve">מצווה בתורה </w:t>
      </w:r>
      <w:r>
        <w:rPr>
          <w:rFonts w:ascii="David" w:hAnsi="David" w:cs="David" w:hint="cs"/>
          <w:sz w:val="24"/>
          <w:szCs w:val="24"/>
          <w:rtl/>
        </w:rPr>
        <w:t>לא מתקיי</w:t>
      </w:r>
      <w:r w:rsidR="009C02EF">
        <w:rPr>
          <w:rFonts w:ascii="David" w:hAnsi="David" w:cs="David" w:hint="cs"/>
          <w:sz w:val="24"/>
          <w:szCs w:val="24"/>
          <w:rtl/>
        </w:rPr>
        <w:t>מת</w:t>
      </w:r>
      <w:r>
        <w:rPr>
          <w:rFonts w:ascii="David" w:hAnsi="David" w:cs="David" w:hint="cs"/>
          <w:sz w:val="24"/>
          <w:szCs w:val="24"/>
          <w:rtl/>
        </w:rPr>
        <w:t xml:space="preserve">, </w:t>
      </w:r>
      <w:r w:rsidR="009C02EF">
        <w:rPr>
          <w:rFonts w:ascii="David" w:hAnsi="David" w:cs="David" w:hint="cs"/>
          <w:sz w:val="24"/>
          <w:szCs w:val="24"/>
          <w:rtl/>
        </w:rPr>
        <w:t xml:space="preserve">האדם יכול לעשות </w:t>
      </w:r>
      <w:r>
        <w:rPr>
          <w:rFonts w:ascii="David" w:hAnsi="David" w:cs="David" w:hint="cs"/>
          <w:sz w:val="24"/>
          <w:szCs w:val="24"/>
          <w:rtl/>
        </w:rPr>
        <w:t>מעשה לא משפטי</w:t>
      </w:r>
      <w:r w:rsidR="009C02EF">
        <w:rPr>
          <w:rFonts w:ascii="David" w:hAnsi="David" w:cs="David" w:hint="cs"/>
          <w:sz w:val="24"/>
          <w:szCs w:val="24"/>
          <w:rtl/>
        </w:rPr>
        <w:t>- לוקח</w:t>
      </w:r>
      <w:r>
        <w:rPr>
          <w:rFonts w:ascii="David" w:hAnsi="David" w:cs="David" w:hint="cs"/>
          <w:sz w:val="24"/>
          <w:szCs w:val="24"/>
          <w:rtl/>
        </w:rPr>
        <w:t xml:space="preserve"> יוזמה וה</w:t>
      </w:r>
      <w:r w:rsidR="009C02EF">
        <w:rPr>
          <w:rFonts w:ascii="David" w:hAnsi="David" w:cs="David" w:hint="cs"/>
          <w:sz w:val="24"/>
          <w:szCs w:val="24"/>
          <w:rtl/>
        </w:rPr>
        <w:t>ו</w:t>
      </w:r>
      <w:r>
        <w:rPr>
          <w:rFonts w:ascii="David" w:hAnsi="David" w:cs="David" w:hint="cs"/>
          <w:sz w:val="24"/>
          <w:szCs w:val="24"/>
          <w:rtl/>
        </w:rPr>
        <w:t xml:space="preserve">רג את מי שמפר את הסדר. </w:t>
      </w:r>
    </w:p>
    <w:p w14:paraId="376F4B09" w14:textId="0DAF9F9E" w:rsidR="00673B8D" w:rsidRDefault="00673B8D" w:rsidP="00EA364B">
      <w:pPr>
        <w:pStyle w:val="a7"/>
        <w:numPr>
          <w:ilvl w:val="0"/>
          <w:numId w:val="7"/>
        </w:numPr>
        <w:spacing w:after="0" w:line="360" w:lineRule="auto"/>
        <w:jc w:val="both"/>
        <w:rPr>
          <w:rFonts w:ascii="David" w:hAnsi="David" w:cs="David"/>
          <w:sz w:val="24"/>
          <w:szCs w:val="24"/>
        </w:rPr>
      </w:pPr>
      <w:r w:rsidRPr="00EA364B">
        <w:rPr>
          <w:rFonts w:ascii="David" w:hAnsi="David" w:cs="David" w:hint="cs"/>
          <w:sz w:val="24"/>
          <w:szCs w:val="24"/>
          <w:u w:val="single"/>
          <w:rtl/>
        </w:rPr>
        <w:t>יתרון לענישה בדין אדם</w:t>
      </w:r>
      <w:r w:rsidRPr="00EA364B">
        <w:rPr>
          <w:rFonts w:ascii="David" w:hAnsi="David" w:cs="David" w:hint="cs"/>
          <w:sz w:val="24"/>
          <w:szCs w:val="24"/>
          <w:rtl/>
        </w:rPr>
        <w:t xml:space="preserve">: </w:t>
      </w:r>
      <w:r w:rsidR="00212B68">
        <w:rPr>
          <w:rFonts w:ascii="David" w:hAnsi="David" w:cs="David" w:hint="cs"/>
          <w:sz w:val="24"/>
          <w:szCs w:val="24"/>
          <w:rtl/>
        </w:rPr>
        <w:t xml:space="preserve">1) </w:t>
      </w:r>
      <w:r w:rsidR="009D75EF">
        <w:rPr>
          <w:rFonts w:ascii="David" w:hAnsi="David" w:cs="David" w:hint="cs"/>
          <w:sz w:val="24"/>
          <w:szCs w:val="24"/>
          <w:rtl/>
        </w:rPr>
        <w:t xml:space="preserve">ענישה </w:t>
      </w:r>
      <w:r w:rsidRPr="00EA364B">
        <w:rPr>
          <w:rFonts w:ascii="David" w:hAnsi="David" w:cs="David"/>
          <w:sz w:val="24"/>
          <w:szCs w:val="24"/>
          <w:rtl/>
        </w:rPr>
        <w:t xml:space="preserve">פוגענית פחות. </w:t>
      </w:r>
      <w:r w:rsidR="009D75EF">
        <w:rPr>
          <w:rFonts w:ascii="David" w:hAnsi="David" w:cs="David" w:hint="cs"/>
          <w:sz w:val="24"/>
          <w:szCs w:val="24"/>
          <w:rtl/>
        </w:rPr>
        <w:t>2)מונעת עונש גדול יותר. 3)</w:t>
      </w:r>
      <w:r w:rsidRPr="00EA364B">
        <w:rPr>
          <w:rFonts w:ascii="David" w:hAnsi="David" w:cs="David"/>
          <w:sz w:val="24"/>
          <w:szCs w:val="24"/>
          <w:rtl/>
        </w:rPr>
        <w:t>היא ספציפית לעבריין ולא למשפחתו או לסביב</w:t>
      </w:r>
      <w:r w:rsidRPr="00EA364B">
        <w:rPr>
          <w:rFonts w:ascii="David" w:hAnsi="David" w:cs="David" w:hint="cs"/>
          <w:sz w:val="24"/>
          <w:szCs w:val="24"/>
          <w:rtl/>
        </w:rPr>
        <w:t xml:space="preserve">ה </w:t>
      </w:r>
      <w:r w:rsidRPr="00EA364B">
        <w:rPr>
          <w:rFonts w:ascii="David" w:hAnsi="David" w:cs="David"/>
          <w:sz w:val="24"/>
          <w:szCs w:val="24"/>
          <w:rtl/>
        </w:rPr>
        <w:t xml:space="preserve">כולה. </w:t>
      </w:r>
      <w:r w:rsidR="001516A9">
        <w:rPr>
          <w:rFonts w:ascii="David" w:hAnsi="David" w:cs="David" w:hint="cs"/>
          <w:sz w:val="24"/>
          <w:szCs w:val="24"/>
          <w:rtl/>
        </w:rPr>
        <w:t xml:space="preserve">4) </w:t>
      </w:r>
      <w:r w:rsidRPr="00F63685">
        <w:rPr>
          <w:rFonts w:ascii="David" w:hAnsi="David" w:cs="David"/>
          <w:b/>
          <w:bCs/>
          <w:sz w:val="24"/>
          <w:szCs w:val="24"/>
          <w:rtl/>
        </w:rPr>
        <w:t>חרון אף ה'</w:t>
      </w:r>
      <w:r w:rsidRPr="00EA364B">
        <w:rPr>
          <w:rFonts w:ascii="David" w:hAnsi="David" w:cs="David"/>
          <w:sz w:val="24"/>
          <w:szCs w:val="24"/>
          <w:rtl/>
        </w:rPr>
        <w:t xml:space="preserve"> יכול להיעצר גם בענישה חלקית</w:t>
      </w:r>
      <w:r w:rsidRPr="00EA364B">
        <w:rPr>
          <w:rFonts w:ascii="David" w:hAnsi="David" w:cs="David" w:hint="cs"/>
          <w:sz w:val="24"/>
          <w:szCs w:val="24"/>
          <w:rtl/>
        </w:rPr>
        <w:t>.</w:t>
      </w:r>
    </w:p>
    <w:p w14:paraId="258B2C7E" w14:textId="29031E73" w:rsidR="001516A9" w:rsidRPr="001516A9" w:rsidRDefault="001516A9" w:rsidP="001516A9">
      <w:pPr>
        <w:spacing w:after="0" w:line="360" w:lineRule="auto"/>
        <w:jc w:val="both"/>
        <w:rPr>
          <w:rFonts w:ascii="David" w:hAnsi="David" w:cs="David"/>
          <w:sz w:val="24"/>
          <w:szCs w:val="24"/>
          <w:rtl/>
        </w:rPr>
      </w:pPr>
      <w:r>
        <w:rPr>
          <w:rFonts w:ascii="David" w:hAnsi="David" w:cs="David" w:hint="cs"/>
          <w:sz w:val="24"/>
          <w:szCs w:val="24"/>
          <w:rtl/>
        </w:rPr>
        <w:t xml:space="preserve">דין שמיים רחב, פוגע גם במסייעים, בכל מי שהיה גורם לעבירה או לקח בה חלק. </w:t>
      </w:r>
    </w:p>
    <w:p w14:paraId="64FBB9E0" w14:textId="788FB064" w:rsidR="00FE5BD2" w:rsidRPr="00367100" w:rsidRDefault="00FE5BD2" w:rsidP="00FE5BD2">
      <w:pPr>
        <w:spacing w:after="0" w:line="360" w:lineRule="auto"/>
        <w:jc w:val="both"/>
        <w:rPr>
          <w:rFonts w:ascii="David" w:hAnsi="David" w:cs="David"/>
          <w:sz w:val="18"/>
          <w:szCs w:val="18"/>
          <w:rtl/>
        </w:rPr>
      </w:pPr>
    </w:p>
    <w:p w14:paraId="3B6EEEA1" w14:textId="3318744E" w:rsidR="00DD5FAF" w:rsidRPr="00DD5FAF" w:rsidRDefault="00DD5FAF" w:rsidP="00DD5FAF">
      <w:pPr>
        <w:spacing w:after="0" w:line="360" w:lineRule="auto"/>
        <w:jc w:val="center"/>
        <w:rPr>
          <w:rFonts w:ascii="David" w:hAnsi="David" w:cs="David"/>
          <w:i/>
          <w:iCs/>
          <w:sz w:val="24"/>
          <w:szCs w:val="24"/>
          <w:u w:val="single"/>
          <w:rtl/>
        </w:rPr>
      </w:pPr>
      <w:r w:rsidRPr="00DD5FAF">
        <w:rPr>
          <w:rFonts w:ascii="David" w:hAnsi="David" w:cs="David" w:hint="cs"/>
          <w:i/>
          <w:iCs/>
          <w:sz w:val="24"/>
          <w:szCs w:val="24"/>
          <w:u w:val="single"/>
          <w:rtl/>
        </w:rPr>
        <w:t>שיעור 4- 29/3/22</w:t>
      </w:r>
    </w:p>
    <w:p w14:paraId="30A73472" w14:textId="19038461" w:rsidR="007C56CC" w:rsidRPr="00367100" w:rsidRDefault="00BA24E4" w:rsidP="00367100">
      <w:pPr>
        <w:spacing w:after="0" w:line="360" w:lineRule="auto"/>
        <w:jc w:val="both"/>
        <w:rPr>
          <w:rFonts w:ascii="David" w:hAnsi="David" w:cs="David"/>
          <w:sz w:val="24"/>
          <w:szCs w:val="24"/>
          <w:rtl/>
        </w:rPr>
      </w:pPr>
      <w:r>
        <w:rPr>
          <w:rFonts w:ascii="David" w:hAnsi="David" w:cs="David" w:hint="cs"/>
          <w:sz w:val="24"/>
          <w:szCs w:val="24"/>
          <w:rtl/>
        </w:rPr>
        <w:t xml:space="preserve">עד עכשיו דיברנו על מאפיינים מיוחדים של </w:t>
      </w:r>
      <w:r w:rsidR="001A45FF">
        <w:rPr>
          <w:rFonts w:ascii="David" w:hAnsi="David" w:cs="David" w:hint="cs"/>
          <w:sz w:val="24"/>
          <w:szCs w:val="24"/>
          <w:rtl/>
        </w:rPr>
        <w:t>הענישה ב</w:t>
      </w:r>
      <w:r>
        <w:rPr>
          <w:rFonts w:ascii="David" w:hAnsi="David" w:cs="David" w:hint="cs"/>
          <w:sz w:val="24"/>
          <w:szCs w:val="24"/>
          <w:rtl/>
        </w:rPr>
        <w:t>משפט המקראי</w:t>
      </w:r>
      <w:r w:rsidR="00DD5FAF">
        <w:rPr>
          <w:rFonts w:ascii="David" w:hAnsi="David" w:cs="David" w:hint="cs"/>
          <w:sz w:val="24"/>
          <w:szCs w:val="24"/>
          <w:rtl/>
        </w:rPr>
        <w:t xml:space="preserve"> בהשוואה למזרח הקדום.</w:t>
      </w:r>
      <w:r>
        <w:rPr>
          <w:rFonts w:ascii="David" w:hAnsi="David" w:cs="David" w:hint="cs"/>
          <w:sz w:val="24"/>
          <w:szCs w:val="24"/>
          <w:rtl/>
        </w:rPr>
        <w:t xml:space="preserve"> </w:t>
      </w:r>
      <w:r w:rsidR="001A45FF">
        <w:rPr>
          <w:rFonts w:ascii="David" w:hAnsi="David" w:cs="David" w:hint="cs"/>
          <w:sz w:val="24"/>
          <w:szCs w:val="24"/>
          <w:rtl/>
        </w:rPr>
        <w:t xml:space="preserve">הרחבנו על ענישה </w:t>
      </w:r>
      <w:r w:rsidR="0073452F">
        <w:rPr>
          <w:rFonts w:ascii="David" w:hAnsi="David" w:cs="David" w:hint="cs"/>
          <w:sz w:val="24"/>
          <w:szCs w:val="24"/>
          <w:rtl/>
        </w:rPr>
        <w:t>בידי שמיים. ו</w:t>
      </w:r>
      <w:r>
        <w:rPr>
          <w:rFonts w:ascii="David" w:hAnsi="David" w:cs="David" w:hint="cs"/>
          <w:sz w:val="24"/>
          <w:szCs w:val="24"/>
          <w:rtl/>
        </w:rPr>
        <w:t>כעת נדבר על עקרונות הענישה, שלא נמצאים במזרח הקדום</w:t>
      </w:r>
      <w:r w:rsidR="007C56CC">
        <w:rPr>
          <w:rFonts w:ascii="David" w:hAnsi="David" w:cs="David" w:hint="cs"/>
          <w:sz w:val="24"/>
          <w:szCs w:val="24"/>
          <w:rtl/>
        </w:rPr>
        <w:t>, כמו ש</w:t>
      </w:r>
      <w:r w:rsidRPr="007C56CC">
        <w:rPr>
          <w:rFonts w:ascii="David" w:hAnsi="David" w:cs="David" w:hint="cs"/>
          <w:sz w:val="24"/>
          <w:szCs w:val="24"/>
          <w:rtl/>
        </w:rPr>
        <w:t xml:space="preserve">אין אפשרות למחול על עבירות חמורות או להמיר בכופר. </w:t>
      </w:r>
      <w:r w:rsidR="007C56CC">
        <w:rPr>
          <w:rFonts w:ascii="David" w:hAnsi="David" w:cs="David" w:hint="cs"/>
          <w:sz w:val="24"/>
          <w:szCs w:val="24"/>
          <w:rtl/>
        </w:rPr>
        <w:t xml:space="preserve">אמנם דיברנו על זה בתחילת הקורס אך נציג את זה בצורה יותר מלאה ומפורטת. </w:t>
      </w:r>
    </w:p>
    <w:p w14:paraId="3B5D6719" w14:textId="25F48536" w:rsidR="007C56CC" w:rsidRPr="006E06F4" w:rsidRDefault="007C56CC" w:rsidP="0083350F">
      <w:pPr>
        <w:shd w:val="clear" w:color="auto" w:fill="D5DCE4" w:themeFill="text2" w:themeFillTint="33"/>
        <w:spacing w:line="360" w:lineRule="auto"/>
        <w:jc w:val="center"/>
        <w:rPr>
          <w:rFonts w:ascii="David" w:hAnsi="David" w:cs="David"/>
          <w:b/>
          <w:bCs/>
          <w:sz w:val="24"/>
          <w:szCs w:val="24"/>
          <w:rtl/>
        </w:rPr>
      </w:pPr>
      <w:r w:rsidRPr="006E06F4">
        <w:rPr>
          <w:rFonts w:ascii="David" w:hAnsi="David" w:cs="David" w:hint="cs"/>
          <w:b/>
          <w:bCs/>
          <w:sz w:val="24"/>
          <w:szCs w:val="24"/>
          <w:rtl/>
        </w:rPr>
        <w:t>עקרונות הענישה</w:t>
      </w:r>
    </w:p>
    <w:p w14:paraId="47884B2C" w14:textId="2C07A42C" w:rsidR="006A2B34" w:rsidRPr="000D5441" w:rsidRDefault="006E06F4" w:rsidP="00702E47">
      <w:pPr>
        <w:numPr>
          <w:ilvl w:val="0"/>
          <w:numId w:val="23"/>
        </w:numPr>
        <w:tabs>
          <w:tab w:val="clear" w:pos="720"/>
          <w:tab w:val="num" w:pos="992"/>
        </w:tabs>
        <w:spacing w:after="0" w:line="360" w:lineRule="auto"/>
        <w:ind w:left="141"/>
        <w:jc w:val="both"/>
        <w:rPr>
          <w:rFonts w:ascii="David" w:hAnsi="David" w:cs="David"/>
          <w:sz w:val="24"/>
          <w:szCs w:val="24"/>
        </w:rPr>
      </w:pPr>
      <w:r w:rsidRPr="006E06F4">
        <w:rPr>
          <w:rFonts w:ascii="David" w:hAnsi="David" w:cs="David"/>
          <w:sz w:val="24"/>
          <w:szCs w:val="24"/>
          <w:u w:val="single"/>
          <w:rtl/>
        </w:rPr>
        <w:t>עבירות חמורות מחייבות עונש. אי אפשר להמירן בכופר או למחול עליהן</w:t>
      </w:r>
      <w:r w:rsidR="0019213F">
        <w:rPr>
          <w:rFonts w:ascii="David" w:hAnsi="David" w:cs="David" w:hint="cs"/>
          <w:sz w:val="24"/>
          <w:szCs w:val="24"/>
          <w:rtl/>
        </w:rPr>
        <w:t>- יש עבירות חמורות של עונשי מיתה</w:t>
      </w:r>
      <w:r w:rsidR="000A4613">
        <w:rPr>
          <w:rFonts w:ascii="David" w:hAnsi="David" w:cs="David" w:hint="cs"/>
          <w:sz w:val="24"/>
          <w:szCs w:val="24"/>
          <w:rtl/>
        </w:rPr>
        <w:t>,</w:t>
      </w:r>
      <w:r w:rsidR="0019213F" w:rsidRPr="000A4613">
        <w:rPr>
          <w:rFonts w:ascii="David" w:hAnsi="David" w:cs="David" w:hint="cs"/>
          <w:sz w:val="24"/>
          <w:szCs w:val="24"/>
          <w:rtl/>
        </w:rPr>
        <w:t xml:space="preserve"> </w:t>
      </w:r>
      <w:r w:rsidR="000A4613">
        <w:rPr>
          <w:rFonts w:ascii="David" w:hAnsi="David" w:cs="David" w:hint="cs"/>
          <w:sz w:val="24"/>
          <w:szCs w:val="24"/>
          <w:rtl/>
        </w:rPr>
        <w:t>ש</w:t>
      </w:r>
      <w:r w:rsidR="007C4E2A" w:rsidRPr="000A4613">
        <w:rPr>
          <w:rFonts w:ascii="David" w:hAnsi="David" w:cs="David" w:hint="cs"/>
          <w:sz w:val="24"/>
          <w:szCs w:val="24"/>
          <w:rtl/>
        </w:rPr>
        <w:t>ל</w:t>
      </w:r>
      <w:r w:rsidR="0019213F" w:rsidRPr="000A4613">
        <w:rPr>
          <w:rFonts w:ascii="David" w:hAnsi="David" w:cs="David" w:hint="cs"/>
          <w:sz w:val="24"/>
          <w:szCs w:val="24"/>
          <w:rtl/>
        </w:rPr>
        <w:t>א ניתנים להמרה בכופר או בכל צורה שהיא.</w:t>
      </w:r>
      <w:r w:rsidR="000D5441">
        <w:rPr>
          <w:rFonts w:ascii="David" w:hAnsi="David" w:cs="David" w:hint="cs"/>
          <w:sz w:val="24"/>
          <w:szCs w:val="24"/>
          <w:rtl/>
        </w:rPr>
        <w:t xml:space="preserve"> </w:t>
      </w:r>
      <w:r w:rsidR="006A2B34" w:rsidRPr="000D5441">
        <w:rPr>
          <w:rFonts w:ascii="David" w:hAnsi="David" w:cs="David" w:hint="cs"/>
          <w:b/>
          <w:bCs/>
          <w:sz w:val="24"/>
          <w:szCs w:val="24"/>
          <w:rtl/>
        </w:rPr>
        <w:t>למה לא לוותר על עונשי המיתה?</w:t>
      </w:r>
      <w:r w:rsidR="006A2B34" w:rsidRPr="000D5441">
        <w:rPr>
          <w:rFonts w:ascii="David" w:hAnsi="David" w:cs="David" w:hint="cs"/>
          <w:sz w:val="24"/>
          <w:szCs w:val="24"/>
          <w:rtl/>
        </w:rPr>
        <w:t xml:space="preserve"> לפי גרינברג, מדובר על חטא לא רק כלפי בן אדם, אלא בראש ובראשונה כלפי אלוהים. מי שעושה את הדבר הזה כאילו פוגע במזיד באלוהים, ולכן לא ניתן לחמול. מדובר על מקרים שעושים את המעשה בכוונה, מתוך מודעות לחוק, ומחליטים ללכת אחרי רצונות. בכך הם פוגעים בריבונות של אלוהים בעולם, מתריסים נגדו ולכן אין מחילה לפשע שלהם. </w:t>
      </w:r>
    </w:p>
    <w:p w14:paraId="11ACC562" w14:textId="45A8702A" w:rsidR="00A62CC4" w:rsidRDefault="007C4E2A" w:rsidP="00702E47">
      <w:pPr>
        <w:pStyle w:val="a7"/>
        <w:numPr>
          <w:ilvl w:val="0"/>
          <w:numId w:val="24"/>
        </w:numPr>
        <w:spacing w:after="0" w:line="360" w:lineRule="auto"/>
        <w:ind w:left="425"/>
        <w:jc w:val="both"/>
        <w:rPr>
          <w:rFonts w:ascii="David" w:hAnsi="David" w:cs="David"/>
          <w:sz w:val="24"/>
          <w:szCs w:val="24"/>
        </w:rPr>
      </w:pPr>
      <w:r w:rsidRPr="00A468D1">
        <w:rPr>
          <w:rFonts w:ascii="David" w:hAnsi="David" w:cs="David" w:hint="cs"/>
          <w:b/>
          <w:bCs/>
          <w:sz w:val="24"/>
          <w:szCs w:val="24"/>
          <w:rtl/>
        </w:rPr>
        <w:t>בעבודה זרה</w:t>
      </w:r>
      <w:r w:rsidR="00A468D1">
        <w:rPr>
          <w:rFonts w:ascii="David" w:hAnsi="David" w:cs="David" w:hint="cs"/>
          <w:sz w:val="24"/>
          <w:szCs w:val="24"/>
          <w:rtl/>
        </w:rPr>
        <w:t>-</w:t>
      </w:r>
      <w:r w:rsidRPr="00A62CC4">
        <w:rPr>
          <w:rFonts w:ascii="David" w:hAnsi="David" w:cs="David" w:hint="cs"/>
          <w:sz w:val="24"/>
          <w:szCs w:val="24"/>
          <w:rtl/>
        </w:rPr>
        <w:t xml:space="preserve"> גם אין דרך לתת כופר</w:t>
      </w:r>
      <w:r w:rsidR="00A62CC4">
        <w:rPr>
          <w:rFonts w:ascii="David" w:hAnsi="David" w:cs="David" w:hint="cs"/>
          <w:sz w:val="24"/>
          <w:szCs w:val="24"/>
          <w:rtl/>
        </w:rPr>
        <w:t xml:space="preserve">- </w:t>
      </w:r>
      <w:r w:rsidRPr="00A62CC4">
        <w:rPr>
          <w:rFonts w:ascii="David" w:hAnsi="David" w:cs="David" w:hint="cs"/>
          <w:sz w:val="24"/>
          <w:szCs w:val="24"/>
          <w:rtl/>
        </w:rPr>
        <w:t xml:space="preserve">לא הגיוני לתת תרומה לבית המקדש. </w:t>
      </w:r>
    </w:p>
    <w:p w14:paraId="5828B2E8" w14:textId="6F4548C8" w:rsidR="00AC2AE3" w:rsidRPr="00AC2AE3" w:rsidRDefault="007C4E2A" w:rsidP="00702E47">
      <w:pPr>
        <w:pStyle w:val="a7"/>
        <w:numPr>
          <w:ilvl w:val="0"/>
          <w:numId w:val="24"/>
        </w:numPr>
        <w:spacing w:after="0" w:line="360" w:lineRule="auto"/>
        <w:ind w:left="425"/>
        <w:jc w:val="both"/>
        <w:rPr>
          <w:rFonts w:ascii="David" w:hAnsi="David" w:cs="David"/>
          <w:sz w:val="24"/>
          <w:szCs w:val="24"/>
          <w:rtl/>
        </w:rPr>
      </w:pPr>
      <w:r w:rsidRPr="00A468D1">
        <w:rPr>
          <w:rFonts w:ascii="David" w:hAnsi="David" w:cs="David" w:hint="cs"/>
          <w:b/>
          <w:bCs/>
          <w:sz w:val="24"/>
          <w:szCs w:val="24"/>
          <w:rtl/>
        </w:rPr>
        <w:t>במקרה של רצח</w:t>
      </w:r>
      <w:r w:rsidR="00A468D1" w:rsidRPr="00A468D1">
        <w:rPr>
          <w:rFonts w:ascii="David" w:hAnsi="David" w:cs="David" w:hint="cs"/>
          <w:sz w:val="24"/>
          <w:szCs w:val="24"/>
          <w:rtl/>
        </w:rPr>
        <w:t>-</w:t>
      </w:r>
      <w:r w:rsidR="00A62CC4">
        <w:rPr>
          <w:rFonts w:ascii="David" w:hAnsi="David" w:cs="David" w:hint="cs"/>
          <w:sz w:val="24"/>
          <w:szCs w:val="24"/>
          <w:rtl/>
        </w:rPr>
        <w:t xml:space="preserve"> </w:t>
      </w:r>
      <w:r w:rsidRPr="00A62CC4">
        <w:rPr>
          <w:rFonts w:ascii="David" w:hAnsi="David" w:cs="David" w:hint="cs"/>
          <w:sz w:val="24"/>
          <w:szCs w:val="24"/>
          <w:rtl/>
        </w:rPr>
        <w:t>עבירה שבין אדם לחברו</w:t>
      </w:r>
      <w:r w:rsidR="00AC2AE3">
        <w:rPr>
          <w:rFonts w:ascii="David" w:hAnsi="David" w:cs="David" w:hint="cs"/>
          <w:sz w:val="24"/>
          <w:szCs w:val="24"/>
          <w:rtl/>
        </w:rPr>
        <w:t xml:space="preserve">. אם זה </w:t>
      </w:r>
      <w:r w:rsidR="00AC2AE3" w:rsidRPr="00AC2AE3">
        <w:rPr>
          <w:rFonts w:ascii="David" w:hAnsi="David" w:cs="David" w:hint="cs"/>
          <w:sz w:val="24"/>
          <w:szCs w:val="24"/>
          <w:rtl/>
        </w:rPr>
        <w:t xml:space="preserve">אדם שרוצח בטעות </w:t>
      </w:r>
      <w:r w:rsidR="00AC2AE3">
        <w:rPr>
          <w:rFonts w:ascii="David" w:hAnsi="David" w:cs="David" w:hint="cs"/>
          <w:sz w:val="24"/>
          <w:szCs w:val="24"/>
          <w:rtl/>
        </w:rPr>
        <w:t>אז העונש הוא ש</w:t>
      </w:r>
      <w:r w:rsidR="00AC2AE3" w:rsidRPr="00AC2AE3">
        <w:rPr>
          <w:rFonts w:ascii="David" w:hAnsi="David" w:cs="David" w:hint="cs"/>
          <w:sz w:val="24"/>
          <w:szCs w:val="24"/>
          <w:rtl/>
        </w:rPr>
        <w:t>צריך ללכת לעיר מקלט. אבל בנוגע ל"רוצח ממש"</w:t>
      </w:r>
      <w:r w:rsidR="00AC2AE3">
        <w:rPr>
          <w:rFonts w:ascii="David" w:hAnsi="David" w:cs="David" w:hint="cs"/>
          <w:sz w:val="24"/>
          <w:szCs w:val="24"/>
          <w:rtl/>
        </w:rPr>
        <w:t>, אמנם</w:t>
      </w:r>
      <w:r w:rsidRPr="00A62CC4">
        <w:rPr>
          <w:rFonts w:ascii="David" w:hAnsi="David" w:cs="David" w:hint="cs"/>
          <w:sz w:val="24"/>
          <w:szCs w:val="24"/>
          <w:rtl/>
        </w:rPr>
        <w:t xml:space="preserve"> יכול להיות יעיל</w:t>
      </w:r>
      <w:r w:rsidR="00AC2AE3">
        <w:rPr>
          <w:rFonts w:ascii="David" w:hAnsi="David" w:cs="David" w:hint="cs"/>
          <w:sz w:val="24"/>
          <w:szCs w:val="24"/>
          <w:rtl/>
        </w:rPr>
        <w:t xml:space="preserve"> אם</w:t>
      </w:r>
      <w:r w:rsidRPr="00A62CC4">
        <w:rPr>
          <w:rFonts w:ascii="David" w:hAnsi="David" w:cs="David" w:hint="cs"/>
          <w:sz w:val="24"/>
          <w:szCs w:val="24"/>
          <w:rtl/>
        </w:rPr>
        <w:t xml:space="preserve"> הרוצח ישלם כסף למשפחה </w:t>
      </w:r>
      <w:r w:rsidR="00A62CC4">
        <w:rPr>
          <w:rFonts w:ascii="David" w:hAnsi="David" w:cs="David" w:hint="cs"/>
          <w:sz w:val="24"/>
          <w:szCs w:val="24"/>
          <w:rtl/>
        </w:rPr>
        <w:t>שיכול</w:t>
      </w:r>
      <w:r w:rsidR="00A62CC4" w:rsidRPr="00A62CC4">
        <w:rPr>
          <w:rFonts w:ascii="David" w:hAnsi="David" w:cs="David" w:hint="cs"/>
          <w:sz w:val="24"/>
          <w:szCs w:val="24"/>
          <w:rtl/>
        </w:rPr>
        <w:t xml:space="preserve"> יותר יעזור להם מלרצוח אותו</w:t>
      </w:r>
      <w:r w:rsidR="00AC2AE3">
        <w:rPr>
          <w:rFonts w:ascii="David" w:hAnsi="David" w:cs="David" w:hint="cs"/>
          <w:sz w:val="24"/>
          <w:szCs w:val="24"/>
          <w:rtl/>
        </w:rPr>
        <w:t xml:space="preserve">, אך </w:t>
      </w:r>
      <w:r w:rsidR="00AC2AE3" w:rsidRPr="00AC2AE3">
        <w:rPr>
          <w:rFonts w:ascii="David" w:hAnsi="David" w:cs="David" w:hint="cs"/>
          <w:sz w:val="24"/>
          <w:szCs w:val="24"/>
          <w:rtl/>
        </w:rPr>
        <w:t xml:space="preserve">אי אפשר שישלם למשפחה ויגלה. הוא חייב למות. ההסבר: מידה כנגד מידה. הדם של הרוצח כנגד הדם של הנרצח. </w:t>
      </w:r>
    </w:p>
    <w:p w14:paraId="1F26D3D0" w14:textId="07A7428E" w:rsidR="00AC2AE3" w:rsidRPr="00E62E8C" w:rsidRDefault="00AC2AE3" w:rsidP="00702E47">
      <w:pPr>
        <w:pStyle w:val="a7"/>
        <w:numPr>
          <w:ilvl w:val="0"/>
          <w:numId w:val="25"/>
        </w:numPr>
        <w:spacing w:after="0" w:line="360" w:lineRule="auto"/>
        <w:ind w:left="708"/>
        <w:jc w:val="both"/>
        <w:rPr>
          <w:rFonts w:ascii="David" w:hAnsi="David" w:cs="David"/>
          <w:sz w:val="24"/>
          <w:szCs w:val="24"/>
          <w:rtl/>
        </w:rPr>
      </w:pPr>
      <w:r w:rsidRPr="00AC2AE3">
        <w:rPr>
          <w:rFonts w:ascii="David" w:hAnsi="David" w:cs="David" w:hint="cs"/>
          <w:i/>
          <w:iCs/>
          <w:sz w:val="24"/>
          <w:szCs w:val="24"/>
          <w:u w:val="single"/>
          <w:rtl/>
        </w:rPr>
        <w:t>במדבר לה, לא-לג</w:t>
      </w:r>
      <w:r w:rsidRPr="00AC2AE3">
        <w:rPr>
          <w:rFonts w:ascii="David" w:hAnsi="David" w:cs="David" w:hint="cs"/>
          <w:sz w:val="24"/>
          <w:szCs w:val="24"/>
          <w:rtl/>
        </w:rPr>
        <w:t xml:space="preserve">: </w:t>
      </w:r>
      <w:r w:rsidR="000D1C7A" w:rsidRPr="00AC2AE3">
        <w:rPr>
          <w:rFonts w:ascii="David" w:hAnsi="David" w:cs="David"/>
          <w:sz w:val="24"/>
          <w:szCs w:val="24"/>
          <w:rtl/>
        </w:rPr>
        <w:t>לא וְלֹא-תִקְחוּ כֹפֶר לְנֶפֶשׁ רֹצֵחַ, אֲשֶׁר-הוּא רָשָׁע לָמוּת:  כִּי-מוֹת, יוּמָת.  לב וְלֹא-תִקְחוּ כֹפֶר, לָנוּס אֶל-עִיר מִקְלָטוֹ, לָשׁוּב לָשֶׁבֶת בָּאָרֶץ, עַד-מוֹת הַכֹּהֵן.  לג וְלֹא-תַחֲנִיפוּ אֶת-הָאָרֶץ, אֲשֶׁר אַתֶּם בָּהּ, כִּי הַדָּם, הוּא יַחֲנִיף אֶת-הָאָרֶץ; וְלָאָרֶץ לֹא-יְכֻפַּר, לַדָּם אֲשֶׁר שֻׁפַּךְ-בָּהּ, כִּי-אִם, בְּדַם שֹׁפְכוֹ</w:t>
      </w:r>
      <w:r w:rsidR="00E62E8C">
        <w:rPr>
          <w:rFonts w:ascii="David" w:hAnsi="David" w:cs="David" w:hint="cs"/>
          <w:sz w:val="24"/>
          <w:szCs w:val="24"/>
          <w:rtl/>
        </w:rPr>
        <w:t>.</w:t>
      </w:r>
    </w:p>
    <w:p w14:paraId="7C910653" w14:textId="77777777" w:rsidR="00512B8F" w:rsidRDefault="00AC2AE3" w:rsidP="00702E47">
      <w:pPr>
        <w:pStyle w:val="a7"/>
        <w:numPr>
          <w:ilvl w:val="0"/>
          <w:numId w:val="25"/>
        </w:numPr>
        <w:spacing w:after="0" w:line="360" w:lineRule="auto"/>
        <w:ind w:left="708"/>
        <w:jc w:val="both"/>
        <w:rPr>
          <w:rFonts w:ascii="David" w:hAnsi="David" w:cs="David"/>
          <w:sz w:val="24"/>
          <w:szCs w:val="24"/>
        </w:rPr>
      </w:pPr>
      <w:r w:rsidRPr="00AC2AE3">
        <w:rPr>
          <w:rFonts w:ascii="David" w:hAnsi="David" w:cs="David" w:hint="cs"/>
          <w:sz w:val="24"/>
          <w:szCs w:val="24"/>
          <w:rtl/>
        </w:rPr>
        <w:t xml:space="preserve">אולם בחוק האשורי נמצא שרוצח </w:t>
      </w:r>
      <w:r w:rsidR="00E62E8C" w:rsidRPr="00E62E8C">
        <w:rPr>
          <w:rFonts w:ascii="David" w:hAnsi="David" w:cs="David"/>
          <w:sz w:val="24"/>
          <w:szCs w:val="24"/>
          <w:rtl/>
        </w:rPr>
        <w:t xml:space="preserve">יכול להינצל ממוות </w:t>
      </w:r>
      <w:r w:rsidR="00EB3C6D">
        <w:rPr>
          <w:rFonts w:ascii="David" w:hAnsi="David" w:cs="David" w:hint="cs"/>
          <w:sz w:val="24"/>
          <w:szCs w:val="24"/>
          <w:rtl/>
        </w:rPr>
        <w:t xml:space="preserve">לפי </w:t>
      </w:r>
      <w:r w:rsidR="00EB3C6D" w:rsidRPr="00AC2AE3">
        <w:rPr>
          <w:rFonts w:ascii="David" w:hAnsi="David" w:cs="David" w:hint="cs"/>
          <w:sz w:val="24"/>
          <w:szCs w:val="24"/>
          <w:rtl/>
        </w:rPr>
        <w:t>כל מיני צורות פיצוי</w:t>
      </w:r>
      <w:r w:rsidR="00EB3C6D">
        <w:rPr>
          <w:rFonts w:ascii="David" w:hAnsi="David" w:cs="David" w:hint="cs"/>
          <w:sz w:val="24"/>
          <w:szCs w:val="24"/>
          <w:rtl/>
        </w:rPr>
        <w:t xml:space="preserve">. למשל </w:t>
      </w:r>
      <w:r w:rsidR="00E62E8C" w:rsidRPr="00E62E8C">
        <w:rPr>
          <w:rFonts w:ascii="David" w:hAnsi="David" w:cs="David"/>
          <w:sz w:val="24"/>
          <w:szCs w:val="24"/>
          <w:rtl/>
        </w:rPr>
        <w:t>אם ימסור בני אדם אחרים</w:t>
      </w:r>
      <w:r w:rsidR="00E62E8C">
        <w:rPr>
          <w:rFonts w:ascii="David" w:hAnsi="David" w:cs="David" w:hint="cs"/>
          <w:sz w:val="24"/>
          <w:szCs w:val="24"/>
          <w:rtl/>
        </w:rPr>
        <w:t xml:space="preserve"> </w:t>
      </w:r>
      <w:r w:rsidR="00652056">
        <w:rPr>
          <w:rFonts w:ascii="David" w:hAnsi="David" w:cs="David" w:hint="cs"/>
          <w:sz w:val="24"/>
          <w:szCs w:val="24"/>
          <w:rtl/>
        </w:rPr>
        <w:t xml:space="preserve">כגון </w:t>
      </w:r>
      <w:r w:rsidRPr="00AC2AE3">
        <w:rPr>
          <w:rFonts w:ascii="David" w:hAnsi="David" w:cs="David" w:hint="cs"/>
          <w:sz w:val="24"/>
          <w:szCs w:val="24"/>
          <w:rtl/>
        </w:rPr>
        <w:t xml:space="preserve">בני המשפחה שלו </w:t>
      </w:r>
      <w:r w:rsidR="00652056" w:rsidRPr="00AC2AE3">
        <w:rPr>
          <w:rFonts w:ascii="David" w:hAnsi="David" w:cs="David" w:hint="cs"/>
          <w:sz w:val="24"/>
          <w:szCs w:val="24"/>
          <w:rtl/>
        </w:rPr>
        <w:t>(העבד, אישתו, בנו)</w:t>
      </w:r>
      <w:r w:rsidR="00652056">
        <w:rPr>
          <w:rFonts w:ascii="David" w:hAnsi="David" w:cs="David" w:hint="cs"/>
          <w:sz w:val="24"/>
          <w:szCs w:val="24"/>
          <w:rtl/>
        </w:rPr>
        <w:t xml:space="preserve"> </w:t>
      </w:r>
      <w:r w:rsidRPr="00AC2AE3">
        <w:rPr>
          <w:rFonts w:ascii="David" w:hAnsi="David" w:cs="David" w:hint="cs"/>
          <w:sz w:val="24"/>
          <w:szCs w:val="24"/>
          <w:rtl/>
        </w:rPr>
        <w:t>לעב</w:t>
      </w:r>
      <w:r w:rsidR="00652056">
        <w:rPr>
          <w:rFonts w:ascii="David" w:hAnsi="David" w:cs="David" w:hint="cs"/>
          <w:sz w:val="24"/>
          <w:szCs w:val="24"/>
          <w:rtl/>
        </w:rPr>
        <w:t>דות</w:t>
      </w:r>
      <w:r w:rsidRPr="00AC2AE3">
        <w:rPr>
          <w:rFonts w:ascii="David" w:hAnsi="David" w:cs="David" w:hint="cs"/>
          <w:sz w:val="24"/>
          <w:szCs w:val="24"/>
          <w:rtl/>
        </w:rPr>
        <w:t xml:space="preserve"> </w:t>
      </w:r>
      <w:r w:rsidR="00652056">
        <w:rPr>
          <w:rFonts w:ascii="David" w:hAnsi="David" w:cs="David" w:hint="cs"/>
          <w:sz w:val="24"/>
          <w:szCs w:val="24"/>
          <w:rtl/>
        </w:rPr>
        <w:t xml:space="preserve">אצל </w:t>
      </w:r>
      <w:r w:rsidRPr="00AC2AE3">
        <w:rPr>
          <w:rFonts w:ascii="David" w:hAnsi="David" w:cs="David" w:hint="cs"/>
          <w:sz w:val="24"/>
          <w:szCs w:val="24"/>
          <w:rtl/>
        </w:rPr>
        <w:t>בני המשפחה של הר</w:t>
      </w:r>
      <w:r w:rsidR="00652056">
        <w:rPr>
          <w:rFonts w:ascii="David" w:hAnsi="David" w:cs="David" w:hint="cs"/>
          <w:sz w:val="24"/>
          <w:szCs w:val="24"/>
          <w:rtl/>
        </w:rPr>
        <w:t>ו</w:t>
      </w:r>
      <w:r w:rsidRPr="00AC2AE3">
        <w:rPr>
          <w:rFonts w:ascii="David" w:hAnsi="David" w:cs="David" w:hint="cs"/>
          <w:sz w:val="24"/>
          <w:szCs w:val="24"/>
          <w:rtl/>
        </w:rPr>
        <w:t>צח</w:t>
      </w:r>
      <w:r w:rsidR="00652056">
        <w:rPr>
          <w:rFonts w:ascii="David" w:hAnsi="David" w:cs="David" w:hint="cs"/>
          <w:sz w:val="24"/>
          <w:szCs w:val="24"/>
          <w:rtl/>
        </w:rPr>
        <w:t>,</w:t>
      </w:r>
      <w:r w:rsidRPr="00AC2AE3">
        <w:rPr>
          <w:rFonts w:ascii="David" w:hAnsi="David" w:cs="David" w:hint="cs"/>
          <w:sz w:val="24"/>
          <w:szCs w:val="24"/>
          <w:rtl/>
        </w:rPr>
        <w:t xml:space="preserve"> או כס</w:t>
      </w:r>
      <w:r w:rsidR="00EB3C6D">
        <w:rPr>
          <w:rFonts w:ascii="David" w:hAnsi="David" w:cs="David" w:hint="cs"/>
          <w:sz w:val="24"/>
          <w:szCs w:val="24"/>
          <w:rtl/>
        </w:rPr>
        <w:t xml:space="preserve">ף. </w:t>
      </w:r>
      <w:r w:rsidR="00EB3C6D" w:rsidRPr="006A2B34">
        <w:rPr>
          <w:rFonts w:ascii="David" w:hAnsi="David" w:cs="David" w:hint="cs"/>
          <w:b/>
          <w:bCs/>
          <w:sz w:val="24"/>
          <w:szCs w:val="24"/>
          <w:rtl/>
        </w:rPr>
        <w:t>מכאן נראה כי</w:t>
      </w:r>
      <w:r w:rsidRPr="006A2B34">
        <w:rPr>
          <w:rFonts w:ascii="David" w:hAnsi="David" w:cs="David" w:hint="cs"/>
          <w:b/>
          <w:bCs/>
          <w:sz w:val="24"/>
          <w:szCs w:val="24"/>
          <w:rtl/>
        </w:rPr>
        <w:t xml:space="preserve"> החוק יוצר האפליה לטובת בעלי רכוש</w:t>
      </w:r>
      <w:r w:rsidRPr="00393025">
        <w:rPr>
          <w:rFonts w:ascii="David" w:hAnsi="David" w:cs="David" w:hint="cs"/>
          <w:sz w:val="24"/>
          <w:szCs w:val="24"/>
          <w:rtl/>
        </w:rPr>
        <w:t xml:space="preserve">. יכולים להינצל לעומת מי שאין לו ויצטרך למות. </w:t>
      </w:r>
    </w:p>
    <w:p w14:paraId="675DBDAC" w14:textId="05793D88" w:rsidR="006A2B34" w:rsidRPr="00512B8F" w:rsidRDefault="00393025" w:rsidP="00702E47">
      <w:pPr>
        <w:pStyle w:val="a7"/>
        <w:numPr>
          <w:ilvl w:val="0"/>
          <w:numId w:val="25"/>
        </w:numPr>
        <w:spacing w:after="0" w:line="360" w:lineRule="auto"/>
        <w:ind w:left="708"/>
        <w:jc w:val="both"/>
        <w:rPr>
          <w:rFonts w:ascii="David" w:hAnsi="David" w:cs="David"/>
          <w:sz w:val="24"/>
          <w:szCs w:val="24"/>
        </w:rPr>
      </w:pPr>
      <w:r w:rsidRPr="00393025">
        <w:rPr>
          <w:rFonts w:ascii="David" w:hAnsi="David" w:cs="David"/>
          <w:sz w:val="24"/>
          <w:szCs w:val="24"/>
          <w:u w:val="single"/>
          <w:rtl/>
        </w:rPr>
        <w:t>לפי גרינברג,</w:t>
      </w:r>
      <w:r w:rsidRPr="00512B8F">
        <w:rPr>
          <w:rFonts w:ascii="David" w:hAnsi="David" w:cs="David"/>
          <w:sz w:val="24"/>
          <w:szCs w:val="24"/>
          <w:rtl/>
        </w:rPr>
        <w:t xml:space="preserve"> </w:t>
      </w:r>
      <w:r w:rsidR="006A2B34" w:rsidRPr="00512B8F">
        <w:rPr>
          <w:rFonts w:ascii="David" w:hAnsi="David" w:cs="David"/>
          <w:sz w:val="24"/>
          <w:szCs w:val="24"/>
          <w:rtl/>
        </w:rPr>
        <w:t xml:space="preserve">עקרון ענישה זה נובע, מכך שהאל הוא המחוקק והמצווה, דבר שהופך כל עבירה למרד בזדון נגד האל שאי אפשר למחול עליה. </w:t>
      </w:r>
    </w:p>
    <w:p w14:paraId="51D4F1FC" w14:textId="0B433061" w:rsidR="00102DF5" w:rsidRDefault="00A62CC4" w:rsidP="00702E47">
      <w:pPr>
        <w:pStyle w:val="a7"/>
        <w:numPr>
          <w:ilvl w:val="0"/>
          <w:numId w:val="24"/>
        </w:numPr>
        <w:spacing w:after="0" w:line="360" w:lineRule="auto"/>
        <w:ind w:left="283"/>
        <w:jc w:val="both"/>
        <w:rPr>
          <w:rFonts w:ascii="David" w:hAnsi="David" w:cs="David"/>
          <w:sz w:val="24"/>
          <w:szCs w:val="24"/>
        </w:rPr>
      </w:pPr>
      <w:r w:rsidRPr="00A468D1">
        <w:rPr>
          <w:rFonts w:ascii="David" w:hAnsi="David" w:cs="David" w:hint="cs"/>
          <w:b/>
          <w:bCs/>
          <w:sz w:val="24"/>
          <w:szCs w:val="24"/>
          <w:rtl/>
        </w:rPr>
        <w:t>בעניינים של ניאוף או עריות</w:t>
      </w:r>
      <w:r w:rsidR="00A468D1">
        <w:rPr>
          <w:rFonts w:ascii="David" w:hAnsi="David" w:cs="David" w:hint="cs"/>
          <w:sz w:val="24"/>
          <w:szCs w:val="24"/>
          <w:rtl/>
        </w:rPr>
        <w:t xml:space="preserve">- </w:t>
      </w:r>
      <w:r w:rsidR="009F07AB">
        <w:rPr>
          <w:rFonts w:ascii="David" w:hAnsi="David" w:cs="David" w:hint="cs"/>
          <w:sz w:val="24"/>
          <w:szCs w:val="24"/>
          <w:rtl/>
        </w:rPr>
        <w:t>בכל איסורי העריות אסור להמיר את העונש</w:t>
      </w:r>
      <w:r w:rsidR="001C7B96">
        <w:rPr>
          <w:rFonts w:ascii="David" w:hAnsi="David" w:cs="David" w:hint="cs"/>
          <w:sz w:val="24"/>
          <w:szCs w:val="24"/>
          <w:rtl/>
        </w:rPr>
        <w:t xml:space="preserve"> בכל עונש אחר. </w:t>
      </w:r>
    </w:p>
    <w:p w14:paraId="22A30673" w14:textId="18F98313" w:rsidR="0019213F" w:rsidRDefault="006E06F4" w:rsidP="00702E47">
      <w:pPr>
        <w:pStyle w:val="a7"/>
        <w:numPr>
          <w:ilvl w:val="0"/>
          <w:numId w:val="26"/>
        </w:numPr>
        <w:spacing w:after="0" w:line="360" w:lineRule="auto"/>
        <w:ind w:left="708"/>
        <w:jc w:val="both"/>
        <w:rPr>
          <w:rFonts w:ascii="David" w:hAnsi="David" w:cs="David"/>
          <w:sz w:val="24"/>
          <w:szCs w:val="24"/>
        </w:rPr>
      </w:pPr>
      <w:r w:rsidRPr="00102DF5">
        <w:rPr>
          <w:rFonts w:ascii="David" w:hAnsi="David" w:cs="David" w:hint="cs"/>
          <w:i/>
          <w:iCs/>
          <w:sz w:val="24"/>
          <w:szCs w:val="24"/>
          <w:u w:val="single"/>
          <w:rtl/>
        </w:rPr>
        <w:t>ויקרא כ, י:</w:t>
      </w:r>
      <w:r w:rsidRPr="00A468D1">
        <w:rPr>
          <w:rFonts w:ascii="David" w:hAnsi="David" w:cs="David" w:hint="cs"/>
          <w:sz w:val="24"/>
          <w:szCs w:val="24"/>
          <w:rtl/>
        </w:rPr>
        <w:t xml:space="preserve"> </w:t>
      </w:r>
      <w:r w:rsidR="00A468D1">
        <w:rPr>
          <w:rFonts w:ascii="David" w:hAnsi="David" w:cs="David" w:hint="cs"/>
          <w:sz w:val="24"/>
          <w:szCs w:val="24"/>
          <w:rtl/>
        </w:rPr>
        <w:t>"</w:t>
      </w:r>
      <w:r w:rsidR="0019213F" w:rsidRPr="00A468D1">
        <w:rPr>
          <w:rFonts w:ascii="David" w:hAnsi="David" w:cs="David"/>
          <w:sz w:val="24"/>
          <w:szCs w:val="24"/>
          <w:rtl/>
        </w:rPr>
        <w:t>ואיש אשר ינאף את אשת איש אשר ינאף את אשת רעהו מות יומת הנאף והנאפת</w:t>
      </w:r>
      <w:r w:rsidR="00A468D1">
        <w:rPr>
          <w:rFonts w:ascii="David" w:hAnsi="David" w:cs="David" w:hint="cs"/>
          <w:sz w:val="24"/>
          <w:szCs w:val="24"/>
          <w:rtl/>
        </w:rPr>
        <w:t xml:space="preserve">". הבעל גם לא יכול למחול לאישתו. </w:t>
      </w:r>
    </w:p>
    <w:p w14:paraId="3F5058AD" w14:textId="77777777" w:rsidR="00512B8F" w:rsidRDefault="00102DF5" w:rsidP="00702E47">
      <w:pPr>
        <w:pStyle w:val="a7"/>
        <w:numPr>
          <w:ilvl w:val="0"/>
          <w:numId w:val="26"/>
        </w:numPr>
        <w:spacing w:line="360" w:lineRule="auto"/>
        <w:ind w:left="708"/>
        <w:jc w:val="both"/>
        <w:rPr>
          <w:rFonts w:ascii="David" w:hAnsi="David" w:cs="David"/>
          <w:sz w:val="24"/>
          <w:szCs w:val="24"/>
        </w:rPr>
      </w:pPr>
      <w:r w:rsidRPr="00102DF5">
        <w:rPr>
          <w:rFonts w:ascii="David" w:hAnsi="David" w:cs="David" w:hint="cs"/>
          <w:i/>
          <w:iCs/>
          <w:sz w:val="24"/>
          <w:szCs w:val="24"/>
          <w:u w:val="single"/>
          <w:rtl/>
        </w:rPr>
        <w:t>חוקי חמורבי, 129</w:t>
      </w:r>
      <w:r>
        <w:rPr>
          <w:rFonts w:ascii="David" w:hAnsi="David" w:cs="David" w:hint="cs"/>
          <w:sz w:val="24"/>
          <w:szCs w:val="24"/>
          <w:rtl/>
        </w:rPr>
        <w:t>: "</w:t>
      </w:r>
      <w:r w:rsidRPr="00102DF5">
        <w:rPr>
          <w:rFonts w:ascii="David" w:hAnsi="David" w:cs="David"/>
          <w:sz w:val="24"/>
          <w:szCs w:val="24"/>
          <w:rtl/>
        </w:rPr>
        <w:t>אם אשת איש נמצאה שוכבת עם איש אחר - יקשרו את שניהם יחד ויזרקו אותם למים. הבעל רשאי לחון את אשתו, והמלך רשאי לחון את משרתו</w:t>
      </w:r>
      <w:r>
        <w:rPr>
          <w:rFonts w:ascii="David" w:hAnsi="David" w:cs="David" w:hint="cs"/>
          <w:sz w:val="24"/>
          <w:szCs w:val="24"/>
          <w:rtl/>
        </w:rPr>
        <w:t>." הבעל יכול לחמול על אישתו ואז המלך יחמול על הנואף.</w:t>
      </w:r>
    </w:p>
    <w:p w14:paraId="40EBCFD9" w14:textId="7ABCB57A" w:rsidR="00FE5BD2" w:rsidRPr="00393025" w:rsidRDefault="00AF7A8F" w:rsidP="00702E47">
      <w:pPr>
        <w:pStyle w:val="a7"/>
        <w:numPr>
          <w:ilvl w:val="0"/>
          <w:numId w:val="26"/>
        </w:numPr>
        <w:spacing w:line="360" w:lineRule="auto"/>
        <w:ind w:left="708"/>
        <w:jc w:val="both"/>
        <w:rPr>
          <w:rFonts w:ascii="David" w:hAnsi="David" w:cs="David"/>
          <w:sz w:val="24"/>
          <w:szCs w:val="24"/>
          <w:rtl/>
        </w:rPr>
      </w:pPr>
      <w:r w:rsidRPr="00393025">
        <w:rPr>
          <w:rFonts w:ascii="David" w:hAnsi="David" w:cs="David" w:hint="cs"/>
          <w:sz w:val="24"/>
          <w:szCs w:val="24"/>
          <w:u w:val="single"/>
          <w:rtl/>
        </w:rPr>
        <w:t>גרינברג מביא אסמכתא לעמדתו</w:t>
      </w:r>
      <w:r w:rsidR="00512B8F" w:rsidRPr="00393025">
        <w:rPr>
          <w:rFonts w:ascii="David" w:hAnsi="David" w:cs="David" w:hint="cs"/>
          <w:sz w:val="24"/>
          <w:szCs w:val="24"/>
          <w:u w:val="single"/>
          <w:rtl/>
        </w:rPr>
        <w:t xml:space="preserve"> בנוגע לעריות</w:t>
      </w:r>
      <w:r w:rsidRPr="00393025">
        <w:rPr>
          <w:rFonts w:ascii="David" w:hAnsi="David" w:cs="David" w:hint="cs"/>
          <w:sz w:val="24"/>
          <w:szCs w:val="24"/>
          <w:u w:val="single"/>
          <w:rtl/>
        </w:rPr>
        <w:t>:</w:t>
      </w:r>
      <w:r w:rsidRPr="00512B8F">
        <w:rPr>
          <w:rFonts w:ascii="David" w:hAnsi="David" w:cs="David" w:hint="cs"/>
          <w:b/>
          <w:bCs/>
          <w:sz w:val="24"/>
          <w:szCs w:val="24"/>
          <w:rtl/>
        </w:rPr>
        <w:t xml:space="preserve"> </w:t>
      </w:r>
      <w:r w:rsidR="00512B8F">
        <w:rPr>
          <w:rFonts w:ascii="David" w:hAnsi="David" w:cs="David" w:hint="cs"/>
          <w:b/>
          <w:bCs/>
          <w:sz w:val="24"/>
          <w:szCs w:val="24"/>
          <w:rtl/>
        </w:rPr>
        <w:t xml:space="preserve"> </w:t>
      </w:r>
      <w:r w:rsidRPr="00512B8F">
        <w:rPr>
          <w:rFonts w:ascii="David" w:hAnsi="David" w:cs="David" w:hint="cs"/>
          <w:i/>
          <w:iCs/>
          <w:sz w:val="24"/>
          <w:szCs w:val="24"/>
          <w:u w:val="single"/>
          <w:rtl/>
        </w:rPr>
        <w:t>ברא</w:t>
      </w:r>
      <w:r w:rsidR="00393025">
        <w:rPr>
          <w:rFonts w:ascii="David" w:hAnsi="David" w:cs="David" w:hint="cs"/>
          <w:i/>
          <w:iCs/>
          <w:sz w:val="24"/>
          <w:szCs w:val="24"/>
          <w:u w:val="single"/>
          <w:rtl/>
        </w:rPr>
        <w:t>ש</w:t>
      </w:r>
      <w:r w:rsidRPr="00512B8F">
        <w:rPr>
          <w:rFonts w:ascii="David" w:hAnsi="David" w:cs="David" w:hint="cs"/>
          <w:i/>
          <w:iCs/>
          <w:sz w:val="24"/>
          <w:szCs w:val="24"/>
          <w:u w:val="single"/>
          <w:rtl/>
        </w:rPr>
        <w:t>ית לט, ז-ט</w:t>
      </w:r>
      <w:r w:rsidRPr="00512B8F">
        <w:rPr>
          <w:rFonts w:ascii="David" w:hAnsi="David" w:cs="David" w:hint="cs"/>
          <w:sz w:val="24"/>
          <w:szCs w:val="24"/>
          <w:rtl/>
        </w:rPr>
        <w:t xml:space="preserve">: </w:t>
      </w:r>
      <w:r w:rsidRPr="00512B8F">
        <w:rPr>
          <w:rFonts w:ascii="David" w:hAnsi="David" w:cs="David"/>
          <w:sz w:val="24"/>
          <w:szCs w:val="24"/>
          <w:rtl/>
        </w:rPr>
        <w:t>ז וַיְהִי, אַחַר הַדְּבָרִים הָאֵלֶּה, וַתִּשָּׂא אֵשֶׁת-אֲדֹנָיו אֶת-עֵינֶיהָ, אֶל-יוֹסֵף; וַתֹּאמֶר, שִׁכְבָה עִמִּי.  ח וַיְמָאֵן--וַיֹּאמֶר אֶל-אֵשֶׁת אֲדֹנָיו, הֵן אֲדֹנִי לֹא-יָדַע אִתִּי מַה-בַּבָּיִת; וְכֹל אֲשֶׁר-יֶשׁ-לוֹ, נָתַן בְּיָדִי.  ט אֵינֶנּוּ גָדוֹל בַּבַּיִת הַזֶּה, מִמֶּנִּי, וְלֹא-חָשַׂךְ מִמֶּנִּי מְאוּמָה, כִּי אִם-</w:t>
      </w:r>
      <w:r w:rsidRPr="00512B8F">
        <w:rPr>
          <w:rFonts w:ascii="David" w:hAnsi="David" w:cs="David"/>
          <w:sz w:val="24"/>
          <w:szCs w:val="24"/>
          <w:rtl/>
        </w:rPr>
        <w:lastRenderedPageBreak/>
        <w:t>אוֹתָךְ בַּאֲשֶׁר אַתְּ-אִשְׁתּוֹ; וְאֵיךְ אֶעֱשֶׂה הָרָעָה הַגְּדֹלָה, הַזֹּאת, וְחָטָאתִי, לֵאלֹהִים.</w:t>
      </w:r>
      <w:r w:rsidR="00393025">
        <w:rPr>
          <w:rFonts w:ascii="David" w:hAnsi="David" w:cs="David" w:hint="cs"/>
          <w:sz w:val="24"/>
          <w:szCs w:val="24"/>
          <w:rtl/>
        </w:rPr>
        <w:t xml:space="preserve"> </w:t>
      </w:r>
      <w:r w:rsidR="00512B8F" w:rsidRPr="00393025">
        <w:rPr>
          <w:rFonts w:ascii="David" w:hAnsi="David" w:cs="David" w:hint="cs"/>
          <w:sz w:val="24"/>
          <w:szCs w:val="24"/>
          <w:u w:val="single"/>
          <w:rtl/>
        </w:rPr>
        <w:t>הסבר</w:t>
      </w:r>
      <w:r w:rsidR="00512B8F" w:rsidRPr="00393025">
        <w:rPr>
          <w:rFonts w:ascii="David" w:hAnsi="David" w:cs="David" w:hint="cs"/>
          <w:sz w:val="24"/>
          <w:szCs w:val="24"/>
          <w:rtl/>
        </w:rPr>
        <w:t xml:space="preserve">: </w:t>
      </w:r>
      <w:r w:rsidRPr="00393025">
        <w:rPr>
          <w:rFonts w:ascii="David" w:hAnsi="David" w:cs="David" w:hint="cs"/>
          <w:sz w:val="24"/>
          <w:szCs w:val="24"/>
          <w:rtl/>
        </w:rPr>
        <w:t xml:space="preserve">אשתו של פוטיפר רוצה את יוסף. והוא מסרב. בהתחלה </w:t>
      </w:r>
      <w:r w:rsidR="00882A23" w:rsidRPr="00393025">
        <w:rPr>
          <w:rFonts w:ascii="David" w:hAnsi="David" w:cs="David" w:hint="cs"/>
          <w:sz w:val="24"/>
          <w:szCs w:val="24"/>
          <w:rtl/>
        </w:rPr>
        <w:t xml:space="preserve">מתחיל בנימוק של בין אדם לחברו: </w:t>
      </w:r>
      <w:r w:rsidRPr="00393025">
        <w:rPr>
          <w:rFonts w:ascii="David" w:hAnsi="David" w:cs="David" w:hint="cs"/>
          <w:sz w:val="24"/>
          <w:szCs w:val="24"/>
          <w:rtl/>
        </w:rPr>
        <w:t>אומר לה שהבעל שלה נתן לה כל מה שיש לו, הוא</w:t>
      </w:r>
      <w:r w:rsidR="00882A23" w:rsidRPr="00393025">
        <w:rPr>
          <w:rFonts w:ascii="David" w:hAnsi="David" w:cs="David" w:hint="cs"/>
          <w:sz w:val="24"/>
          <w:szCs w:val="24"/>
          <w:rtl/>
        </w:rPr>
        <w:t xml:space="preserve"> לא חסך ממנו כלום מלבדה. והוא לא יכול לעשות כך. מסיים ואומר</w:t>
      </w:r>
      <w:r w:rsidR="00D92525" w:rsidRPr="00393025">
        <w:rPr>
          <w:rFonts w:ascii="David" w:hAnsi="David" w:cs="David" w:hint="cs"/>
          <w:sz w:val="24"/>
          <w:szCs w:val="24"/>
          <w:rtl/>
        </w:rPr>
        <w:t xml:space="preserve">: "חטאתי לאלוהים". העניין של ניאוף לא רק כלפי הבעל, אלא חטא כלפי אלוהים. זה דבר שלא ניתן לתקן בצורה פשוטה. </w:t>
      </w:r>
    </w:p>
    <w:p w14:paraId="3110E4DB" w14:textId="77777777" w:rsidR="00512B8F" w:rsidRPr="00393025" w:rsidRDefault="00512B8F" w:rsidP="00512B8F">
      <w:pPr>
        <w:pStyle w:val="a7"/>
        <w:spacing w:line="360" w:lineRule="auto"/>
        <w:ind w:left="992"/>
        <w:jc w:val="both"/>
        <w:rPr>
          <w:rFonts w:ascii="David" w:hAnsi="David" w:cs="David"/>
          <w:sz w:val="18"/>
          <w:szCs w:val="18"/>
          <w:rtl/>
        </w:rPr>
      </w:pPr>
    </w:p>
    <w:p w14:paraId="60824E99" w14:textId="77777777" w:rsidR="00822E51" w:rsidRDefault="000D5441" w:rsidP="00702E47">
      <w:pPr>
        <w:pStyle w:val="a7"/>
        <w:numPr>
          <w:ilvl w:val="0"/>
          <w:numId w:val="23"/>
        </w:numPr>
        <w:tabs>
          <w:tab w:val="clear" w:pos="720"/>
          <w:tab w:val="num" w:pos="1275"/>
        </w:tabs>
        <w:spacing w:after="0" w:line="360" w:lineRule="auto"/>
        <w:ind w:left="283"/>
        <w:jc w:val="both"/>
        <w:rPr>
          <w:rFonts w:ascii="David" w:hAnsi="David" w:cs="David"/>
          <w:sz w:val="24"/>
          <w:szCs w:val="24"/>
        </w:rPr>
      </w:pPr>
      <w:r w:rsidRPr="000D5441">
        <w:rPr>
          <w:rFonts w:ascii="David" w:hAnsi="David" w:cs="David" w:hint="cs"/>
          <w:sz w:val="24"/>
          <w:szCs w:val="24"/>
          <w:u w:val="single"/>
          <w:rtl/>
        </w:rPr>
        <w:t>ענישה: מידה כנגד מידה</w:t>
      </w:r>
      <w:r w:rsidR="00D6369E">
        <w:rPr>
          <w:rFonts w:ascii="David" w:hAnsi="David" w:cs="David" w:hint="cs"/>
          <w:sz w:val="24"/>
          <w:szCs w:val="24"/>
          <w:u w:val="single"/>
          <w:rtl/>
        </w:rPr>
        <w:t xml:space="preserve"> רק כנגד העבריין</w:t>
      </w:r>
      <w:r w:rsidR="00512B8F">
        <w:rPr>
          <w:rFonts w:ascii="David" w:hAnsi="David" w:cs="David" w:hint="cs"/>
          <w:sz w:val="24"/>
          <w:szCs w:val="24"/>
          <w:rtl/>
        </w:rPr>
        <w:t xml:space="preserve">- </w:t>
      </w:r>
      <w:r w:rsidRPr="00512B8F">
        <w:rPr>
          <w:rFonts w:ascii="David" w:hAnsi="David" w:cs="David" w:hint="cs"/>
          <w:sz w:val="24"/>
          <w:szCs w:val="24"/>
          <w:rtl/>
        </w:rPr>
        <w:t xml:space="preserve">אין אפשרות </w:t>
      </w:r>
      <w:r w:rsidR="003040CC" w:rsidRPr="00512B8F">
        <w:rPr>
          <w:rFonts w:ascii="David" w:hAnsi="David" w:cs="David" w:hint="cs"/>
          <w:sz w:val="24"/>
          <w:szCs w:val="24"/>
          <w:rtl/>
        </w:rPr>
        <w:t>ל</w:t>
      </w:r>
      <w:r w:rsidRPr="00512B8F">
        <w:rPr>
          <w:rFonts w:ascii="David" w:hAnsi="David" w:cs="David" w:hint="cs"/>
          <w:sz w:val="24"/>
          <w:szCs w:val="24"/>
          <w:rtl/>
        </w:rPr>
        <w:t>גלגל את הענישה לילדים</w:t>
      </w:r>
      <w:r w:rsidR="003040CC" w:rsidRPr="00512B8F">
        <w:rPr>
          <w:rFonts w:ascii="David" w:hAnsi="David" w:cs="David" w:hint="cs"/>
          <w:sz w:val="24"/>
          <w:szCs w:val="24"/>
          <w:rtl/>
        </w:rPr>
        <w:t xml:space="preserve"> או לאישה. </w:t>
      </w:r>
    </w:p>
    <w:p w14:paraId="046FC7F2" w14:textId="77777777" w:rsidR="00822E51" w:rsidRDefault="00822E51" w:rsidP="00822E51">
      <w:pPr>
        <w:pStyle w:val="a7"/>
        <w:spacing w:after="0" w:line="360" w:lineRule="auto"/>
        <w:ind w:left="283"/>
        <w:jc w:val="both"/>
        <w:rPr>
          <w:rFonts w:ascii="David" w:hAnsi="David" w:cs="David"/>
          <w:sz w:val="24"/>
          <w:szCs w:val="24"/>
          <w:rtl/>
        </w:rPr>
      </w:pPr>
      <w:r w:rsidRPr="00822E51">
        <w:rPr>
          <w:rFonts w:ascii="David" w:hAnsi="David" w:cs="David" w:hint="cs"/>
          <w:b/>
          <w:bCs/>
          <w:sz w:val="24"/>
          <w:szCs w:val="24"/>
          <w:rtl/>
        </w:rPr>
        <w:t xml:space="preserve">העיקרון מצוי ב: </w:t>
      </w:r>
      <w:r w:rsidR="003040CC" w:rsidRPr="00822E51">
        <w:rPr>
          <w:rFonts w:ascii="David" w:hAnsi="David" w:cs="David" w:hint="cs"/>
          <w:i/>
          <w:iCs/>
          <w:sz w:val="24"/>
          <w:szCs w:val="24"/>
          <w:u w:val="single"/>
          <w:rtl/>
        </w:rPr>
        <w:t>דברים כד, טז</w:t>
      </w:r>
      <w:r w:rsidR="003040CC" w:rsidRPr="00822E51">
        <w:rPr>
          <w:rFonts w:ascii="David" w:hAnsi="David" w:cs="David" w:hint="cs"/>
          <w:sz w:val="24"/>
          <w:szCs w:val="24"/>
          <w:rtl/>
        </w:rPr>
        <w:t xml:space="preserve">: "לא </w:t>
      </w:r>
      <w:r w:rsidR="003040CC" w:rsidRPr="00822E51">
        <w:rPr>
          <w:rFonts w:ascii="David" w:hAnsi="David" w:cs="David"/>
          <w:sz w:val="24"/>
          <w:szCs w:val="24"/>
          <w:rtl/>
        </w:rPr>
        <w:t>יומתו אבות על בנים ובנים לא יומתו על אבות איש בחטאו יומתו</w:t>
      </w:r>
      <w:r w:rsidR="003040CC" w:rsidRPr="00822E51">
        <w:rPr>
          <w:rFonts w:ascii="David" w:hAnsi="David" w:cs="David" w:hint="cs"/>
          <w:sz w:val="24"/>
          <w:szCs w:val="24"/>
          <w:rtl/>
        </w:rPr>
        <w:t>."</w:t>
      </w:r>
    </w:p>
    <w:p w14:paraId="7FEA87BD" w14:textId="5E558619" w:rsidR="003040CC" w:rsidRPr="00822E51" w:rsidRDefault="003040CC" w:rsidP="00822E51">
      <w:pPr>
        <w:pStyle w:val="a7"/>
        <w:spacing w:after="0" w:line="360" w:lineRule="auto"/>
        <w:ind w:left="283"/>
        <w:jc w:val="both"/>
        <w:rPr>
          <w:rFonts w:ascii="David" w:hAnsi="David" w:cs="David"/>
          <w:sz w:val="24"/>
          <w:szCs w:val="24"/>
        </w:rPr>
      </w:pPr>
      <w:r w:rsidRPr="00B518BC">
        <w:rPr>
          <w:rFonts w:ascii="David" w:hAnsi="David" w:cs="David" w:hint="cs"/>
          <w:b/>
          <w:bCs/>
          <w:sz w:val="24"/>
          <w:szCs w:val="24"/>
          <w:rtl/>
        </w:rPr>
        <w:t>רמזים לעיקרון</w:t>
      </w:r>
      <w:r w:rsidR="00B518BC">
        <w:rPr>
          <w:rFonts w:ascii="David" w:hAnsi="David" w:cs="David" w:hint="cs"/>
          <w:sz w:val="24"/>
          <w:szCs w:val="24"/>
          <w:rtl/>
        </w:rPr>
        <w:t>:</w:t>
      </w:r>
      <w:r w:rsidRPr="00822E51">
        <w:rPr>
          <w:rFonts w:ascii="David" w:hAnsi="David" w:cs="David" w:hint="cs"/>
          <w:sz w:val="24"/>
          <w:szCs w:val="24"/>
          <w:rtl/>
        </w:rPr>
        <w:t xml:space="preserve"> </w:t>
      </w:r>
      <w:r w:rsidR="00512B8F" w:rsidRPr="00822E51">
        <w:rPr>
          <w:rFonts w:ascii="David" w:hAnsi="David" w:cs="David" w:hint="cs"/>
          <w:i/>
          <w:iCs/>
          <w:sz w:val="24"/>
          <w:szCs w:val="24"/>
          <w:u w:val="single"/>
          <w:rtl/>
        </w:rPr>
        <w:t>שמות כא, כח-ל</w:t>
      </w:r>
      <w:r w:rsidR="00512B8F" w:rsidRPr="00822E51">
        <w:rPr>
          <w:rFonts w:ascii="David" w:hAnsi="David" w:cs="David" w:hint="cs"/>
          <w:sz w:val="24"/>
          <w:szCs w:val="24"/>
          <w:rtl/>
        </w:rPr>
        <w:t xml:space="preserve">: </w:t>
      </w:r>
      <w:r w:rsidR="001607A7" w:rsidRPr="00822E51">
        <w:rPr>
          <w:rFonts w:ascii="David" w:hAnsi="David" w:cs="David" w:hint="cs"/>
          <w:sz w:val="24"/>
          <w:szCs w:val="24"/>
          <w:rtl/>
        </w:rPr>
        <w:t>"</w:t>
      </w:r>
      <w:r w:rsidR="001607A7" w:rsidRPr="00822E51">
        <w:rPr>
          <w:rFonts w:ascii="David" w:hAnsi="David" w:cs="David"/>
          <w:sz w:val="24"/>
          <w:szCs w:val="24"/>
          <w:rtl/>
        </w:rPr>
        <w:t>אִם-כֹּפֶר, יוּשַׁת עָלָיו--וְנָתַן פִּדְיֹן נַפְשׁוֹ, כְּכֹל אֲשֶׁר-יוּשַׁת עָלָיו.  לא אוֹ-בֵן יִגָּח, אוֹ-בַת יִגָּח--כַּמִּשְׁפָּט הַזֶּה, יֵעָשֶׂה לּוֹ</w:t>
      </w:r>
      <w:r w:rsidR="001607A7" w:rsidRPr="00822E51">
        <w:rPr>
          <w:rFonts w:ascii="David" w:hAnsi="David" w:cs="David" w:hint="cs"/>
          <w:sz w:val="24"/>
          <w:szCs w:val="24"/>
          <w:rtl/>
        </w:rPr>
        <w:t>"</w:t>
      </w:r>
      <w:r w:rsidR="00B86DE4" w:rsidRPr="00822E51">
        <w:rPr>
          <w:rFonts w:ascii="David" w:hAnsi="David" w:cs="David" w:hint="cs"/>
          <w:sz w:val="24"/>
          <w:szCs w:val="24"/>
          <w:rtl/>
        </w:rPr>
        <w:t xml:space="preserve">. במקרה של שור </w:t>
      </w:r>
      <w:r w:rsidR="00435FA0" w:rsidRPr="00822E51">
        <w:rPr>
          <w:rFonts w:ascii="David" w:hAnsi="David" w:cs="David" w:hint="cs"/>
          <w:sz w:val="24"/>
          <w:szCs w:val="24"/>
          <w:rtl/>
        </w:rPr>
        <w:t xml:space="preserve">שנגח, </w:t>
      </w:r>
      <w:r w:rsidR="00512B8F" w:rsidRPr="00822E51">
        <w:rPr>
          <w:rFonts w:ascii="David" w:hAnsi="David" w:cs="David" w:hint="cs"/>
          <w:sz w:val="24"/>
          <w:szCs w:val="24"/>
          <w:rtl/>
        </w:rPr>
        <w:t>המקרא נדרש להראות שלא ניתן ל</w:t>
      </w:r>
      <w:r w:rsidR="00D6369E" w:rsidRPr="00822E51">
        <w:rPr>
          <w:rFonts w:ascii="David" w:hAnsi="David" w:cs="David" w:hint="cs"/>
          <w:sz w:val="24"/>
          <w:szCs w:val="24"/>
          <w:rtl/>
        </w:rPr>
        <w:t xml:space="preserve">תת כופר עבור רצח של בן. למה הוא מייחד את הילד? </w:t>
      </w:r>
      <w:r w:rsidR="00D6369E" w:rsidRPr="0034248B">
        <w:rPr>
          <w:rFonts w:ascii="David" w:hAnsi="David" w:cs="David" w:hint="cs"/>
          <w:sz w:val="24"/>
          <w:szCs w:val="24"/>
          <w:u w:val="single"/>
          <w:rtl/>
        </w:rPr>
        <w:t>הוא גם בן אדם.</w:t>
      </w:r>
      <w:r w:rsidR="00D6369E" w:rsidRPr="00822E51">
        <w:rPr>
          <w:rFonts w:ascii="David" w:hAnsi="David" w:cs="David" w:hint="cs"/>
          <w:sz w:val="24"/>
          <w:szCs w:val="24"/>
          <w:rtl/>
        </w:rPr>
        <w:t xml:space="preserve"> </w:t>
      </w:r>
    </w:p>
    <w:p w14:paraId="2FC5AF88" w14:textId="6DDEB04F" w:rsidR="00822E51" w:rsidRDefault="00C95E2C" w:rsidP="00702E47">
      <w:pPr>
        <w:pStyle w:val="a7"/>
        <w:numPr>
          <w:ilvl w:val="0"/>
          <w:numId w:val="27"/>
        </w:numPr>
        <w:spacing w:after="0" w:line="360" w:lineRule="auto"/>
        <w:ind w:left="708"/>
        <w:jc w:val="both"/>
        <w:rPr>
          <w:rFonts w:ascii="David" w:hAnsi="David" w:cs="David"/>
          <w:sz w:val="24"/>
          <w:szCs w:val="24"/>
        </w:rPr>
      </w:pPr>
      <w:r w:rsidRPr="00C95E2C">
        <w:rPr>
          <w:rFonts w:ascii="David" w:hAnsi="David" w:cs="David" w:hint="cs"/>
          <w:i/>
          <w:iCs/>
          <w:sz w:val="24"/>
          <w:szCs w:val="24"/>
          <w:u w:val="single"/>
          <w:rtl/>
        </w:rPr>
        <w:t>חוקי חמורבי, 229</w:t>
      </w:r>
      <w:r w:rsidRPr="00C95E2C">
        <w:rPr>
          <w:rFonts w:ascii="David" w:hAnsi="David" w:cs="David" w:hint="cs"/>
          <w:sz w:val="24"/>
          <w:szCs w:val="24"/>
          <w:rtl/>
        </w:rPr>
        <w:t>:</w:t>
      </w:r>
      <w:r>
        <w:rPr>
          <w:rFonts w:ascii="David" w:hAnsi="David" w:cs="David" w:hint="cs"/>
          <w:sz w:val="24"/>
          <w:szCs w:val="24"/>
          <w:rtl/>
        </w:rPr>
        <w:t xml:space="preserve"> </w:t>
      </w:r>
      <w:r w:rsidR="0099181B">
        <w:rPr>
          <w:rFonts w:ascii="David" w:hAnsi="David" w:cs="David" w:hint="cs"/>
          <w:sz w:val="24"/>
          <w:szCs w:val="24"/>
          <w:rtl/>
        </w:rPr>
        <w:t>"</w:t>
      </w:r>
      <w:r w:rsidRPr="00C95E2C">
        <w:rPr>
          <w:rFonts w:ascii="David" w:hAnsi="David" w:cs="David"/>
          <w:sz w:val="24"/>
          <w:szCs w:val="24"/>
          <w:rtl/>
        </w:rPr>
        <w:t>אם בנאי בנה בית לאיש ולא עשה את הבית חזק ויציב, והבית שהוא בנה התמוטט וגרם למותו של בעל הבית - הבנאי יומת</w:t>
      </w:r>
      <w:r w:rsidR="0099181B">
        <w:rPr>
          <w:rFonts w:ascii="David" w:hAnsi="David" w:cs="David" w:hint="cs"/>
          <w:sz w:val="24"/>
          <w:szCs w:val="24"/>
          <w:rtl/>
        </w:rPr>
        <w:t>"</w:t>
      </w:r>
      <w:r w:rsidRPr="00C95E2C">
        <w:rPr>
          <w:rFonts w:ascii="David" w:hAnsi="David" w:cs="David"/>
          <w:sz w:val="24"/>
          <w:szCs w:val="24"/>
          <w:rtl/>
        </w:rPr>
        <w:t>.</w:t>
      </w:r>
      <w:r>
        <w:rPr>
          <w:rFonts w:ascii="David" w:hAnsi="David" w:cs="David" w:hint="cs"/>
          <w:sz w:val="24"/>
          <w:szCs w:val="24"/>
          <w:rtl/>
        </w:rPr>
        <w:t xml:space="preserve">  </w:t>
      </w:r>
      <w:r w:rsidRPr="00C95E2C">
        <w:rPr>
          <w:rFonts w:ascii="David" w:hAnsi="David" w:cs="David" w:hint="cs"/>
          <w:i/>
          <w:iCs/>
          <w:sz w:val="24"/>
          <w:szCs w:val="24"/>
          <w:u w:val="single"/>
          <w:rtl/>
        </w:rPr>
        <w:t>230:</w:t>
      </w:r>
      <w:r>
        <w:rPr>
          <w:rFonts w:ascii="David" w:hAnsi="David" w:cs="David" w:hint="cs"/>
          <w:sz w:val="24"/>
          <w:szCs w:val="24"/>
          <w:rtl/>
        </w:rPr>
        <w:t xml:space="preserve"> </w:t>
      </w:r>
      <w:r w:rsidR="0099181B">
        <w:rPr>
          <w:rFonts w:ascii="David" w:hAnsi="David" w:cs="David" w:hint="cs"/>
          <w:sz w:val="24"/>
          <w:szCs w:val="24"/>
          <w:rtl/>
        </w:rPr>
        <w:t>"</w:t>
      </w:r>
      <w:r w:rsidRPr="00C95E2C">
        <w:rPr>
          <w:rFonts w:ascii="David" w:hAnsi="David" w:cs="David"/>
          <w:sz w:val="24"/>
          <w:szCs w:val="24"/>
          <w:rtl/>
        </w:rPr>
        <w:t>אם זה גרם למותו של בן בעל הבית - בנו של הבנאי יומת</w:t>
      </w:r>
      <w:r w:rsidR="0099181B">
        <w:rPr>
          <w:rFonts w:ascii="David" w:hAnsi="David" w:cs="David" w:hint="cs"/>
          <w:sz w:val="24"/>
          <w:szCs w:val="24"/>
          <w:rtl/>
        </w:rPr>
        <w:t>"</w:t>
      </w:r>
      <w:r w:rsidRPr="00C95E2C">
        <w:rPr>
          <w:rFonts w:ascii="David" w:hAnsi="David" w:cs="David"/>
          <w:sz w:val="24"/>
          <w:szCs w:val="24"/>
          <w:rtl/>
        </w:rPr>
        <w:t>.</w:t>
      </w:r>
      <w:r>
        <w:rPr>
          <w:rFonts w:ascii="David" w:hAnsi="David" w:cs="David" w:hint="cs"/>
          <w:sz w:val="24"/>
          <w:szCs w:val="24"/>
          <w:rtl/>
        </w:rPr>
        <w:t xml:space="preserve"> </w:t>
      </w:r>
      <w:r w:rsidRPr="0099181B">
        <w:rPr>
          <w:rFonts w:ascii="David" w:hAnsi="David" w:cs="David" w:hint="cs"/>
          <w:sz w:val="24"/>
          <w:szCs w:val="24"/>
          <w:u w:val="single"/>
          <w:rtl/>
        </w:rPr>
        <w:t>הסבר</w:t>
      </w:r>
      <w:r>
        <w:rPr>
          <w:rFonts w:ascii="David" w:hAnsi="David" w:cs="David" w:hint="cs"/>
          <w:sz w:val="24"/>
          <w:szCs w:val="24"/>
          <w:rtl/>
        </w:rPr>
        <w:t xml:space="preserve">: הבנאי הרג את הבן של בעל הבית. המשפחה לא איבדה מפרנס. </w:t>
      </w:r>
      <w:r w:rsidR="007A4CEC">
        <w:rPr>
          <w:rFonts w:ascii="David" w:hAnsi="David" w:cs="David" w:hint="cs"/>
          <w:sz w:val="24"/>
          <w:szCs w:val="24"/>
          <w:rtl/>
        </w:rPr>
        <w:t xml:space="preserve">למה שהבנאי ימות? שהרי הוא המפרנס במשפחה שלו, וזה לא הוגן. </w:t>
      </w:r>
      <w:r w:rsidR="0062161D">
        <w:rPr>
          <w:rFonts w:ascii="David" w:hAnsi="David" w:cs="David" w:hint="cs"/>
          <w:sz w:val="24"/>
          <w:szCs w:val="24"/>
          <w:rtl/>
        </w:rPr>
        <w:t xml:space="preserve">המקרא לא מקבל טיעון כזה, כי מי שעשה את המעשה הוא הבנאי, הילד לא פשע. </w:t>
      </w:r>
    </w:p>
    <w:p w14:paraId="6762BE26" w14:textId="6F7E42DE" w:rsidR="003040CC" w:rsidRDefault="00822E51" w:rsidP="00702E47">
      <w:pPr>
        <w:pStyle w:val="a7"/>
        <w:numPr>
          <w:ilvl w:val="0"/>
          <w:numId w:val="27"/>
        </w:numPr>
        <w:spacing w:after="0" w:line="360" w:lineRule="auto"/>
        <w:ind w:left="708"/>
        <w:jc w:val="both"/>
        <w:rPr>
          <w:rFonts w:ascii="David" w:hAnsi="David" w:cs="David"/>
          <w:sz w:val="24"/>
          <w:szCs w:val="24"/>
        </w:rPr>
      </w:pPr>
      <w:r w:rsidRPr="00822E51">
        <w:rPr>
          <w:rFonts w:ascii="David" w:hAnsi="David" w:cs="David" w:hint="cs"/>
          <w:i/>
          <w:iCs/>
          <w:sz w:val="24"/>
          <w:szCs w:val="24"/>
          <w:u w:val="single"/>
          <w:rtl/>
        </w:rPr>
        <w:t>דברים כב, כח- כט</w:t>
      </w:r>
      <w:r w:rsidRPr="00822E51">
        <w:rPr>
          <w:rFonts w:ascii="David" w:hAnsi="David" w:cs="David" w:hint="cs"/>
          <w:sz w:val="24"/>
          <w:szCs w:val="24"/>
          <w:rtl/>
        </w:rPr>
        <w:t xml:space="preserve">: </w:t>
      </w:r>
      <w:r w:rsidR="003D5FD1">
        <w:rPr>
          <w:rFonts w:ascii="David" w:hAnsi="David" w:cs="David" w:hint="cs"/>
          <w:rtl/>
        </w:rPr>
        <w:t>"</w:t>
      </w:r>
      <w:r w:rsidRPr="00822E51">
        <w:rPr>
          <w:rFonts w:ascii="David" w:hAnsi="David" w:cs="David"/>
          <w:rtl/>
        </w:rPr>
        <w:t>כִּי יִמְצָא אִישׁ נַעֲרָה בְתוּלָה אֲשֶׁר לֹא אֹרָשָׂה וּתְפָשָׂהּ וְשָׁכַב עִמָּהּ וְנִמְצָאוּ. וְנָתַן הָאִישׁ הַשֹּׁכֵב עִמָּהּ לַאֲבִי הַנַּעֲרָה חֲמִשִּׁים כָּסֶף וְלוֹ תִהְיֶה לְאִשָּׁה תַּחַת אֲשֶׁר עִנָּהּ לֹא יוּכַל שַׁלְּחָהּ כָּל יָמָיו</w:t>
      </w:r>
      <w:r w:rsidR="003D5FD1">
        <w:rPr>
          <w:rFonts w:ascii="David" w:hAnsi="David" w:cs="David" w:hint="cs"/>
          <w:rtl/>
        </w:rPr>
        <w:t>"</w:t>
      </w:r>
      <w:r w:rsidRPr="00822E51">
        <w:rPr>
          <w:rFonts w:ascii="David" w:hAnsi="David" w:cs="David"/>
          <w:rtl/>
        </w:rPr>
        <w:t>.</w:t>
      </w:r>
      <w:r w:rsidR="00B518BC">
        <w:rPr>
          <w:rFonts w:ascii="David" w:hAnsi="David" w:cs="David" w:hint="cs"/>
          <w:rtl/>
        </w:rPr>
        <w:t xml:space="preserve"> </w:t>
      </w:r>
      <w:r w:rsidR="0099181B" w:rsidRPr="0099181B">
        <w:rPr>
          <w:rFonts w:ascii="David" w:hAnsi="David" w:cs="David" w:hint="cs"/>
          <w:sz w:val="24"/>
          <w:szCs w:val="24"/>
          <w:u w:val="single"/>
          <w:rtl/>
        </w:rPr>
        <w:t>הסבר</w:t>
      </w:r>
      <w:r w:rsidR="0099181B">
        <w:rPr>
          <w:rFonts w:ascii="David" w:hAnsi="David" w:cs="David" w:hint="cs"/>
          <w:sz w:val="24"/>
          <w:szCs w:val="24"/>
          <w:rtl/>
        </w:rPr>
        <w:t xml:space="preserve">: </w:t>
      </w:r>
      <w:r w:rsidRPr="00B518BC">
        <w:rPr>
          <w:rFonts w:ascii="David" w:hAnsi="David" w:cs="David" w:hint="cs"/>
          <w:sz w:val="24"/>
          <w:szCs w:val="24"/>
          <w:rtl/>
        </w:rPr>
        <w:t xml:space="preserve">אם אדם אנס אישה לא נשואה, </w:t>
      </w:r>
      <w:r w:rsidR="00FF333C">
        <w:rPr>
          <w:rFonts w:ascii="David" w:hAnsi="David" w:cs="David" w:hint="cs"/>
          <w:sz w:val="24"/>
          <w:szCs w:val="24"/>
          <w:rtl/>
        </w:rPr>
        <w:t>עליו</w:t>
      </w:r>
      <w:r w:rsidR="00B518BC">
        <w:rPr>
          <w:rFonts w:ascii="David" w:hAnsi="David" w:cs="David" w:hint="cs"/>
          <w:sz w:val="24"/>
          <w:szCs w:val="24"/>
          <w:rtl/>
        </w:rPr>
        <w:t xml:space="preserve"> </w:t>
      </w:r>
      <w:r w:rsidR="00393025">
        <w:rPr>
          <w:rFonts w:ascii="David" w:hAnsi="David" w:cs="David" w:hint="cs"/>
          <w:sz w:val="24"/>
          <w:szCs w:val="24"/>
          <w:rtl/>
        </w:rPr>
        <w:t>להתחתן עימה ו</w:t>
      </w:r>
      <w:r w:rsidR="00B518BC">
        <w:rPr>
          <w:rFonts w:ascii="David" w:hAnsi="David" w:cs="David" w:hint="cs"/>
          <w:sz w:val="24"/>
          <w:szCs w:val="24"/>
          <w:rtl/>
        </w:rPr>
        <w:t>לתת כסף לאב</w:t>
      </w:r>
      <w:r w:rsidR="00FF333C">
        <w:rPr>
          <w:rFonts w:ascii="David" w:hAnsi="David" w:cs="David" w:hint="cs"/>
          <w:sz w:val="24"/>
          <w:szCs w:val="24"/>
          <w:rtl/>
        </w:rPr>
        <w:t>, אם האב יסכים</w:t>
      </w:r>
      <w:r w:rsidR="00B518BC">
        <w:rPr>
          <w:rFonts w:ascii="David" w:hAnsi="David" w:cs="David" w:hint="cs"/>
          <w:sz w:val="24"/>
          <w:szCs w:val="24"/>
          <w:rtl/>
        </w:rPr>
        <w:t xml:space="preserve">. </w:t>
      </w:r>
      <w:r w:rsidR="00751959" w:rsidRPr="003148A8">
        <w:rPr>
          <w:rFonts w:ascii="David" w:hAnsi="David" w:cs="David" w:hint="cs"/>
          <w:b/>
          <w:bCs/>
          <w:sz w:val="24"/>
          <w:szCs w:val="24"/>
          <w:rtl/>
        </w:rPr>
        <w:t>ברמה החוקית</w:t>
      </w:r>
      <w:r w:rsidR="00751959">
        <w:rPr>
          <w:rFonts w:ascii="David" w:hAnsi="David" w:cs="David" w:hint="cs"/>
          <w:sz w:val="24"/>
          <w:szCs w:val="24"/>
          <w:rtl/>
        </w:rPr>
        <w:t xml:space="preserve">- </w:t>
      </w:r>
      <w:r w:rsidR="00B518BC">
        <w:rPr>
          <w:rFonts w:ascii="David" w:hAnsi="David" w:cs="David" w:hint="cs"/>
          <w:sz w:val="24"/>
          <w:szCs w:val="24"/>
          <w:rtl/>
        </w:rPr>
        <w:t>החוק לא מתייחס למעשה כעבירה פלילית, אלא כ</w:t>
      </w:r>
      <w:r w:rsidR="00393025">
        <w:rPr>
          <w:rFonts w:ascii="David" w:hAnsi="David" w:cs="David" w:hint="cs"/>
          <w:sz w:val="24"/>
          <w:szCs w:val="24"/>
          <w:rtl/>
        </w:rPr>
        <w:t xml:space="preserve">סכסוך של משפט פרטי מאחר שנעשה נזק- האישה פגומה, קשה יהיה לחתן אותה. </w:t>
      </w:r>
      <w:r w:rsidR="0099181B">
        <w:rPr>
          <w:rFonts w:ascii="David" w:hAnsi="David" w:cs="David" w:hint="cs"/>
          <w:sz w:val="24"/>
          <w:szCs w:val="24"/>
          <w:rtl/>
        </w:rPr>
        <w:t xml:space="preserve">אבל </w:t>
      </w:r>
      <w:r w:rsidR="0099181B" w:rsidRPr="00393025">
        <w:rPr>
          <w:rFonts w:ascii="David" w:hAnsi="David" w:cs="David" w:hint="cs"/>
          <w:b/>
          <w:bCs/>
          <w:sz w:val="24"/>
          <w:szCs w:val="24"/>
          <w:rtl/>
        </w:rPr>
        <w:t>ברמה תודע</w:t>
      </w:r>
      <w:r w:rsidR="00751959" w:rsidRPr="00393025">
        <w:rPr>
          <w:rFonts w:ascii="David" w:hAnsi="David" w:cs="David" w:hint="cs"/>
          <w:b/>
          <w:bCs/>
          <w:sz w:val="24"/>
          <w:szCs w:val="24"/>
          <w:rtl/>
        </w:rPr>
        <w:t>תית</w:t>
      </w:r>
      <w:r w:rsidR="0099181B">
        <w:rPr>
          <w:rFonts w:ascii="David" w:hAnsi="David" w:cs="David" w:hint="cs"/>
          <w:sz w:val="24"/>
          <w:szCs w:val="24"/>
          <w:rtl/>
        </w:rPr>
        <w:t xml:space="preserve"> נעשה מעשה </w:t>
      </w:r>
      <w:r w:rsidR="00751959">
        <w:rPr>
          <w:rFonts w:ascii="David" w:hAnsi="David" w:cs="David" w:hint="cs"/>
          <w:sz w:val="24"/>
          <w:szCs w:val="24"/>
          <w:rtl/>
        </w:rPr>
        <w:t xml:space="preserve">נוראי. </w:t>
      </w:r>
      <w:r w:rsidR="0099181B">
        <w:rPr>
          <w:rFonts w:ascii="David" w:hAnsi="David" w:cs="David" w:hint="cs"/>
          <w:sz w:val="24"/>
          <w:szCs w:val="24"/>
          <w:rtl/>
        </w:rPr>
        <w:t xml:space="preserve"> </w:t>
      </w:r>
    </w:p>
    <w:p w14:paraId="2230A755" w14:textId="5E88F2B2" w:rsidR="0096214E" w:rsidRDefault="0096214E" w:rsidP="00702E47">
      <w:pPr>
        <w:pStyle w:val="a7"/>
        <w:numPr>
          <w:ilvl w:val="0"/>
          <w:numId w:val="27"/>
        </w:numPr>
        <w:spacing w:after="0" w:line="360" w:lineRule="auto"/>
        <w:ind w:left="708"/>
        <w:jc w:val="both"/>
        <w:rPr>
          <w:rFonts w:ascii="David" w:hAnsi="David" w:cs="David"/>
          <w:sz w:val="24"/>
          <w:szCs w:val="24"/>
        </w:rPr>
      </w:pPr>
      <w:r>
        <w:rPr>
          <w:rFonts w:ascii="David" w:hAnsi="David" w:cs="David" w:hint="cs"/>
          <w:i/>
          <w:iCs/>
          <w:sz w:val="24"/>
          <w:szCs w:val="24"/>
          <w:u w:val="single"/>
          <w:rtl/>
        </w:rPr>
        <w:t>חוק אשורי, 55</w:t>
      </w:r>
      <w:r w:rsidRPr="0096214E">
        <w:rPr>
          <w:rFonts w:ascii="David" w:hAnsi="David" w:cs="David" w:hint="cs"/>
          <w:sz w:val="24"/>
          <w:szCs w:val="24"/>
          <w:rtl/>
        </w:rPr>
        <w:t>-</w:t>
      </w:r>
      <w:r>
        <w:rPr>
          <w:rFonts w:ascii="David" w:hAnsi="David" w:cs="David" w:hint="cs"/>
          <w:sz w:val="24"/>
          <w:szCs w:val="24"/>
          <w:rtl/>
        </w:rPr>
        <w:t xml:space="preserve"> אם אדם אונס </w:t>
      </w:r>
      <w:r w:rsidR="00F8396A">
        <w:rPr>
          <w:rFonts w:ascii="David" w:hAnsi="David" w:cs="David" w:hint="cs"/>
          <w:sz w:val="24"/>
          <w:szCs w:val="24"/>
          <w:rtl/>
        </w:rPr>
        <w:t>ילדה</w:t>
      </w:r>
      <w:r>
        <w:rPr>
          <w:rFonts w:ascii="David" w:hAnsi="David" w:cs="David" w:hint="cs"/>
          <w:sz w:val="24"/>
          <w:szCs w:val="24"/>
          <w:rtl/>
        </w:rPr>
        <w:t xml:space="preserve"> פנויה בתולה, האבא </w:t>
      </w:r>
      <w:r w:rsidR="00393A9E">
        <w:rPr>
          <w:rFonts w:ascii="David" w:hAnsi="David" w:cs="David" w:hint="cs"/>
          <w:sz w:val="24"/>
          <w:szCs w:val="24"/>
          <w:rtl/>
        </w:rPr>
        <w:t xml:space="preserve">חייב לקחת את אישתו של האנס ולאנוס אותה ולא להחזיר אותה. </w:t>
      </w:r>
      <w:r w:rsidR="00495EFE" w:rsidRPr="005D1FA3">
        <w:rPr>
          <w:rFonts w:ascii="David" w:hAnsi="David" w:cs="David" w:hint="cs"/>
          <w:sz w:val="24"/>
          <w:szCs w:val="24"/>
          <w:u w:val="single"/>
          <w:rtl/>
        </w:rPr>
        <w:t>הסבר</w:t>
      </w:r>
      <w:r w:rsidR="00495EFE">
        <w:rPr>
          <w:rFonts w:ascii="David" w:hAnsi="David" w:cs="David" w:hint="cs"/>
          <w:sz w:val="24"/>
          <w:szCs w:val="24"/>
          <w:rtl/>
        </w:rPr>
        <w:t xml:space="preserve">: הבת בחזקת האבא, וממירים אותה לאישה שבחזקת האנס (אשתו). </w:t>
      </w:r>
      <w:r w:rsidR="00F8396A">
        <w:rPr>
          <w:rFonts w:ascii="David" w:hAnsi="David" w:cs="David" w:hint="cs"/>
          <w:sz w:val="24"/>
          <w:szCs w:val="24"/>
          <w:rtl/>
        </w:rPr>
        <w:t>האבא יכול לתת לילדתו להתחתן עם האנס אך הוא לא חייב. ואם אין לאנס אישה, אז</w:t>
      </w:r>
      <w:r w:rsidR="00495EFE">
        <w:rPr>
          <w:rFonts w:ascii="David" w:hAnsi="David" w:cs="David" w:hint="cs"/>
          <w:sz w:val="24"/>
          <w:szCs w:val="24"/>
          <w:rtl/>
        </w:rPr>
        <w:t xml:space="preserve"> </w:t>
      </w:r>
      <w:r w:rsidR="00E95EF6">
        <w:rPr>
          <w:rFonts w:ascii="David" w:hAnsi="David" w:cs="David" w:hint="cs"/>
          <w:sz w:val="24"/>
          <w:szCs w:val="24"/>
          <w:rtl/>
        </w:rPr>
        <w:t xml:space="preserve">לא ניתן לעשות מידה כנגד מידה, </w:t>
      </w:r>
      <w:r w:rsidR="00331F10">
        <w:rPr>
          <w:rFonts w:ascii="David" w:hAnsi="David" w:cs="David" w:hint="cs"/>
          <w:sz w:val="24"/>
          <w:szCs w:val="24"/>
          <w:rtl/>
        </w:rPr>
        <w:t xml:space="preserve">אז האנס חייב </w:t>
      </w:r>
      <w:r w:rsidR="00152A02">
        <w:rPr>
          <w:rFonts w:ascii="David" w:hAnsi="David" w:cs="David" w:hint="cs"/>
          <w:sz w:val="24"/>
          <w:szCs w:val="24"/>
          <w:rtl/>
        </w:rPr>
        <w:t>להתחתן איתה ו</w:t>
      </w:r>
      <w:r w:rsidR="00331F10">
        <w:rPr>
          <w:rFonts w:ascii="David" w:hAnsi="David" w:cs="David" w:hint="cs"/>
          <w:sz w:val="24"/>
          <w:szCs w:val="24"/>
          <w:rtl/>
        </w:rPr>
        <w:t xml:space="preserve">אסור יהיה </w:t>
      </w:r>
      <w:r w:rsidR="00152A02">
        <w:rPr>
          <w:rFonts w:ascii="David" w:hAnsi="David" w:cs="David" w:hint="cs"/>
          <w:sz w:val="24"/>
          <w:szCs w:val="24"/>
          <w:rtl/>
        </w:rPr>
        <w:t xml:space="preserve">לו להתגרש ממנה. ואם האבא לא מסכים, </w:t>
      </w:r>
      <w:r w:rsidR="00213013">
        <w:rPr>
          <w:rFonts w:ascii="David" w:hAnsi="David" w:cs="David" w:hint="cs"/>
          <w:sz w:val="24"/>
          <w:szCs w:val="24"/>
          <w:rtl/>
        </w:rPr>
        <w:t xml:space="preserve">הוא צריך לתת לה כסף. צריך להפוך את זה למחיר. האנס יצטרך לשלם כמה הבתולין של הילדה שווה לאביה. </w:t>
      </w:r>
      <w:r w:rsidR="00CF5157">
        <w:rPr>
          <w:rFonts w:ascii="David" w:hAnsi="David" w:cs="David" w:hint="cs"/>
          <w:sz w:val="24"/>
          <w:szCs w:val="24"/>
          <w:rtl/>
        </w:rPr>
        <w:t xml:space="preserve">ניתן לראות </w:t>
      </w:r>
      <w:r w:rsidR="00EC4B17">
        <w:rPr>
          <w:rFonts w:ascii="David" w:hAnsi="David" w:cs="David" w:hint="cs"/>
          <w:sz w:val="24"/>
          <w:szCs w:val="24"/>
          <w:rtl/>
        </w:rPr>
        <w:t xml:space="preserve">שחסר מרכיב שנמצא בחוק האשורי ולא במקרא- פיצוי כספי. </w:t>
      </w:r>
    </w:p>
    <w:p w14:paraId="5397FC66" w14:textId="2831C5A5" w:rsidR="007E5AD7" w:rsidRDefault="007E5AD7" w:rsidP="00702E47">
      <w:pPr>
        <w:pStyle w:val="a7"/>
        <w:numPr>
          <w:ilvl w:val="0"/>
          <w:numId w:val="27"/>
        </w:numPr>
        <w:spacing w:after="0" w:line="360" w:lineRule="auto"/>
        <w:ind w:left="708"/>
        <w:jc w:val="both"/>
        <w:rPr>
          <w:rFonts w:ascii="David" w:hAnsi="David" w:cs="David"/>
          <w:sz w:val="24"/>
          <w:szCs w:val="24"/>
        </w:rPr>
      </w:pPr>
      <w:r w:rsidRPr="00C41A34">
        <w:rPr>
          <w:rFonts w:ascii="David" w:hAnsi="David" w:cs="David" w:hint="cs"/>
          <w:b/>
          <w:bCs/>
          <w:sz w:val="24"/>
          <w:szCs w:val="24"/>
          <w:rtl/>
        </w:rPr>
        <w:t>חשוב</w:t>
      </w:r>
      <w:r w:rsidRPr="007E5AD7">
        <w:rPr>
          <w:rFonts w:ascii="David" w:hAnsi="David" w:cs="David" w:hint="cs"/>
          <w:sz w:val="24"/>
          <w:szCs w:val="24"/>
          <w:rtl/>
        </w:rPr>
        <w:t>:</w:t>
      </w:r>
      <w:r>
        <w:rPr>
          <w:rFonts w:ascii="David" w:hAnsi="David" w:cs="David" w:hint="cs"/>
          <w:sz w:val="24"/>
          <w:szCs w:val="24"/>
          <w:rtl/>
        </w:rPr>
        <w:t xml:space="preserve"> העיקרון המשפטי שהמקרא מעביר </w:t>
      </w:r>
      <w:r>
        <w:rPr>
          <w:rFonts w:ascii="David" w:hAnsi="David" w:cs="David"/>
          <w:sz w:val="24"/>
          <w:szCs w:val="24"/>
          <w:rtl/>
        </w:rPr>
        <w:t>–</w:t>
      </w:r>
      <w:r>
        <w:rPr>
          <w:rFonts w:ascii="David" w:hAnsi="David" w:cs="David" w:hint="cs"/>
          <w:sz w:val="24"/>
          <w:szCs w:val="24"/>
          <w:rtl/>
        </w:rPr>
        <w:t xml:space="preserve"> רק העבריין הוא מי שצריך לשלם על המעשה שלו. </w:t>
      </w:r>
    </w:p>
    <w:p w14:paraId="18781E1D" w14:textId="77777777" w:rsidR="004E79B2" w:rsidRPr="0034248B" w:rsidRDefault="004E79B2" w:rsidP="004E79B2">
      <w:pPr>
        <w:pStyle w:val="a7"/>
        <w:spacing w:after="0" w:line="360" w:lineRule="auto"/>
        <w:ind w:left="708"/>
        <w:jc w:val="both"/>
        <w:rPr>
          <w:rFonts w:ascii="David" w:hAnsi="David" w:cs="David"/>
          <w:sz w:val="18"/>
          <w:szCs w:val="18"/>
        </w:rPr>
      </w:pPr>
    </w:p>
    <w:p w14:paraId="0231B25D" w14:textId="7702E107" w:rsidR="003040CC" w:rsidRDefault="00C41A34" w:rsidP="00702E47">
      <w:pPr>
        <w:pStyle w:val="a7"/>
        <w:numPr>
          <w:ilvl w:val="0"/>
          <w:numId w:val="23"/>
        </w:numPr>
        <w:tabs>
          <w:tab w:val="clear" w:pos="720"/>
          <w:tab w:val="num" w:pos="1134"/>
        </w:tabs>
        <w:spacing w:after="0" w:line="360" w:lineRule="auto"/>
        <w:ind w:left="283"/>
        <w:jc w:val="both"/>
        <w:rPr>
          <w:rFonts w:ascii="David" w:hAnsi="David" w:cs="David"/>
          <w:sz w:val="24"/>
          <w:szCs w:val="24"/>
        </w:rPr>
      </w:pPr>
      <w:r>
        <w:rPr>
          <w:rFonts w:ascii="David" w:hAnsi="David" w:cs="David" w:hint="cs"/>
          <w:sz w:val="24"/>
          <w:szCs w:val="24"/>
          <w:u w:val="single"/>
          <w:rtl/>
        </w:rPr>
        <w:t>אין עונשי מיתה על עבירות רכוש</w:t>
      </w:r>
      <w:r w:rsidRPr="00C41A34">
        <w:rPr>
          <w:rFonts w:ascii="David" w:hAnsi="David" w:cs="David" w:hint="cs"/>
          <w:sz w:val="24"/>
          <w:szCs w:val="24"/>
          <w:rtl/>
        </w:rPr>
        <w:t xml:space="preserve">- עליהם משלמים. </w:t>
      </w:r>
      <w:r w:rsidR="004D5EB9" w:rsidRPr="00C41A34">
        <w:rPr>
          <w:rFonts w:ascii="David" w:hAnsi="David" w:cs="David" w:hint="cs"/>
          <w:sz w:val="24"/>
          <w:szCs w:val="24"/>
          <w:rtl/>
        </w:rPr>
        <w:t>ב</w:t>
      </w:r>
      <w:r w:rsidR="005D1FA3" w:rsidRPr="00C41A34">
        <w:rPr>
          <w:rFonts w:ascii="David" w:hAnsi="David" w:cs="David" w:hint="cs"/>
          <w:sz w:val="24"/>
          <w:szCs w:val="24"/>
          <w:rtl/>
        </w:rPr>
        <w:t>מקרא מוטלים עונשי מות על רצח, עריות דתיות חמורות, א</w:t>
      </w:r>
      <w:r w:rsidR="00356795" w:rsidRPr="00C41A34">
        <w:rPr>
          <w:rFonts w:ascii="David" w:hAnsi="David" w:cs="David" w:hint="cs"/>
          <w:sz w:val="24"/>
          <w:szCs w:val="24"/>
          <w:rtl/>
        </w:rPr>
        <w:t>ך</w:t>
      </w:r>
      <w:r w:rsidR="005D1FA3" w:rsidRPr="00C41A34">
        <w:rPr>
          <w:rFonts w:ascii="David" w:hAnsi="David" w:cs="David" w:hint="cs"/>
          <w:sz w:val="24"/>
          <w:szCs w:val="24"/>
          <w:rtl/>
        </w:rPr>
        <w:t xml:space="preserve"> לא על עבירות רוכש.</w:t>
      </w:r>
      <w:r>
        <w:rPr>
          <w:rFonts w:ascii="David" w:hAnsi="David" w:cs="David" w:hint="cs"/>
          <w:sz w:val="24"/>
          <w:szCs w:val="24"/>
          <w:rtl/>
        </w:rPr>
        <w:t xml:space="preserve"> מה שאתה מפסיד תמורתו ממון, אתה משלם עבורו. </w:t>
      </w:r>
      <w:r w:rsidR="005D1FA3">
        <w:rPr>
          <w:rFonts w:ascii="David" w:hAnsi="David" w:cs="David" w:hint="cs"/>
          <w:sz w:val="24"/>
          <w:szCs w:val="24"/>
          <w:rtl/>
        </w:rPr>
        <w:t xml:space="preserve"> </w:t>
      </w:r>
    </w:p>
    <w:p w14:paraId="4E9BE83A" w14:textId="551B4F1D" w:rsidR="00E16D4E" w:rsidRPr="00E16D4E" w:rsidRDefault="00356795" w:rsidP="00702E47">
      <w:pPr>
        <w:pStyle w:val="a7"/>
        <w:numPr>
          <w:ilvl w:val="0"/>
          <w:numId w:val="28"/>
        </w:numPr>
        <w:spacing w:line="360" w:lineRule="auto"/>
        <w:ind w:left="708"/>
        <w:jc w:val="both"/>
        <w:rPr>
          <w:rFonts w:ascii="David" w:hAnsi="David" w:cs="David"/>
        </w:rPr>
      </w:pPr>
      <w:r w:rsidRPr="00E16D4E">
        <w:rPr>
          <w:rFonts w:ascii="David" w:hAnsi="David" w:cs="David" w:hint="cs"/>
          <w:i/>
          <w:iCs/>
          <w:sz w:val="24"/>
          <w:szCs w:val="24"/>
          <w:u w:val="single"/>
          <w:rtl/>
        </w:rPr>
        <w:t>שמות כא, לז</w:t>
      </w:r>
      <w:r>
        <w:rPr>
          <w:rFonts w:ascii="David" w:hAnsi="David" w:cs="David" w:hint="cs"/>
          <w:sz w:val="24"/>
          <w:szCs w:val="24"/>
          <w:rtl/>
        </w:rPr>
        <w:t xml:space="preserve">: </w:t>
      </w:r>
      <w:r w:rsidR="00E16D4E" w:rsidRPr="00E16D4E">
        <w:rPr>
          <w:rFonts w:ascii="David" w:hAnsi="David" w:cs="David"/>
          <w:b/>
          <w:bCs/>
          <w:rtl/>
        </w:rPr>
        <w:t xml:space="preserve"> </w:t>
      </w:r>
      <w:r w:rsidR="00E16D4E" w:rsidRPr="00E16D4E">
        <w:rPr>
          <w:rFonts w:ascii="David" w:hAnsi="David" w:cs="David"/>
          <w:rtl/>
        </w:rPr>
        <w:t>כ</w:t>
      </w:r>
      <w:r w:rsidR="00E16D4E" w:rsidRPr="004A30B2">
        <w:rPr>
          <w:rFonts w:ascii="David" w:hAnsi="David" w:cs="David"/>
          <w:sz w:val="24"/>
          <w:szCs w:val="24"/>
          <w:rtl/>
        </w:rPr>
        <w:t>ִּי יִגְנֹב-אִישׁ שׁוֹר אוֹ-שֶׂה, וּטְבָחוֹ אוֹ מְכָרוֹ--חֲמִשָּׁה בָקָר, יְשַׁלֵּם תַּחַת הַשּׁוֹר, וְאַרְבַּע-צֹאן, תַּחַת הַשֶּׂה.</w:t>
      </w:r>
      <w:r w:rsidR="004D5EB9" w:rsidRPr="004A30B2">
        <w:rPr>
          <w:rFonts w:ascii="David" w:hAnsi="David" w:cs="David" w:hint="cs"/>
          <w:sz w:val="24"/>
          <w:szCs w:val="24"/>
          <w:rtl/>
        </w:rPr>
        <w:t xml:space="preserve"> </w:t>
      </w:r>
      <w:r w:rsidR="004A30B2" w:rsidRPr="004A30B2">
        <w:rPr>
          <w:rFonts w:ascii="David" w:hAnsi="David" w:cs="David" w:hint="cs"/>
          <w:sz w:val="24"/>
          <w:szCs w:val="24"/>
          <w:u w:val="single"/>
          <w:rtl/>
        </w:rPr>
        <w:t>הסבר</w:t>
      </w:r>
      <w:r w:rsidR="004A30B2">
        <w:rPr>
          <w:rFonts w:ascii="David" w:hAnsi="David" w:cs="David" w:hint="cs"/>
          <w:sz w:val="24"/>
          <w:szCs w:val="24"/>
          <w:rtl/>
        </w:rPr>
        <w:t xml:space="preserve">: </w:t>
      </w:r>
      <w:r w:rsidR="004A30B2" w:rsidRPr="004A30B2">
        <w:rPr>
          <w:rFonts w:ascii="David" w:hAnsi="David" w:cs="David" w:hint="cs"/>
          <w:sz w:val="24"/>
          <w:szCs w:val="24"/>
          <w:rtl/>
        </w:rPr>
        <w:t>אדם שטבח או מכר צא</w:t>
      </w:r>
      <w:r w:rsidR="004A30B2">
        <w:rPr>
          <w:rFonts w:ascii="David" w:hAnsi="David" w:cs="David" w:hint="cs"/>
          <w:sz w:val="24"/>
          <w:szCs w:val="24"/>
          <w:rtl/>
        </w:rPr>
        <w:t xml:space="preserve">ן, צריך לשלם קנס. לא מחזיר מה שלקח אלא משלם יותר. </w:t>
      </w:r>
    </w:p>
    <w:p w14:paraId="466DE306" w14:textId="6BBAF2AA" w:rsidR="00356795" w:rsidRDefault="00E16D4E" w:rsidP="00702E47">
      <w:pPr>
        <w:pStyle w:val="a7"/>
        <w:numPr>
          <w:ilvl w:val="0"/>
          <w:numId w:val="28"/>
        </w:numPr>
        <w:spacing w:after="0" w:line="360" w:lineRule="auto"/>
        <w:ind w:left="708"/>
        <w:jc w:val="both"/>
        <w:rPr>
          <w:rFonts w:ascii="David" w:hAnsi="David" w:cs="David"/>
          <w:sz w:val="24"/>
          <w:szCs w:val="24"/>
        </w:rPr>
      </w:pPr>
      <w:r w:rsidRPr="004D5EB9">
        <w:rPr>
          <w:rFonts w:ascii="David" w:hAnsi="David" w:cs="David" w:hint="cs"/>
          <w:i/>
          <w:iCs/>
          <w:sz w:val="24"/>
          <w:szCs w:val="24"/>
          <w:u w:val="single"/>
          <w:rtl/>
        </w:rPr>
        <w:t>חוקי חמורבי, 22</w:t>
      </w:r>
      <w:r>
        <w:rPr>
          <w:rFonts w:ascii="David" w:hAnsi="David" w:cs="David" w:hint="cs"/>
          <w:sz w:val="24"/>
          <w:szCs w:val="24"/>
          <w:rtl/>
        </w:rPr>
        <w:t xml:space="preserve">: </w:t>
      </w:r>
      <w:r w:rsidR="004D5EB9">
        <w:rPr>
          <w:rFonts w:ascii="David" w:hAnsi="David" w:cs="David" w:hint="cs"/>
          <w:sz w:val="24"/>
          <w:szCs w:val="24"/>
          <w:rtl/>
        </w:rPr>
        <w:t>"</w:t>
      </w:r>
      <w:r w:rsidR="004D5EB9" w:rsidRPr="004D5EB9">
        <w:rPr>
          <w:rFonts w:ascii="David" w:hAnsi="David" w:cs="David"/>
          <w:sz w:val="24"/>
          <w:szCs w:val="24"/>
          <w:rtl/>
        </w:rPr>
        <w:t>אם איש שדד ונתפס - הוא יומת</w:t>
      </w:r>
      <w:r w:rsidR="004D5EB9">
        <w:rPr>
          <w:rFonts w:ascii="David" w:hAnsi="David" w:cs="David" w:hint="cs"/>
          <w:sz w:val="24"/>
          <w:szCs w:val="24"/>
          <w:rtl/>
        </w:rPr>
        <w:t>"</w:t>
      </w:r>
      <w:r w:rsidR="00C41A34">
        <w:rPr>
          <w:rFonts w:ascii="David" w:hAnsi="David" w:cs="David" w:hint="cs"/>
          <w:sz w:val="24"/>
          <w:szCs w:val="24"/>
          <w:rtl/>
        </w:rPr>
        <w:t>.</w:t>
      </w:r>
      <w:r w:rsidR="004A30B2">
        <w:rPr>
          <w:rFonts w:ascii="David" w:hAnsi="David" w:cs="David" w:hint="cs"/>
          <w:sz w:val="24"/>
          <w:szCs w:val="24"/>
          <w:rtl/>
        </w:rPr>
        <w:t xml:space="preserve"> אין את ההבחנה שנעשתה במקרא. יש עונשי</w:t>
      </w:r>
      <w:r w:rsidR="00B160CB">
        <w:rPr>
          <w:rFonts w:ascii="David" w:hAnsi="David" w:cs="David" w:hint="cs"/>
          <w:sz w:val="24"/>
          <w:szCs w:val="24"/>
          <w:rtl/>
        </w:rPr>
        <w:t xml:space="preserve"> מיתה גם על רכוש. </w:t>
      </w:r>
    </w:p>
    <w:p w14:paraId="7AE3E345" w14:textId="5082839D" w:rsidR="00C41A34" w:rsidRDefault="00372E6F" w:rsidP="00702E47">
      <w:pPr>
        <w:pStyle w:val="a7"/>
        <w:numPr>
          <w:ilvl w:val="0"/>
          <w:numId w:val="28"/>
        </w:numPr>
        <w:spacing w:after="0" w:line="360" w:lineRule="auto"/>
        <w:ind w:left="708"/>
        <w:jc w:val="both"/>
        <w:rPr>
          <w:rFonts w:ascii="David" w:hAnsi="David" w:cs="David"/>
          <w:sz w:val="24"/>
          <w:szCs w:val="24"/>
        </w:rPr>
      </w:pPr>
      <w:r>
        <w:rPr>
          <w:rFonts w:ascii="David" w:hAnsi="David" w:cs="David" w:hint="cs"/>
          <w:sz w:val="24"/>
          <w:szCs w:val="24"/>
          <w:rtl/>
        </w:rPr>
        <w:t xml:space="preserve">אמנם העיקרון עקבי, אבל מקרה זה מורכב יותר. </w:t>
      </w:r>
      <w:r w:rsidR="00C41A34">
        <w:rPr>
          <w:rFonts w:ascii="David" w:hAnsi="David" w:cs="David" w:hint="cs"/>
          <w:i/>
          <w:iCs/>
          <w:sz w:val="24"/>
          <w:szCs w:val="24"/>
          <w:u w:val="single"/>
          <w:rtl/>
        </w:rPr>
        <w:t xml:space="preserve">שמות כב, </w:t>
      </w:r>
      <w:r w:rsidR="00C41A34" w:rsidRPr="00207377">
        <w:rPr>
          <w:rFonts w:ascii="David" w:hAnsi="David" w:cs="David" w:hint="cs"/>
          <w:i/>
          <w:iCs/>
          <w:sz w:val="24"/>
          <w:szCs w:val="24"/>
          <w:u w:val="single"/>
          <w:rtl/>
        </w:rPr>
        <w:t>א-ג</w:t>
      </w:r>
      <w:r w:rsidR="00C41A34">
        <w:rPr>
          <w:rFonts w:ascii="David" w:hAnsi="David" w:cs="David" w:hint="cs"/>
          <w:sz w:val="24"/>
          <w:szCs w:val="24"/>
          <w:rtl/>
        </w:rPr>
        <w:t xml:space="preserve">: </w:t>
      </w:r>
      <w:r w:rsidR="004A30B2" w:rsidRPr="004A30B2">
        <w:rPr>
          <w:rFonts w:ascii="David" w:hAnsi="David" w:cs="David"/>
          <w:sz w:val="24"/>
          <w:szCs w:val="24"/>
          <w:rtl/>
        </w:rPr>
        <w:t>א אִם-בַּמַּחְתֶּרֶת יִמָּצֵא הַגַּנָּב, וְהֻכָּה וָמֵת--אֵין לוֹ, דָּמִים.  ב אִם-זָרְחָה הַשֶּׁמֶשׁ עָלָיו, דָּמִים לוֹ:  שַׁלֵּם יְשַׁלֵּם--אִם-אֵין לוֹ, וְנִמְכַּר בִּגְנֵבָתוֹ.  ג אִם-הִמָּצֵא תִמָּצֵא בְיָדוֹ הַגְּנֵבָה, מִשּׁוֹר עַד-חֲמוֹר עַד-שֶׂה--חַיִּים:  שְׁנַיִם, יְשַׁלֵּם</w:t>
      </w:r>
      <w:r w:rsidR="00B160CB">
        <w:rPr>
          <w:rFonts w:ascii="David" w:hAnsi="David" w:cs="David" w:hint="cs"/>
          <w:sz w:val="24"/>
          <w:szCs w:val="24"/>
          <w:rtl/>
        </w:rPr>
        <w:t xml:space="preserve">. </w:t>
      </w:r>
      <w:r w:rsidR="00B160CB" w:rsidRPr="004A30B2">
        <w:rPr>
          <w:rFonts w:ascii="David" w:hAnsi="David" w:cs="David" w:hint="cs"/>
          <w:sz w:val="24"/>
          <w:szCs w:val="24"/>
          <w:u w:val="single"/>
          <w:rtl/>
        </w:rPr>
        <w:t>הסבר</w:t>
      </w:r>
      <w:r w:rsidR="00B160CB">
        <w:rPr>
          <w:rFonts w:ascii="David" w:hAnsi="David" w:cs="David" w:hint="cs"/>
          <w:sz w:val="24"/>
          <w:szCs w:val="24"/>
          <w:rtl/>
        </w:rPr>
        <w:t xml:space="preserve">: </w:t>
      </w:r>
      <w:r w:rsidR="00DD67B1">
        <w:rPr>
          <w:rFonts w:ascii="David" w:hAnsi="David" w:cs="David" w:hint="cs"/>
          <w:sz w:val="24"/>
          <w:szCs w:val="24"/>
          <w:rtl/>
        </w:rPr>
        <w:t xml:space="preserve">אם גנב בא </w:t>
      </w:r>
      <w:r w:rsidR="00460943">
        <w:rPr>
          <w:rFonts w:ascii="David" w:hAnsi="David" w:cs="David" w:hint="cs"/>
          <w:sz w:val="24"/>
          <w:szCs w:val="24"/>
          <w:rtl/>
        </w:rPr>
        <w:t xml:space="preserve">במחתרת- כלומר </w:t>
      </w:r>
      <w:r w:rsidR="00DD67B1">
        <w:rPr>
          <w:rFonts w:ascii="David" w:hAnsi="David" w:cs="David" w:hint="cs"/>
          <w:sz w:val="24"/>
          <w:szCs w:val="24"/>
          <w:rtl/>
        </w:rPr>
        <w:t>בלילה</w:t>
      </w:r>
      <w:r w:rsidR="00460943">
        <w:rPr>
          <w:rFonts w:ascii="David" w:hAnsi="David" w:cs="David" w:hint="cs"/>
          <w:sz w:val="24"/>
          <w:szCs w:val="24"/>
          <w:rtl/>
        </w:rPr>
        <w:t>,</w:t>
      </w:r>
      <w:r w:rsidR="00DD67B1">
        <w:rPr>
          <w:rFonts w:ascii="David" w:hAnsi="David" w:cs="David" w:hint="cs"/>
          <w:sz w:val="24"/>
          <w:szCs w:val="24"/>
          <w:rtl/>
        </w:rPr>
        <w:t xml:space="preserve"> כדי שלא יראו אותו </w:t>
      </w:r>
      <w:r>
        <w:rPr>
          <w:rFonts w:ascii="David" w:hAnsi="David" w:cs="David" w:hint="cs"/>
          <w:sz w:val="24"/>
          <w:szCs w:val="24"/>
          <w:rtl/>
        </w:rPr>
        <w:t>ו</w:t>
      </w:r>
      <w:r w:rsidR="00C4337C">
        <w:rPr>
          <w:rFonts w:ascii="David" w:hAnsi="David" w:cs="David" w:hint="cs"/>
          <w:sz w:val="24"/>
          <w:szCs w:val="24"/>
          <w:rtl/>
        </w:rPr>
        <w:t>מוצאים אותו, אפשר יהיה להרוג אותו וזה לא נחשב שפיכת דם</w:t>
      </w:r>
      <w:r w:rsidR="00460943">
        <w:rPr>
          <w:rFonts w:ascii="David" w:hAnsi="David" w:cs="David" w:hint="cs"/>
          <w:sz w:val="24"/>
          <w:szCs w:val="24"/>
          <w:rtl/>
        </w:rPr>
        <w:t>.</w:t>
      </w:r>
      <w:r w:rsidR="00C4337C">
        <w:rPr>
          <w:rFonts w:ascii="David" w:hAnsi="David" w:cs="David" w:hint="cs"/>
          <w:sz w:val="24"/>
          <w:szCs w:val="24"/>
          <w:rtl/>
        </w:rPr>
        <w:t xml:space="preserve"> </w:t>
      </w:r>
      <w:r w:rsidR="005641E3">
        <w:rPr>
          <w:rFonts w:ascii="David" w:hAnsi="David" w:cs="David" w:hint="cs"/>
          <w:sz w:val="24"/>
          <w:szCs w:val="24"/>
          <w:rtl/>
        </w:rPr>
        <w:t>הדם של הגנב לא נחשב</w:t>
      </w:r>
      <w:r w:rsidR="00C4337C">
        <w:rPr>
          <w:rFonts w:ascii="David" w:hAnsi="David" w:cs="David" w:hint="cs"/>
          <w:sz w:val="24"/>
          <w:szCs w:val="24"/>
          <w:rtl/>
        </w:rPr>
        <w:t>. אבל אם זרחה השמש</w:t>
      </w:r>
      <w:r w:rsidR="009B1FBD">
        <w:rPr>
          <w:rFonts w:ascii="David" w:hAnsi="David" w:cs="David" w:hint="cs"/>
          <w:sz w:val="24"/>
          <w:szCs w:val="24"/>
          <w:rtl/>
        </w:rPr>
        <w:t xml:space="preserve"> (כלומר מוצאים אותו ביום), אז</w:t>
      </w:r>
      <w:r w:rsidR="00C4337C">
        <w:rPr>
          <w:rFonts w:ascii="David" w:hAnsi="David" w:cs="David" w:hint="cs"/>
          <w:sz w:val="24"/>
          <w:szCs w:val="24"/>
          <w:rtl/>
        </w:rPr>
        <w:t xml:space="preserve"> אסור יהיה להרוג אותו, ואם יעשו כן</w:t>
      </w:r>
      <w:r w:rsidR="009B1FBD">
        <w:rPr>
          <w:rFonts w:ascii="David" w:hAnsi="David" w:cs="David" w:hint="cs"/>
          <w:sz w:val="24"/>
          <w:szCs w:val="24"/>
          <w:rtl/>
        </w:rPr>
        <w:t>-</w:t>
      </w:r>
      <w:r w:rsidR="00C4337C">
        <w:rPr>
          <w:rFonts w:ascii="David" w:hAnsi="David" w:cs="David" w:hint="cs"/>
          <w:sz w:val="24"/>
          <w:szCs w:val="24"/>
          <w:rtl/>
        </w:rPr>
        <w:t xml:space="preserve"> יחשב שפיכת דם. אז איך כן להעניש אותו?</w:t>
      </w:r>
      <w:r w:rsidR="00460943">
        <w:rPr>
          <w:rFonts w:ascii="David" w:hAnsi="David" w:cs="David" w:hint="cs"/>
          <w:sz w:val="24"/>
          <w:szCs w:val="24"/>
          <w:rtl/>
        </w:rPr>
        <w:t xml:space="preserve"> </w:t>
      </w:r>
      <w:r w:rsidR="00D160FB">
        <w:rPr>
          <w:rFonts w:ascii="David" w:hAnsi="David" w:cs="David" w:hint="cs"/>
          <w:sz w:val="24"/>
          <w:szCs w:val="24"/>
          <w:rtl/>
        </w:rPr>
        <w:t>יטילו עליו קנס</w:t>
      </w:r>
      <w:r w:rsidR="00460943">
        <w:rPr>
          <w:rFonts w:ascii="David" w:hAnsi="David" w:cs="David" w:hint="cs"/>
          <w:sz w:val="24"/>
          <w:szCs w:val="24"/>
          <w:rtl/>
        </w:rPr>
        <w:t xml:space="preserve"> גדול יותר</w:t>
      </w:r>
      <w:r w:rsidR="00D160FB">
        <w:rPr>
          <w:rFonts w:ascii="David" w:hAnsi="David" w:cs="David" w:hint="cs"/>
          <w:sz w:val="24"/>
          <w:szCs w:val="24"/>
          <w:rtl/>
        </w:rPr>
        <w:t xml:space="preserve">. למשל אם גנב חיה אחת הוא יצטרך לשלם על </w:t>
      </w:r>
      <w:r w:rsidR="0099262F">
        <w:rPr>
          <w:rFonts w:ascii="David" w:hAnsi="David" w:cs="David" w:hint="cs"/>
          <w:sz w:val="24"/>
          <w:szCs w:val="24"/>
          <w:rtl/>
        </w:rPr>
        <w:t>שתיים</w:t>
      </w:r>
      <w:r w:rsidR="00D160FB">
        <w:rPr>
          <w:rFonts w:ascii="David" w:hAnsi="David" w:cs="David" w:hint="cs"/>
          <w:sz w:val="24"/>
          <w:szCs w:val="24"/>
          <w:rtl/>
        </w:rPr>
        <w:t xml:space="preserve">. </w:t>
      </w:r>
      <w:r w:rsidR="009B1FBD" w:rsidRPr="009B1FBD">
        <w:rPr>
          <w:rFonts w:ascii="David" w:hAnsi="David" w:cs="David"/>
          <w:sz w:val="24"/>
          <w:szCs w:val="24"/>
        </w:rPr>
        <w:sym w:font="Wingdings" w:char="F0DF"/>
      </w:r>
      <w:r w:rsidR="009B1FBD">
        <w:rPr>
          <w:rFonts w:ascii="David" w:hAnsi="David" w:cs="David" w:hint="cs"/>
          <w:sz w:val="24"/>
          <w:szCs w:val="24"/>
          <w:rtl/>
        </w:rPr>
        <w:t xml:space="preserve"> כאן יש דוג' לעבירת רכוש שהמקרא מאפשר להרוג אותו. אבל צריך לשים לב: </w:t>
      </w:r>
      <w:r w:rsidR="009B1FBD">
        <w:rPr>
          <w:rFonts w:ascii="David" w:hAnsi="David" w:cs="David" w:hint="cs"/>
          <w:sz w:val="24"/>
          <w:szCs w:val="24"/>
          <w:rtl/>
        </w:rPr>
        <w:lastRenderedPageBreak/>
        <w:t>1)</w:t>
      </w:r>
      <w:r w:rsidR="00C4312B" w:rsidRPr="00C4312B">
        <w:rPr>
          <w:rFonts w:ascii="David" w:hAnsi="David" w:cs="David" w:hint="cs"/>
          <w:b/>
          <w:bCs/>
          <w:sz w:val="24"/>
          <w:szCs w:val="24"/>
          <w:rtl/>
        </w:rPr>
        <w:t>זה לא הדין</w:t>
      </w:r>
      <w:r w:rsidR="00C4312B" w:rsidRPr="00C4312B">
        <w:rPr>
          <w:rFonts w:ascii="David" w:hAnsi="David" w:cs="David" w:hint="cs"/>
          <w:sz w:val="24"/>
          <w:szCs w:val="24"/>
          <w:rtl/>
        </w:rPr>
        <w:t>-</w:t>
      </w:r>
      <w:r w:rsidR="00C4312B">
        <w:rPr>
          <w:rFonts w:ascii="David" w:hAnsi="David" w:cs="David" w:hint="cs"/>
          <w:sz w:val="24"/>
          <w:szCs w:val="24"/>
          <w:rtl/>
        </w:rPr>
        <w:t xml:space="preserve"> </w:t>
      </w:r>
      <w:r w:rsidR="009B1FBD">
        <w:rPr>
          <w:rFonts w:ascii="David" w:hAnsi="David" w:cs="David" w:hint="cs"/>
          <w:sz w:val="24"/>
          <w:szCs w:val="24"/>
          <w:rtl/>
        </w:rPr>
        <w:t xml:space="preserve">לא כתוב שבי"ד מאפשר זאת. </w:t>
      </w:r>
      <w:r w:rsidR="009373A1">
        <w:rPr>
          <w:rFonts w:ascii="David" w:hAnsi="David" w:cs="David" w:hint="cs"/>
          <w:sz w:val="24"/>
          <w:szCs w:val="24"/>
          <w:rtl/>
        </w:rPr>
        <w:t>2)</w:t>
      </w:r>
      <w:r w:rsidR="00C4312B" w:rsidRPr="00C4312B">
        <w:rPr>
          <w:rFonts w:ascii="David" w:hAnsi="David" w:cs="David" w:hint="cs"/>
          <w:b/>
          <w:bCs/>
          <w:sz w:val="24"/>
          <w:szCs w:val="24"/>
          <w:rtl/>
        </w:rPr>
        <w:t>מענה מהיר</w:t>
      </w:r>
      <w:r w:rsidR="00C4312B">
        <w:rPr>
          <w:rFonts w:ascii="David" w:hAnsi="David" w:cs="David" w:hint="cs"/>
          <w:sz w:val="24"/>
          <w:szCs w:val="24"/>
          <w:rtl/>
        </w:rPr>
        <w:t>- הגנב יכול היה לסכן את בעל הבית, אם הי</w:t>
      </w:r>
      <w:r w:rsidR="00A26D48">
        <w:rPr>
          <w:rFonts w:ascii="David" w:hAnsi="David" w:cs="David" w:hint="cs"/>
          <w:sz w:val="24"/>
          <w:szCs w:val="24"/>
          <w:rtl/>
        </w:rPr>
        <w:t>ה</w:t>
      </w:r>
      <w:r w:rsidR="00C4312B">
        <w:rPr>
          <w:rFonts w:ascii="David" w:hAnsi="David" w:cs="David" w:hint="cs"/>
          <w:sz w:val="24"/>
          <w:szCs w:val="24"/>
          <w:rtl/>
        </w:rPr>
        <w:t xml:space="preserve"> מוכן לגנוב בלילה כנראה מוכן גם להרוג. לכן הופכים את הדין ל: "הבא להורגך השכם להורגו". </w:t>
      </w:r>
    </w:p>
    <w:p w14:paraId="76724CCD" w14:textId="1E1ADD17" w:rsidR="003E7D80" w:rsidRPr="0034248B" w:rsidRDefault="003E7D80" w:rsidP="003E7D80">
      <w:pPr>
        <w:spacing w:after="0" w:line="360" w:lineRule="auto"/>
        <w:jc w:val="both"/>
        <w:rPr>
          <w:rFonts w:ascii="David" w:hAnsi="David" w:cs="David"/>
          <w:sz w:val="16"/>
          <w:szCs w:val="16"/>
          <w:rtl/>
        </w:rPr>
      </w:pPr>
    </w:p>
    <w:p w14:paraId="07A0883C" w14:textId="52E1E1F1" w:rsidR="003E7D80" w:rsidRPr="003E7D80" w:rsidRDefault="0083350F" w:rsidP="0083350F">
      <w:pPr>
        <w:shd w:val="clear" w:color="auto" w:fill="D5DCE4" w:themeFill="text2" w:themeFillTint="33"/>
        <w:spacing w:after="0" w:line="360" w:lineRule="auto"/>
        <w:jc w:val="center"/>
        <w:rPr>
          <w:rFonts w:ascii="David" w:hAnsi="David" w:cs="David"/>
          <w:b/>
          <w:bCs/>
          <w:sz w:val="24"/>
          <w:szCs w:val="24"/>
          <w:rtl/>
        </w:rPr>
      </w:pPr>
      <w:r>
        <w:rPr>
          <w:rFonts w:ascii="David" w:hAnsi="David" w:cs="David" w:hint="cs"/>
          <w:b/>
          <w:bCs/>
          <w:sz w:val="24"/>
          <w:szCs w:val="24"/>
          <w:rtl/>
        </w:rPr>
        <w:t>סוגי ה</w:t>
      </w:r>
      <w:r w:rsidR="003E7D80" w:rsidRPr="003E7D80">
        <w:rPr>
          <w:rFonts w:ascii="David" w:hAnsi="David" w:cs="David" w:hint="cs"/>
          <w:b/>
          <w:bCs/>
          <w:sz w:val="24"/>
          <w:szCs w:val="24"/>
          <w:rtl/>
        </w:rPr>
        <w:t>עונשים במקרא</w:t>
      </w:r>
    </w:p>
    <w:p w14:paraId="51F64AF6" w14:textId="77777777" w:rsidR="00C46769" w:rsidRPr="00801260" w:rsidRDefault="000E23CD" w:rsidP="00702E47">
      <w:pPr>
        <w:pStyle w:val="a7"/>
        <w:numPr>
          <w:ilvl w:val="0"/>
          <w:numId w:val="29"/>
        </w:numPr>
        <w:spacing w:after="0" w:line="360" w:lineRule="auto"/>
        <w:ind w:left="425"/>
        <w:jc w:val="both"/>
        <w:rPr>
          <w:rFonts w:ascii="David" w:hAnsi="David" w:cs="David"/>
          <w:sz w:val="24"/>
          <w:szCs w:val="24"/>
          <w:u w:val="single"/>
        </w:rPr>
      </w:pPr>
      <w:r w:rsidRPr="00801260">
        <w:rPr>
          <w:rFonts w:ascii="David" w:hAnsi="David" w:cs="David" w:hint="cs"/>
          <w:b/>
          <w:bCs/>
          <w:sz w:val="24"/>
          <w:szCs w:val="24"/>
          <w:u w:val="single"/>
          <w:rtl/>
        </w:rPr>
        <w:t>מיתה-</w:t>
      </w:r>
      <w:r w:rsidRPr="00801260">
        <w:rPr>
          <w:rFonts w:ascii="David" w:hAnsi="David" w:cs="David" w:hint="cs"/>
          <w:sz w:val="24"/>
          <w:szCs w:val="24"/>
          <w:u w:val="single"/>
          <w:rtl/>
        </w:rPr>
        <w:t xml:space="preserve"> על עבירות דתיות חמורות או רצח. </w:t>
      </w:r>
    </w:p>
    <w:p w14:paraId="759C9701" w14:textId="2646A929" w:rsidR="00C46769" w:rsidRPr="00801260" w:rsidRDefault="00C21662" w:rsidP="00702E47">
      <w:pPr>
        <w:pStyle w:val="a7"/>
        <w:numPr>
          <w:ilvl w:val="0"/>
          <w:numId w:val="30"/>
        </w:numPr>
        <w:spacing w:after="0" w:line="360" w:lineRule="auto"/>
        <w:jc w:val="both"/>
        <w:rPr>
          <w:rFonts w:ascii="David" w:hAnsi="David" w:cs="David"/>
          <w:b/>
          <w:bCs/>
          <w:sz w:val="24"/>
          <w:szCs w:val="24"/>
        </w:rPr>
      </w:pPr>
      <w:r w:rsidRPr="00801260">
        <w:rPr>
          <w:rFonts w:ascii="David" w:hAnsi="David" w:cs="David" w:hint="cs"/>
          <w:b/>
          <w:bCs/>
          <w:sz w:val="24"/>
          <w:szCs w:val="24"/>
          <w:rtl/>
        </w:rPr>
        <w:t>סקילה</w:t>
      </w:r>
      <w:r w:rsidR="00533A7A" w:rsidRPr="00533A7A">
        <w:rPr>
          <w:rFonts w:ascii="David" w:hAnsi="David" w:cs="David" w:hint="cs"/>
          <w:sz w:val="24"/>
          <w:szCs w:val="24"/>
          <w:rtl/>
        </w:rPr>
        <w:t>- נפוץ.</w:t>
      </w:r>
    </w:p>
    <w:p w14:paraId="7B51D394" w14:textId="65544EC3" w:rsidR="00C46769" w:rsidRDefault="00801260" w:rsidP="00702E47">
      <w:pPr>
        <w:pStyle w:val="a7"/>
        <w:numPr>
          <w:ilvl w:val="0"/>
          <w:numId w:val="30"/>
        </w:numPr>
        <w:spacing w:after="0" w:line="360" w:lineRule="auto"/>
        <w:jc w:val="both"/>
        <w:rPr>
          <w:rFonts w:ascii="David" w:hAnsi="David" w:cs="David"/>
          <w:sz w:val="24"/>
          <w:szCs w:val="24"/>
        </w:rPr>
      </w:pPr>
      <w:r w:rsidRPr="00801260">
        <w:rPr>
          <w:rFonts w:ascii="David" w:hAnsi="David" w:cs="David" w:hint="cs"/>
          <w:b/>
          <w:bCs/>
          <w:sz w:val="24"/>
          <w:szCs w:val="24"/>
          <w:rtl/>
        </w:rPr>
        <w:t>שריפה</w:t>
      </w:r>
      <w:r>
        <w:rPr>
          <w:rFonts w:ascii="David" w:hAnsi="David" w:cs="David" w:hint="cs"/>
          <w:sz w:val="24"/>
          <w:szCs w:val="24"/>
          <w:rtl/>
        </w:rPr>
        <w:t xml:space="preserve">- </w:t>
      </w:r>
      <w:r w:rsidR="00C21662" w:rsidRPr="00C21662">
        <w:rPr>
          <w:rFonts w:ascii="David" w:hAnsi="David" w:cs="David" w:hint="cs"/>
          <w:sz w:val="24"/>
          <w:szCs w:val="24"/>
          <w:rtl/>
        </w:rPr>
        <w:t>במקרים נדירים יותר (</w:t>
      </w:r>
      <w:r w:rsidR="006B2F3F">
        <w:rPr>
          <w:rFonts w:ascii="David" w:hAnsi="David" w:cs="David" w:hint="cs"/>
          <w:sz w:val="24"/>
          <w:szCs w:val="24"/>
          <w:rtl/>
        </w:rPr>
        <w:t xml:space="preserve">בעיקר </w:t>
      </w:r>
      <w:r w:rsidR="003E7D80" w:rsidRPr="00C21662">
        <w:rPr>
          <w:rFonts w:ascii="David" w:hAnsi="David" w:cs="David" w:hint="cs"/>
          <w:sz w:val="24"/>
          <w:szCs w:val="24"/>
          <w:rtl/>
        </w:rPr>
        <w:t>בהקשר של עריות</w:t>
      </w:r>
      <w:r w:rsidR="00C21662" w:rsidRPr="00C21662">
        <w:rPr>
          <w:rFonts w:ascii="David" w:hAnsi="David" w:cs="David" w:hint="cs"/>
          <w:sz w:val="24"/>
          <w:szCs w:val="24"/>
          <w:rtl/>
        </w:rPr>
        <w:t xml:space="preserve">). </w:t>
      </w:r>
    </w:p>
    <w:p w14:paraId="59C3D338" w14:textId="445E9CED" w:rsidR="00C46769" w:rsidRDefault="007E0F01" w:rsidP="00702E47">
      <w:pPr>
        <w:pStyle w:val="a7"/>
        <w:numPr>
          <w:ilvl w:val="0"/>
          <w:numId w:val="30"/>
        </w:numPr>
        <w:spacing w:after="0" w:line="360" w:lineRule="auto"/>
        <w:jc w:val="both"/>
        <w:rPr>
          <w:rFonts w:ascii="David" w:hAnsi="David" w:cs="David"/>
          <w:sz w:val="24"/>
          <w:szCs w:val="24"/>
        </w:rPr>
      </w:pPr>
      <w:r w:rsidRPr="00801260">
        <w:rPr>
          <w:rFonts w:ascii="David" w:hAnsi="David" w:cs="David" w:hint="cs"/>
          <w:b/>
          <w:bCs/>
          <w:sz w:val="24"/>
          <w:szCs w:val="24"/>
          <w:rtl/>
        </w:rPr>
        <w:t>חרב</w:t>
      </w:r>
      <w:r>
        <w:rPr>
          <w:rFonts w:ascii="David" w:hAnsi="David" w:cs="David" w:hint="cs"/>
          <w:sz w:val="24"/>
          <w:szCs w:val="24"/>
          <w:rtl/>
        </w:rPr>
        <w:t xml:space="preserve">- </w:t>
      </w:r>
      <w:r w:rsidR="007145D6" w:rsidRPr="007145D6">
        <w:rPr>
          <w:rFonts w:ascii="David" w:hAnsi="David" w:cs="David" w:hint="cs"/>
          <w:sz w:val="24"/>
          <w:szCs w:val="24"/>
          <w:rtl/>
        </w:rPr>
        <w:t>לפי פשט המקרא</w:t>
      </w:r>
      <w:r w:rsidR="003E0244">
        <w:rPr>
          <w:rFonts w:ascii="David" w:hAnsi="David" w:cs="David" w:hint="cs"/>
          <w:sz w:val="24"/>
          <w:szCs w:val="24"/>
          <w:rtl/>
        </w:rPr>
        <w:t>,</w:t>
      </w:r>
      <w:r w:rsidR="007145D6" w:rsidRPr="007145D6">
        <w:rPr>
          <w:rFonts w:ascii="David" w:hAnsi="David" w:cs="David" w:hint="cs"/>
          <w:sz w:val="24"/>
          <w:szCs w:val="24"/>
          <w:rtl/>
        </w:rPr>
        <w:t xml:space="preserve"> </w:t>
      </w:r>
      <w:r w:rsidR="00F15772">
        <w:rPr>
          <w:rFonts w:ascii="David" w:hAnsi="David" w:cs="David" w:hint="cs"/>
          <w:sz w:val="24"/>
          <w:szCs w:val="24"/>
          <w:rtl/>
        </w:rPr>
        <w:t>המונח "</w:t>
      </w:r>
      <w:r w:rsidR="00F15772" w:rsidRPr="007E0F01">
        <w:rPr>
          <w:rFonts w:ascii="David" w:hAnsi="David" w:cs="David"/>
          <w:sz w:val="24"/>
          <w:szCs w:val="24"/>
          <w:rtl/>
        </w:rPr>
        <w:t>חרב</w:t>
      </w:r>
      <w:r w:rsidR="00F15772">
        <w:rPr>
          <w:rFonts w:ascii="David" w:hAnsi="David" w:cs="David" w:hint="cs"/>
          <w:sz w:val="24"/>
          <w:szCs w:val="24"/>
          <w:rtl/>
        </w:rPr>
        <w:t>"</w:t>
      </w:r>
      <w:r w:rsidR="00F15772" w:rsidRPr="007E0F01">
        <w:rPr>
          <w:rFonts w:ascii="David" w:hAnsi="David" w:cs="David"/>
          <w:sz w:val="24"/>
          <w:szCs w:val="24"/>
          <w:rtl/>
        </w:rPr>
        <w:t xml:space="preserve"> </w:t>
      </w:r>
      <w:r w:rsidR="007145D6" w:rsidRPr="007145D6">
        <w:rPr>
          <w:rFonts w:ascii="David" w:hAnsi="David" w:cs="David" w:hint="cs"/>
          <w:sz w:val="24"/>
          <w:szCs w:val="24"/>
          <w:rtl/>
        </w:rPr>
        <w:t xml:space="preserve">מדבר </w:t>
      </w:r>
      <w:r w:rsidR="00CD2CE5" w:rsidRPr="00CD2CE5">
        <w:rPr>
          <w:rFonts w:ascii="David" w:hAnsi="David" w:cs="David" w:hint="cs"/>
          <w:sz w:val="24"/>
          <w:szCs w:val="24"/>
          <w:rtl/>
        </w:rPr>
        <w:t>בעיקר בהקשרי מלחמות</w:t>
      </w:r>
      <w:r w:rsidR="007145D6" w:rsidRPr="007145D6">
        <w:rPr>
          <w:rFonts w:ascii="David" w:hAnsi="David" w:cs="David" w:hint="cs"/>
          <w:sz w:val="24"/>
          <w:szCs w:val="24"/>
          <w:rtl/>
        </w:rPr>
        <w:t xml:space="preserve">. </w:t>
      </w:r>
      <w:r w:rsidR="003E0244">
        <w:rPr>
          <w:rFonts w:ascii="David" w:hAnsi="David" w:cs="David" w:hint="cs"/>
          <w:sz w:val="24"/>
          <w:szCs w:val="24"/>
          <w:rtl/>
        </w:rPr>
        <w:t xml:space="preserve">אך חז"ל הבינו </w:t>
      </w:r>
      <w:r w:rsidR="00CD2CE5">
        <w:rPr>
          <w:rFonts w:ascii="David" w:hAnsi="David" w:cs="David" w:hint="cs"/>
          <w:sz w:val="24"/>
          <w:szCs w:val="24"/>
          <w:rtl/>
        </w:rPr>
        <w:t>מה</w:t>
      </w:r>
      <w:r w:rsidRPr="007E0F01">
        <w:rPr>
          <w:rFonts w:ascii="David" w:hAnsi="David" w:cs="David"/>
          <w:sz w:val="24"/>
          <w:szCs w:val="24"/>
          <w:rtl/>
        </w:rPr>
        <w:t>עיר הנדחת</w:t>
      </w:r>
      <w:r w:rsidR="005D3D32">
        <w:rPr>
          <w:rFonts w:ascii="David" w:hAnsi="David" w:cs="David" w:hint="cs"/>
          <w:sz w:val="24"/>
          <w:szCs w:val="24"/>
          <w:rtl/>
        </w:rPr>
        <w:t xml:space="preserve"> (</w:t>
      </w:r>
      <w:r w:rsidR="005D3D32" w:rsidRPr="005D3D32">
        <w:rPr>
          <w:rFonts w:ascii="David" w:hAnsi="David" w:cs="David" w:hint="cs"/>
          <w:sz w:val="24"/>
          <w:szCs w:val="24"/>
          <w:rtl/>
        </w:rPr>
        <w:t xml:space="preserve">עיר </w:t>
      </w:r>
      <w:r w:rsidR="005D3D32">
        <w:rPr>
          <w:rFonts w:ascii="David" w:hAnsi="David" w:cs="David" w:hint="cs"/>
          <w:sz w:val="24"/>
          <w:szCs w:val="24"/>
          <w:rtl/>
        </w:rPr>
        <w:t>ש</w:t>
      </w:r>
      <w:r w:rsidR="005D3D32" w:rsidRPr="005D3D32">
        <w:rPr>
          <w:rFonts w:ascii="David" w:hAnsi="David" w:cs="David" w:hint="cs"/>
          <w:sz w:val="24"/>
          <w:szCs w:val="24"/>
          <w:rtl/>
        </w:rPr>
        <w:t>אנשיה עובד</w:t>
      </w:r>
      <w:r w:rsidR="005D3D32">
        <w:rPr>
          <w:rFonts w:ascii="David" w:hAnsi="David" w:cs="David" w:hint="cs"/>
          <w:sz w:val="24"/>
          <w:szCs w:val="24"/>
          <w:rtl/>
        </w:rPr>
        <w:t>ים</w:t>
      </w:r>
      <w:r w:rsidR="005D3D32" w:rsidRPr="005D3D32">
        <w:rPr>
          <w:rFonts w:ascii="David" w:hAnsi="David" w:cs="David" w:hint="cs"/>
          <w:sz w:val="24"/>
          <w:szCs w:val="24"/>
          <w:rtl/>
        </w:rPr>
        <w:t xml:space="preserve"> עבודה זרה</w:t>
      </w:r>
      <w:r w:rsidR="005D3D32">
        <w:rPr>
          <w:rFonts w:ascii="David" w:hAnsi="David" w:cs="David" w:hint="cs"/>
          <w:sz w:val="24"/>
          <w:szCs w:val="24"/>
          <w:rtl/>
        </w:rPr>
        <w:t>)</w:t>
      </w:r>
      <w:r w:rsidRPr="007E0F01">
        <w:rPr>
          <w:rFonts w:ascii="David" w:hAnsi="David" w:cs="David"/>
          <w:sz w:val="24"/>
          <w:szCs w:val="24"/>
          <w:rtl/>
        </w:rPr>
        <w:t xml:space="preserve">, </w:t>
      </w:r>
      <w:r w:rsidR="003E0244">
        <w:rPr>
          <w:rFonts w:ascii="David" w:hAnsi="David" w:cs="David" w:hint="cs"/>
          <w:sz w:val="24"/>
          <w:szCs w:val="24"/>
          <w:rtl/>
        </w:rPr>
        <w:t xml:space="preserve">שמדובר על עונש מיתה. </w:t>
      </w:r>
      <w:r w:rsidR="00B42B0A">
        <w:rPr>
          <w:rFonts w:ascii="David" w:hAnsi="David" w:cs="David" w:hint="cs"/>
          <w:sz w:val="24"/>
          <w:szCs w:val="24"/>
          <w:rtl/>
        </w:rPr>
        <w:t xml:space="preserve">לכן, </w:t>
      </w:r>
      <w:r w:rsidR="00B42B0A" w:rsidRPr="00B42B0A">
        <w:rPr>
          <w:rFonts w:ascii="David" w:hAnsi="David" w:cs="David" w:hint="cs"/>
          <w:sz w:val="24"/>
          <w:szCs w:val="24"/>
          <w:rtl/>
        </w:rPr>
        <w:t>לפי פשט המקרא אין עונש כזה אלא זה רק במהלך מלחמה, ו</w:t>
      </w:r>
      <w:r w:rsidR="00B42B0A">
        <w:rPr>
          <w:rFonts w:ascii="David" w:hAnsi="David" w:cs="David" w:hint="cs"/>
          <w:sz w:val="24"/>
          <w:szCs w:val="24"/>
          <w:rtl/>
        </w:rPr>
        <w:t xml:space="preserve">אילו לפי חז"ל זה </w:t>
      </w:r>
      <w:r w:rsidR="00B42B0A" w:rsidRPr="00B42B0A">
        <w:rPr>
          <w:rFonts w:ascii="David" w:hAnsi="David" w:cs="David" w:hint="cs"/>
          <w:sz w:val="24"/>
          <w:szCs w:val="24"/>
          <w:rtl/>
        </w:rPr>
        <w:t>חלק מה</w:t>
      </w:r>
      <w:r w:rsidR="00B42B0A">
        <w:rPr>
          <w:rFonts w:ascii="David" w:hAnsi="David" w:cs="David" w:hint="cs"/>
          <w:sz w:val="24"/>
          <w:szCs w:val="24"/>
          <w:rtl/>
        </w:rPr>
        <w:t>ה</w:t>
      </w:r>
      <w:r w:rsidR="00B42B0A" w:rsidRPr="00B42B0A">
        <w:rPr>
          <w:rFonts w:ascii="David" w:hAnsi="David" w:cs="David" w:hint="cs"/>
          <w:sz w:val="24"/>
          <w:szCs w:val="24"/>
          <w:rtl/>
        </w:rPr>
        <w:t xml:space="preserve">ליך </w:t>
      </w:r>
      <w:r w:rsidR="00B42B0A">
        <w:rPr>
          <w:rFonts w:ascii="David" w:hAnsi="David" w:cs="David" w:hint="cs"/>
          <w:sz w:val="24"/>
          <w:szCs w:val="24"/>
          <w:rtl/>
        </w:rPr>
        <w:t>ה</w:t>
      </w:r>
      <w:r w:rsidR="00B42B0A" w:rsidRPr="00B42B0A">
        <w:rPr>
          <w:rFonts w:ascii="David" w:hAnsi="David" w:cs="David" w:hint="cs"/>
          <w:sz w:val="24"/>
          <w:szCs w:val="24"/>
          <w:rtl/>
        </w:rPr>
        <w:t>פלילי</w:t>
      </w:r>
      <w:r>
        <w:rPr>
          <w:rFonts w:ascii="David" w:hAnsi="David" w:cs="David" w:hint="cs"/>
          <w:sz w:val="24"/>
          <w:szCs w:val="24"/>
          <w:rtl/>
        </w:rPr>
        <w:t xml:space="preserve">. </w:t>
      </w:r>
    </w:p>
    <w:p w14:paraId="4D1920B2" w14:textId="77777777" w:rsidR="00626FFF" w:rsidRPr="00B42B0A" w:rsidRDefault="00626FFF" w:rsidP="00626FFF">
      <w:pPr>
        <w:pStyle w:val="a7"/>
        <w:spacing w:after="0" w:line="360" w:lineRule="auto"/>
        <w:jc w:val="both"/>
        <w:rPr>
          <w:rFonts w:ascii="David" w:hAnsi="David" w:cs="David"/>
          <w:sz w:val="12"/>
          <w:szCs w:val="12"/>
        </w:rPr>
      </w:pPr>
    </w:p>
    <w:p w14:paraId="0E483A8C" w14:textId="266136AE" w:rsidR="00857072" w:rsidRPr="008A0D14" w:rsidRDefault="007E0F01" w:rsidP="00702E47">
      <w:pPr>
        <w:pStyle w:val="a7"/>
        <w:numPr>
          <w:ilvl w:val="0"/>
          <w:numId w:val="29"/>
        </w:numPr>
        <w:spacing w:after="0" w:line="360" w:lineRule="auto"/>
        <w:ind w:left="425"/>
        <w:jc w:val="both"/>
        <w:rPr>
          <w:rFonts w:ascii="David" w:hAnsi="David" w:cs="David"/>
          <w:sz w:val="24"/>
          <w:szCs w:val="24"/>
          <w:rtl/>
        </w:rPr>
      </w:pPr>
      <w:r w:rsidRPr="00517616">
        <w:rPr>
          <w:rFonts w:ascii="David" w:hAnsi="David" w:cs="David" w:hint="cs"/>
          <w:b/>
          <w:bCs/>
          <w:sz w:val="24"/>
          <w:szCs w:val="24"/>
          <w:u w:val="single"/>
          <w:rtl/>
        </w:rPr>
        <w:t>תליה</w:t>
      </w:r>
      <w:r w:rsidR="00696C90">
        <w:rPr>
          <w:rFonts w:ascii="David" w:hAnsi="David" w:cs="David" w:hint="cs"/>
          <w:sz w:val="24"/>
          <w:szCs w:val="24"/>
          <w:rtl/>
        </w:rPr>
        <w:t xml:space="preserve">- </w:t>
      </w:r>
      <w:r w:rsidR="00696C90" w:rsidRPr="00517616">
        <w:rPr>
          <w:rFonts w:ascii="David" w:hAnsi="David" w:cs="David"/>
          <w:sz w:val="24"/>
          <w:szCs w:val="24"/>
          <w:rtl/>
        </w:rPr>
        <w:t xml:space="preserve">מהפסוקים נראה שהתליה איננה אמצעי המתה אלא דבר שעושים אחרי ההמתה </w:t>
      </w:r>
      <w:r w:rsidR="00696C90" w:rsidRPr="008A0D14">
        <w:rPr>
          <w:rFonts w:ascii="David" w:hAnsi="David" w:cs="David"/>
          <w:i/>
          <w:iCs/>
          <w:sz w:val="24"/>
          <w:szCs w:val="24"/>
          <w:rtl/>
        </w:rPr>
        <w:t>למען יראו וייראו.</w:t>
      </w:r>
      <w:r w:rsidR="00696C90" w:rsidRPr="00517616">
        <w:rPr>
          <w:rFonts w:ascii="David" w:hAnsi="David" w:cs="David" w:hint="cs"/>
          <w:sz w:val="24"/>
          <w:szCs w:val="24"/>
          <w:rtl/>
        </w:rPr>
        <w:t xml:space="preserve"> </w:t>
      </w:r>
      <w:r w:rsidR="00696C90" w:rsidRPr="008A0D14">
        <w:rPr>
          <w:rFonts w:ascii="David" w:hAnsi="David" w:cs="David" w:hint="cs"/>
          <w:sz w:val="24"/>
          <w:szCs w:val="24"/>
          <w:u w:val="single"/>
          <w:rtl/>
        </w:rPr>
        <w:t>לכן מדובר על תליית גופות, וזו לא צורת המתה, אלא סוג של השלמת העונש</w:t>
      </w:r>
      <w:r w:rsidR="00696C90">
        <w:rPr>
          <w:rFonts w:ascii="David" w:hAnsi="David" w:cs="David" w:hint="cs"/>
          <w:sz w:val="24"/>
          <w:szCs w:val="24"/>
          <w:rtl/>
        </w:rPr>
        <w:t>.</w:t>
      </w:r>
      <w:r w:rsidR="008A0D14">
        <w:rPr>
          <w:rFonts w:ascii="David" w:hAnsi="David" w:cs="David" w:hint="cs"/>
          <w:sz w:val="24"/>
          <w:szCs w:val="24"/>
          <w:rtl/>
        </w:rPr>
        <w:t xml:space="preserve"> </w:t>
      </w:r>
      <w:r w:rsidR="00801260" w:rsidRPr="008A0D14">
        <w:rPr>
          <w:rFonts w:ascii="David" w:hAnsi="David" w:cs="David" w:hint="cs"/>
          <w:sz w:val="24"/>
          <w:szCs w:val="24"/>
          <w:rtl/>
        </w:rPr>
        <w:t xml:space="preserve">אבל דואגים להוריד את הגופה מהתלייה כדי לקבור אותה בסוף היום. </w:t>
      </w:r>
      <w:r w:rsidR="00881A52" w:rsidRPr="008A0D14">
        <w:rPr>
          <w:rFonts w:ascii="David" w:hAnsi="David" w:cs="David" w:hint="cs"/>
          <w:b/>
          <w:bCs/>
          <w:sz w:val="24"/>
          <w:szCs w:val="24"/>
          <w:rtl/>
        </w:rPr>
        <w:t>למה?</w:t>
      </w:r>
      <w:r w:rsidR="00881A52" w:rsidRPr="008A0D14">
        <w:rPr>
          <w:rFonts w:ascii="David" w:hAnsi="David" w:cs="David" w:hint="cs"/>
          <w:sz w:val="24"/>
          <w:szCs w:val="24"/>
          <w:rtl/>
        </w:rPr>
        <w:t xml:space="preserve"> "קללת אלוקים תלוי"- ה' לא אוהב </w:t>
      </w:r>
      <w:r w:rsidR="008A0D14" w:rsidRPr="008A0D14">
        <w:rPr>
          <w:rFonts w:ascii="David" w:hAnsi="David" w:cs="David" w:hint="cs"/>
          <w:sz w:val="24"/>
          <w:szCs w:val="24"/>
          <w:rtl/>
        </w:rPr>
        <w:t>את זה,</w:t>
      </w:r>
      <w:r w:rsidR="0019622A" w:rsidRPr="008A0D14">
        <w:rPr>
          <w:rFonts w:ascii="David" w:hAnsi="David" w:cs="David" w:hint="cs"/>
          <w:sz w:val="24"/>
          <w:szCs w:val="24"/>
          <w:rtl/>
        </w:rPr>
        <w:t xml:space="preserve"> </w:t>
      </w:r>
      <w:r w:rsidR="00881A52" w:rsidRPr="008A0D14">
        <w:rPr>
          <w:rFonts w:ascii="David" w:hAnsi="David" w:cs="David" w:hint="cs"/>
          <w:sz w:val="24"/>
          <w:szCs w:val="24"/>
          <w:rtl/>
        </w:rPr>
        <w:t xml:space="preserve">זה </w:t>
      </w:r>
      <w:r w:rsidR="00872E2E" w:rsidRPr="008A0D14">
        <w:rPr>
          <w:rFonts w:ascii="David" w:hAnsi="David" w:cs="David" w:hint="cs"/>
          <w:sz w:val="24"/>
          <w:szCs w:val="24"/>
          <w:rtl/>
        </w:rPr>
        <w:t xml:space="preserve">מעשה </w:t>
      </w:r>
      <w:r w:rsidR="00881A52" w:rsidRPr="008A0D14">
        <w:rPr>
          <w:rFonts w:ascii="David" w:hAnsi="David" w:cs="David" w:hint="cs"/>
          <w:sz w:val="24"/>
          <w:szCs w:val="24"/>
          <w:rtl/>
        </w:rPr>
        <w:t>מכוער</w:t>
      </w:r>
      <w:r w:rsidR="00872E2E" w:rsidRPr="008A0D14">
        <w:rPr>
          <w:rFonts w:ascii="David" w:hAnsi="David" w:cs="David" w:hint="cs"/>
          <w:sz w:val="24"/>
          <w:szCs w:val="24"/>
          <w:rtl/>
        </w:rPr>
        <w:t>.</w:t>
      </w:r>
      <w:r w:rsidR="00881A52" w:rsidRPr="008A0D14">
        <w:rPr>
          <w:rFonts w:ascii="David" w:hAnsi="David" w:cs="David" w:hint="cs"/>
          <w:sz w:val="24"/>
          <w:szCs w:val="24"/>
          <w:rtl/>
        </w:rPr>
        <w:t xml:space="preserve"> </w:t>
      </w:r>
      <w:r w:rsidR="008A0D14" w:rsidRPr="008A0D14">
        <w:rPr>
          <w:rFonts w:ascii="David" w:hAnsi="David" w:cs="David" w:hint="cs"/>
          <w:sz w:val="24"/>
          <w:szCs w:val="24"/>
          <w:rtl/>
        </w:rPr>
        <w:t>אך עדיין מופיעה תליית גופות במקרא למרות הביקורת על המעשה שהוא מכוער, מאחר ש</w:t>
      </w:r>
      <w:r w:rsidR="00872E2E" w:rsidRPr="008A0D14">
        <w:rPr>
          <w:rFonts w:ascii="David" w:hAnsi="David" w:cs="David" w:hint="cs"/>
          <w:sz w:val="24"/>
          <w:szCs w:val="24"/>
          <w:rtl/>
        </w:rPr>
        <w:t>קוברים אותו</w:t>
      </w:r>
      <w:r w:rsidR="008A0D14" w:rsidRPr="008A0D14">
        <w:rPr>
          <w:rFonts w:ascii="David" w:hAnsi="David" w:cs="David" w:hint="cs"/>
          <w:sz w:val="24"/>
          <w:szCs w:val="24"/>
          <w:rtl/>
        </w:rPr>
        <w:t>!</w:t>
      </w:r>
      <w:r w:rsidR="00872E2E" w:rsidRPr="008A0D14">
        <w:rPr>
          <w:rFonts w:ascii="David" w:hAnsi="David" w:cs="David" w:hint="cs"/>
          <w:sz w:val="24"/>
          <w:szCs w:val="24"/>
          <w:rtl/>
        </w:rPr>
        <w:t xml:space="preserve"> </w:t>
      </w:r>
      <w:r w:rsidR="008A0D14" w:rsidRPr="008A0D14">
        <w:rPr>
          <w:rFonts w:ascii="David" w:hAnsi="David" w:cs="David" w:hint="cs"/>
          <w:sz w:val="24"/>
          <w:szCs w:val="24"/>
          <w:rtl/>
        </w:rPr>
        <w:t>כדי לשמור על</w:t>
      </w:r>
      <w:r w:rsidR="004616D5" w:rsidRPr="008A0D14">
        <w:rPr>
          <w:rFonts w:ascii="David" w:hAnsi="David" w:cs="David" w:hint="cs"/>
          <w:sz w:val="24"/>
          <w:szCs w:val="24"/>
          <w:rtl/>
        </w:rPr>
        <w:t xml:space="preserve"> כבוד האדם.</w:t>
      </w:r>
      <w:r w:rsidR="00881A52" w:rsidRPr="008A0D14">
        <w:rPr>
          <w:rFonts w:ascii="David" w:hAnsi="David" w:cs="David" w:hint="cs"/>
          <w:sz w:val="24"/>
          <w:szCs w:val="24"/>
          <w:rtl/>
        </w:rPr>
        <w:t xml:space="preserve"> </w:t>
      </w:r>
      <w:r w:rsidR="004616D5" w:rsidRPr="008A0D14">
        <w:rPr>
          <w:rFonts w:ascii="David" w:hAnsi="David" w:cs="David" w:hint="cs"/>
          <w:sz w:val="24"/>
          <w:szCs w:val="24"/>
          <w:rtl/>
        </w:rPr>
        <w:t xml:space="preserve">ולכן </w:t>
      </w:r>
      <w:r w:rsidR="00881A52" w:rsidRPr="008A0D14">
        <w:rPr>
          <w:rFonts w:ascii="David" w:hAnsi="David" w:cs="David" w:hint="cs"/>
          <w:sz w:val="24"/>
          <w:szCs w:val="24"/>
          <w:rtl/>
        </w:rPr>
        <w:t>יש איזון בין ערכים</w:t>
      </w:r>
      <w:r w:rsidR="004616D5" w:rsidRPr="008A0D14">
        <w:rPr>
          <w:rFonts w:ascii="David" w:hAnsi="David" w:cs="David" w:hint="cs"/>
          <w:sz w:val="24"/>
          <w:szCs w:val="24"/>
          <w:rtl/>
        </w:rPr>
        <w:t xml:space="preserve">: </w:t>
      </w:r>
      <w:r w:rsidR="008A0D14" w:rsidRPr="008A0D14">
        <w:rPr>
          <w:rFonts w:ascii="David" w:hAnsi="David" w:cs="David" w:hint="cs"/>
          <w:sz w:val="24"/>
          <w:szCs w:val="24"/>
          <w:rtl/>
        </w:rPr>
        <w:t>מחד</w:t>
      </w:r>
      <w:r w:rsidR="004616D5" w:rsidRPr="008A0D14">
        <w:rPr>
          <w:rFonts w:ascii="David" w:hAnsi="David" w:cs="David" w:hint="cs"/>
          <w:sz w:val="24"/>
          <w:szCs w:val="24"/>
          <w:rtl/>
        </w:rPr>
        <w:t xml:space="preserve">, המטרה היא </w:t>
      </w:r>
      <w:r w:rsidR="00471F97" w:rsidRPr="008A0D14">
        <w:rPr>
          <w:rFonts w:ascii="David" w:hAnsi="David" w:cs="David" w:hint="cs"/>
          <w:sz w:val="24"/>
          <w:szCs w:val="24"/>
          <w:rtl/>
        </w:rPr>
        <w:t>הרתעה (</w:t>
      </w:r>
      <w:r w:rsidR="004616D5" w:rsidRPr="008A0D14">
        <w:rPr>
          <w:rFonts w:ascii="David" w:hAnsi="David" w:cs="David" w:hint="cs"/>
          <w:sz w:val="24"/>
          <w:szCs w:val="24"/>
          <w:rtl/>
        </w:rPr>
        <w:t>"</w:t>
      </w:r>
      <w:r w:rsidR="00881A52" w:rsidRPr="008A0D14">
        <w:rPr>
          <w:rFonts w:ascii="David" w:hAnsi="David" w:cs="David" w:hint="cs"/>
          <w:sz w:val="24"/>
          <w:szCs w:val="24"/>
          <w:rtl/>
        </w:rPr>
        <w:t>ירא</w:t>
      </w:r>
      <w:r w:rsidR="00471F97" w:rsidRPr="008A0D14">
        <w:rPr>
          <w:rFonts w:ascii="David" w:hAnsi="David" w:cs="David" w:hint="cs"/>
          <w:sz w:val="24"/>
          <w:szCs w:val="24"/>
          <w:rtl/>
        </w:rPr>
        <w:t>ו וייראו</w:t>
      </w:r>
      <w:r w:rsidR="004616D5" w:rsidRPr="008A0D14">
        <w:rPr>
          <w:rFonts w:ascii="David" w:hAnsi="David" w:cs="David" w:hint="cs"/>
          <w:sz w:val="24"/>
          <w:szCs w:val="24"/>
          <w:rtl/>
        </w:rPr>
        <w:t>"</w:t>
      </w:r>
      <w:r w:rsidR="00471F97" w:rsidRPr="008A0D14">
        <w:rPr>
          <w:rFonts w:ascii="David" w:hAnsi="David" w:cs="David" w:hint="cs"/>
          <w:sz w:val="24"/>
          <w:szCs w:val="24"/>
          <w:rtl/>
        </w:rPr>
        <w:t>),</w:t>
      </w:r>
      <w:r w:rsidR="00881A52" w:rsidRPr="008A0D14">
        <w:rPr>
          <w:rFonts w:ascii="David" w:hAnsi="David" w:cs="David" w:hint="cs"/>
          <w:sz w:val="24"/>
          <w:szCs w:val="24"/>
          <w:rtl/>
        </w:rPr>
        <w:t xml:space="preserve"> ו</w:t>
      </w:r>
      <w:r w:rsidR="008A0D14" w:rsidRPr="008A0D14">
        <w:rPr>
          <w:rFonts w:ascii="David" w:hAnsi="David" w:cs="David" w:hint="cs"/>
          <w:sz w:val="24"/>
          <w:szCs w:val="24"/>
          <w:rtl/>
        </w:rPr>
        <w:t>מאידך</w:t>
      </w:r>
      <w:r w:rsidR="00881A52" w:rsidRPr="008A0D14">
        <w:rPr>
          <w:rFonts w:ascii="David" w:hAnsi="David" w:cs="David" w:hint="cs"/>
          <w:sz w:val="24"/>
          <w:szCs w:val="24"/>
          <w:rtl/>
        </w:rPr>
        <w:t xml:space="preserve"> </w:t>
      </w:r>
      <w:r w:rsidR="00471F97" w:rsidRPr="008A0D14">
        <w:rPr>
          <w:rFonts w:ascii="David" w:hAnsi="David" w:cs="David" w:hint="cs"/>
          <w:sz w:val="24"/>
          <w:szCs w:val="24"/>
          <w:rtl/>
        </w:rPr>
        <w:t>מ</w:t>
      </w:r>
      <w:r w:rsidR="008A0D14" w:rsidRPr="008A0D14">
        <w:rPr>
          <w:rFonts w:ascii="David" w:hAnsi="David" w:cs="David" w:hint="cs"/>
          <w:sz w:val="24"/>
          <w:szCs w:val="24"/>
          <w:rtl/>
        </w:rPr>
        <w:t>כבדים את</w:t>
      </w:r>
      <w:r w:rsidR="00881A52" w:rsidRPr="008A0D14">
        <w:rPr>
          <w:rFonts w:ascii="David" w:hAnsi="David" w:cs="David" w:hint="cs"/>
          <w:sz w:val="24"/>
          <w:szCs w:val="24"/>
          <w:rtl/>
        </w:rPr>
        <w:t xml:space="preserve"> </w:t>
      </w:r>
      <w:r w:rsidR="008A0D14" w:rsidRPr="008A0D14">
        <w:rPr>
          <w:rFonts w:ascii="David" w:hAnsi="David" w:cs="David" w:hint="cs"/>
          <w:sz w:val="24"/>
          <w:szCs w:val="24"/>
          <w:rtl/>
        </w:rPr>
        <w:t>ה</w:t>
      </w:r>
      <w:r w:rsidR="00881A52" w:rsidRPr="008A0D14">
        <w:rPr>
          <w:rFonts w:ascii="David" w:hAnsi="David" w:cs="David" w:hint="cs"/>
          <w:sz w:val="24"/>
          <w:szCs w:val="24"/>
          <w:rtl/>
        </w:rPr>
        <w:t>מת.</w:t>
      </w:r>
    </w:p>
    <w:p w14:paraId="4D71C0BF" w14:textId="6D422F68" w:rsidR="00626FFF" w:rsidRDefault="008A0D14" w:rsidP="00872E2E">
      <w:pPr>
        <w:pStyle w:val="a7"/>
        <w:spacing w:after="0" w:line="360" w:lineRule="auto"/>
        <w:ind w:left="425"/>
        <w:jc w:val="both"/>
        <w:rPr>
          <w:rFonts w:ascii="David" w:hAnsi="David" w:cs="David"/>
          <w:sz w:val="24"/>
          <w:szCs w:val="24"/>
          <w:rtl/>
        </w:rPr>
      </w:pPr>
      <w:r w:rsidRPr="008A0D14">
        <w:rPr>
          <w:rFonts w:ascii="David" w:hAnsi="David" w:cs="David" w:hint="cs"/>
          <w:sz w:val="24"/>
          <w:szCs w:val="24"/>
          <w:u w:val="single"/>
          <w:rtl/>
        </w:rPr>
        <w:t>חסר</w:t>
      </w:r>
      <w:r>
        <w:rPr>
          <w:rFonts w:ascii="David" w:hAnsi="David" w:cs="David" w:hint="cs"/>
          <w:sz w:val="24"/>
          <w:szCs w:val="24"/>
          <w:rtl/>
        </w:rPr>
        <w:t xml:space="preserve">: </w:t>
      </w:r>
      <w:r w:rsidR="00801260" w:rsidRPr="00517616">
        <w:rPr>
          <w:rFonts w:ascii="David" w:hAnsi="David" w:cs="David"/>
          <w:sz w:val="24"/>
          <w:szCs w:val="24"/>
          <w:rtl/>
        </w:rPr>
        <w:t>חלק גדול מהמיתות בתורה סתמיות בנוסח, למשל, של "מות יומת" בלי פירוט על צורת ההמתה.</w:t>
      </w:r>
    </w:p>
    <w:p w14:paraId="07391FEF" w14:textId="77777777" w:rsidR="008A0D14" w:rsidRPr="00626FFF" w:rsidRDefault="008A0D14" w:rsidP="00872E2E">
      <w:pPr>
        <w:pStyle w:val="a7"/>
        <w:spacing w:after="0" w:line="360" w:lineRule="auto"/>
        <w:ind w:left="425"/>
        <w:jc w:val="both"/>
        <w:rPr>
          <w:rFonts w:ascii="David" w:hAnsi="David" w:cs="David"/>
          <w:sz w:val="24"/>
          <w:szCs w:val="24"/>
        </w:rPr>
      </w:pPr>
    </w:p>
    <w:p w14:paraId="65BDC97A" w14:textId="2D44B6D9" w:rsidR="00E43777" w:rsidRDefault="00E43777" w:rsidP="00702E47">
      <w:pPr>
        <w:pStyle w:val="a7"/>
        <w:numPr>
          <w:ilvl w:val="0"/>
          <w:numId w:val="29"/>
        </w:numPr>
        <w:spacing w:after="0" w:line="360" w:lineRule="auto"/>
        <w:ind w:left="425"/>
        <w:jc w:val="both"/>
        <w:rPr>
          <w:rFonts w:ascii="David" w:hAnsi="David" w:cs="David"/>
          <w:sz w:val="24"/>
          <w:szCs w:val="24"/>
        </w:rPr>
      </w:pPr>
      <w:r w:rsidRPr="00517616">
        <w:rPr>
          <w:rFonts w:ascii="David" w:hAnsi="David" w:cs="David" w:hint="cs"/>
          <w:b/>
          <w:bCs/>
          <w:sz w:val="24"/>
          <w:szCs w:val="24"/>
          <w:u w:val="single"/>
          <w:rtl/>
        </w:rPr>
        <w:t>מידה כנגד מידה</w:t>
      </w:r>
      <w:r w:rsidRPr="007E2B63">
        <w:rPr>
          <w:rFonts w:ascii="David" w:hAnsi="David" w:cs="David" w:hint="cs"/>
          <w:sz w:val="24"/>
          <w:szCs w:val="24"/>
          <w:rtl/>
        </w:rPr>
        <w:t>- כמו שאתה פגעת, אתה תשלם באותו אופן</w:t>
      </w:r>
      <w:r w:rsidR="00B71D68" w:rsidRPr="007E2B63">
        <w:rPr>
          <w:rFonts w:ascii="David" w:hAnsi="David" w:cs="David" w:hint="cs"/>
          <w:sz w:val="24"/>
          <w:szCs w:val="24"/>
          <w:rtl/>
        </w:rPr>
        <w:t>.</w:t>
      </w:r>
    </w:p>
    <w:p w14:paraId="40278091" w14:textId="499B16EA" w:rsidR="007E2B63" w:rsidRPr="007E2B63" w:rsidRDefault="007E2B63" w:rsidP="007E2B63">
      <w:pPr>
        <w:pStyle w:val="a7"/>
        <w:spacing w:after="0" w:line="360" w:lineRule="auto"/>
        <w:ind w:left="425"/>
        <w:jc w:val="both"/>
        <w:rPr>
          <w:rFonts w:ascii="David" w:hAnsi="David" w:cs="David"/>
          <w:i/>
          <w:iCs/>
          <w:sz w:val="24"/>
          <w:szCs w:val="24"/>
        </w:rPr>
      </w:pPr>
      <w:r w:rsidRPr="007E2B63">
        <w:rPr>
          <w:rFonts w:ascii="David" w:hAnsi="David" w:cs="David" w:hint="cs"/>
          <w:i/>
          <w:iCs/>
          <w:sz w:val="24"/>
          <w:szCs w:val="24"/>
          <w:rtl/>
        </w:rPr>
        <w:t>שלושה אופנים:</w:t>
      </w:r>
    </w:p>
    <w:p w14:paraId="03345603" w14:textId="75D7C3D5" w:rsidR="00766ECD" w:rsidRPr="00766ECD" w:rsidRDefault="00E43777" w:rsidP="00702E47">
      <w:pPr>
        <w:pStyle w:val="a7"/>
        <w:numPr>
          <w:ilvl w:val="0"/>
          <w:numId w:val="31"/>
        </w:numPr>
        <w:spacing w:after="0" w:line="360" w:lineRule="auto"/>
        <w:ind w:left="992"/>
        <w:jc w:val="both"/>
        <w:rPr>
          <w:rFonts w:ascii="David" w:hAnsi="David" w:cs="David"/>
          <w:sz w:val="24"/>
          <w:szCs w:val="24"/>
        </w:rPr>
      </w:pPr>
      <w:r w:rsidRPr="002B3671">
        <w:rPr>
          <w:rFonts w:ascii="David" w:hAnsi="David" w:cs="David" w:hint="cs"/>
          <w:b/>
          <w:bCs/>
          <w:sz w:val="24"/>
          <w:szCs w:val="24"/>
          <w:rtl/>
        </w:rPr>
        <w:t>ה</w:t>
      </w:r>
      <w:r w:rsidR="00C4248B" w:rsidRPr="002B3671">
        <w:rPr>
          <w:rFonts w:ascii="David" w:hAnsi="David" w:cs="David" w:hint="cs"/>
          <w:b/>
          <w:bCs/>
          <w:sz w:val="24"/>
          <w:szCs w:val="24"/>
          <w:rtl/>
        </w:rPr>
        <w:t>א</w:t>
      </w:r>
      <w:r w:rsidR="00766ECD" w:rsidRPr="002B3671">
        <w:rPr>
          <w:rFonts w:ascii="David" w:hAnsi="David" w:cs="David" w:hint="cs"/>
          <w:b/>
          <w:bCs/>
          <w:sz w:val="24"/>
          <w:szCs w:val="24"/>
          <w:rtl/>
        </w:rPr>
        <w:t>י</w:t>
      </w:r>
      <w:r w:rsidR="00C4248B" w:rsidRPr="002B3671">
        <w:rPr>
          <w:rFonts w:ascii="David" w:hAnsi="David" w:cs="David" w:hint="cs"/>
          <w:b/>
          <w:bCs/>
          <w:sz w:val="24"/>
          <w:szCs w:val="24"/>
          <w:rtl/>
        </w:rPr>
        <w:t>בר של הפוגע כנגד האיבר של הנפגע</w:t>
      </w:r>
      <w:r w:rsidR="00C4248B" w:rsidRPr="00C4248B">
        <w:rPr>
          <w:rFonts w:ascii="David" w:hAnsi="David" w:cs="David" w:hint="cs"/>
          <w:sz w:val="24"/>
          <w:szCs w:val="24"/>
          <w:rtl/>
        </w:rPr>
        <w:t xml:space="preserve">. </w:t>
      </w:r>
      <w:r w:rsidR="00766ECD" w:rsidRPr="00023B1D">
        <w:rPr>
          <w:rFonts w:ascii="David" w:hAnsi="David" w:cs="David" w:hint="cs"/>
          <w:i/>
          <w:iCs/>
          <w:sz w:val="24"/>
          <w:szCs w:val="24"/>
          <w:u w:val="single"/>
          <w:rtl/>
        </w:rPr>
        <w:t>שמות כא, כב-כה</w:t>
      </w:r>
      <w:r w:rsidR="00766ECD">
        <w:rPr>
          <w:rFonts w:ascii="David" w:hAnsi="David" w:cs="David" w:hint="cs"/>
          <w:sz w:val="24"/>
          <w:szCs w:val="24"/>
          <w:rtl/>
        </w:rPr>
        <w:t xml:space="preserve">: </w:t>
      </w:r>
      <w:r w:rsidR="00766ECD" w:rsidRPr="00023B1D">
        <w:rPr>
          <w:rFonts w:ascii="David" w:hAnsi="David" w:cs="David"/>
          <w:rtl/>
        </w:rPr>
        <w:t>עַיִן תַּחַת עַיִן שֵׁן תַּחַת שֵׁן יָד תַּחַת יָד רֶגֶל תַּחַת רָגֶל:  (כה) כְּוִיָּה תַּחַת כְּוִיָּה פֶּצַע תַּחַת פָּצַע חַבּוּרָה תַּחַת חַבּוּרָה:</w:t>
      </w:r>
      <w:r w:rsidR="00023B1D">
        <w:rPr>
          <w:rFonts w:ascii="David" w:hAnsi="David" w:cs="David" w:hint="cs"/>
          <w:sz w:val="24"/>
          <w:szCs w:val="24"/>
          <w:rtl/>
        </w:rPr>
        <w:t xml:space="preserve"> </w:t>
      </w:r>
      <w:r w:rsidR="00023B1D" w:rsidRPr="00023B1D">
        <w:rPr>
          <w:rFonts w:ascii="David" w:hAnsi="David" w:cs="David"/>
          <w:sz w:val="24"/>
          <w:szCs w:val="24"/>
          <w:rtl/>
        </w:rPr>
        <w:t>האיבר שנפצע ייפצע אצל הפוצע.</w:t>
      </w:r>
    </w:p>
    <w:p w14:paraId="5A1D8976" w14:textId="36F0EC2B" w:rsidR="00E43777" w:rsidRDefault="00E745C2" w:rsidP="00702E47">
      <w:pPr>
        <w:pStyle w:val="a7"/>
        <w:numPr>
          <w:ilvl w:val="0"/>
          <w:numId w:val="31"/>
        </w:numPr>
        <w:spacing w:after="0" w:line="360" w:lineRule="auto"/>
        <w:ind w:left="992"/>
        <w:jc w:val="both"/>
        <w:rPr>
          <w:rFonts w:ascii="David" w:hAnsi="David" w:cs="David"/>
          <w:sz w:val="24"/>
          <w:szCs w:val="24"/>
        </w:rPr>
      </w:pPr>
      <w:r>
        <w:rPr>
          <w:rFonts w:ascii="David" w:hAnsi="David" w:cs="David" w:hint="cs"/>
          <w:b/>
          <w:bCs/>
          <w:sz w:val="24"/>
          <w:szCs w:val="24"/>
          <w:rtl/>
        </w:rPr>
        <w:t>ה</w:t>
      </w:r>
      <w:r w:rsidR="00D66C3D" w:rsidRPr="002B3671">
        <w:rPr>
          <w:rFonts w:ascii="David" w:hAnsi="David" w:cs="David" w:hint="cs"/>
          <w:b/>
          <w:bCs/>
          <w:sz w:val="24"/>
          <w:szCs w:val="24"/>
          <w:rtl/>
        </w:rPr>
        <w:t>איבר שעשה את העבירה</w:t>
      </w:r>
      <w:r>
        <w:rPr>
          <w:rFonts w:ascii="David" w:hAnsi="David" w:cs="David" w:hint="cs"/>
          <w:b/>
          <w:bCs/>
          <w:sz w:val="24"/>
          <w:szCs w:val="24"/>
          <w:rtl/>
        </w:rPr>
        <w:t xml:space="preserve"> נענש</w:t>
      </w:r>
      <w:r w:rsidR="00D66C3D">
        <w:rPr>
          <w:rFonts w:ascii="David" w:hAnsi="David" w:cs="David" w:hint="cs"/>
          <w:sz w:val="24"/>
          <w:szCs w:val="24"/>
          <w:rtl/>
        </w:rPr>
        <w:t xml:space="preserve">- </w:t>
      </w:r>
      <w:r w:rsidR="00472397">
        <w:rPr>
          <w:rFonts w:ascii="David" w:hAnsi="David" w:cs="David" w:hint="cs"/>
          <w:sz w:val="24"/>
          <w:szCs w:val="24"/>
          <w:rtl/>
        </w:rPr>
        <w:t xml:space="preserve">צריך לכרות את אותה יד שתפשה את </w:t>
      </w:r>
      <w:r w:rsidR="005B721D">
        <w:rPr>
          <w:rFonts w:ascii="David" w:hAnsi="David" w:cs="David" w:hint="cs"/>
          <w:sz w:val="24"/>
          <w:szCs w:val="24"/>
          <w:rtl/>
        </w:rPr>
        <w:t xml:space="preserve">הרכוש. </w:t>
      </w:r>
      <w:r w:rsidRPr="00E745C2">
        <w:rPr>
          <w:rFonts w:ascii="David" w:hAnsi="David" w:cs="David" w:hint="cs"/>
          <w:sz w:val="24"/>
          <w:szCs w:val="24"/>
          <w:rtl/>
        </w:rPr>
        <w:t>המשפט העברי לא מממש את הדין הזה</w:t>
      </w:r>
      <w:r>
        <w:rPr>
          <w:rFonts w:ascii="David" w:hAnsi="David" w:cs="David" w:hint="cs"/>
          <w:sz w:val="24"/>
          <w:szCs w:val="24"/>
          <w:rtl/>
        </w:rPr>
        <w:t>.</w:t>
      </w:r>
      <w:r w:rsidRPr="00E745C2">
        <w:rPr>
          <w:rFonts w:ascii="David" w:hAnsi="David" w:cs="David" w:hint="cs"/>
          <w:sz w:val="24"/>
          <w:szCs w:val="24"/>
          <w:rtl/>
        </w:rPr>
        <w:t xml:space="preserve"> </w:t>
      </w:r>
      <w:r w:rsidR="005B721D">
        <w:rPr>
          <w:rFonts w:ascii="David" w:hAnsi="David" w:cs="David" w:hint="cs"/>
          <w:sz w:val="24"/>
          <w:szCs w:val="24"/>
          <w:rtl/>
        </w:rPr>
        <w:t xml:space="preserve">יש את חז"ל חיוב "בושת"- </w:t>
      </w:r>
      <w:r w:rsidR="003F1061" w:rsidRPr="003F1061">
        <w:rPr>
          <w:rFonts w:ascii="David" w:hAnsi="David" w:cs="David" w:hint="cs"/>
          <w:sz w:val="24"/>
          <w:szCs w:val="24"/>
          <w:rtl/>
        </w:rPr>
        <w:t>מי שמבייש את חברו חייב לשלם- פיצוי.</w:t>
      </w:r>
      <w:r w:rsidR="005B721D">
        <w:rPr>
          <w:rFonts w:ascii="David" w:hAnsi="David" w:cs="David" w:hint="cs"/>
          <w:sz w:val="24"/>
          <w:szCs w:val="24"/>
          <w:rtl/>
        </w:rPr>
        <w:t xml:space="preserve"> </w:t>
      </w:r>
      <w:r w:rsidR="009F21ED" w:rsidRPr="009F21ED">
        <w:rPr>
          <w:rFonts w:ascii="David" w:hAnsi="David" w:cs="David" w:hint="cs"/>
          <w:sz w:val="24"/>
          <w:szCs w:val="24"/>
          <w:rtl/>
        </w:rPr>
        <w:t xml:space="preserve">אתה משלם באותו איבר </w:t>
      </w:r>
      <w:r w:rsidR="0087721E">
        <w:rPr>
          <w:rFonts w:ascii="David" w:hAnsi="David" w:cs="David" w:hint="cs"/>
          <w:sz w:val="24"/>
          <w:szCs w:val="24"/>
          <w:rtl/>
        </w:rPr>
        <w:t>איתו</w:t>
      </w:r>
      <w:r w:rsidR="009F21ED" w:rsidRPr="009F21ED">
        <w:rPr>
          <w:rFonts w:ascii="David" w:hAnsi="David" w:cs="David" w:hint="cs"/>
          <w:sz w:val="24"/>
          <w:szCs w:val="24"/>
          <w:rtl/>
        </w:rPr>
        <w:t xml:space="preserve"> פגע</w:t>
      </w:r>
      <w:r w:rsidR="0087721E">
        <w:rPr>
          <w:rFonts w:ascii="David" w:hAnsi="David" w:cs="David" w:hint="cs"/>
          <w:sz w:val="24"/>
          <w:szCs w:val="24"/>
          <w:rtl/>
        </w:rPr>
        <w:t>ת/ איתו עשית את העבירה.</w:t>
      </w:r>
    </w:p>
    <w:p w14:paraId="6F784290" w14:textId="77777777" w:rsidR="008F6491" w:rsidRDefault="00A32551" w:rsidP="00702E47">
      <w:pPr>
        <w:pStyle w:val="a7"/>
        <w:numPr>
          <w:ilvl w:val="0"/>
          <w:numId w:val="31"/>
        </w:numPr>
        <w:spacing w:after="0" w:line="360" w:lineRule="auto"/>
        <w:ind w:left="992"/>
        <w:jc w:val="both"/>
        <w:rPr>
          <w:rFonts w:ascii="David" w:hAnsi="David" w:cs="David"/>
          <w:sz w:val="24"/>
          <w:szCs w:val="24"/>
        </w:rPr>
      </w:pPr>
      <w:r w:rsidRPr="002B3671">
        <w:rPr>
          <w:rFonts w:ascii="David" w:hAnsi="David" w:cs="David" w:hint="cs"/>
          <w:b/>
          <w:bCs/>
          <w:sz w:val="24"/>
          <w:szCs w:val="24"/>
          <w:rtl/>
        </w:rPr>
        <w:t>"כאשר זמם"-</w:t>
      </w:r>
      <w:r>
        <w:rPr>
          <w:rFonts w:ascii="David" w:hAnsi="David" w:cs="David" w:hint="cs"/>
          <w:sz w:val="24"/>
          <w:szCs w:val="24"/>
          <w:rtl/>
        </w:rPr>
        <w:t xml:space="preserve"> </w:t>
      </w:r>
      <w:r w:rsidR="00B71D68">
        <w:rPr>
          <w:rFonts w:ascii="David" w:hAnsi="David" w:cs="David" w:hint="cs"/>
          <w:sz w:val="24"/>
          <w:szCs w:val="24"/>
          <w:rtl/>
        </w:rPr>
        <w:t>מצב של אדם שמעיד כנגד החבר שלו</w:t>
      </w:r>
      <w:r w:rsidR="007E55CE">
        <w:rPr>
          <w:rFonts w:ascii="David" w:hAnsi="David" w:cs="David" w:hint="cs"/>
          <w:sz w:val="24"/>
          <w:szCs w:val="24"/>
          <w:rtl/>
        </w:rPr>
        <w:t>, והעד משקר.</w:t>
      </w:r>
      <w:r w:rsidR="00B71D68">
        <w:rPr>
          <w:rFonts w:ascii="David" w:hAnsi="David" w:cs="David" w:hint="cs"/>
          <w:sz w:val="24"/>
          <w:szCs w:val="24"/>
          <w:rtl/>
        </w:rPr>
        <w:t xml:space="preserve"> </w:t>
      </w:r>
    </w:p>
    <w:p w14:paraId="5EAB3410" w14:textId="1043DF3C" w:rsidR="00D66C3D" w:rsidRDefault="00AE25E6" w:rsidP="003F0EED">
      <w:pPr>
        <w:pStyle w:val="a7"/>
        <w:spacing w:after="0" w:line="360" w:lineRule="auto"/>
        <w:ind w:left="992"/>
        <w:jc w:val="both"/>
        <w:rPr>
          <w:rFonts w:ascii="David" w:hAnsi="David" w:cs="David"/>
          <w:sz w:val="24"/>
          <w:szCs w:val="24"/>
          <w:rtl/>
        </w:rPr>
      </w:pPr>
      <w:r>
        <w:rPr>
          <w:rFonts w:ascii="David" w:hAnsi="David" w:cs="David" w:hint="cs"/>
          <w:sz w:val="24"/>
          <w:szCs w:val="24"/>
          <w:rtl/>
        </w:rPr>
        <w:t xml:space="preserve">לפי הספר של </w:t>
      </w:r>
      <w:r w:rsidRPr="00C735D6">
        <w:rPr>
          <w:rFonts w:ascii="David" w:hAnsi="David" w:cs="David" w:hint="cs"/>
          <w:i/>
          <w:iCs/>
          <w:sz w:val="24"/>
          <w:szCs w:val="24"/>
          <w:highlight w:val="lightGray"/>
          <w:rtl/>
        </w:rPr>
        <w:t>דפנה ברק ארז</w:t>
      </w:r>
      <w:r>
        <w:rPr>
          <w:rFonts w:ascii="David" w:hAnsi="David" w:cs="David" w:hint="cs"/>
          <w:sz w:val="24"/>
          <w:szCs w:val="24"/>
          <w:rtl/>
        </w:rPr>
        <w:t>- ראיה מרכזית במשפט ה</w:t>
      </w:r>
      <w:r w:rsidR="002B3671">
        <w:rPr>
          <w:rFonts w:ascii="David" w:hAnsi="David" w:cs="David" w:hint="cs"/>
          <w:sz w:val="24"/>
          <w:szCs w:val="24"/>
          <w:rtl/>
        </w:rPr>
        <w:t>י</w:t>
      </w:r>
      <w:r>
        <w:rPr>
          <w:rFonts w:ascii="David" w:hAnsi="David" w:cs="David" w:hint="cs"/>
          <w:sz w:val="24"/>
          <w:szCs w:val="24"/>
          <w:rtl/>
        </w:rPr>
        <w:t>א עדות</w:t>
      </w:r>
      <w:r w:rsidR="00657A01">
        <w:rPr>
          <w:rFonts w:ascii="David" w:hAnsi="David" w:cs="David" w:hint="cs"/>
          <w:sz w:val="24"/>
          <w:szCs w:val="24"/>
          <w:rtl/>
        </w:rPr>
        <w:t>, יש לה משמעות</w:t>
      </w:r>
      <w:r w:rsidR="001736B8">
        <w:rPr>
          <w:rFonts w:ascii="David" w:hAnsi="David" w:cs="David" w:hint="cs"/>
          <w:sz w:val="24"/>
          <w:szCs w:val="24"/>
          <w:rtl/>
        </w:rPr>
        <w:t xml:space="preserve"> בנוגע לכל ההליך (אשמה, גזירת העונש וכו')</w:t>
      </w:r>
      <w:r>
        <w:rPr>
          <w:rFonts w:ascii="David" w:hAnsi="David" w:cs="David" w:hint="cs"/>
          <w:sz w:val="24"/>
          <w:szCs w:val="24"/>
          <w:rtl/>
        </w:rPr>
        <w:t xml:space="preserve">. </w:t>
      </w:r>
      <w:r w:rsidR="001736B8">
        <w:rPr>
          <w:rFonts w:ascii="David" w:hAnsi="David" w:cs="David" w:hint="cs"/>
          <w:sz w:val="24"/>
          <w:szCs w:val="24"/>
          <w:rtl/>
        </w:rPr>
        <w:t xml:space="preserve">לכן עדות שקר מהווה עבירה פלילית, ואם </w:t>
      </w:r>
      <w:r w:rsidR="00657A01">
        <w:rPr>
          <w:rFonts w:ascii="David" w:hAnsi="David" w:cs="David" w:hint="cs"/>
          <w:sz w:val="24"/>
          <w:szCs w:val="24"/>
          <w:rtl/>
        </w:rPr>
        <w:t>עד משקר,</w:t>
      </w:r>
      <w:r>
        <w:rPr>
          <w:rFonts w:ascii="David" w:hAnsi="David" w:cs="David" w:hint="cs"/>
          <w:sz w:val="24"/>
          <w:szCs w:val="24"/>
          <w:rtl/>
        </w:rPr>
        <w:t xml:space="preserve"> </w:t>
      </w:r>
      <w:r w:rsidR="00657A01">
        <w:rPr>
          <w:rFonts w:ascii="David" w:hAnsi="David" w:cs="David" w:hint="cs"/>
          <w:sz w:val="24"/>
          <w:szCs w:val="24"/>
          <w:rtl/>
        </w:rPr>
        <w:t>הוא</w:t>
      </w:r>
      <w:r w:rsidR="001736B8">
        <w:rPr>
          <w:rFonts w:ascii="David" w:hAnsi="David" w:cs="David" w:hint="cs"/>
          <w:sz w:val="24"/>
          <w:szCs w:val="24"/>
          <w:rtl/>
        </w:rPr>
        <w:t xml:space="preserve"> </w:t>
      </w:r>
      <w:r w:rsidR="00657A01">
        <w:rPr>
          <w:rFonts w:ascii="David" w:hAnsi="David" w:cs="David" w:hint="cs"/>
          <w:sz w:val="24"/>
          <w:szCs w:val="24"/>
          <w:rtl/>
        </w:rPr>
        <w:t xml:space="preserve">ייענש. </w:t>
      </w:r>
      <w:r w:rsidR="005431F3">
        <w:rPr>
          <w:rFonts w:ascii="David" w:hAnsi="David" w:cs="David" w:hint="cs"/>
          <w:sz w:val="24"/>
          <w:szCs w:val="24"/>
          <w:rtl/>
        </w:rPr>
        <w:t xml:space="preserve">גם </w:t>
      </w:r>
      <w:r w:rsidR="00D7288D">
        <w:rPr>
          <w:rFonts w:ascii="David" w:hAnsi="David" w:cs="David" w:hint="cs"/>
          <w:sz w:val="24"/>
          <w:szCs w:val="24"/>
          <w:rtl/>
        </w:rPr>
        <w:t xml:space="preserve">כאן </w:t>
      </w:r>
      <w:r w:rsidR="00657A01">
        <w:rPr>
          <w:rFonts w:ascii="David" w:hAnsi="David" w:cs="David" w:hint="cs"/>
          <w:sz w:val="24"/>
          <w:szCs w:val="24"/>
          <w:rtl/>
        </w:rPr>
        <w:t xml:space="preserve">מענישים על </w:t>
      </w:r>
      <w:r w:rsidR="00423E03">
        <w:rPr>
          <w:rFonts w:ascii="David" w:hAnsi="David" w:cs="David" w:hint="cs"/>
          <w:sz w:val="24"/>
          <w:szCs w:val="24"/>
          <w:rtl/>
        </w:rPr>
        <w:t>עדות שקר:</w:t>
      </w:r>
      <w:r w:rsidR="00D7288D">
        <w:rPr>
          <w:rFonts w:ascii="David" w:hAnsi="David" w:cs="David" w:hint="cs"/>
          <w:sz w:val="24"/>
          <w:szCs w:val="24"/>
          <w:rtl/>
        </w:rPr>
        <w:t xml:space="preserve"> </w:t>
      </w:r>
      <w:r w:rsidR="002A1A95">
        <w:rPr>
          <w:rFonts w:ascii="David" w:hAnsi="David" w:cs="David" w:hint="cs"/>
          <w:sz w:val="24"/>
          <w:szCs w:val="24"/>
          <w:rtl/>
        </w:rPr>
        <w:t>"כאשר זמם"</w:t>
      </w:r>
      <w:r w:rsidR="00423E03">
        <w:rPr>
          <w:rFonts w:ascii="David" w:hAnsi="David" w:cs="David" w:hint="cs"/>
          <w:sz w:val="24"/>
          <w:szCs w:val="24"/>
          <w:rtl/>
        </w:rPr>
        <w:t>; כלומר, מידה כנגד מידה.</w:t>
      </w:r>
      <w:r w:rsidR="002A1A95">
        <w:rPr>
          <w:rFonts w:ascii="David" w:hAnsi="David" w:cs="David" w:hint="cs"/>
          <w:sz w:val="24"/>
          <w:szCs w:val="24"/>
          <w:rtl/>
        </w:rPr>
        <w:t xml:space="preserve"> מה שהוא התכוון לעשות</w:t>
      </w:r>
      <w:r w:rsidR="00423E03">
        <w:rPr>
          <w:rFonts w:ascii="David" w:hAnsi="David" w:cs="David" w:hint="cs"/>
          <w:sz w:val="24"/>
          <w:szCs w:val="24"/>
          <w:rtl/>
        </w:rPr>
        <w:t xml:space="preserve"> ל</w:t>
      </w:r>
      <w:r w:rsidR="009649DD">
        <w:rPr>
          <w:rFonts w:ascii="David" w:hAnsi="David" w:cs="David" w:hint="cs"/>
          <w:sz w:val="24"/>
          <w:szCs w:val="24"/>
          <w:rtl/>
        </w:rPr>
        <w:t>אדם שהעיד נגדו</w:t>
      </w:r>
      <w:r w:rsidR="002A1A95">
        <w:rPr>
          <w:rFonts w:ascii="David" w:hAnsi="David" w:cs="David" w:hint="cs"/>
          <w:sz w:val="24"/>
          <w:szCs w:val="24"/>
          <w:rtl/>
        </w:rPr>
        <w:t>, הוא יקבל. אם הוא רצה ש</w:t>
      </w:r>
      <w:r w:rsidR="009649DD">
        <w:rPr>
          <w:rFonts w:ascii="David" w:hAnsi="David" w:cs="David" w:hint="cs"/>
          <w:sz w:val="24"/>
          <w:szCs w:val="24"/>
          <w:rtl/>
        </w:rPr>
        <w:t>י</w:t>
      </w:r>
      <w:r w:rsidR="002A1A95">
        <w:rPr>
          <w:rFonts w:ascii="David" w:hAnsi="David" w:cs="David" w:hint="cs"/>
          <w:sz w:val="24"/>
          <w:szCs w:val="24"/>
          <w:rtl/>
        </w:rPr>
        <w:t>מות</w:t>
      </w:r>
      <w:r w:rsidR="009649DD">
        <w:rPr>
          <w:rFonts w:ascii="David" w:hAnsi="David" w:cs="David" w:hint="cs"/>
          <w:sz w:val="24"/>
          <w:szCs w:val="24"/>
          <w:rtl/>
        </w:rPr>
        <w:t>-</w:t>
      </w:r>
      <w:r w:rsidR="002A1A95">
        <w:rPr>
          <w:rFonts w:ascii="David" w:hAnsi="David" w:cs="David" w:hint="cs"/>
          <w:sz w:val="24"/>
          <w:szCs w:val="24"/>
          <w:rtl/>
        </w:rPr>
        <w:t xml:space="preserve"> הוא ימות. </w:t>
      </w:r>
      <w:r w:rsidR="002618FF">
        <w:rPr>
          <w:rFonts w:ascii="David" w:hAnsi="David" w:cs="David" w:hint="cs"/>
          <w:sz w:val="24"/>
          <w:szCs w:val="24"/>
          <w:rtl/>
        </w:rPr>
        <w:t>אם רצה ש</w:t>
      </w:r>
      <w:r w:rsidR="009649DD">
        <w:rPr>
          <w:rFonts w:ascii="David" w:hAnsi="David" w:cs="David" w:hint="cs"/>
          <w:sz w:val="24"/>
          <w:szCs w:val="24"/>
          <w:rtl/>
        </w:rPr>
        <w:t>י</w:t>
      </w:r>
      <w:r w:rsidR="002618FF">
        <w:rPr>
          <w:rFonts w:ascii="David" w:hAnsi="David" w:cs="David" w:hint="cs"/>
          <w:sz w:val="24"/>
          <w:szCs w:val="24"/>
          <w:rtl/>
        </w:rPr>
        <w:t>שלם- הוא ישלם.</w:t>
      </w:r>
      <w:r w:rsidR="00484D88">
        <w:rPr>
          <w:rFonts w:ascii="David" w:hAnsi="David" w:cs="David" w:hint="cs"/>
          <w:sz w:val="24"/>
          <w:szCs w:val="24"/>
          <w:rtl/>
        </w:rPr>
        <w:t xml:space="preserve"> *האדם שעומד לדין לא רלוונטי לעניין העונש</w:t>
      </w:r>
      <w:r w:rsidR="00656FAD">
        <w:rPr>
          <w:rFonts w:ascii="David" w:hAnsi="David" w:cs="David" w:hint="cs"/>
          <w:sz w:val="24"/>
          <w:szCs w:val="24"/>
          <w:rtl/>
        </w:rPr>
        <w:t>, הוא לא אשם בעדות השקר</w:t>
      </w:r>
      <w:r w:rsidR="00484D88">
        <w:rPr>
          <w:rFonts w:ascii="David" w:hAnsi="David" w:cs="David" w:hint="cs"/>
          <w:sz w:val="24"/>
          <w:szCs w:val="24"/>
          <w:rtl/>
        </w:rPr>
        <w:t>.</w:t>
      </w:r>
    </w:p>
    <w:p w14:paraId="59C20196" w14:textId="0D68AE29" w:rsidR="00B357DC" w:rsidRPr="00C35D12" w:rsidRDefault="00B357DC" w:rsidP="00B357DC">
      <w:pPr>
        <w:spacing w:after="0" w:line="360" w:lineRule="auto"/>
        <w:jc w:val="both"/>
        <w:rPr>
          <w:rFonts w:ascii="David" w:hAnsi="David" w:cs="David"/>
          <w:sz w:val="10"/>
          <w:szCs w:val="10"/>
          <w:rtl/>
        </w:rPr>
      </w:pPr>
    </w:p>
    <w:p w14:paraId="03EE05FB" w14:textId="3ADA0D69" w:rsidR="00B357DC" w:rsidRPr="00B357DC" w:rsidRDefault="00B357DC" w:rsidP="00B357DC">
      <w:pPr>
        <w:spacing w:after="0" w:line="360" w:lineRule="auto"/>
        <w:jc w:val="center"/>
        <w:rPr>
          <w:rFonts w:ascii="David" w:hAnsi="David" w:cs="David"/>
          <w:i/>
          <w:iCs/>
          <w:sz w:val="24"/>
          <w:szCs w:val="24"/>
          <w:u w:val="single"/>
        </w:rPr>
      </w:pPr>
      <w:r w:rsidRPr="00B357DC">
        <w:rPr>
          <w:rFonts w:ascii="David" w:hAnsi="David" w:cs="David" w:hint="cs"/>
          <w:i/>
          <w:iCs/>
          <w:sz w:val="24"/>
          <w:szCs w:val="24"/>
          <w:u w:val="single"/>
          <w:rtl/>
        </w:rPr>
        <w:t>שיעור 5- 5/4/22</w:t>
      </w:r>
    </w:p>
    <w:p w14:paraId="0A98B4E9" w14:textId="77777777" w:rsidR="00477F22" w:rsidRDefault="00A32551" w:rsidP="00702E47">
      <w:pPr>
        <w:pStyle w:val="a7"/>
        <w:numPr>
          <w:ilvl w:val="0"/>
          <w:numId w:val="29"/>
        </w:numPr>
        <w:spacing w:after="0" w:line="360" w:lineRule="auto"/>
        <w:jc w:val="both"/>
        <w:rPr>
          <w:rFonts w:ascii="David" w:hAnsi="David" w:cs="David"/>
          <w:sz w:val="24"/>
          <w:szCs w:val="24"/>
        </w:rPr>
      </w:pPr>
      <w:r w:rsidRPr="00477F22">
        <w:rPr>
          <w:rFonts w:ascii="David" w:hAnsi="David" w:cs="David" w:hint="cs"/>
          <w:b/>
          <w:bCs/>
          <w:sz w:val="24"/>
          <w:szCs w:val="24"/>
          <w:u w:val="single"/>
          <w:rtl/>
        </w:rPr>
        <w:t>גלות</w:t>
      </w:r>
      <w:r w:rsidRPr="00477F22">
        <w:rPr>
          <w:rFonts w:ascii="David" w:hAnsi="David" w:cs="David" w:hint="cs"/>
          <w:sz w:val="24"/>
          <w:szCs w:val="24"/>
          <w:u w:val="single"/>
          <w:rtl/>
        </w:rPr>
        <w:t xml:space="preserve">- </w:t>
      </w:r>
      <w:r w:rsidRPr="00477F22">
        <w:rPr>
          <w:rFonts w:ascii="David" w:hAnsi="David" w:cs="David"/>
          <w:sz w:val="24"/>
          <w:szCs w:val="24"/>
          <w:u w:val="single"/>
          <w:rtl/>
        </w:rPr>
        <w:t>רוצח בשגגה גולה לעיר מקלט עד מות הכהן הגדול.</w:t>
      </w:r>
      <w:r w:rsidRPr="00D47A0D">
        <w:rPr>
          <w:rFonts w:ascii="David" w:hAnsi="David" w:cs="David"/>
          <w:sz w:val="24"/>
          <w:szCs w:val="24"/>
          <w:rtl/>
        </w:rPr>
        <w:t xml:space="preserve"> </w:t>
      </w:r>
    </w:p>
    <w:p w14:paraId="35F6B30F" w14:textId="77777777" w:rsidR="00477F22" w:rsidRDefault="00477F22" w:rsidP="00477F22">
      <w:pPr>
        <w:pStyle w:val="a7"/>
        <w:spacing w:after="0" w:line="360" w:lineRule="auto"/>
        <w:jc w:val="both"/>
        <w:rPr>
          <w:rFonts w:ascii="David" w:hAnsi="David" w:cs="David"/>
          <w:sz w:val="24"/>
          <w:szCs w:val="24"/>
          <w:rtl/>
        </w:rPr>
      </w:pPr>
      <w:r>
        <w:rPr>
          <w:rFonts w:ascii="David" w:hAnsi="David" w:cs="David" w:hint="cs"/>
          <w:sz w:val="24"/>
          <w:szCs w:val="24"/>
          <w:rtl/>
        </w:rPr>
        <w:t>עולה תמיהה, מדובר ב</w:t>
      </w:r>
      <w:r w:rsidRPr="00477F22">
        <w:rPr>
          <w:rFonts w:ascii="David" w:hAnsi="David" w:cs="David"/>
          <w:sz w:val="24"/>
          <w:szCs w:val="24"/>
          <w:rtl/>
        </w:rPr>
        <w:t xml:space="preserve">עונש </w:t>
      </w:r>
      <w:r>
        <w:rPr>
          <w:rFonts w:ascii="David" w:hAnsi="David" w:cs="David" w:hint="cs"/>
          <w:sz w:val="24"/>
          <w:szCs w:val="24"/>
          <w:rtl/>
        </w:rPr>
        <w:t xml:space="preserve">על מעשה שנעשה </w:t>
      </w:r>
      <w:r w:rsidRPr="00477F22">
        <w:rPr>
          <w:rFonts w:ascii="David" w:hAnsi="David" w:cs="David"/>
          <w:sz w:val="24"/>
          <w:szCs w:val="24"/>
          <w:rtl/>
        </w:rPr>
        <w:t xml:space="preserve">בשגגה, </w:t>
      </w:r>
      <w:r>
        <w:rPr>
          <w:rFonts w:ascii="David" w:hAnsi="David" w:cs="David" w:hint="cs"/>
          <w:sz w:val="24"/>
          <w:szCs w:val="24"/>
          <w:rtl/>
        </w:rPr>
        <w:t xml:space="preserve">וזה </w:t>
      </w:r>
      <w:r w:rsidRPr="00477F22">
        <w:rPr>
          <w:rFonts w:ascii="David" w:hAnsi="David" w:cs="David"/>
          <w:sz w:val="24"/>
          <w:szCs w:val="24"/>
          <w:rtl/>
        </w:rPr>
        <w:t>חריג</w:t>
      </w:r>
      <w:r>
        <w:rPr>
          <w:rFonts w:ascii="David" w:hAnsi="David" w:cs="David" w:hint="cs"/>
          <w:sz w:val="24"/>
          <w:szCs w:val="24"/>
          <w:rtl/>
        </w:rPr>
        <w:t>!</w:t>
      </w:r>
      <w:r w:rsidRPr="00477F22">
        <w:rPr>
          <w:rFonts w:ascii="David" w:hAnsi="David" w:cs="David"/>
          <w:sz w:val="24"/>
          <w:szCs w:val="24"/>
          <w:rtl/>
        </w:rPr>
        <w:t xml:space="preserve"> שהרי אין במקרא עונשים על שגגה (נעשה בטעות או ברשלנות), </w:t>
      </w:r>
      <w:r>
        <w:rPr>
          <w:rFonts w:ascii="David" w:hAnsi="David" w:cs="David" w:hint="cs"/>
          <w:sz w:val="24"/>
          <w:szCs w:val="24"/>
          <w:rtl/>
        </w:rPr>
        <w:t xml:space="preserve">כי </w:t>
      </w:r>
      <w:r w:rsidRPr="00477F22">
        <w:rPr>
          <w:rFonts w:ascii="David" w:hAnsi="David" w:cs="David"/>
          <w:sz w:val="24"/>
          <w:szCs w:val="24"/>
          <w:rtl/>
        </w:rPr>
        <w:t>בדר"כ הדין יהיה פיצוי.</w:t>
      </w:r>
      <w:r>
        <w:rPr>
          <w:rFonts w:ascii="David" w:hAnsi="David" w:cs="David" w:hint="cs"/>
          <w:sz w:val="24"/>
          <w:szCs w:val="24"/>
          <w:rtl/>
        </w:rPr>
        <w:t xml:space="preserve"> </w:t>
      </w:r>
    </w:p>
    <w:p w14:paraId="553CDC1B" w14:textId="77777777" w:rsidR="00477F22" w:rsidRDefault="00477F22" w:rsidP="00477F22">
      <w:pPr>
        <w:pStyle w:val="a7"/>
        <w:spacing w:after="0" w:line="360" w:lineRule="auto"/>
        <w:jc w:val="both"/>
        <w:rPr>
          <w:rFonts w:ascii="David" w:hAnsi="David" w:cs="David"/>
          <w:sz w:val="24"/>
          <w:szCs w:val="24"/>
        </w:rPr>
      </w:pPr>
      <w:r w:rsidRPr="00477F22">
        <w:rPr>
          <w:rFonts w:ascii="David" w:hAnsi="David" w:cs="David" w:hint="cs"/>
          <w:b/>
          <w:bCs/>
          <w:sz w:val="24"/>
          <w:szCs w:val="24"/>
          <w:rtl/>
        </w:rPr>
        <w:t>מה הסיבה</w:t>
      </w:r>
      <w:r>
        <w:rPr>
          <w:rFonts w:ascii="David" w:hAnsi="David" w:cs="David" w:hint="cs"/>
          <w:b/>
          <w:bCs/>
          <w:sz w:val="24"/>
          <w:szCs w:val="24"/>
          <w:rtl/>
        </w:rPr>
        <w:t xml:space="preserve"> לחריג זה</w:t>
      </w:r>
      <w:r w:rsidRPr="00477F22">
        <w:rPr>
          <w:rFonts w:ascii="David" w:hAnsi="David" w:cs="David" w:hint="cs"/>
          <w:b/>
          <w:bCs/>
          <w:sz w:val="24"/>
          <w:szCs w:val="24"/>
          <w:rtl/>
        </w:rPr>
        <w:t>?</w:t>
      </w:r>
      <w:r>
        <w:rPr>
          <w:rFonts w:ascii="David" w:hAnsi="David" w:cs="David" w:hint="cs"/>
          <w:sz w:val="24"/>
          <w:szCs w:val="24"/>
          <w:rtl/>
        </w:rPr>
        <w:t xml:space="preserve"> </w:t>
      </w:r>
      <w:r w:rsidRPr="00D47A0D">
        <w:rPr>
          <w:rFonts w:ascii="David" w:hAnsi="David" w:cs="David"/>
          <w:sz w:val="24"/>
          <w:szCs w:val="24"/>
          <w:rtl/>
        </w:rPr>
        <w:t>יתכן, שאין מדובר בענישה אלא בהגנה מפני גואל הדם.</w:t>
      </w:r>
    </w:p>
    <w:p w14:paraId="1CA557C9" w14:textId="7B9A261E" w:rsidR="00C22F54" w:rsidRDefault="00037AFB" w:rsidP="00690BD5">
      <w:pPr>
        <w:pStyle w:val="a7"/>
        <w:spacing w:after="0" w:line="360" w:lineRule="auto"/>
        <w:jc w:val="both"/>
        <w:rPr>
          <w:rFonts w:ascii="David" w:hAnsi="David" w:cs="David"/>
          <w:sz w:val="24"/>
          <w:szCs w:val="24"/>
          <w:rtl/>
        </w:rPr>
      </w:pPr>
      <w:r w:rsidRPr="00037AFB">
        <w:rPr>
          <w:rFonts w:ascii="David" w:hAnsi="David" w:cs="David" w:hint="cs"/>
          <w:sz w:val="24"/>
          <w:szCs w:val="24"/>
          <w:u w:val="single"/>
          <w:rtl/>
        </w:rPr>
        <w:t>הסבר</w:t>
      </w:r>
      <w:r>
        <w:rPr>
          <w:rFonts w:ascii="David" w:hAnsi="David" w:cs="David" w:hint="cs"/>
          <w:sz w:val="24"/>
          <w:szCs w:val="24"/>
          <w:rtl/>
        </w:rPr>
        <w:t xml:space="preserve">: </w:t>
      </w:r>
      <w:r w:rsidR="00477F22" w:rsidRPr="00C22F54">
        <w:rPr>
          <w:rFonts w:ascii="David" w:hAnsi="David" w:cs="David"/>
          <w:sz w:val="24"/>
          <w:szCs w:val="24"/>
          <w:rtl/>
        </w:rPr>
        <w:t>עיר המקלט כמעט תמיד מופיעה במקרא לצד הגנה מ"גואל הדם"</w:t>
      </w:r>
      <w:r>
        <w:rPr>
          <w:rFonts w:ascii="David" w:hAnsi="David" w:cs="David" w:hint="cs"/>
          <w:sz w:val="24"/>
          <w:szCs w:val="24"/>
          <w:rtl/>
        </w:rPr>
        <w:t>-</w:t>
      </w:r>
      <w:r w:rsidR="00477F22">
        <w:rPr>
          <w:rFonts w:ascii="David" w:hAnsi="David" w:cs="David" w:hint="cs"/>
          <w:sz w:val="24"/>
          <w:szCs w:val="24"/>
          <w:rtl/>
        </w:rPr>
        <w:t xml:space="preserve"> מהווה מנהג </w:t>
      </w:r>
      <w:r w:rsidR="00477F22" w:rsidRPr="00477F22">
        <w:rPr>
          <w:rFonts w:ascii="David" w:hAnsi="David" w:cs="David"/>
          <w:sz w:val="24"/>
          <w:szCs w:val="24"/>
          <w:rtl/>
        </w:rPr>
        <w:t xml:space="preserve">שקיים מהמקרא ועד היום. לפיו, אם </w:t>
      </w:r>
      <w:r w:rsidR="00690BD5">
        <w:rPr>
          <w:rFonts w:ascii="David" w:hAnsi="David" w:cs="David" w:hint="cs"/>
          <w:sz w:val="24"/>
          <w:szCs w:val="24"/>
          <w:rtl/>
        </w:rPr>
        <w:t>הורגים</w:t>
      </w:r>
      <w:r w:rsidR="00477F22" w:rsidRPr="00477F22">
        <w:rPr>
          <w:rFonts w:ascii="David" w:hAnsi="David" w:cs="David"/>
          <w:sz w:val="24"/>
          <w:szCs w:val="24"/>
          <w:rtl/>
        </w:rPr>
        <w:t xml:space="preserve"> אדם, משפחתו </w:t>
      </w:r>
      <w:r>
        <w:rPr>
          <w:rFonts w:ascii="David" w:hAnsi="David" w:cs="David" w:hint="cs"/>
          <w:sz w:val="24"/>
          <w:szCs w:val="24"/>
          <w:rtl/>
        </w:rPr>
        <w:t>של ה</w:t>
      </w:r>
      <w:r w:rsidR="00690BD5">
        <w:rPr>
          <w:rFonts w:ascii="David" w:hAnsi="David" w:cs="David" w:hint="cs"/>
          <w:sz w:val="24"/>
          <w:szCs w:val="24"/>
          <w:rtl/>
        </w:rPr>
        <w:t>מת</w:t>
      </w:r>
      <w:r>
        <w:rPr>
          <w:rFonts w:ascii="David" w:hAnsi="David" w:cs="David" w:hint="cs"/>
          <w:sz w:val="24"/>
          <w:szCs w:val="24"/>
          <w:rtl/>
        </w:rPr>
        <w:t xml:space="preserve"> </w:t>
      </w:r>
      <w:r w:rsidR="00477F22" w:rsidRPr="00477F22">
        <w:rPr>
          <w:rFonts w:ascii="David" w:hAnsi="David" w:cs="David"/>
          <w:sz w:val="24"/>
          <w:szCs w:val="24"/>
          <w:rtl/>
        </w:rPr>
        <w:t>תובעת את דמו</w:t>
      </w:r>
      <w:r>
        <w:rPr>
          <w:rFonts w:ascii="David" w:hAnsi="David" w:cs="David" w:hint="cs"/>
          <w:sz w:val="24"/>
          <w:szCs w:val="24"/>
          <w:rtl/>
        </w:rPr>
        <w:t xml:space="preserve"> (</w:t>
      </w:r>
      <w:r w:rsidR="00477F22" w:rsidRPr="00477F22">
        <w:rPr>
          <w:rFonts w:ascii="David" w:hAnsi="David" w:cs="David"/>
          <w:sz w:val="24"/>
          <w:szCs w:val="24"/>
          <w:rtl/>
        </w:rPr>
        <w:t>הורגת את מי ש</w:t>
      </w:r>
      <w:r w:rsidR="00690BD5">
        <w:rPr>
          <w:rFonts w:ascii="David" w:hAnsi="David" w:cs="David" w:hint="cs"/>
          <w:sz w:val="24"/>
          <w:szCs w:val="24"/>
          <w:rtl/>
        </w:rPr>
        <w:t xml:space="preserve">הרג </w:t>
      </w:r>
      <w:r>
        <w:rPr>
          <w:rFonts w:ascii="David" w:hAnsi="David" w:cs="David" w:hint="cs"/>
          <w:sz w:val="24"/>
          <w:szCs w:val="24"/>
          <w:rtl/>
        </w:rPr>
        <w:t xml:space="preserve">אותו). </w:t>
      </w:r>
      <w:r w:rsidR="00477F22">
        <w:rPr>
          <w:rFonts w:ascii="David" w:hAnsi="David" w:cs="David" w:hint="cs"/>
          <w:sz w:val="24"/>
          <w:szCs w:val="24"/>
          <w:rtl/>
        </w:rPr>
        <w:t xml:space="preserve">ולכן </w:t>
      </w:r>
      <w:r w:rsidR="00A86388">
        <w:rPr>
          <w:rFonts w:ascii="David" w:hAnsi="David" w:cs="David" w:hint="cs"/>
          <w:sz w:val="24"/>
          <w:szCs w:val="24"/>
          <w:rtl/>
        </w:rPr>
        <w:t>אם ה</w:t>
      </w:r>
      <w:r w:rsidR="00690BD5">
        <w:rPr>
          <w:rFonts w:ascii="David" w:hAnsi="David" w:cs="David" w:hint="cs"/>
          <w:sz w:val="24"/>
          <w:szCs w:val="24"/>
          <w:rtl/>
        </w:rPr>
        <w:t>הריגה</w:t>
      </w:r>
      <w:r w:rsidR="00A86388">
        <w:rPr>
          <w:rFonts w:ascii="David" w:hAnsi="David" w:cs="David" w:hint="cs"/>
          <w:sz w:val="24"/>
          <w:szCs w:val="24"/>
          <w:rtl/>
        </w:rPr>
        <w:t xml:space="preserve"> הי</w:t>
      </w:r>
      <w:r w:rsidR="00690BD5">
        <w:rPr>
          <w:rFonts w:ascii="David" w:hAnsi="David" w:cs="David" w:hint="cs"/>
          <w:sz w:val="24"/>
          <w:szCs w:val="24"/>
          <w:rtl/>
        </w:rPr>
        <w:t>ית</w:t>
      </w:r>
      <w:r w:rsidR="00A86388">
        <w:rPr>
          <w:rFonts w:ascii="David" w:hAnsi="David" w:cs="David" w:hint="cs"/>
          <w:sz w:val="24"/>
          <w:szCs w:val="24"/>
          <w:rtl/>
        </w:rPr>
        <w:t xml:space="preserve">ה בשגגה, יש </w:t>
      </w:r>
      <w:r w:rsidR="00690BD5">
        <w:rPr>
          <w:rFonts w:ascii="David" w:hAnsi="David" w:cs="David" w:hint="cs"/>
          <w:sz w:val="24"/>
          <w:szCs w:val="24"/>
          <w:rtl/>
        </w:rPr>
        <w:t xml:space="preserve">לו </w:t>
      </w:r>
      <w:r w:rsidR="00477F22" w:rsidRPr="00C22F54">
        <w:rPr>
          <w:rFonts w:ascii="David" w:hAnsi="David" w:cs="David"/>
          <w:sz w:val="24"/>
          <w:szCs w:val="24"/>
          <w:rtl/>
        </w:rPr>
        <w:t xml:space="preserve">סכנה </w:t>
      </w:r>
      <w:r w:rsidR="00690BD5">
        <w:rPr>
          <w:rFonts w:ascii="David" w:hAnsi="David" w:cs="David" w:hint="cs"/>
          <w:sz w:val="24"/>
          <w:szCs w:val="24"/>
          <w:rtl/>
        </w:rPr>
        <w:t xml:space="preserve">לחיים אם ישאר באותו המקום. </w:t>
      </w:r>
      <w:r w:rsidR="00477F22" w:rsidRPr="00C22F54">
        <w:rPr>
          <w:rFonts w:ascii="David" w:hAnsi="David" w:cs="David"/>
          <w:sz w:val="24"/>
          <w:szCs w:val="24"/>
          <w:rtl/>
        </w:rPr>
        <w:t>ולכן הפתרון הוא עיר מקלט – מקום ייעודי שאדם יכול לברוח אליו</w:t>
      </w:r>
      <w:r w:rsidR="00690BD5">
        <w:rPr>
          <w:rFonts w:ascii="David" w:hAnsi="David" w:cs="David" w:hint="cs"/>
          <w:sz w:val="24"/>
          <w:szCs w:val="24"/>
          <w:rtl/>
        </w:rPr>
        <w:t>.</w:t>
      </w:r>
      <w:r w:rsidR="00477F22" w:rsidRPr="00C22F54">
        <w:rPr>
          <w:rFonts w:ascii="David" w:hAnsi="David" w:cs="David"/>
          <w:sz w:val="24"/>
          <w:szCs w:val="24"/>
          <w:rtl/>
        </w:rPr>
        <w:t xml:space="preserve"> </w:t>
      </w:r>
      <w:r w:rsidR="00477F22" w:rsidRPr="00E5083C">
        <w:rPr>
          <w:rFonts w:ascii="David" w:hAnsi="David" w:cs="David"/>
          <w:sz w:val="24"/>
          <w:szCs w:val="24"/>
          <w:u w:val="single"/>
          <w:rtl/>
        </w:rPr>
        <w:t>הכלל הוא</w:t>
      </w:r>
      <w:r w:rsidR="00477F22" w:rsidRPr="00C22F54">
        <w:rPr>
          <w:rFonts w:ascii="David" w:hAnsi="David" w:cs="David"/>
          <w:sz w:val="24"/>
          <w:szCs w:val="24"/>
          <w:rtl/>
        </w:rPr>
        <w:t>: שבתוך עיר מקלט "גואל הדם" לא יכול לפגוע בו. כך זה מוגדר במקרא.</w:t>
      </w:r>
      <w:r w:rsidR="00E5083C">
        <w:rPr>
          <w:rFonts w:ascii="David" w:hAnsi="David" w:cs="David" w:hint="cs"/>
          <w:sz w:val="24"/>
          <w:szCs w:val="24"/>
          <w:rtl/>
        </w:rPr>
        <w:t xml:space="preserve"> המטרה-</w:t>
      </w:r>
      <w:r w:rsidR="00E5083C" w:rsidRPr="00C22F54">
        <w:rPr>
          <w:rFonts w:ascii="David" w:hAnsi="David" w:cs="David"/>
          <w:sz w:val="24"/>
          <w:szCs w:val="24"/>
          <w:rtl/>
        </w:rPr>
        <w:t xml:space="preserve"> להסדיר את התופעה של גאולת דם</w:t>
      </w:r>
      <w:r w:rsidR="00E5083C">
        <w:rPr>
          <w:rFonts w:ascii="David" w:hAnsi="David" w:cs="David" w:hint="cs"/>
          <w:sz w:val="24"/>
          <w:szCs w:val="24"/>
          <w:rtl/>
        </w:rPr>
        <w:t xml:space="preserve">, </w:t>
      </w:r>
      <w:r w:rsidR="00E5083C" w:rsidRPr="00C22F54">
        <w:rPr>
          <w:rFonts w:ascii="David" w:hAnsi="David" w:cs="David"/>
          <w:sz w:val="24"/>
          <w:szCs w:val="24"/>
          <w:rtl/>
        </w:rPr>
        <w:t xml:space="preserve">למנוע התפרעות של התופעה </w:t>
      </w:r>
      <w:r w:rsidR="00E5083C">
        <w:rPr>
          <w:rFonts w:ascii="David" w:hAnsi="David" w:cs="David" w:hint="cs"/>
          <w:sz w:val="24"/>
          <w:szCs w:val="24"/>
          <w:rtl/>
        </w:rPr>
        <w:t>במצבים של טעויות אנוש.</w:t>
      </w:r>
    </w:p>
    <w:p w14:paraId="2C786C20" w14:textId="64D87639" w:rsidR="002500C8" w:rsidRPr="00690BD5" w:rsidRDefault="002500C8" w:rsidP="00690BD5">
      <w:pPr>
        <w:pStyle w:val="a7"/>
        <w:spacing w:after="0" w:line="360" w:lineRule="auto"/>
        <w:jc w:val="both"/>
        <w:rPr>
          <w:rFonts w:ascii="David" w:hAnsi="David" w:cs="David"/>
          <w:sz w:val="24"/>
          <w:szCs w:val="24"/>
          <w:rtl/>
        </w:rPr>
      </w:pPr>
      <w:r>
        <w:rPr>
          <w:rFonts w:ascii="David" w:hAnsi="David" w:cs="David" w:hint="cs"/>
          <w:sz w:val="24"/>
          <w:szCs w:val="24"/>
          <w:u w:val="single"/>
          <w:rtl/>
        </w:rPr>
        <w:lastRenderedPageBreak/>
        <w:t>ולכן, בנוגע לשאלה</w:t>
      </w:r>
      <w:r w:rsidRPr="002500C8">
        <w:rPr>
          <w:rFonts w:ascii="David" w:hAnsi="David" w:cs="David" w:hint="cs"/>
          <w:sz w:val="24"/>
          <w:szCs w:val="24"/>
          <w:rtl/>
        </w:rPr>
        <w:t>:</w:t>
      </w:r>
      <w:r>
        <w:rPr>
          <w:rFonts w:ascii="David" w:hAnsi="David" w:cs="David" w:hint="cs"/>
          <w:sz w:val="24"/>
          <w:szCs w:val="24"/>
          <w:rtl/>
        </w:rPr>
        <w:t xml:space="preserve"> </w:t>
      </w:r>
      <w:r w:rsidRPr="00C22F54">
        <w:rPr>
          <w:rFonts w:ascii="David" w:hAnsi="David" w:cs="David"/>
          <w:sz w:val="24"/>
          <w:szCs w:val="24"/>
          <w:rtl/>
        </w:rPr>
        <w:t>האם גלות היא באמת עונש או שזה סוג של הגנה מפני גואל הדם?</w:t>
      </w:r>
    </w:p>
    <w:p w14:paraId="5588D85E" w14:textId="13448F47" w:rsidR="00593CC1" w:rsidRPr="00C22F54" w:rsidRDefault="002500C8" w:rsidP="00593CC1">
      <w:pPr>
        <w:pStyle w:val="a7"/>
        <w:spacing w:after="0" w:line="360" w:lineRule="auto"/>
        <w:jc w:val="both"/>
        <w:rPr>
          <w:rFonts w:ascii="David" w:hAnsi="David" w:cs="David"/>
          <w:sz w:val="24"/>
          <w:szCs w:val="24"/>
        </w:rPr>
      </w:pPr>
      <w:r w:rsidRPr="002500C8">
        <w:rPr>
          <w:rFonts w:ascii="David" w:hAnsi="David" w:cs="David" w:hint="cs"/>
          <w:sz w:val="24"/>
          <w:szCs w:val="24"/>
          <w:u w:val="single"/>
          <w:rtl/>
        </w:rPr>
        <w:t>התשובה</w:t>
      </w:r>
      <w:r>
        <w:rPr>
          <w:rFonts w:ascii="David" w:hAnsi="David" w:cs="David" w:hint="cs"/>
          <w:sz w:val="24"/>
          <w:szCs w:val="24"/>
          <w:rtl/>
        </w:rPr>
        <w:t>:</w:t>
      </w:r>
      <w:r w:rsidR="00C22F54" w:rsidRPr="00C22F54">
        <w:rPr>
          <w:rFonts w:ascii="David" w:hAnsi="David" w:cs="David"/>
          <w:sz w:val="24"/>
          <w:szCs w:val="24"/>
          <w:rtl/>
        </w:rPr>
        <w:t xml:space="preserve"> בהקשר שלנו</w:t>
      </w:r>
      <w:r>
        <w:rPr>
          <w:rFonts w:ascii="David" w:hAnsi="David" w:cs="David" w:hint="cs"/>
          <w:sz w:val="24"/>
          <w:szCs w:val="24"/>
          <w:rtl/>
        </w:rPr>
        <w:t>,</w:t>
      </w:r>
      <w:r w:rsidR="00C22F54" w:rsidRPr="00C22F54">
        <w:rPr>
          <w:rFonts w:ascii="David" w:hAnsi="David" w:cs="David"/>
          <w:sz w:val="24"/>
          <w:szCs w:val="24"/>
          <w:rtl/>
        </w:rPr>
        <w:t xml:space="preserve"> </w:t>
      </w:r>
      <w:r w:rsidR="00593CC1">
        <w:rPr>
          <w:rFonts w:ascii="David" w:hAnsi="David" w:cs="David" w:hint="cs"/>
          <w:sz w:val="24"/>
          <w:szCs w:val="24"/>
          <w:rtl/>
        </w:rPr>
        <w:t xml:space="preserve">גלות היא </w:t>
      </w:r>
      <w:r w:rsidR="00C22F54" w:rsidRPr="00C22F54">
        <w:rPr>
          <w:rFonts w:ascii="David" w:hAnsi="David" w:cs="David"/>
          <w:sz w:val="24"/>
          <w:szCs w:val="24"/>
          <w:rtl/>
        </w:rPr>
        <w:t xml:space="preserve">עונש כי </w:t>
      </w:r>
      <w:r w:rsidR="005A318A">
        <w:rPr>
          <w:rFonts w:ascii="David" w:hAnsi="David" w:cs="David" w:hint="cs"/>
          <w:sz w:val="24"/>
          <w:szCs w:val="24"/>
          <w:rtl/>
        </w:rPr>
        <w:t xml:space="preserve">כך נחשבת </w:t>
      </w:r>
      <w:r w:rsidR="00C22F54" w:rsidRPr="00C22F54">
        <w:rPr>
          <w:rFonts w:ascii="David" w:hAnsi="David" w:cs="David"/>
          <w:sz w:val="24"/>
          <w:szCs w:val="24"/>
          <w:rtl/>
        </w:rPr>
        <w:t xml:space="preserve">במשפט העברי </w:t>
      </w:r>
      <w:r w:rsidR="005A318A">
        <w:rPr>
          <w:rFonts w:ascii="David" w:hAnsi="David" w:cs="David" w:hint="cs"/>
          <w:sz w:val="24"/>
          <w:szCs w:val="24"/>
          <w:rtl/>
        </w:rPr>
        <w:t>(</w:t>
      </w:r>
      <w:r w:rsidR="005A318A" w:rsidRPr="00C22F54">
        <w:rPr>
          <w:rFonts w:ascii="David" w:hAnsi="David" w:cs="David"/>
          <w:sz w:val="24"/>
          <w:szCs w:val="24"/>
          <w:rtl/>
        </w:rPr>
        <w:t>ממד העונש מתבטא בניתוקו של אדם ממקומו</w:t>
      </w:r>
      <w:r w:rsidR="005A318A">
        <w:rPr>
          <w:rFonts w:ascii="David" w:hAnsi="David" w:cs="David" w:hint="cs"/>
          <w:sz w:val="24"/>
          <w:szCs w:val="24"/>
          <w:rtl/>
        </w:rPr>
        <w:t>)</w:t>
      </w:r>
      <w:r w:rsidR="00593CC1">
        <w:rPr>
          <w:rFonts w:ascii="David" w:hAnsi="David" w:cs="David" w:hint="cs"/>
          <w:sz w:val="24"/>
          <w:szCs w:val="24"/>
          <w:rtl/>
        </w:rPr>
        <w:t>.</w:t>
      </w:r>
      <w:r w:rsidR="00C22F54" w:rsidRPr="00C22F54">
        <w:rPr>
          <w:rFonts w:ascii="David" w:hAnsi="David" w:cs="David"/>
          <w:sz w:val="24"/>
          <w:szCs w:val="24"/>
          <w:rtl/>
        </w:rPr>
        <w:t xml:space="preserve"> בנוסף </w:t>
      </w:r>
      <w:r w:rsidR="00593CC1">
        <w:rPr>
          <w:rFonts w:ascii="David" w:hAnsi="David" w:cs="David" w:hint="cs"/>
          <w:sz w:val="24"/>
          <w:szCs w:val="24"/>
          <w:rtl/>
        </w:rPr>
        <w:t>להקשרים של "</w:t>
      </w:r>
      <w:r w:rsidR="00C22F54" w:rsidRPr="00C22F54">
        <w:rPr>
          <w:rFonts w:ascii="David" w:hAnsi="David" w:cs="David"/>
          <w:sz w:val="24"/>
          <w:szCs w:val="24"/>
          <w:rtl/>
        </w:rPr>
        <w:t>כפרה</w:t>
      </w:r>
      <w:r w:rsidR="00593CC1">
        <w:rPr>
          <w:rFonts w:ascii="David" w:hAnsi="David" w:cs="David" w:hint="cs"/>
          <w:sz w:val="24"/>
          <w:szCs w:val="24"/>
          <w:rtl/>
        </w:rPr>
        <w:t>"</w:t>
      </w:r>
      <w:r w:rsidR="00C22F54" w:rsidRPr="00C22F54">
        <w:rPr>
          <w:rFonts w:ascii="David" w:hAnsi="David" w:cs="David"/>
          <w:sz w:val="24"/>
          <w:szCs w:val="24"/>
          <w:rtl/>
        </w:rPr>
        <w:t xml:space="preserve"> </w:t>
      </w:r>
      <w:r w:rsidR="00593CC1">
        <w:rPr>
          <w:rFonts w:ascii="David" w:hAnsi="David" w:cs="David" w:hint="cs"/>
          <w:sz w:val="24"/>
          <w:szCs w:val="24"/>
          <w:rtl/>
        </w:rPr>
        <w:t>ו-</w:t>
      </w:r>
      <w:r w:rsidR="00C22F54" w:rsidRPr="00C22F54">
        <w:rPr>
          <w:rFonts w:ascii="David" w:hAnsi="David" w:cs="David"/>
          <w:sz w:val="24"/>
          <w:szCs w:val="24"/>
          <w:rtl/>
        </w:rPr>
        <w:t>"גואל הדם".</w:t>
      </w:r>
    </w:p>
    <w:p w14:paraId="0E257883" w14:textId="7DE17F83" w:rsidR="00C22F54" w:rsidRPr="00593CC1" w:rsidRDefault="00C22F54" w:rsidP="00C22F54">
      <w:pPr>
        <w:pStyle w:val="a7"/>
        <w:spacing w:after="0" w:line="360" w:lineRule="auto"/>
        <w:jc w:val="both"/>
        <w:rPr>
          <w:rFonts w:ascii="David" w:hAnsi="David" w:cs="David"/>
          <w:sz w:val="24"/>
          <w:szCs w:val="24"/>
          <w:rtl/>
        </w:rPr>
      </w:pPr>
    </w:p>
    <w:p w14:paraId="7A1EC949" w14:textId="6005792D" w:rsidR="00CE27E1" w:rsidRPr="00CE27E1" w:rsidRDefault="0033444D" w:rsidP="00702E47">
      <w:pPr>
        <w:pStyle w:val="a7"/>
        <w:numPr>
          <w:ilvl w:val="0"/>
          <w:numId w:val="29"/>
        </w:numPr>
        <w:spacing w:after="0" w:line="360" w:lineRule="auto"/>
        <w:jc w:val="both"/>
        <w:rPr>
          <w:rFonts w:ascii="David" w:hAnsi="David" w:cs="David"/>
          <w:b/>
          <w:bCs/>
          <w:sz w:val="24"/>
          <w:szCs w:val="24"/>
          <w:u w:val="single"/>
          <w:rtl/>
        </w:rPr>
      </w:pPr>
      <w:r w:rsidRPr="00CE27E1">
        <w:rPr>
          <w:rFonts w:ascii="David" w:hAnsi="David" w:cs="David" w:hint="cs"/>
          <w:b/>
          <w:bCs/>
          <w:sz w:val="24"/>
          <w:szCs w:val="24"/>
          <w:u w:val="single"/>
          <w:rtl/>
        </w:rPr>
        <w:t>מכות</w:t>
      </w:r>
      <w:r w:rsidRPr="00CE27E1">
        <w:rPr>
          <w:rFonts w:ascii="David" w:hAnsi="David" w:cs="David" w:hint="cs"/>
          <w:sz w:val="24"/>
          <w:szCs w:val="24"/>
          <w:u w:val="single"/>
          <w:rtl/>
        </w:rPr>
        <w:t>-</w:t>
      </w:r>
      <w:r w:rsidR="00CE27E1" w:rsidRPr="00CE27E1">
        <w:rPr>
          <w:rFonts w:ascii="David" w:hAnsi="David" w:cs="David" w:hint="cs"/>
          <w:b/>
          <w:bCs/>
          <w:sz w:val="24"/>
          <w:szCs w:val="24"/>
          <w:u w:val="single"/>
          <w:rtl/>
        </w:rPr>
        <w:t xml:space="preserve"> </w:t>
      </w:r>
      <w:r w:rsidR="00CE27E1">
        <w:rPr>
          <w:rFonts w:ascii="David" w:hAnsi="David" w:cs="David" w:hint="cs"/>
          <w:sz w:val="24"/>
          <w:szCs w:val="24"/>
          <w:u w:val="single"/>
          <w:rtl/>
        </w:rPr>
        <w:t xml:space="preserve">עונש </w:t>
      </w:r>
      <w:r w:rsidR="00157F1C">
        <w:rPr>
          <w:rFonts w:ascii="David" w:hAnsi="David" w:cs="David" w:hint="cs"/>
          <w:sz w:val="24"/>
          <w:szCs w:val="24"/>
          <w:u w:val="single"/>
          <w:rtl/>
        </w:rPr>
        <w:t>מכות עקב</w:t>
      </w:r>
      <w:r w:rsidR="00CE27E1">
        <w:rPr>
          <w:rFonts w:ascii="David" w:hAnsi="David" w:cs="David" w:hint="cs"/>
          <w:sz w:val="24"/>
          <w:szCs w:val="24"/>
          <w:u w:val="single"/>
          <w:rtl/>
        </w:rPr>
        <w:t xml:space="preserve"> </w:t>
      </w:r>
      <w:r w:rsidR="00CE27E1" w:rsidRPr="00CE27E1">
        <w:rPr>
          <w:rFonts w:ascii="David" w:hAnsi="David" w:cs="David" w:hint="cs"/>
          <w:sz w:val="24"/>
          <w:szCs w:val="24"/>
          <w:u w:val="single"/>
          <w:rtl/>
        </w:rPr>
        <w:t xml:space="preserve">סכסוך </w:t>
      </w:r>
      <w:r w:rsidR="00CE27E1" w:rsidRPr="00CE27E1">
        <w:rPr>
          <w:rFonts w:ascii="David" w:hAnsi="David" w:cs="David" w:hint="cs"/>
          <w:b/>
          <w:bCs/>
          <w:sz w:val="24"/>
          <w:szCs w:val="24"/>
          <w:u w:val="single"/>
          <w:rtl/>
        </w:rPr>
        <w:t>לא כספי</w:t>
      </w:r>
      <w:r w:rsidR="00CE27E1" w:rsidRPr="00CE27E1">
        <w:rPr>
          <w:rFonts w:ascii="David" w:hAnsi="David" w:cs="David" w:hint="cs"/>
          <w:sz w:val="24"/>
          <w:szCs w:val="24"/>
          <w:u w:val="single"/>
          <w:rtl/>
        </w:rPr>
        <w:t xml:space="preserve"> </w:t>
      </w:r>
      <w:r w:rsidR="00CE27E1" w:rsidRPr="00CE27E1">
        <w:rPr>
          <w:rFonts w:ascii="David" w:hAnsi="David" w:cs="David"/>
          <w:sz w:val="24"/>
          <w:szCs w:val="24"/>
          <w:u w:val="single"/>
          <w:rtl/>
        </w:rPr>
        <w:t>בין אנשים</w:t>
      </w:r>
      <w:r w:rsidR="00CE27E1" w:rsidRPr="00CE27E1">
        <w:rPr>
          <w:rFonts w:ascii="David" w:hAnsi="David" w:cs="David" w:hint="cs"/>
          <w:sz w:val="24"/>
          <w:szCs w:val="24"/>
          <w:u w:val="single"/>
          <w:rtl/>
        </w:rPr>
        <w:t xml:space="preserve"> (כי אחרת היו מצפים לעונש של תשלום).</w:t>
      </w:r>
      <w:r w:rsidR="00CE27E1" w:rsidRPr="00CE27E1">
        <w:rPr>
          <w:rFonts w:ascii="David" w:hAnsi="David" w:cs="David"/>
          <w:sz w:val="24"/>
          <w:szCs w:val="24"/>
          <w:rtl/>
        </w:rPr>
        <w:t xml:space="preserve"> </w:t>
      </w:r>
    </w:p>
    <w:p w14:paraId="6B330329" w14:textId="77777777" w:rsidR="00163E07" w:rsidRDefault="00EA5CF5" w:rsidP="002A51A2">
      <w:pPr>
        <w:pStyle w:val="a7"/>
        <w:spacing w:line="360" w:lineRule="auto"/>
        <w:jc w:val="both"/>
        <w:rPr>
          <w:rFonts w:ascii="David" w:hAnsi="David" w:cs="David"/>
          <w:sz w:val="24"/>
          <w:szCs w:val="24"/>
          <w:u w:val="single"/>
          <w:rtl/>
        </w:rPr>
      </w:pPr>
      <w:r>
        <w:rPr>
          <w:rFonts w:ascii="David" w:hAnsi="David" w:cs="David" w:hint="cs"/>
          <w:sz w:val="24"/>
          <w:szCs w:val="24"/>
          <w:rtl/>
        </w:rPr>
        <w:t>מדובר על</w:t>
      </w:r>
      <w:r w:rsidR="00E810DA">
        <w:rPr>
          <w:rFonts w:ascii="David" w:hAnsi="David" w:cs="David" w:hint="cs"/>
          <w:sz w:val="24"/>
          <w:szCs w:val="24"/>
          <w:rtl/>
        </w:rPr>
        <w:t xml:space="preserve"> </w:t>
      </w:r>
      <w:r w:rsidR="00E810DA" w:rsidRPr="00CE27E1">
        <w:rPr>
          <w:rFonts w:ascii="David" w:hAnsi="David" w:cs="David" w:hint="cs"/>
          <w:sz w:val="24"/>
          <w:szCs w:val="24"/>
          <w:rtl/>
        </w:rPr>
        <w:t xml:space="preserve">מכות בין </w:t>
      </w:r>
      <w:r>
        <w:rPr>
          <w:rFonts w:ascii="David" w:hAnsi="David" w:cs="David" w:hint="cs"/>
          <w:sz w:val="24"/>
          <w:szCs w:val="24"/>
          <w:rtl/>
        </w:rPr>
        <w:t xml:space="preserve">שני </w:t>
      </w:r>
      <w:r w:rsidR="00E810DA" w:rsidRPr="00CE27E1">
        <w:rPr>
          <w:rFonts w:ascii="David" w:hAnsi="David" w:cs="David" w:hint="cs"/>
          <w:sz w:val="24"/>
          <w:szCs w:val="24"/>
          <w:rtl/>
        </w:rPr>
        <w:t>אנשים</w:t>
      </w:r>
      <w:r w:rsidR="00E810DA">
        <w:rPr>
          <w:rFonts w:ascii="David" w:hAnsi="David" w:cs="David" w:hint="cs"/>
          <w:sz w:val="24"/>
          <w:szCs w:val="24"/>
          <w:rtl/>
        </w:rPr>
        <w:t>.</w:t>
      </w:r>
      <w:r w:rsidR="00E810DA" w:rsidRPr="00CE27E1">
        <w:rPr>
          <w:rFonts w:ascii="David" w:hAnsi="David" w:cs="David" w:hint="cs"/>
          <w:sz w:val="24"/>
          <w:szCs w:val="24"/>
          <w:rtl/>
        </w:rPr>
        <w:t xml:space="preserve"> </w:t>
      </w:r>
      <w:r w:rsidR="006B314E" w:rsidRPr="002A51A2">
        <w:rPr>
          <w:rFonts w:ascii="David" w:hAnsi="David" w:cs="David" w:hint="cs"/>
          <w:sz w:val="24"/>
          <w:szCs w:val="24"/>
          <w:rtl/>
        </w:rPr>
        <w:t xml:space="preserve">אך </w:t>
      </w:r>
      <w:r w:rsidR="00A3366E" w:rsidRPr="002A51A2">
        <w:rPr>
          <w:rFonts w:ascii="David" w:hAnsi="David" w:cs="David" w:hint="cs"/>
          <w:sz w:val="24"/>
          <w:szCs w:val="24"/>
          <w:rtl/>
        </w:rPr>
        <w:t xml:space="preserve">עונש </w:t>
      </w:r>
      <w:r w:rsidR="006B314E" w:rsidRPr="002A51A2">
        <w:rPr>
          <w:rFonts w:ascii="David" w:hAnsi="David" w:cs="David" w:hint="cs"/>
          <w:sz w:val="24"/>
          <w:szCs w:val="24"/>
          <w:rtl/>
        </w:rPr>
        <w:t xml:space="preserve">של הכאה </w:t>
      </w:r>
      <w:r w:rsidRPr="002A51A2">
        <w:rPr>
          <w:rFonts w:ascii="David" w:hAnsi="David" w:cs="David" w:hint="cs"/>
          <w:sz w:val="24"/>
          <w:szCs w:val="24"/>
          <w:rtl/>
        </w:rPr>
        <w:t xml:space="preserve">כאן זה </w:t>
      </w:r>
      <w:r w:rsidR="00E63DDF" w:rsidRPr="002A51A2">
        <w:rPr>
          <w:rFonts w:ascii="David" w:hAnsi="David" w:cs="David" w:hint="cs"/>
          <w:sz w:val="24"/>
          <w:szCs w:val="24"/>
          <w:rtl/>
        </w:rPr>
        <w:t xml:space="preserve">קצת מוזר, כי </w:t>
      </w:r>
      <w:r w:rsidR="00927D6D" w:rsidRPr="002A51A2">
        <w:rPr>
          <w:rFonts w:ascii="David" w:hAnsi="David" w:cs="David" w:hint="cs"/>
          <w:sz w:val="24"/>
          <w:szCs w:val="24"/>
          <w:rtl/>
        </w:rPr>
        <w:t xml:space="preserve">אם היה </w:t>
      </w:r>
      <w:r w:rsidRPr="002A51A2">
        <w:rPr>
          <w:rFonts w:ascii="David" w:hAnsi="David" w:cs="David" w:hint="cs"/>
          <w:sz w:val="24"/>
          <w:szCs w:val="24"/>
          <w:rtl/>
        </w:rPr>
        <w:t>רק מכות</w:t>
      </w:r>
      <w:r w:rsidR="006B314E" w:rsidRPr="002A51A2">
        <w:rPr>
          <w:rFonts w:ascii="David" w:hAnsi="David" w:cs="David" w:hint="cs"/>
          <w:sz w:val="24"/>
          <w:szCs w:val="24"/>
          <w:rtl/>
        </w:rPr>
        <w:t xml:space="preserve"> שהוציא לו איברים</w:t>
      </w:r>
      <w:r w:rsidRPr="002A51A2">
        <w:rPr>
          <w:rFonts w:ascii="David" w:hAnsi="David" w:cs="David" w:hint="cs"/>
          <w:sz w:val="24"/>
          <w:szCs w:val="24"/>
          <w:rtl/>
        </w:rPr>
        <w:t xml:space="preserve">- זה </w:t>
      </w:r>
      <w:r w:rsidRPr="002A51A2">
        <w:rPr>
          <w:rFonts w:ascii="David" w:hAnsi="David" w:cs="David" w:hint="cs"/>
          <w:i/>
          <w:iCs/>
          <w:sz w:val="24"/>
          <w:szCs w:val="24"/>
          <w:rtl/>
        </w:rPr>
        <w:t>מידה כנגד מידה</w:t>
      </w:r>
      <w:r w:rsidRPr="002A51A2">
        <w:rPr>
          <w:rFonts w:ascii="David" w:hAnsi="David" w:cs="David" w:hint="cs"/>
          <w:sz w:val="24"/>
          <w:szCs w:val="24"/>
          <w:rtl/>
        </w:rPr>
        <w:t xml:space="preserve">, ואם </w:t>
      </w:r>
      <w:r w:rsidR="006B314E" w:rsidRPr="002A51A2">
        <w:rPr>
          <w:rFonts w:ascii="David" w:hAnsi="David" w:cs="David" w:hint="cs"/>
          <w:sz w:val="24"/>
          <w:szCs w:val="24"/>
          <w:rtl/>
        </w:rPr>
        <w:t>הוא</w:t>
      </w:r>
      <w:r w:rsidRPr="002A51A2">
        <w:rPr>
          <w:rFonts w:ascii="David" w:hAnsi="David" w:cs="David" w:hint="cs"/>
          <w:sz w:val="24"/>
          <w:szCs w:val="24"/>
          <w:rtl/>
        </w:rPr>
        <w:t xml:space="preserve"> הרג </w:t>
      </w:r>
      <w:r w:rsidRPr="002A51A2">
        <w:rPr>
          <w:rFonts w:ascii="David" w:hAnsi="David" w:cs="David"/>
          <w:sz w:val="24"/>
          <w:szCs w:val="24"/>
          <w:rtl/>
        </w:rPr>
        <w:t>–</w:t>
      </w:r>
      <w:r w:rsidRPr="002A51A2">
        <w:rPr>
          <w:rFonts w:ascii="David" w:hAnsi="David" w:cs="David" w:hint="cs"/>
          <w:sz w:val="24"/>
          <w:szCs w:val="24"/>
          <w:rtl/>
        </w:rPr>
        <w:t xml:space="preserve"> אז העונש הוא </w:t>
      </w:r>
      <w:r w:rsidRPr="002A51A2">
        <w:rPr>
          <w:rFonts w:ascii="David" w:hAnsi="David" w:cs="David" w:hint="cs"/>
          <w:i/>
          <w:iCs/>
          <w:sz w:val="24"/>
          <w:szCs w:val="24"/>
          <w:rtl/>
        </w:rPr>
        <w:t>מיתה</w:t>
      </w:r>
      <w:r w:rsidRPr="002A51A2">
        <w:rPr>
          <w:rFonts w:ascii="David" w:hAnsi="David" w:cs="David" w:hint="cs"/>
          <w:sz w:val="24"/>
          <w:szCs w:val="24"/>
          <w:rtl/>
        </w:rPr>
        <w:t xml:space="preserve">, </w:t>
      </w:r>
      <w:r w:rsidRPr="002A51A2">
        <w:rPr>
          <w:rFonts w:ascii="David" w:hAnsi="David" w:cs="David" w:hint="cs"/>
          <w:i/>
          <w:iCs/>
          <w:sz w:val="24"/>
          <w:szCs w:val="24"/>
          <w:rtl/>
        </w:rPr>
        <w:t>רצח</w:t>
      </w:r>
      <w:r w:rsidRPr="002A51A2">
        <w:rPr>
          <w:rFonts w:ascii="David" w:hAnsi="David" w:cs="David" w:hint="cs"/>
          <w:sz w:val="24"/>
          <w:szCs w:val="24"/>
          <w:rtl/>
        </w:rPr>
        <w:t xml:space="preserve">. ואם </w:t>
      </w:r>
      <w:r w:rsidR="006B314E" w:rsidRPr="002A51A2">
        <w:rPr>
          <w:rFonts w:ascii="David" w:hAnsi="David" w:cs="David" w:hint="cs"/>
          <w:sz w:val="24"/>
          <w:szCs w:val="24"/>
          <w:rtl/>
        </w:rPr>
        <w:t>הוא</w:t>
      </w:r>
      <w:r w:rsidRPr="002A51A2">
        <w:rPr>
          <w:rFonts w:ascii="David" w:hAnsi="David" w:cs="David" w:hint="cs"/>
          <w:sz w:val="24"/>
          <w:szCs w:val="24"/>
          <w:rtl/>
        </w:rPr>
        <w:t xml:space="preserve"> רצח </w:t>
      </w:r>
      <w:r w:rsidR="006B314E" w:rsidRPr="002A51A2">
        <w:rPr>
          <w:rFonts w:ascii="David" w:hAnsi="David" w:cs="David" w:hint="cs"/>
          <w:sz w:val="24"/>
          <w:szCs w:val="24"/>
          <w:rtl/>
        </w:rPr>
        <w:t xml:space="preserve">אבל </w:t>
      </w:r>
      <w:r w:rsidRPr="002A51A2">
        <w:rPr>
          <w:rFonts w:ascii="David" w:hAnsi="David" w:cs="David" w:hint="cs"/>
          <w:sz w:val="24"/>
          <w:szCs w:val="24"/>
          <w:rtl/>
        </w:rPr>
        <w:t xml:space="preserve">בשגגה </w:t>
      </w:r>
      <w:r w:rsidRPr="002A51A2">
        <w:rPr>
          <w:rFonts w:ascii="David" w:hAnsi="David" w:cs="David"/>
          <w:sz w:val="24"/>
          <w:szCs w:val="24"/>
          <w:rtl/>
        </w:rPr>
        <w:t>–</w:t>
      </w:r>
      <w:r w:rsidRPr="002A51A2">
        <w:rPr>
          <w:rFonts w:ascii="David" w:hAnsi="David" w:cs="David" w:hint="cs"/>
          <w:sz w:val="24"/>
          <w:szCs w:val="24"/>
          <w:rtl/>
        </w:rPr>
        <w:t xml:space="preserve"> </w:t>
      </w:r>
      <w:r w:rsidR="006B314E" w:rsidRPr="002A51A2">
        <w:rPr>
          <w:rFonts w:ascii="David" w:hAnsi="David" w:cs="David" w:hint="cs"/>
          <w:sz w:val="24"/>
          <w:szCs w:val="24"/>
          <w:rtl/>
        </w:rPr>
        <w:t xml:space="preserve">העונש הוא </w:t>
      </w:r>
      <w:r w:rsidRPr="002A51A2">
        <w:rPr>
          <w:rFonts w:ascii="David" w:hAnsi="David" w:cs="David" w:hint="cs"/>
          <w:i/>
          <w:iCs/>
          <w:sz w:val="24"/>
          <w:szCs w:val="24"/>
          <w:rtl/>
        </w:rPr>
        <w:t>גלות</w:t>
      </w:r>
      <w:r w:rsidRPr="002A51A2">
        <w:rPr>
          <w:rFonts w:ascii="David" w:hAnsi="David" w:cs="David" w:hint="cs"/>
          <w:sz w:val="24"/>
          <w:szCs w:val="24"/>
          <w:rtl/>
        </w:rPr>
        <w:t xml:space="preserve">. </w:t>
      </w:r>
      <w:r w:rsidR="00CE27E1" w:rsidRPr="002A51A2">
        <w:rPr>
          <w:rFonts w:ascii="David" w:hAnsi="David" w:cs="David" w:hint="cs"/>
          <w:sz w:val="24"/>
          <w:szCs w:val="24"/>
          <w:rtl/>
        </w:rPr>
        <w:t xml:space="preserve">זה לא מאוד פתור בתורה. </w:t>
      </w:r>
    </w:p>
    <w:p w14:paraId="1090740C" w14:textId="1832AD67" w:rsidR="00CE27E1" w:rsidRPr="002A51A2" w:rsidRDefault="00CE27E1" w:rsidP="002A51A2">
      <w:pPr>
        <w:pStyle w:val="a7"/>
        <w:spacing w:line="360" w:lineRule="auto"/>
        <w:jc w:val="both"/>
        <w:rPr>
          <w:rFonts w:ascii="David" w:hAnsi="David" w:cs="David"/>
          <w:sz w:val="24"/>
          <w:szCs w:val="24"/>
          <w:rtl/>
        </w:rPr>
      </w:pPr>
      <w:r w:rsidRPr="002A51A2">
        <w:rPr>
          <w:rFonts w:ascii="David" w:hAnsi="David" w:cs="David" w:hint="cs"/>
          <w:sz w:val="24"/>
          <w:szCs w:val="24"/>
          <w:u w:val="single"/>
          <w:rtl/>
        </w:rPr>
        <w:t>פרשנות אופציונלית לעונש המכות</w:t>
      </w:r>
      <w:r w:rsidRPr="002A51A2">
        <w:rPr>
          <w:rFonts w:ascii="David" w:hAnsi="David" w:cs="David" w:hint="cs"/>
          <w:sz w:val="24"/>
          <w:szCs w:val="24"/>
          <w:rtl/>
        </w:rPr>
        <w:t>:</w:t>
      </w:r>
    </w:p>
    <w:p w14:paraId="593CFE23" w14:textId="17A81905" w:rsidR="00163E07" w:rsidRDefault="00163E07" w:rsidP="00163E07">
      <w:pPr>
        <w:pStyle w:val="a7"/>
        <w:spacing w:line="360" w:lineRule="auto"/>
        <w:jc w:val="both"/>
        <w:rPr>
          <w:rFonts w:ascii="David" w:hAnsi="David" w:cs="David"/>
          <w:sz w:val="24"/>
          <w:szCs w:val="24"/>
          <w:rtl/>
        </w:rPr>
      </w:pPr>
      <w:r>
        <w:rPr>
          <w:rFonts w:ascii="David" w:hAnsi="David" w:cs="David" w:hint="cs"/>
          <w:b/>
          <w:bCs/>
          <w:sz w:val="24"/>
          <w:szCs w:val="24"/>
          <w:rtl/>
        </w:rPr>
        <w:t>*</w:t>
      </w:r>
      <w:r w:rsidR="002A51A2">
        <w:rPr>
          <w:rFonts w:ascii="David" w:hAnsi="David" w:cs="David" w:hint="cs"/>
          <w:b/>
          <w:bCs/>
          <w:sz w:val="24"/>
          <w:szCs w:val="24"/>
          <w:rtl/>
        </w:rPr>
        <w:t xml:space="preserve">לפי </w:t>
      </w:r>
      <w:r w:rsidR="00CE27E1" w:rsidRPr="00CE27E1">
        <w:rPr>
          <w:rFonts w:ascii="David" w:hAnsi="David" w:cs="David" w:hint="cs"/>
          <w:b/>
          <w:bCs/>
          <w:sz w:val="24"/>
          <w:szCs w:val="24"/>
          <w:rtl/>
        </w:rPr>
        <w:t>חז"ל</w:t>
      </w:r>
      <w:r w:rsidR="00E810DA">
        <w:rPr>
          <w:rFonts w:ascii="David" w:hAnsi="David" w:cs="David" w:hint="cs"/>
          <w:sz w:val="24"/>
          <w:szCs w:val="24"/>
          <w:rtl/>
        </w:rPr>
        <w:t xml:space="preserve">- </w:t>
      </w:r>
      <w:r w:rsidR="00EE6E9B" w:rsidRPr="00E810DA">
        <w:rPr>
          <w:rFonts w:ascii="David" w:hAnsi="David" w:cs="David" w:hint="cs"/>
          <w:sz w:val="24"/>
          <w:szCs w:val="24"/>
          <w:rtl/>
        </w:rPr>
        <w:t xml:space="preserve">הפרשה הזו </w:t>
      </w:r>
      <w:r w:rsidR="00EE6E9B">
        <w:rPr>
          <w:rFonts w:ascii="David" w:hAnsi="David" w:cs="David" w:hint="cs"/>
          <w:sz w:val="24"/>
          <w:szCs w:val="24"/>
          <w:rtl/>
        </w:rPr>
        <w:t xml:space="preserve">היא </w:t>
      </w:r>
      <w:r w:rsidR="00EE6E9B" w:rsidRPr="00E810DA">
        <w:rPr>
          <w:rFonts w:ascii="David" w:hAnsi="David" w:cs="David" w:hint="cs"/>
          <w:sz w:val="24"/>
          <w:szCs w:val="24"/>
          <w:rtl/>
        </w:rPr>
        <w:t>עונש על</w:t>
      </w:r>
      <w:r w:rsidR="00EE6E9B" w:rsidRPr="00163E07">
        <w:rPr>
          <w:rFonts w:ascii="David" w:hAnsi="David" w:cs="David" w:hint="cs"/>
          <w:sz w:val="24"/>
          <w:szCs w:val="24"/>
          <w:rtl/>
        </w:rPr>
        <w:t xml:space="preserve"> עבירות דתיות</w:t>
      </w:r>
      <w:r w:rsidR="00EE6E9B" w:rsidRPr="00CE27E1">
        <w:rPr>
          <w:rFonts w:ascii="David" w:hAnsi="David" w:cs="David"/>
          <w:sz w:val="24"/>
          <w:szCs w:val="24"/>
          <w:rtl/>
        </w:rPr>
        <w:t xml:space="preserve"> </w:t>
      </w:r>
      <w:r w:rsidR="00EE6E9B">
        <w:rPr>
          <w:rFonts w:ascii="David" w:hAnsi="David" w:cs="David" w:hint="cs"/>
          <w:sz w:val="24"/>
          <w:szCs w:val="24"/>
          <w:rtl/>
        </w:rPr>
        <w:t>(</w:t>
      </w:r>
      <w:r w:rsidR="00EE6E9B" w:rsidRPr="00CE27E1">
        <w:rPr>
          <w:rFonts w:ascii="David" w:hAnsi="David" w:cs="David"/>
          <w:sz w:val="24"/>
          <w:szCs w:val="24"/>
          <w:rtl/>
        </w:rPr>
        <w:t>עבירות בין אדם למקום</w:t>
      </w:r>
      <w:r w:rsidR="00EE6E9B">
        <w:rPr>
          <w:rFonts w:ascii="David" w:hAnsi="David" w:cs="David" w:hint="cs"/>
          <w:sz w:val="24"/>
          <w:szCs w:val="24"/>
          <w:rtl/>
        </w:rPr>
        <w:t xml:space="preserve">). כי </w:t>
      </w:r>
      <w:r w:rsidR="00E810DA" w:rsidRPr="00CE27E1">
        <w:rPr>
          <w:rFonts w:ascii="David" w:hAnsi="David" w:cs="David"/>
          <w:sz w:val="24"/>
          <w:szCs w:val="24"/>
          <w:rtl/>
        </w:rPr>
        <w:t xml:space="preserve">מדובר בריב בין </w:t>
      </w:r>
      <w:r w:rsidR="00E810DA" w:rsidRPr="00EE6E9B">
        <w:rPr>
          <w:rFonts w:ascii="David" w:hAnsi="David" w:cs="David" w:hint="cs"/>
          <w:sz w:val="24"/>
          <w:szCs w:val="24"/>
          <w:rtl/>
        </w:rPr>
        <w:t>הנאשם לבין מי שמעיד נגדו</w:t>
      </w:r>
      <w:r w:rsidR="00E810DA" w:rsidRPr="00E810DA">
        <w:rPr>
          <w:rFonts w:ascii="David" w:hAnsi="David" w:cs="David" w:hint="cs"/>
          <w:sz w:val="24"/>
          <w:szCs w:val="24"/>
          <w:rtl/>
        </w:rPr>
        <w:t>. ואז לא מדובר בהכרח לסכסוך בין אנשים אלא לעבירה</w:t>
      </w:r>
      <w:r w:rsidR="00421084">
        <w:rPr>
          <w:rFonts w:ascii="David" w:hAnsi="David" w:cs="David" w:hint="cs"/>
          <w:sz w:val="24"/>
          <w:szCs w:val="24"/>
          <w:rtl/>
        </w:rPr>
        <w:t xml:space="preserve"> כי יש עדות שקר (פרשה שדנה בעדות)</w:t>
      </w:r>
      <w:r w:rsidR="00E810DA">
        <w:rPr>
          <w:rFonts w:ascii="David" w:hAnsi="David" w:cs="David" w:hint="cs"/>
          <w:sz w:val="24"/>
          <w:szCs w:val="24"/>
          <w:rtl/>
        </w:rPr>
        <w:t>.</w:t>
      </w:r>
      <w:r>
        <w:rPr>
          <w:rFonts w:ascii="David" w:hAnsi="David" w:cs="David" w:hint="cs"/>
          <w:sz w:val="24"/>
          <w:szCs w:val="24"/>
          <w:rtl/>
        </w:rPr>
        <w:t xml:space="preserve"> </w:t>
      </w:r>
    </w:p>
    <w:p w14:paraId="2C2E03E9" w14:textId="0C2F03DF" w:rsidR="00E810DA" w:rsidRPr="00163E07" w:rsidRDefault="00163E07" w:rsidP="00163E07">
      <w:pPr>
        <w:pStyle w:val="a7"/>
        <w:spacing w:line="360" w:lineRule="auto"/>
        <w:jc w:val="both"/>
        <w:rPr>
          <w:rFonts w:ascii="David" w:hAnsi="David" w:cs="David"/>
          <w:sz w:val="24"/>
          <w:szCs w:val="24"/>
          <w:rtl/>
        </w:rPr>
      </w:pPr>
      <w:r>
        <w:rPr>
          <w:rFonts w:ascii="David" w:hAnsi="David" w:cs="David" w:hint="cs"/>
          <w:b/>
          <w:bCs/>
          <w:sz w:val="24"/>
          <w:szCs w:val="24"/>
          <w:rtl/>
        </w:rPr>
        <w:t>*</w:t>
      </w:r>
      <w:r w:rsidRPr="00163E07">
        <w:rPr>
          <w:rFonts w:ascii="David" w:hAnsi="David" w:cs="David" w:hint="cs"/>
          <w:b/>
          <w:bCs/>
          <w:sz w:val="24"/>
          <w:szCs w:val="24"/>
          <w:rtl/>
        </w:rPr>
        <w:t xml:space="preserve">לפי </w:t>
      </w:r>
      <w:r w:rsidR="00CE27E1" w:rsidRPr="00163E07">
        <w:rPr>
          <w:rFonts w:ascii="David" w:hAnsi="David" w:cs="David" w:hint="cs"/>
          <w:b/>
          <w:bCs/>
          <w:sz w:val="24"/>
          <w:szCs w:val="24"/>
          <w:rtl/>
        </w:rPr>
        <w:t>דוד צבי הופמן</w:t>
      </w:r>
      <w:r w:rsidR="00CE27E1" w:rsidRPr="00163E07">
        <w:rPr>
          <w:rFonts w:ascii="David" w:hAnsi="David" w:cs="David" w:hint="cs"/>
          <w:sz w:val="24"/>
          <w:szCs w:val="24"/>
          <w:rtl/>
        </w:rPr>
        <w:t xml:space="preserve"> (פרשן התנ"ך)</w:t>
      </w:r>
      <w:r w:rsidR="00421084">
        <w:rPr>
          <w:rFonts w:ascii="David" w:hAnsi="David" w:cs="David" w:hint="cs"/>
          <w:sz w:val="24"/>
          <w:szCs w:val="24"/>
          <w:rtl/>
        </w:rPr>
        <w:t xml:space="preserve">- </w:t>
      </w:r>
      <w:r w:rsidR="00CE27E1" w:rsidRPr="00163E07">
        <w:rPr>
          <w:rFonts w:ascii="David" w:hAnsi="David" w:cs="David" w:hint="cs"/>
          <w:sz w:val="24"/>
          <w:szCs w:val="24"/>
          <w:rtl/>
        </w:rPr>
        <w:t>מדובר פה</w:t>
      </w:r>
      <w:r w:rsidR="00CE27E1" w:rsidRPr="00163E07">
        <w:rPr>
          <w:rFonts w:ascii="David" w:hAnsi="David" w:cs="David" w:hint="cs"/>
          <w:b/>
          <w:bCs/>
          <w:sz w:val="24"/>
          <w:szCs w:val="24"/>
          <w:rtl/>
        </w:rPr>
        <w:t xml:space="preserve"> בעדים</w:t>
      </w:r>
      <w:r w:rsidR="00CE27E1" w:rsidRPr="00163E07">
        <w:rPr>
          <w:rFonts w:ascii="David" w:hAnsi="David" w:cs="David" w:hint="cs"/>
          <w:sz w:val="24"/>
          <w:szCs w:val="24"/>
          <w:rtl/>
        </w:rPr>
        <w:t xml:space="preserve">, </w:t>
      </w:r>
      <w:r w:rsidR="00E810DA" w:rsidRPr="00163E07">
        <w:rPr>
          <w:rFonts w:ascii="David" w:hAnsi="David" w:cs="David" w:hint="cs"/>
          <w:sz w:val="24"/>
          <w:szCs w:val="24"/>
          <w:rtl/>
        </w:rPr>
        <w:t xml:space="preserve">ולכן מדובר בסכסוך בין אנשים. </w:t>
      </w:r>
    </w:p>
    <w:p w14:paraId="74F4D2F4" w14:textId="5293DDC7" w:rsidR="00CE27E1" w:rsidRDefault="002A51A2" w:rsidP="00B63552">
      <w:pPr>
        <w:pStyle w:val="a7"/>
        <w:spacing w:after="0" w:line="360" w:lineRule="auto"/>
        <w:jc w:val="both"/>
        <w:rPr>
          <w:rFonts w:ascii="David" w:hAnsi="David" w:cs="David"/>
          <w:sz w:val="24"/>
          <w:szCs w:val="24"/>
          <w:rtl/>
        </w:rPr>
      </w:pPr>
      <w:r>
        <w:rPr>
          <w:rFonts w:ascii="David" w:hAnsi="David" w:cs="David" w:hint="cs"/>
          <w:sz w:val="24"/>
          <w:szCs w:val="24"/>
          <w:rtl/>
        </w:rPr>
        <w:t xml:space="preserve">כמו כן, </w:t>
      </w:r>
      <w:r w:rsidR="00163E07">
        <w:rPr>
          <w:rFonts w:ascii="David" w:hAnsi="David" w:cs="David" w:hint="cs"/>
          <w:sz w:val="24"/>
          <w:szCs w:val="24"/>
          <w:rtl/>
        </w:rPr>
        <w:t xml:space="preserve">יש </w:t>
      </w:r>
      <w:r>
        <w:rPr>
          <w:rFonts w:ascii="David" w:hAnsi="David" w:cs="David" w:hint="cs"/>
          <w:sz w:val="24"/>
          <w:szCs w:val="24"/>
          <w:rtl/>
        </w:rPr>
        <w:t xml:space="preserve">להפסיק את </w:t>
      </w:r>
      <w:r w:rsidR="00163E07">
        <w:rPr>
          <w:rFonts w:ascii="David" w:hAnsi="David" w:cs="David" w:hint="cs"/>
          <w:sz w:val="24"/>
          <w:szCs w:val="24"/>
          <w:rtl/>
        </w:rPr>
        <w:t xml:space="preserve">עונש </w:t>
      </w:r>
      <w:r>
        <w:rPr>
          <w:rFonts w:ascii="David" w:hAnsi="David" w:cs="David" w:hint="cs"/>
          <w:sz w:val="24"/>
          <w:szCs w:val="24"/>
          <w:rtl/>
        </w:rPr>
        <w:t xml:space="preserve">המכות אחרי 40, </w:t>
      </w:r>
      <w:r w:rsidR="00163E07">
        <w:rPr>
          <w:rFonts w:ascii="David" w:hAnsi="David" w:cs="David" w:hint="cs"/>
          <w:sz w:val="24"/>
          <w:szCs w:val="24"/>
          <w:rtl/>
        </w:rPr>
        <w:t xml:space="preserve">בטענה </w:t>
      </w:r>
      <w:r w:rsidRPr="00CE27E1">
        <w:rPr>
          <w:rFonts w:ascii="David" w:hAnsi="David" w:cs="David" w:hint="cs"/>
          <w:sz w:val="24"/>
          <w:szCs w:val="24"/>
          <w:rtl/>
        </w:rPr>
        <w:t>"פן הוא יתבזה"</w:t>
      </w:r>
      <w:r>
        <w:rPr>
          <w:rFonts w:ascii="David" w:hAnsi="David" w:cs="David" w:hint="cs"/>
          <w:sz w:val="24"/>
          <w:szCs w:val="24"/>
          <w:rtl/>
        </w:rPr>
        <w:t>-</w:t>
      </w:r>
      <w:r w:rsidRPr="00CE27E1">
        <w:rPr>
          <w:rFonts w:ascii="David" w:hAnsi="David" w:cs="David" w:hint="cs"/>
          <w:sz w:val="24"/>
          <w:szCs w:val="24"/>
          <w:rtl/>
        </w:rPr>
        <w:t xml:space="preserve"> אזהרה מפני ביזוי של האדם, על אף שמדובר בפושע</w:t>
      </w:r>
      <w:r>
        <w:rPr>
          <w:rFonts w:ascii="David" w:hAnsi="David" w:cs="David" w:hint="cs"/>
          <w:sz w:val="24"/>
          <w:szCs w:val="24"/>
          <w:rtl/>
        </w:rPr>
        <w:t>.</w:t>
      </w:r>
      <w:r w:rsidRPr="00CE27E1">
        <w:rPr>
          <w:rFonts w:ascii="David" w:hAnsi="David" w:cs="David" w:hint="cs"/>
          <w:sz w:val="24"/>
          <w:szCs w:val="24"/>
          <w:rtl/>
        </w:rPr>
        <w:t xml:space="preserve"> כמו בתלייה, </w:t>
      </w:r>
      <w:r>
        <w:rPr>
          <w:rFonts w:ascii="David" w:hAnsi="David" w:cs="David" w:hint="cs"/>
          <w:sz w:val="24"/>
          <w:szCs w:val="24"/>
          <w:rtl/>
        </w:rPr>
        <w:t>יסוד</w:t>
      </w:r>
      <w:r w:rsidRPr="00CE27E1">
        <w:rPr>
          <w:rFonts w:ascii="David" w:hAnsi="David" w:cs="David" w:hint="cs"/>
          <w:sz w:val="24"/>
          <w:szCs w:val="24"/>
          <w:rtl/>
        </w:rPr>
        <w:t xml:space="preserve"> כבוד האדם בענישה</w:t>
      </w:r>
      <w:r w:rsidR="00B63552">
        <w:rPr>
          <w:rFonts w:ascii="David" w:hAnsi="David" w:cs="David" w:hint="cs"/>
          <w:sz w:val="24"/>
          <w:szCs w:val="24"/>
          <w:rtl/>
        </w:rPr>
        <w:t>.</w:t>
      </w:r>
    </w:p>
    <w:p w14:paraId="45B10DE3" w14:textId="77777777" w:rsidR="008334E6" w:rsidRPr="00B63552" w:rsidRDefault="008334E6" w:rsidP="00CE27E1">
      <w:pPr>
        <w:spacing w:after="0" w:line="360" w:lineRule="auto"/>
        <w:jc w:val="both"/>
        <w:rPr>
          <w:rFonts w:ascii="David" w:hAnsi="David" w:cs="David"/>
          <w:sz w:val="18"/>
          <w:szCs w:val="18"/>
        </w:rPr>
      </w:pPr>
    </w:p>
    <w:p w14:paraId="412FBB51" w14:textId="043E1E51" w:rsidR="008334E6" w:rsidRDefault="00163E07" w:rsidP="00702E47">
      <w:pPr>
        <w:pStyle w:val="a7"/>
        <w:numPr>
          <w:ilvl w:val="0"/>
          <w:numId w:val="29"/>
        </w:numPr>
        <w:spacing w:after="0" w:line="360" w:lineRule="auto"/>
        <w:jc w:val="both"/>
        <w:rPr>
          <w:rFonts w:ascii="David" w:hAnsi="David" w:cs="David"/>
          <w:b/>
          <w:bCs/>
          <w:sz w:val="24"/>
          <w:szCs w:val="24"/>
          <w:u w:val="single"/>
        </w:rPr>
      </w:pPr>
      <w:r w:rsidRPr="00163E07">
        <w:rPr>
          <w:rFonts w:ascii="David" w:hAnsi="David" w:cs="David" w:hint="cs"/>
          <w:b/>
          <w:bCs/>
          <w:sz w:val="24"/>
          <w:szCs w:val="24"/>
          <w:u w:val="single"/>
          <w:rtl/>
        </w:rPr>
        <w:t>קנס</w:t>
      </w:r>
      <w:r w:rsidR="008334E6" w:rsidRPr="008334E6">
        <w:rPr>
          <w:rFonts w:ascii="David" w:hAnsi="David" w:cs="David" w:hint="cs"/>
          <w:sz w:val="24"/>
          <w:szCs w:val="24"/>
          <w:u w:val="single"/>
          <w:rtl/>
        </w:rPr>
        <w:t>- סנקציה על עבירה פלילית</w:t>
      </w:r>
      <w:r w:rsidR="008334E6" w:rsidRPr="00B338CA">
        <w:rPr>
          <w:rFonts w:ascii="David" w:hAnsi="David" w:cs="David" w:hint="cs"/>
          <w:sz w:val="24"/>
          <w:szCs w:val="24"/>
          <w:rtl/>
        </w:rPr>
        <w:t>.</w:t>
      </w:r>
      <w:r w:rsidR="00B338CA" w:rsidRPr="00B338CA">
        <w:rPr>
          <w:rFonts w:ascii="David" w:hAnsi="David" w:cs="David" w:hint="cs"/>
          <w:b/>
          <w:bCs/>
          <w:sz w:val="24"/>
          <w:szCs w:val="24"/>
          <w:rtl/>
        </w:rPr>
        <w:t xml:space="preserve"> </w:t>
      </w:r>
      <w:r w:rsidR="00F62738" w:rsidRPr="008334E6">
        <w:rPr>
          <w:rFonts w:ascii="David" w:hAnsi="David" w:cs="David"/>
          <w:sz w:val="24"/>
          <w:szCs w:val="24"/>
          <w:rtl/>
        </w:rPr>
        <w:t>העבריין צריך לתת יותר ממה שהזיק לאחר או מהערך הכספי שבגינו הזיק לחברו.</w:t>
      </w:r>
      <w:r w:rsidR="00F62738">
        <w:rPr>
          <w:rFonts w:ascii="David" w:hAnsi="David" w:cs="David" w:hint="cs"/>
          <w:sz w:val="24"/>
          <w:szCs w:val="24"/>
          <w:rtl/>
        </w:rPr>
        <w:t xml:space="preserve"> </w:t>
      </w:r>
      <w:r w:rsidR="00B338CA" w:rsidRPr="00B338CA">
        <w:rPr>
          <w:rFonts w:ascii="David" w:hAnsi="David" w:cs="David" w:hint="cs"/>
          <w:sz w:val="24"/>
          <w:szCs w:val="24"/>
          <w:rtl/>
        </w:rPr>
        <w:t>לא</w:t>
      </w:r>
      <w:r w:rsidR="00B338CA" w:rsidRPr="008334E6">
        <w:rPr>
          <w:rFonts w:ascii="David" w:hAnsi="David" w:cs="David" w:hint="cs"/>
          <w:sz w:val="24"/>
          <w:szCs w:val="24"/>
          <w:rtl/>
        </w:rPr>
        <w:t xml:space="preserve"> מדובר </w:t>
      </w:r>
      <w:r w:rsidR="00B338CA">
        <w:rPr>
          <w:rFonts w:ascii="David" w:hAnsi="David" w:cs="David" w:hint="cs"/>
          <w:sz w:val="24"/>
          <w:szCs w:val="24"/>
          <w:rtl/>
        </w:rPr>
        <w:t xml:space="preserve">בפיצוי על </w:t>
      </w:r>
      <w:r w:rsidR="00F62738">
        <w:rPr>
          <w:rFonts w:ascii="David" w:hAnsi="David" w:cs="David" w:hint="cs"/>
          <w:sz w:val="24"/>
          <w:szCs w:val="24"/>
          <w:rtl/>
        </w:rPr>
        <w:t>הנזק ולכן יש להחזיר את</w:t>
      </w:r>
      <w:r w:rsidR="00A6413D">
        <w:rPr>
          <w:rFonts w:ascii="David" w:hAnsi="David" w:cs="David" w:hint="cs"/>
          <w:sz w:val="24"/>
          <w:szCs w:val="24"/>
          <w:rtl/>
        </w:rPr>
        <w:t xml:space="preserve"> השווי של הפגיעה,</w:t>
      </w:r>
      <w:r w:rsidR="00B338CA">
        <w:rPr>
          <w:rFonts w:ascii="David" w:hAnsi="David" w:cs="David" w:hint="cs"/>
          <w:sz w:val="24"/>
          <w:szCs w:val="24"/>
          <w:rtl/>
        </w:rPr>
        <w:t xml:space="preserve"> אלא ענישה על </w:t>
      </w:r>
      <w:r w:rsidR="00B338CA" w:rsidRPr="00B338CA">
        <w:rPr>
          <w:rFonts w:ascii="David" w:hAnsi="David" w:cs="David" w:hint="cs"/>
          <w:sz w:val="24"/>
          <w:szCs w:val="24"/>
          <w:rtl/>
        </w:rPr>
        <w:t>עבירה שנעשתה. גניבה למשל היא עבירה בין אדם לחברו.</w:t>
      </w:r>
    </w:p>
    <w:p w14:paraId="7038EE00" w14:textId="77777777" w:rsidR="00C660D4" w:rsidRPr="00C660D4" w:rsidRDefault="00C660D4" w:rsidP="00C660D4">
      <w:pPr>
        <w:pStyle w:val="a7"/>
        <w:spacing w:line="360" w:lineRule="auto"/>
        <w:jc w:val="both"/>
        <w:rPr>
          <w:rFonts w:ascii="David" w:hAnsi="David" w:cs="David"/>
          <w:i/>
          <w:iCs/>
          <w:sz w:val="24"/>
          <w:szCs w:val="24"/>
          <w:rtl/>
        </w:rPr>
      </w:pPr>
      <w:r w:rsidRPr="00C660D4">
        <w:rPr>
          <w:rFonts w:ascii="David" w:hAnsi="David" w:cs="David" w:hint="cs"/>
          <w:i/>
          <w:iCs/>
          <w:sz w:val="24"/>
          <w:szCs w:val="24"/>
          <w:u w:val="single"/>
          <w:rtl/>
        </w:rPr>
        <w:t>שמות כא, לז</w:t>
      </w:r>
      <w:r w:rsidRPr="00C660D4">
        <w:rPr>
          <w:rFonts w:ascii="David" w:hAnsi="David" w:cs="David" w:hint="cs"/>
          <w:i/>
          <w:iCs/>
          <w:sz w:val="24"/>
          <w:szCs w:val="24"/>
          <w:rtl/>
        </w:rPr>
        <w:t>:</w:t>
      </w:r>
      <w:r>
        <w:rPr>
          <w:rFonts w:ascii="David" w:hAnsi="David" w:cs="David" w:hint="cs"/>
          <w:i/>
          <w:iCs/>
          <w:sz w:val="24"/>
          <w:szCs w:val="24"/>
          <w:rtl/>
        </w:rPr>
        <w:t xml:space="preserve"> </w:t>
      </w:r>
      <w:r w:rsidRPr="00C660D4">
        <w:rPr>
          <w:rFonts w:ascii="FrankRuehl" w:hAnsi="FrankRuehl" w:cs="FrankRuehl"/>
          <w:sz w:val="24"/>
          <w:szCs w:val="24"/>
          <w:rtl/>
        </w:rPr>
        <w:t>לז כי יגנב איש שור או שה וטבחו או מכרו חמשה בקר ישלם תחת השור וארבע צאן תחת השה.</w:t>
      </w:r>
    </w:p>
    <w:p w14:paraId="40429C98" w14:textId="2D2166B1" w:rsidR="00F62738" w:rsidRDefault="00F62738" w:rsidP="00F62738">
      <w:pPr>
        <w:pStyle w:val="a7"/>
        <w:spacing w:after="0" w:line="360" w:lineRule="auto"/>
        <w:jc w:val="both"/>
        <w:rPr>
          <w:rFonts w:ascii="David" w:hAnsi="David" w:cs="David"/>
          <w:sz w:val="24"/>
          <w:szCs w:val="24"/>
          <w:rtl/>
        </w:rPr>
      </w:pPr>
      <w:r w:rsidRPr="00F62738">
        <w:rPr>
          <w:rFonts w:ascii="David" w:hAnsi="David" w:cs="David" w:hint="cs"/>
          <w:sz w:val="24"/>
          <w:szCs w:val="24"/>
          <w:u w:val="single"/>
          <w:rtl/>
        </w:rPr>
        <w:t>הסבר</w:t>
      </w:r>
      <w:r>
        <w:rPr>
          <w:rFonts w:ascii="David" w:hAnsi="David" w:cs="David" w:hint="cs"/>
          <w:sz w:val="24"/>
          <w:szCs w:val="24"/>
          <w:rtl/>
        </w:rPr>
        <w:t xml:space="preserve">: אם גנב לחברו שור, והוא אכל אותו או מכר אותו כך שלא יכול להחזירו, אזי הוא צריך להחזיר 5 בקר; אם גנב שה- עליו להחזיר לו 4 צאן. </w:t>
      </w:r>
    </w:p>
    <w:p w14:paraId="09A4D702" w14:textId="74B45813" w:rsidR="00171E23" w:rsidRDefault="00A6413D" w:rsidP="00171E23">
      <w:pPr>
        <w:pStyle w:val="a7"/>
        <w:spacing w:after="0" w:line="360" w:lineRule="auto"/>
        <w:jc w:val="both"/>
        <w:rPr>
          <w:rFonts w:ascii="David" w:hAnsi="David" w:cs="David"/>
          <w:sz w:val="24"/>
          <w:szCs w:val="24"/>
          <w:rtl/>
        </w:rPr>
      </w:pPr>
      <w:r>
        <w:rPr>
          <w:rFonts w:ascii="David" w:hAnsi="David" w:cs="David" w:hint="cs"/>
          <w:sz w:val="24"/>
          <w:szCs w:val="24"/>
          <w:rtl/>
        </w:rPr>
        <w:t xml:space="preserve">כלומר, </w:t>
      </w:r>
      <w:r w:rsidR="008334E6" w:rsidRPr="00A6413D">
        <w:rPr>
          <w:rFonts w:ascii="David" w:hAnsi="David" w:cs="David"/>
          <w:sz w:val="24"/>
          <w:szCs w:val="24"/>
          <w:rtl/>
        </w:rPr>
        <w:t>ה</w:t>
      </w:r>
      <w:r w:rsidRPr="00A6413D">
        <w:rPr>
          <w:rFonts w:ascii="David" w:hAnsi="David" w:cs="David" w:hint="cs"/>
          <w:sz w:val="24"/>
          <w:szCs w:val="24"/>
          <w:rtl/>
        </w:rPr>
        <w:t>ו</w:t>
      </w:r>
      <w:r w:rsidR="008334E6" w:rsidRPr="00A6413D">
        <w:rPr>
          <w:rFonts w:ascii="David" w:hAnsi="David" w:cs="David"/>
          <w:sz w:val="24"/>
          <w:szCs w:val="24"/>
          <w:rtl/>
        </w:rPr>
        <w:t xml:space="preserve">א צריך לתת יותר ממה שהוא גנב </w:t>
      </w:r>
      <w:r w:rsidR="00F62738">
        <w:rPr>
          <w:rFonts w:ascii="David" w:hAnsi="David" w:cs="David" w:hint="cs"/>
          <w:sz w:val="24"/>
          <w:szCs w:val="24"/>
          <w:rtl/>
        </w:rPr>
        <w:t>(</w:t>
      </w:r>
      <w:r>
        <w:rPr>
          <w:rFonts w:ascii="David" w:hAnsi="David" w:cs="David" w:hint="cs"/>
          <w:sz w:val="24"/>
          <w:szCs w:val="24"/>
          <w:rtl/>
        </w:rPr>
        <w:t>מ</w:t>
      </w:r>
      <w:r w:rsidR="008334E6" w:rsidRPr="00A6413D">
        <w:rPr>
          <w:rFonts w:ascii="David" w:hAnsi="David" w:cs="David"/>
          <w:sz w:val="24"/>
          <w:szCs w:val="24"/>
          <w:rtl/>
        </w:rPr>
        <w:t>הערך הכספי שהזיק לחברו</w:t>
      </w:r>
      <w:r w:rsidR="00F62738">
        <w:rPr>
          <w:rFonts w:ascii="David" w:hAnsi="David" w:cs="David" w:hint="cs"/>
          <w:sz w:val="24"/>
          <w:szCs w:val="24"/>
          <w:rtl/>
        </w:rPr>
        <w:t>)</w:t>
      </w:r>
      <w:r w:rsidR="008334E6" w:rsidRPr="00A6413D">
        <w:rPr>
          <w:rFonts w:ascii="David" w:hAnsi="David" w:cs="David"/>
          <w:sz w:val="24"/>
          <w:szCs w:val="24"/>
          <w:rtl/>
        </w:rPr>
        <w:t>.</w:t>
      </w:r>
      <w:r w:rsidR="00F62738">
        <w:rPr>
          <w:rFonts w:ascii="David" w:hAnsi="David" w:cs="David" w:hint="cs"/>
          <w:sz w:val="24"/>
          <w:szCs w:val="24"/>
          <w:rtl/>
        </w:rPr>
        <w:t xml:space="preserve"> </w:t>
      </w:r>
      <w:r w:rsidR="00F62738" w:rsidRPr="008334E6">
        <w:rPr>
          <w:rFonts w:ascii="David" w:hAnsi="David" w:cs="David"/>
          <w:sz w:val="24"/>
          <w:szCs w:val="24"/>
          <w:rtl/>
        </w:rPr>
        <w:t xml:space="preserve">אצל חז"ל זה נקרא "כפל". </w:t>
      </w:r>
      <w:r w:rsidR="00F62738">
        <w:rPr>
          <w:rFonts w:ascii="David" w:hAnsi="David" w:cs="David" w:hint="cs"/>
          <w:sz w:val="24"/>
          <w:szCs w:val="24"/>
          <w:rtl/>
        </w:rPr>
        <w:t xml:space="preserve">למה? כי </w:t>
      </w:r>
      <w:r w:rsidR="00F62738" w:rsidRPr="008334E6">
        <w:rPr>
          <w:rFonts w:ascii="David" w:hAnsi="David" w:cs="David"/>
          <w:sz w:val="24"/>
          <w:szCs w:val="24"/>
          <w:rtl/>
        </w:rPr>
        <w:t>התשלום הספציפי ניתן כעונש, החורג מפיצוי על נזק רגיל במסגרת דיני הנזיקין</w:t>
      </w:r>
      <w:r w:rsidR="00F62738">
        <w:rPr>
          <w:rFonts w:ascii="David" w:hAnsi="David" w:cs="David" w:hint="cs"/>
          <w:sz w:val="24"/>
          <w:szCs w:val="24"/>
          <w:rtl/>
        </w:rPr>
        <w:t xml:space="preserve">. </w:t>
      </w:r>
      <w:r w:rsidR="008334E6" w:rsidRPr="008334E6">
        <w:rPr>
          <w:rFonts w:ascii="David" w:hAnsi="David" w:cs="David"/>
          <w:sz w:val="24"/>
          <w:szCs w:val="24"/>
          <w:rtl/>
        </w:rPr>
        <w:t>אם אדם גנב – הוא ישלם יותר.</w:t>
      </w:r>
    </w:p>
    <w:p w14:paraId="45A3C0B2" w14:textId="6EFF0221" w:rsidR="00171E23" w:rsidRPr="003E6EA7" w:rsidRDefault="00171E23" w:rsidP="00171E23">
      <w:pPr>
        <w:spacing w:after="0" w:line="360" w:lineRule="auto"/>
        <w:jc w:val="both"/>
        <w:rPr>
          <w:rFonts w:ascii="David" w:hAnsi="David" w:cs="David"/>
          <w:sz w:val="12"/>
          <w:szCs w:val="12"/>
          <w:rtl/>
        </w:rPr>
      </w:pPr>
    </w:p>
    <w:p w14:paraId="48019B55" w14:textId="067D6E43" w:rsidR="00171E23" w:rsidRPr="00171E23" w:rsidRDefault="00171E23" w:rsidP="0083350F">
      <w:pPr>
        <w:shd w:val="clear" w:color="auto" w:fill="D5DCE4" w:themeFill="text2" w:themeFillTint="33"/>
        <w:spacing w:after="0" w:line="360" w:lineRule="auto"/>
        <w:jc w:val="center"/>
        <w:rPr>
          <w:rFonts w:ascii="David" w:hAnsi="David" w:cs="David"/>
          <w:b/>
          <w:bCs/>
          <w:sz w:val="24"/>
          <w:szCs w:val="24"/>
          <w:rtl/>
        </w:rPr>
      </w:pPr>
      <w:r w:rsidRPr="00171E23">
        <w:rPr>
          <w:rFonts w:ascii="David" w:hAnsi="David" w:cs="David" w:hint="cs"/>
          <w:b/>
          <w:bCs/>
          <w:sz w:val="24"/>
          <w:szCs w:val="24"/>
          <w:rtl/>
        </w:rPr>
        <w:t>ראיות הנחוצות לענישה הפלילית</w:t>
      </w:r>
    </w:p>
    <w:p w14:paraId="7CA94727" w14:textId="398DE620" w:rsidR="00300ACB" w:rsidRDefault="00300ACB" w:rsidP="00300ACB">
      <w:pPr>
        <w:spacing w:after="0" w:line="360" w:lineRule="auto"/>
        <w:jc w:val="both"/>
        <w:rPr>
          <w:rFonts w:ascii="David" w:hAnsi="David" w:cs="David"/>
          <w:sz w:val="24"/>
          <w:szCs w:val="24"/>
          <w:rtl/>
        </w:rPr>
      </w:pPr>
      <w:r w:rsidRPr="00300ACB">
        <w:rPr>
          <w:rFonts w:ascii="David" w:hAnsi="David" w:cs="David" w:hint="cs"/>
          <w:sz w:val="24"/>
          <w:szCs w:val="24"/>
          <w:rtl/>
        </w:rPr>
        <w:t>לראיות יש חשיבות גדולה</w:t>
      </w:r>
      <w:r w:rsidR="00C80EB0">
        <w:rPr>
          <w:rFonts w:ascii="David" w:hAnsi="David" w:cs="David" w:hint="cs"/>
          <w:sz w:val="24"/>
          <w:szCs w:val="24"/>
          <w:rtl/>
        </w:rPr>
        <w:t xml:space="preserve"> לדיון המשפטי</w:t>
      </w:r>
      <w:r w:rsidRPr="00300ACB">
        <w:rPr>
          <w:rFonts w:ascii="David" w:hAnsi="David" w:cs="David" w:hint="cs"/>
          <w:sz w:val="24"/>
          <w:szCs w:val="24"/>
          <w:rtl/>
        </w:rPr>
        <w:t xml:space="preserve">, </w:t>
      </w:r>
      <w:r w:rsidR="00C80EB0">
        <w:rPr>
          <w:rFonts w:ascii="David" w:hAnsi="David" w:cs="David" w:hint="cs"/>
          <w:sz w:val="24"/>
          <w:szCs w:val="24"/>
          <w:rtl/>
        </w:rPr>
        <w:t>הן</w:t>
      </w:r>
      <w:r w:rsidRPr="00300ACB">
        <w:rPr>
          <w:rFonts w:ascii="David" w:hAnsi="David" w:cs="David" w:hint="cs"/>
          <w:sz w:val="24"/>
          <w:szCs w:val="24"/>
          <w:rtl/>
        </w:rPr>
        <w:t xml:space="preserve"> מכריעות את דינם של אנשים</w:t>
      </w:r>
      <w:r w:rsidR="00C80EB0">
        <w:rPr>
          <w:rFonts w:ascii="David" w:hAnsi="David" w:cs="David" w:hint="cs"/>
          <w:sz w:val="24"/>
          <w:szCs w:val="24"/>
          <w:rtl/>
        </w:rPr>
        <w:t xml:space="preserve">- אם יקבע אשם או לא, ואם כן- מה סוג העונש, וכמה. </w:t>
      </w:r>
      <w:r w:rsidR="00137747">
        <w:rPr>
          <w:rFonts w:ascii="David" w:hAnsi="David" w:cs="David" w:hint="cs"/>
          <w:sz w:val="24"/>
          <w:szCs w:val="24"/>
          <w:rtl/>
        </w:rPr>
        <w:t>לכן נדרשת התייחסות מיוחדת ל</w:t>
      </w:r>
      <w:r w:rsidRPr="00300ACB">
        <w:rPr>
          <w:rFonts w:ascii="David" w:hAnsi="David" w:cs="David" w:hint="cs"/>
          <w:sz w:val="24"/>
          <w:szCs w:val="24"/>
          <w:rtl/>
        </w:rPr>
        <w:t xml:space="preserve">נושא דיני הראיות. במקרא נדון בכך באופן ממצא. </w:t>
      </w:r>
    </w:p>
    <w:p w14:paraId="1427F988" w14:textId="77777777" w:rsidR="007A0AC4" w:rsidRDefault="00C80EB0" w:rsidP="007A0AC4">
      <w:pPr>
        <w:spacing w:after="0" w:line="360" w:lineRule="auto"/>
        <w:jc w:val="both"/>
        <w:rPr>
          <w:rFonts w:ascii="David" w:hAnsi="David" w:cs="David"/>
          <w:sz w:val="24"/>
          <w:szCs w:val="24"/>
          <w:rtl/>
        </w:rPr>
      </w:pPr>
      <w:r w:rsidRPr="00C80EB0">
        <w:rPr>
          <w:rFonts w:ascii="David" w:hAnsi="David" w:cs="David" w:hint="cs"/>
          <w:sz w:val="24"/>
          <w:szCs w:val="24"/>
          <w:u w:val="single"/>
          <w:rtl/>
        </w:rPr>
        <w:t>הראיות הנדרשות במקרא</w:t>
      </w:r>
      <w:r>
        <w:rPr>
          <w:rFonts w:ascii="David" w:hAnsi="David" w:cs="David" w:hint="cs"/>
          <w:sz w:val="24"/>
          <w:szCs w:val="24"/>
          <w:rtl/>
        </w:rPr>
        <w:t>:</w:t>
      </w:r>
    </w:p>
    <w:p w14:paraId="7C253BB9" w14:textId="710F77B1" w:rsidR="00C80EB0" w:rsidRDefault="00C80EB0" w:rsidP="00702E47">
      <w:pPr>
        <w:pStyle w:val="a7"/>
        <w:numPr>
          <w:ilvl w:val="0"/>
          <w:numId w:val="33"/>
        </w:numPr>
        <w:spacing w:after="0" w:line="360" w:lineRule="auto"/>
        <w:ind w:left="283"/>
        <w:jc w:val="both"/>
        <w:rPr>
          <w:rFonts w:ascii="David" w:hAnsi="David" w:cs="David"/>
          <w:b/>
          <w:bCs/>
          <w:sz w:val="24"/>
          <w:szCs w:val="24"/>
        </w:rPr>
      </w:pPr>
      <w:r w:rsidRPr="007A0AC4">
        <w:rPr>
          <w:rFonts w:ascii="David" w:hAnsi="David" w:cs="David" w:hint="cs"/>
          <w:b/>
          <w:bCs/>
          <w:sz w:val="24"/>
          <w:szCs w:val="24"/>
          <w:rtl/>
        </w:rPr>
        <w:t xml:space="preserve">עדים- </w:t>
      </w:r>
    </w:p>
    <w:p w14:paraId="3E5741F4" w14:textId="1DB7C58F" w:rsidR="00AB7BEA" w:rsidRPr="00793E1D" w:rsidRDefault="007A0AC4" w:rsidP="00702E47">
      <w:pPr>
        <w:pStyle w:val="a7"/>
        <w:numPr>
          <w:ilvl w:val="0"/>
          <w:numId w:val="34"/>
        </w:numPr>
        <w:spacing w:after="0" w:line="360" w:lineRule="auto"/>
        <w:ind w:left="708"/>
        <w:jc w:val="both"/>
        <w:rPr>
          <w:rFonts w:ascii="David" w:hAnsi="David" w:cs="David"/>
          <w:sz w:val="24"/>
          <w:szCs w:val="24"/>
          <w:u w:val="single"/>
          <w:rtl/>
        </w:rPr>
      </w:pPr>
      <w:r w:rsidRPr="007A0AC4">
        <w:rPr>
          <w:rFonts w:ascii="David" w:hAnsi="David" w:cs="David" w:hint="cs"/>
          <w:sz w:val="24"/>
          <w:szCs w:val="24"/>
          <w:u w:val="single"/>
          <w:rtl/>
        </w:rPr>
        <w:t>לגבי עונש מיתה לרוצח</w:t>
      </w:r>
      <w:r w:rsidR="00793E1D" w:rsidRPr="00793E1D">
        <w:rPr>
          <w:rFonts w:ascii="David" w:hAnsi="David" w:cs="David" w:hint="cs"/>
          <w:sz w:val="24"/>
          <w:szCs w:val="24"/>
          <w:rtl/>
        </w:rPr>
        <w:t xml:space="preserve">- </w:t>
      </w:r>
      <w:r w:rsidR="00AB7BEA" w:rsidRPr="00793E1D">
        <w:rPr>
          <w:rFonts w:ascii="David" w:hAnsi="David" w:cs="David"/>
          <w:b/>
          <w:bCs/>
          <w:i/>
          <w:iCs/>
          <w:sz w:val="24"/>
          <w:szCs w:val="24"/>
          <w:rtl/>
        </w:rPr>
        <w:t>במדבר לה,ל</w:t>
      </w:r>
      <w:r w:rsidR="00793E1D" w:rsidRPr="00793E1D">
        <w:rPr>
          <w:rFonts w:ascii="David" w:hAnsi="David" w:cs="David" w:hint="cs"/>
          <w:sz w:val="24"/>
          <w:szCs w:val="24"/>
          <w:rtl/>
        </w:rPr>
        <w:t xml:space="preserve">: </w:t>
      </w:r>
      <w:r w:rsidR="00AB7BEA" w:rsidRPr="00793E1D">
        <w:rPr>
          <w:rFonts w:ascii="David" w:hAnsi="David" w:cs="David"/>
          <w:sz w:val="24"/>
          <w:szCs w:val="24"/>
          <w:rtl/>
        </w:rPr>
        <w:t>(ל) כָּל מַכֵּה נֶפֶשׁ לְפִי עֵדִים יִרְצַח אֶת הָרֹצֵחַ וְעֵד אֶחָד לֹא יַעֲנֶה בְנֶפֶשׁ לָמוּת:</w:t>
      </w:r>
    </w:p>
    <w:p w14:paraId="0043D928" w14:textId="7AC88A3F" w:rsidR="00793E1D" w:rsidRDefault="00A8172C" w:rsidP="00793E1D">
      <w:pPr>
        <w:pStyle w:val="a7"/>
        <w:spacing w:after="0" w:line="360" w:lineRule="auto"/>
        <w:jc w:val="both"/>
        <w:rPr>
          <w:rFonts w:ascii="David" w:hAnsi="David" w:cs="David"/>
          <w:b/>
          <w:bCs/>
          <w:sz w:val="24"/>
          <w:szCs w:val="24"/>
          <w:rtl/>
        </w:rPr>
      </w:pPr>
      <w:r w:rsidRPr="00A8172C">
        <w:rPr>
          <w:rFonts w:ascii="David" w:hAnsi="David" w:cs="David"/>
          <w:b/>
          <w:bCs/>
          <w:sz w:val="24"/>
          <w:szCs w:val="24"/>
          <w:rtl/>
        </w:rPr>
        <w:t>מדובר כאן על שני עדים. מדוע לא אחד</w:t>
      </w:r>
      <w:r w:rsidR="00AB7BEA" w:rsidRPr="00793E1D">
        <w:rPr>
          <w:rFonts w:ascii="David" w:hAnsi="David" w:cs="David"/>
          <w:b/>
          <w:bCs/>
          <w:sz w:val="24"/>
          <w:szCs w:val="24"/>
          <w:rtl/>
        </w:rPr>
        <w:t xml:space="preserve">? </w:t>
      </w:r>
    </w:p>
    <w:p w14:paraId="5C594862" w14:textId="07634E7D" w:rsidR="00793E1D" w:rsidRPr="00793E1D" w:rsidRDefault="00AB7BEA" w:rsidP="00702E47">
      <w:pPr>
        <w:pStyle w:val="a7"/>
        <w:numPr>
          <w:ilvl w:val="0"/>
          <w:numId w:val="36"/>
        </w:numPr>
        <w:spacing w:after="0" w:line="360" w:lineRule="auto"/>
        <w:ind w:left="1134"/>
        <w:jc w:val="both"/>
        <w:rPr>
          <w:rFonts w:ascii="David" w:hAnsi="David" w:cs="David"/>
          <w:b/>
          <w:bCs/>
          <w:sz w:val="24"/>
          <w:szCs w:val="24"/>
        </w:rPr>
      </w:pPr>
      <w:r w:rsidRPr="00793E1D">
        <w:rPr>
          <w:rFonts w:ascii="David" w:hAnsi="David" w:cs="David"/>
          <w:sz w:val="24"/>
          <w:szCs w:val="24"/>
          <w:rtl/>
        </w:rPr>
        <w:t>כשיש שני עדים</w:t>
      </w:r>
      <w:r w:rsidR="00A8172C">
        <w:rPr>
          <w:rFonts w:ascii="David" w:hAnsi="David" w:cs="David" w:hint="cs"/>
          <w:sz w:val="24"/>
          <w:szCs w:val="24"/>
          <w:rtl/>
        </w:rPr>
        <w:t xml:space="preserve"> שראו את הרצח</w:t>
      </w:r>
      <w:r w:rsidRPr="00793E1D">
        <w:rPr>
          <w:rFonts w:ascii="David" w:hAnsi="David" w:cs="David"/>
          <w:sz w:val="24"/>
          <w:szCs w:val="24"/>
          <w:rtl/>
        </w:rPr>
        <w:t xml:space="preserve">, אפשר "להצליב" גרסאות ולהגיע לבירור האמת. אם ניזון רק מעדות אחת, אז אין איך להתעמת עם דבריו. </w:t>
      </w:r>
    </w:p>
    <w:p w14:paraId="2B6234EE" w14:textId="34273657" w:rsidR="00AB7BEA" w:rsidRPr="005016E5" w:rsidRDefault="00AB7BEA" w:rsidP="00702E47">
      <w:pPr>
        <w:pStyle w:val="a7"/>
        <w:numPr>
          <w:ilvl w:val="0"/>
          <w:numId w:val="36"/>
        </w:numPr>
        <w:spacing w:after="0" w:line="360" w:lineRule="auto"/>
        <w:ind w:left="1134"/>
        <w:jc w:val="both"/>
        <w:rPr>
          <w:rFonts w:ascii="David" w:hAnsi="David" w:cs="David"/>
          <w:b/>
          <w:bCs/>
          <w:sz w:val="24"/>
          <w:szCs w:val="24"/>
        </w:rPr>
      </w:pPr>
      <w:r w:rsidRPr="005016E5">
        <w:rPr>
          <w:rFonts w:ascii="David" w:hAnsi="David" w:cs="David"/>
          <w:i/>
          <w:iCs/>
          <w:sz w:val="24"/>
          <w:szCs w:val="24"/>
          <w:rtl/>
        </w:rPr>
        <w:t>פילון האלכסנדרוני</w:t>
      </w:r>
      <w:r w:rsidRPr="00793E1D">
        <w:rPr>
          <w:rFonts w:ascii="David" w:hAnsi="David" w:cs="David"/>
          <w:sz w:val="24"/>
          <w:szCs w:val="24"/>
          <w:rtl/>
        </w:rPr>
        <w:t xml:space="preserve"> (יהודי במצרים, תקופת ימי בית 2, כתב ספרים על היהדות</w:t>
      </w:r>
      <w:r w:rsidR="00793E1D">
        <w:rPr>
          <w:rFonts w:ascii="David" w:hAnsi="David" w:cs="David" w:hint="cs"/>
          <w:sz w:val="24"/>
          <w:szCs w:val="24"/>
          <w:rtl/>
        </w:rPr>
        <w:t>):</w:t>
      </w:r>
      <w:r w:rsidRPr="00793E1D">
        <w:rPr>
          <w:rFonts w:ascii="David" w:hAnsi="David" w:cs="David"/>
          <w:sz w:val="24"/>
          <w:szCs w:val="24"/>
          <w:rtl/>
        </w:rPr>
        <w:t xml:space="preserve"> לדעתו, עדות כפולה גוברת וחזקה יותר מהכחשה של העבריין. </w:t>
      </w:r>
      <w:r w:rsidR="00715382" w:rsidRPr="00793E1D">
        <w:rPr>
          <w:rFonts w:ascii="David" w:hAnsi="David" w:cs="David"/>
          <w:sz w:val="24"/>
          <w:szCs w:val="24"/>
          <w:rtl/>
        </w:rPr>
        <w:t>שיהיה מישהו שנוסף שיעזור להכריע ויחזק את אחד הצדדים</w:t>
      </w:r>
      <w:r w:rsidR="00715382">
        <w:rPr>
          <w:rFonts w:ascii="David" w:hAnsi="David" w:cs="David" w:hint="cs"/>
          <w:sz w:val="24"/>
          <w:szCs w:val="24"/>
          <w:rtl/>
        </w:rPr>
        <w:t xml:space="preserve">. </w:t>
      </w:r>
      <w:r w:rsidRPr="00793E1D">
        <w:rPr>
          <w:rFonts w:ascii="David" w:hAnsi="David" w:cs="David"/>
          <w:sz w:val="24"/>
          <w:szCs w:val="24"/>
          <w:rtl/>
        </w:rPr>
        <w:t xml:space="preserve">למנוע מצב של מילה כנגד מילה (הנאשם </w:t>
      </w:r>
      <w:r w:rsidR="00A8172C">
        <w:rPr>
          <w:rFonts w:ascii="David" w:hAnsi="David" w:cs="David" w:hint="cs"/>
          <w:sz w:val="24"/>
          <w:szCs w:val="24"/>
          <w:rtl/>
        </w:rPr>
        <w:t xml:space="preserve">מול </w:t>
      </w:r>
      <w:r w:rsidRPr="00793E1D">
        <w:rPr>
          <w:rFonts w:ascii="David" w:hAnsi="David" w:cs="David"/>
          <w:sz w:val="24"/>
          <w:szCs w:val="24"/>
          <w:rtl/>
        </w:rPr>
        <w:t xml:space="preserve"> העד).</w:t>
      </w:r>
    </w:p>
    <w:p w14:paraId="617B2DF7" w14:textId="2C84AF22" w:rsidR="007A0AC4" w:rsidRDefault="007A0AC4" w:rsidP="00702E47">
      <w:pPr>
        <w:pStyle w:val="a7"/>
        <w:numPr>
          <w:ilvl w:val="0"/>
          <w:numId w:val="34"/>
        </w:numPr>
        <w:spacing w:after="0" w:line="360" w:lineRule="auto"/>
        <w:ind w:left="708"/>
        <w:jc w:val="both"/>
        <w:rPr>
          <w:rFonts w:ascii="David" w:hAnsi="David" w:cs="David"/>
          <w:sz w:val="24"/>
          <w:szCs w:val="24"/>
          <w:u w:val="single"/>
        </w:rPr>
      </w:pPr>
      <w:r>
        <w:rPr>
          <w:rFonts w:ascii="David" w:hAnsi="David" w:cs="David" w:hint="cs"/>
          <w:sz w:val="24"/>
          <w:szCs w:val="24"/>
          <w:u w:val="single"/>
          <w:rtl/>
        </w:rPr>
        <w:t>לגבי כל חייבי מיתה</w:t>
      </w:r>
      <w:r w:rsidR="005016E5" w:rsidRPr="005016E5">
        <w:rPr>
          <w:rFonts w:ascii="David" w:hAnsi="David" w:cs="David" w:hint="cs"/>
          <w:sz w:val="24"/>
          <w:szCs w:val="24"/>
          <w:rtl/>
        </w:rPr>
        <w:t xml:space="preserve">- </w:t>
      </w:r>
      <w:r w:rsidR="005016E5">
        <w:rPr>
          <w:rFonts w:ascii="David" w:hAnsi="David" w:cs="David" w:hint="cs"/>
          <w:sz w:val="24"/>
          <w:szCs w:val="24"/>
          <w:rtl/>
        </w:rPr>
        <w:t>(</w:t>
      </w:r>
      <w:r w:rsidR="005016E5" w:rsidRPr="005016E5">
        <w:rPr>
          <w:rFonts w:ascii="David" w:hAnsi="David" w:cs="David"/>
          <w:sz w:val="24"/>
          <w:szCs w:val="24"/>
          <w:rtl/>
        </w:rPr>
        <w:t xml:space="preserve">ה) וְהוֹצֵאתָ אֶת הָאִישׁ הַהוּא אוֹ אֶת הָאִשָּׁה הַהִוא אֲשֶׁר עָשׂוּ אֶת הַדָּבָר הָרָע הַזֶּה אֶל שְׁעָרֶיךָ אֶת הָאִישׁ אוֹ אֶת הָאִשָּׁה וּסְקַלְתָּם בָּאֲבָנִים וָמֵתוּ: (ו) </w:t>
      </w:r>
      <w:r w:rsidR="005016E5" w:rsidRPr="005016E5">
        <w:rPr>
          <w:rFonts w:ascii="David" w:hAnsi="David" w:cs="David"/>
          <w:b/>
          <w:bCs/>
          <w:sz w:val="24"/>
          <w:szCs w:val="24"/>
          <w:rtl/>
        </w:rPr>
        <w:t xml:space="preserve">עַל פִּי שְׁנַיִם עֵדִים אוֹ שְׁלֹשָׁה עֵדִים יוּמַת הַמֵּת </w:t>
      </w:r>
      <w:r w:rsidR="007A6D37">
        <w:rPr>
          <w:rFonts w:ascii="David" w:hAnsi="David" w:cs="David" w:hint="cs"/>
          <w:b/>
          <w:bCs/>
          <w:sz w:val="24"/>
          <w:szCs w:val="24"/>
          <w:rtl/>
        </w:rPr>
        <w:t>ו</w:t>
      </w:r>
      <w:r w:rsidR="005016E5" w:rsidRPr="005016E5">
        <w:rPr>
          <w:rFonts w:ascii="David" w:hAnsi="David" w:cs="David"/>
          <w:b/>
          <w:bCs/>
          <w:sz w:val="24"/>
          <w:szCs w:val="24"/>
          <w:rtl/>
        </w:rPr>
        <w:t>לֹא יוּמַת עַל פִּי עֵד אֶחָד</w:t>
      </w:r>
      <w:r w:rsidR="005016E5" w:rsidRPr="005016E5">
        <w:rPr>
          <w:rFonts w:ascii="David" w:hAnsi="David" w:cs="David" w:hint="cs"/>
          <w:sz w:val="24"/>
          <w:szCs w:val="24"/>
          <w:rtl/>
        </w:rPr>
        <w:t>.</w:t>
      </w:r>
    </w:p>
    <w:p w14:paraId="455E345A" w14:textId="77777777" w:rsidR="00304200" w:rsidRPr="00304200" w:rsidRDefault="007A0AC4" w:rsidP="00702E47">
      <w:pPr>
        <w:pStyle w:val="a7"/>
        <w:numPr>
          <w:ilvl w:val="0"/>
          <w:numId w:val="34"/>
        </w:numPr>
        <w:spacing w:after="0" w:line="360" w:lineRule="auto"/>
        <w:ind w:left="708"/>
        <w:jc w:val="both"/>
        <w:rPr>
          <w:rFonts w:ascii="David" w:hAnsi="David" w:cs="David"/>
          <w:sz w:val="24"/>
          <w:szCs w:val="24"/>
          <w:u w:val="single"/>
        </w:rPr>
      </w:pPr>
      <w:r>
        <w:rPr>
          <w:rFonts w:ascii="David" w:hAnsi="David" w:cs="David" w:hint="cs"/>
          <w:sz w:val="24"/>
          <w:szCs w:val="24"/>
          <w:u w:val="single"/>
          <w:rtl/>
        </w:rPr>
        <w:t>לגבי כל בירור משפטי</w:t>
      </w:r>
      <w:r w:rsidR="00304200" w:rsidRPr="00304200">
        <w:rPr>
          <w:rFonts w:ascii="David" w:hAnsi="David" w:cs="David" w:hint="cs"/>
          <w:sz w:val="24"/>
          <w:szCs w:val="24"/>
          <w:rtl/>
        </w:rPr>
        <w:t xml:space="preserve">- </w:t>
      </w:r>
    </w:p>
    <w:p w14:paraId="68A2DA5E" w14:textId="00D0E436" w:rsidR="009E7618" w:rsidRDefault="00304200" w:rsidP="00A53017">
      <w:pPr>
        <w:pStyle w:val="a7"/>
        <w:spacing w:after="0" w:line="360" w:lineRule="auto"/>
        <w:ind w:left="708"/>
        <w:jc w:val="both"/>
        <w:rPr>
          <w:rFonts w:ascii="David" w:hAnsi="David" w:cs="David"/>
          <w:sz w:val="24"/>
          <w:szCs w:val="24"/>
          <w:u w:val="single"/>
          <w:rtl/>
        </w:rPr>
      </w:pPr>
      <w:r w:rsidRPr="00304200">
        <w:rPr>
          <w:rFonts w:ascii="David" w:hAnsi="David" w:cs="David" w:hint="cs"/>
          <w:b/>
          <w:bCs/>
          <w:i/>
          <w:iCs/>
          <w:sz w:val="24"/>
          <w:szCs w:val="24"/>
          <w:rtl/>
        </w:rPr>
        <w:lastRenderedPageBreak/>
        <w:t>דברים פרק יט, טו</w:t>
      </w:r>
      <w:r>
        <w:rPr>
          <w:rFonts w:ascii="David" w:hAnsi="David" w:cs="David" w:hint="cs"/>
          <w:sz w:val="24"/>
          <w:szCs w:val="24"/>
          <w:rtl/>
        </w:rPr>
        <w:t xml:space="preserve">: </w:t>
      </w:r>
      <w:r w:rsidRPr="00304200">
        <w:rPr>
          <w:rFonts w:ascii="David" w:hAnsi="David" w:cs="David"/>
          <w:sz w:val="24"/>
          <w:szCs w:val="24"/>
          <w:rtl/>
        </w:rPr>
        <w:t>לֹא יָקוּם עֵד אֶחָד בְּאִישׁ לְכָל עָוֹן וּלְכָל חַטָּאת בְּכָל חֵטְא אֲשֶׁר יֶחֱטָא עַל פִּי שְׁנֵי עֵדִים אוֹ עַל פִּי שְׁלֹשָׁה עֵדִים יָקוּם דָּבָר</w:t>
      </w:r>
      <w:r w:rsidR="009E7618">
        <w:rPr>
          <w:rFonts w:ascii="David" w:hAnsi="David" w:cs="David" w:hint="cs"/>
          <w:sz w:val="24"/>
          <w:szCs w:val="24"/>
          <w:rtl/>
        </w:rPr>
        <w:t>.</w:t>
      </w:r>
      <w:r w:rsidRPr="00304200">
        <w:rPr>
          <w:rFonts w:ascii="David" w:hAnsi="David" w:cs="David"/>
          <w:i/>
          <w:iCs/>
          <w:sz w:val="24"/>
          <w:szCs w:val="24"/>
          <w:rtl/>
        </w:rPr>
        <w:t xml:space="preserve"> </w:t>
      </w:r>
    </w:p>
    <w:p w14:paraId="191DC7EF" w14:textId="4843E282" w:rsidR="007A0AC4" w:rsidRDefault="009E7618" w:rsidP="00A53017">
      <w:pPr>
        <w:pStyle w:val="a7"/>
        <w:spacing w:after="0" w:line="360" w:lineRule="auto"/>
        <w:ind w:left="708"/>
        <w:jc w:val="both"/>
        <w:rPr>
          <w:rFonts w:ascii="David" w:hAnsi="David" w:cs="David"/>
          <w:sz w:val="24"/>
          <w:szCs w:val="24"/>
          <w:u w:val="single"/>
          <w:rtl/>
        </w:rPr>
      </w:pPr>
      <w:r w:rsidRPr="009E7618">
        <w:rPr>
          <w:rFonts w:ascii="David" w:hAnsi="David" w:cs="David"/>
          <w:sz w:val="24"/>
          <w:szCs w:val="24"/>
          <w:rtl/>
        </w:rPr>
        <w:t>יש פה הכללה יותר גדולה מאשר עונשי מיתה או רצח</w:t>
      </w:r>
      <w:r w:rsidR="00BE1584">
        <w:rPr>
          <w:rFonts w:ascii="David" w:hAnsi="David" w:cs="David" w:hint="cs"/>
          <w:sz w:val="24"/>
          <w:szCs w:val="24"/>
          <w:rtl/>
        </w:rPr>
        <w:t>-</w:t>
      </w:r>
      <w:r w:rsidRPr="009E7618">
        <w:rPr>
          <w:rFonts w:ascii="David" w:hAnsi="David" w:cs="David"/>
          <w:sz w:val="24"/>
          <w:szCs w:val="24"/>
          <w:rtl/>
        </w:rPr>
        <w:t xml:space="preserve"> 2 עדים חיוניים לכל מתן עונש.</w:t>
      </w:r>
    </w:p>
    <w:p w14:paraId="323D3EB0" w14:textId="77777777" w:rsidR="007A0AC4" w:rsidRPr="00350EAE" w:rsidRDefault="007A0AC4" w:rsidP="007A0AC4">
      <w:pPr>
        <w:spacing w:after="0" w:line="360" w:lineRule="auto"/>
        <w:jc w:val="both"/>
        <w:rPr>
          <w:rFonts w:ascii="David" w:hAnsi="David" w:cs="David"/>
          <w:sz w:val="14"/>
          <w:szCs w:val="14"/>
          <w:u w:val="single"/>
        </w:rPr>
      </w:pPr>
    </w:p>
    <w:p w14:paraId="11646D97" w14:textId="189C186B" w:rsidR="00F6668F" w:rsidRDefault="007A0AC4" w:rsidP="00702E47">
      <w:pPr>
        <w:pStyle w:val="a7"/>
        <w:numPr>
          <w:ilvl w:val="0"/>
          <w:numId w:val="33"/>
        </w:numPr>
        <w:spacing w:after="0" w:line="360" w:lineRule="auto"/>
        <w:ind w:left="283"/>
        <w:jc w:val="both"/>
        <w:rPr>
          <w:rFonts w:ascii="David" w:hAnsi="David" w:cs="David"/>
          <w:sz w:val="24"/>
          <w:szCs w:val="24"/>
        </w:rPr>
      </w:pPr>
      <w:r w:rsidRPr="007A0AC4">
        <w:rPr>
          <w:rFonts w:ascii="David" w:hAnsi="David" w:cs="David" w:hint="cs"/>
          <w:b/>
          <w:bCs/>
          <w:sz w:val="24"/>
          <w:szCs w:val="24"/>
          <w:rtl/>
        </w:rPr>
        <w:t>ראיות פיזיות</w:t>
      </w:r>
      <w:r w:rsidRPr="00171975">
        <w:rPr>
          <w:rFonts w:ascii="David" w:hAnsi="David" w:cs="David" w:hint="cs"/>
          <w:sz w:val="24"/>
          <w:szCs w:val="24"/>
          <w:rtl/>
        </w:rPr>
        <w:t>-</w:t>
      </w:r>
      <w:r w:rsidR="00171975" w:rsidRPr="00171975">
        <w:rPr>
          <w:rFonts w:ascii="David" w:hAnsi="David" w:cs="David" w:hint="cs"/>
          <w:sz w:val="24"/>
          <w:szCs w:val="24"/>
          <w:rtl/>
        </w:rPr>
        <w:t xml:space="preserve"> </w:t>
      </w:r>
      <w:r w:rsidR="00171975" w:rsidRPr="00350EAE">
        <w:rPr>
          <w:rFonts w:ascii="David" w:hAnsi="David" w:cs="David" w:hint="cs"/>
          <w:i/>
          <w:iCs/>
          <w:sz w:val="24"/>
          <w:szCs w:val="24"/>
          <w:highlight w:val="lightGray"/>
          <w:rtl/>
        </w:rPr>
        <w:t>דפנה ברק ארז</w:t>
      </w:r>
      <w:r w:rsidR="00171975">
        <w:rPr>
          <w:rFonts w:ascii="David" w:hAnsi="David" w:cs="David" w:hint="cs"/>
          <w:sz w:val="24"/>
          <w:szCs w:val="24"/>
          <w:rtl/>
        </w:rPr>
        <w:t xml:space="preserve"> מביאה את הסיפור של יוסף</w:t>
      </w:r>
      <w:r w:rsidR="00350EAE">
        <w:rPr>
          <w:rFonts w:ascii="David" w:hAnsi="David" w:cs="David" w:hint="cs"/>
          <w:sz w:val="24"/>
          <w:szCs w:val="24"/>
          <w:rtl/>
        </w:rPr>
        <w:t xml:space="preserve"> המקראי</w:t>
      </w:r>
      <w:r w:rsidR="001927A2">
        <w:rPr>
          <w:rFonts w:ascii="David" w:hAnsi="David" w:cs="David" w:hint="cs"/>
          <w:sz w:val="24"/>
          <w:szCs w:val="24"/>
          <w:rtl/>
        </w:rPr>
        <w:t xml:space="preserve">. </w:t>
      </w:r>
      <w:r w:rsidR="00795D02">
        <w:rPr>
          <w:rFonts w:ascii="David" w:hAnsi="David" w:cs="David" w:hint="cs"/>
          <w:sz w:val="24"/>
          <w:szCs w:val="24"/>
          <w:rtl/>
        </w:rPr>
        <w:t>לדעת המרצה, הדוגמא לא טובה. דוגמא טובה יותר הי</w:t>
      </w:r>
      <w:r w:rsidR="001927A2">
        <w:rPr>
          <w:rFonts w:ascii="David" w:hAnsi="David" w:cs="David" w:hint="cs"/>
          <w:sz w:val="24"/>
          <w:szCs w:val="24"/>
          <w:rtl/>
        </w:rPr>
        <w:t>א</w:t>
      </w:r>
      <w:r w:rsidR="00795D02">
        <w:rPr>
          <w:rFonts w:ascii="David" w:hAnsi="David" w:cs="David" w:hint="cs"/>
          <w:sz w:val="24"/>
          <w:szCs w:val="24"/>
          <w:rtl/>
        </w:rPr>
        <w:t xml:space="preserve"> </w:t>
      </w:r>
      <w:r w:rsidR="001927A2">
        <w:rPr>
          <w:rFonts w:ascii="David" w:hAnsi="David" w:cs="David" w:hint="cs"/>
          <w:sz w:val="24"/>
          <w:szCs w:val="24"/>
          <w:rtl/>
        </w:rPr>
        <w:t xml:space="preserve">לפי </w:t>
      </w:r>
      <w:r w:rsidR="00795D02" w:rsidRPr="00C4753D">
        <w:rPr>
          <w:rFonts w:ascii="David" w:hAnsi="David" w:cs="David" w:hint="cs"/>
          <w:b/>
          <w:bCs/>
          <w:i/>
          <w:iCs/>
          <w:sz w:val="24"/>
          <w:szCs w:val="24"/>
          <w:rtl/>
        </w:rPr>
        <w:t>דברים</w:t>
      </w:r>
      <w:r w:rsidR="00C4753D" w:rsidRPr="00C4753D">
        <w:rPr>
          <w:rFonts w:ascii="David" w:hAnsi="David" w:cs="David" w:hint="cs"/>
          <w:b/>
          <w:bCs/>
          <w:i/>
          <w:iCs/>
          <w:sz w:val="24"/>
          <w:szCs w:val="24"/>
          <w:rtl/>
        </w:rPr>
        <w:t xml:space="preserve"> כב, יג-יט</w:t>
      </w:r>
      <w:r w:rsidR="00795D02">
        <w:rPr>
          <w:rFonts w:ascii="David" w:hAnsi="David" w:cs="David" w:hint="cs"/>
          <w:sz w:val="24"/>
          <w:szCs w:val="24"/>
          <w:rtl/>
        </w:rPr>
        <w:t xml:space="preserve">: </w:t>
      </w:r>
      <w:r w:rsidR="00C4753D" w:rsidRPr="00C4753D">
        <w:rPr>
          <w:rFonts w:ascii="David" w:hAnsi="David" w:cs="David" w:hint="cs"/>
          <w:sz w:val="24"/>
          <w:szCs w:val="24"/>
          <w:rtl/>
        </w:rPr>
        <w:t>מדובר על אדם שהתחתן עם אישה, "ובא אליה ושנאה"</w:t>
      </w:r>
      <w:r w:rsidR="00C4753D">
        <w:rPr>
          <w:rFonts w:ascii="David" w:hAnsi="David" w:cs="David" w:hint="cs"/>
          <w:sz w:val="24"/>
          <w:szCs w:val="24"/>
          <w:rtl/>
        </w:rPr>
        <w:t>-</w:t>
      </w:r>
      <w:r w:rsidR="00C4753D" w:rsidRPr="00C4753D">
        <w:rPr>
          <w:rFonts w:ascii="David" w:hAnsi="David" w:cs="David" w:hint="cs"/>
          <w:sz w:val="24"/>
          <w:szCs w:val="24"/>
          <w:rtl/>
        </w:rPr>
        <w:t xml:space="preserve"> אחרי שנישאו, הוא </w:t>
      </w:r>
      <w:r w:rsidR="003E5B9D">
        <w:rPr>
          <w:rFonts w:ascii="David" w:hAnsi="David" w:cs="David" w:hint="cs"/>
          <w:sz w:val="24"/>
          <w:szCs w:val="24"/>
          <w:rtl/>
        </w:rPr>
        <w:t xml:space="preserve">התחיל לשנוא אותה </w:t>
      </w:r>
      <w:r w:rsidR="003E5B9D" w:rsidRPr="00216BF2">
        <w:rPr>
          <w:rFonts w:ascii="David" w:hAnsi="David" w:cs="David" w:hint="cs"/>
          <w:color w:val="FF0000"/>
          <w:sz w:val="24"/>
          <w:szCs w:val="24"/>
          <w:u w:val="single"/>
          <w:rtl/>
        </w:rPr>
        <w:t>ו</w:t>
      </w:r>
      <w:r w:rsidR="00C4753D" w:rsidRPr="00216BF2">
        <w:rPr>
          <w:rFonts w:ascii="David" w:hAnsi="David" w:cs="David" w:hint="cs"/>
          <w:color w:val="FF0000"/>
          <w:sz w:val="24"/>
          <w:szCs w:val="24"/>
          <w:u w:val="single"/>
          <w:rtl/>
        </w:rPr>
        <w:t>העליל עליה עלילות</w:t>
      </w:r>
      <w:r w:rsidR="001927A2">
        <w:rPr>
          <w:rFonts w:ascii="David" w:hAnsi="David" w:cs="David" w:hint="cs"/>
          <w:sz w:val="24"/>
          <w:szCs w:val="24"/>
          <w:rtl/>
        </w:rPr>
        <w:t xml:space="preserve">- </w:t>
      </w:r>
      <w:r w:rsidR="001927A2" w:rsidRPr="00C4753D">
        <w:rPr>
          <w:rFonts w:ascii="David" w:hAnsi="David" w:cs="David" w:hint="cs"/>
          <w:sz w:val="24"/>
          <w:szCs w:val="24"/>
          <w:rtl/>
        </w:rPr>
        <w:t xml:space="preserve">הוא טען שהוא התחתן </w:t>
      </w:r>
      <w:r w:rsidR="001927A2">
        <w:rPr>
          <w:rFonts w:ascii="David" w:hAnsi="David" w:cs="David" w:hint="cs"/>
          <w:sz w:val="24"/>
          <w:szCs w:val="24"/>
          <w:rtl/>
        </w:rPr>
        <w:t xml:space="preserve">עם </w:t>
      </w:r>
      <w:r w:rsidR="001927A2" w:rsidRPr="00C4753D">
        <w:rPr>
          <w:rFonts w:ascii="David" w:hAnsi="David" w:cs="David" w:hint="cs"/>
          <w:sz w:val="24"/>
          <w:szCs w:val="24"/>
          <w:rtl/>
        </w:rPr>
        <w:t xml:space="preserve">אישה </w:t>
      </w:r>
      <w:r w:rsidR="001927A2">
        <w:rPr>
          <w:rFonts w:ascii="David" w:hAnsi="David" w:cs="David" w:hint="cs"/>
          <w:sz w:val="24"/>
          <w:szCs w:val="24"/>
          <w:rtl/>
        </w:rPr>
        <w:t>ש</w:t>
      </w:r>
      <w:r w:rsidR="001927A2" w:rsidRPr="00C4753D">
        <w:rPr>
          <w:rFonts w:ascii="David" w:hAnsi="David" w:cs="David" w:hint="cs"/>
          <w:sz w:val="24"/>
          <w:szCs w:val="24"/>
          <w:rtl/>
        </w:rPr>
        <w:t>אינה בתולה</w:t>
      </w:r>
      <w:r w:rsidR="00C4753D" w:rsidRPr="00C4753D">
        <w:rPr>
          <w:rFonts w:ascii="David" w:hAnsi="David" w:cs="David" w:hint="cs"/>
          <w:sz w:val="24"/>
          <w:szCs w:val="24"/>
          <w:rtl/>
        </w:rPr>
        <w:t xml:space="preserve">, הוציא </w:t>
      </w:r>
      <w:r w:rsidR="003E5B9D">
        <w:rPr>
          <w:rFonts w:ascii="David" w:hAnsi="David" w:cs="David" w:hint="cs"/>
          <w:sz w:val="24"/>
          <w:szCs w:val="24"/>
          <w:rtl/>
        </w:rPr>
        <w:t>ל</w:t>
      </w:r>
      <w:r w:rsidR="00C4753D" w:rsidRPr="00C4753D">
        <w:rPr>
          <w:rFonts w:ascii="David" w:hAnsi="David" w:cs="David" w:hint="cs"/>
          <w:sz w:val="24"/>
          <w:szCs w:val="24"/>
          <w:rtl/>
        </w:rPr>
        <w:t>ה שם רע.</w:t>
      </w:r>
      <w:r w:rsidR="001927A2">
        <w:rPr>
          <w:rFonts w:ascii="David" w:hAnsi="David" w:cs="David" w:hint="cs"/>
          <w:sz w:val="24"/>
          <w:szCs w:val="24"/>
          <w:rtl/>
        </w:rPr>
        <w:t xml:space="preserve"> </w:t>
      </w:r>
      <w:r w:rsidR="001927A2" w:rsidRPr="00FC0D0B">
        <w:rPr>
          <w:rFonts w:ascii="David" w:hAnsi="David" w:cs="David"/>
          <w:sz w:val="24"/>
          <w:szCs w:val="24"/>
          <w:rtl/>
        </w:rPr>
        <w:t>"ולקח אבי הנערה ואימה.."</w:t>
      </w:r>
      <w:r w:rsidR="00822601">
        <w:rPr>
          <w:rFonts w:ascii="David" w:hAnsi="David" w:cs="David" w:hint="cs"/>
          <w:sz w:val="24"/>
          <w:szCs w:val="24"/>
          <w:rtl/>
        </w:rPr>
        <w:t xml:space="preserve"> </w:t>
      </w:r>
      <w:r w:rsidR="00822601">
        <w:rPr>
          <w:rFonts w:ascii="David" w:hAnsi="David" w:cs="David"/>
          <w:sz w:val="24"/>
          <w:szCs w:val="24"/>
          <w:rtl/>
        </w:rPr>
        <w:t>–</w:t>
      </w:r>
      <w:r w:rsidR="00822601">
        <w:rPr>
          <w:rFonts w:ascii="David" w:hAnsi="David" w:cs="David" w:hint="cs"/>
          <w:sz w:val="24"/>
          <w:szCs w:val="24"/>
          <w:rtl/>
        </w:rPr>
        <w:t xml:space="preserve"> הם </w:t>
      </w:r>
      <w:r w:rsidR="00822601" w:rsidRPr="00822601">
        <w:rPr>
          <w:rFonts w:ascii="David" w:hAnsi="David" w:cs="David" w:hint="cs"/>
          <w:sz w:val="24"/>
          <w:szCs w:val="24"/>
          <w:rtl/>
        </w:rPr>
        <w:t xml:space="preserve">מביאים ראיה פיזית </w:t>
      </w:r>
      <w:r w:rsidR="00822601">
        <w:rPr>
          <w:rFonts w:ascii="David" w:hAnsi="David" w:cs="David" w:hint="cs"/>
          <w:sz w:val="24"/>
          <w:szCs w:val="24"/>
          <w:rtl/>
        </w:rPr>
        <w:t>-</w:t>
      </w:r>
      <w:r w:rsidR="00822601" w:rsidRPr="00822601">
        <w:rPr>
          <w:rFonts w:ascii="David" w:hAnsi="David" w:cs="David" w:hint="cs"/>
          <w:sz w:val="24"/>
          <w:szCs w:val="24"/>
          <w:rtl/>
        </w:rPr>
        <w:t xml:space="preserve"> הסדין </w:t>
      </w:r>
      <w:r w:rsidR="00822601" w:rsidRPr="00FC0D0B">
        <w:rPr>
          <w:rFonts w:ascii="David" w:hAnsi="David" w:cs="David"/>
          <w:sz w:val="24"/>
          <w:szCs w:val="24"/>
          <w:rtl/>
        </w:rPr>
        <w:t xml:space="preserve">שעליהם </w:t>
      </w:r>
      <w:r w:rsidR="00822601">
        <w:rPr>
          <w:rFonts w:ascii="David" w:hAnsi="David" w:cs="David" w:hint="cs"/>
          <w:sz w:val="24"/>
          <w:szCs w:val="24"/>
          <w:rtl/>
        </w:rPr>
        <w:t>קיימו יחסי מין לראשונה (</w:t>
      </w:r>
      <w:r w:rsidR="00822601" w:rsidRPr="00FC0D0B">
        <w:rPr>
          <w:rFonts w:ascii="David" w:hAnsi="David" w:cs="David"/>
          <w:sz w:val="24"/>
          <w:szCs w:val="24"/>
          <w:rtl/>
        </w:rPr>
        <w:t xml:space="preserve">היה </w:t>
      </w:r>
      <w:r w:rsidR="00822601">
        <w:rPr>
          <w:rFonts w:ascii="David" w:hAnsi="David" w:cs="David" w:hint="cs"/>
          <w:sz w:val="24"/>
          <w:szCs w:val="24"/>
          <w:rtl/>
        </w:rPr>
        <w:t xml:space="preserve">עליו </w:t>
      </w:r>
      <w:r w:rsidR="00822601" w:rsidRPr="00FC0D0B">
        <w:rPr>
          <w:rFonts w:ascii="David" w:hAnsi="David" w:cs="David"/>
          <w:sz w:val="24"/>
          <w:szCs w:val="24"/>
          <w:rtl/>
        </w:rPr>
        <w:t xml:space="preserve">דם </w:t>
      </w:r>
      <w:r w:rsidR="00822601">
        <w:rPr>
          <w:rFonts w:ascii="David" w:hAnsi="David" w:cs="David" w:hint="cs"/>
          <w:sz w:val="24"/>
          <w:szCs w:val="24"/>
          <w:rtl/>
        </w:rPr>
        <w:t>מה שאומר ש</w:t>
      </w:r>
      <w:r w:rsidR="00822601" w:rsidRPr="00FC0D0B">
        <w:rPr>
          <w:rFonts w:ascii="David" w:hAnsi="David" w:cs="David"/>
          <w:sz w:val="24"/>
          <w:szCs w:val="24"/>
          <w:rtl/>
        </w:rPr>
        <w:t>נקרע קרום הבתולין</w:t>
      </w:r>
      <w:r w:rsidR="00822601">
        <w:rPr>
          <w:rFonts w:ascii="David" w:hAnsi="David" w:cs="David" w:hint="cs"/>
          <w:sz w:val="24"/>
          <w:szCs w:val="24"/>
          <w:rtl/>
        </w:rPr>
        <w:t xml:space="preserve">). כדי </w:t>
      </w:r>
      <w:r w:rsidR="00143637" w:rsidRPr="00FC0D0B">
        <w:rPr>
          <w:rFonts w:ascii="David" w:hAnsi="David" w:cs="David"/>
          <w:sz w:val="24"/>
          <w:szCs w:val="24"/>
          <w:rtl/>
        </w:rPr>
        <w:t>להראות שהיא הייתה בתולה</w:t>
      </w:r>
      <w:r w:rsidR="00822601">
        <w:rPr>
          <w:rFonts w:ascii="David" w:hAnsi="David" w:cs="David" w:hint="cs"/>
          <w:sz w:val="24"/>
          <w:szCs w:val="24"/>
          <w:rtl/>
        </w:rPr>
        <w:t>.</w:t>
      </w:r>
      <w:r w:rsidR="001927A2">
        <w:rPr>
          <w:rFonts w:ascii="David" w:hAnsi="David" w:cs="David" w:hint="cs"/>
          <w:sz w:val="24"/>
          <w:szCs w:val="24"/>
          <w:rtl/>
        </w:rPr>
        <w:t xml:space="preserve"> </w:t>
      </w:r>
      <w:r w:rsidR="00822601">
        <w:rPr>
          <w:rFonts w:ascii="David" w:hAnsi="David" w:cs="David" w:hint="cs"/>
          <w:sz w:val="24"/>
          <w:szCs w:val="24"/>
          <w:rtl/>
        </w:rPr>
        <w:t xml:space="preserve">[בזמנו היה </w:t>
      </w:r>
      <w:r w:rsidR="00FC0D0B" w:rsidRPr="00FC0D0B">
        <w:rPr>
          <w:rFonts w:ascii="David" w:hAnsi="David" w:cs="David"/>
          <w:sz w:val="24"/>
          <w:szCs w:val="24"/>
          <w:rtl/>
        </w:rPr>
        <w:t>מקובל שאישה תשמור את הסדין לתמיד</w:t>
      </w:r>
      <w:r w:rsidR="00822601">
        <w:rPr>
          <w:rFonts w:ascii="David" w:hAnsi="David" w:cs="David" w:hint="cs"/>
          <w:sz w:val="24"/>
          <w:szCs w:val="24"/>
          <w:rtl/>
        </w:rPr>
        <w:t xml:space="preserve"> למנוע </w:t>
      </w:r>
      <w:r w:rsidR="00216BF2">
        <w:rPr>
          <w:rFonts w:ascii="David" w:hAnsi="David" w:cs="David" w:hint="cs"/>
          <w:sz w:val="24"/>
          <w:szCs w:val="24"/>
          <w:rtl/>
        </w:rPr>
        <w:t>עלילות שווא</w:t>
      </w:r>
      <w:r w:rsidR="00822601">
        <w:rPr>
          <w:rFonts w:ascii="David" w:hAnsi="David" w:cs="David" w:hint="cs"/>
          <w:sz w:val="24"/>
          <w:szCs w:val="24"/>
          <w:rtl/>
        </w:rPr>
        <w:t>].</w:t>
      </w:r>
      <w:r w:rsidR="00FC0D0B" w:rsidRPr="00FC0D0B">
        <w:rPr>
          <w:rFonts w:ascii="David" w:hAnsi="David" w:cs="David"/>
          <w:sz w:val="24"/>
          <w:szCs w:val="24"/>
          <w:rtl/>
        </w:rPr>
        <w:t xml:space="preserve"> העונש על מעשה כזה הוא קנס </w:t>
      </w:r>
      <w:r w:rsidR="006A7D3D">
        <w:rPr>
          <w:rFonts w:ascii="David" w:hAnsi="David" w:cs="David" w:hint="cs"/>
          <w:sz w:val="24"/>
          <w:szCs w:val="24"/>
          <w:rtl/>
        </w:rPr>
        <w:t xml:space="preserve">של הבעל, </w:t>
      </w:r>
      <w:r w:rsidR="00FC0D0B" w:rsidRPr="00FC0D0B">
        <w:rPr>
          <w:rFonts w:ascii="David" w:hAnsi="David" w:cs="David"/>
          <w:sz w:val="24"/>
          <w:szCs w:val="24"/>
          <w:rtl/>
        </w:rPr>
        <w:t>ונשללת ממנו הזכות לגירושין.</w:t>
      </w:r>
    </w:p>
    <w:p w14:paraId="4DCC28DD" w14:textId="77777777" w:rsidR="00FC0D0B" w:rsidRPr="00A232D6" w:rsidRDefault="00FC0D0B" w:rsidP="00FC0D0B">
      <w:pPr>
        <w:pStyle w:val="a7"/>
        <w:spacing w:after="0" w:line="360" w:lineRule="auto"/>
        <w:ind w:left="283"/>
        <w:jc w:val="both"/>
        <w:rPr>
          <w:rFonts w:ascii="David" w:hAnsi="David" w:cs="David"/>
          <w:sz w:val="24"/>
          <w:szCs w:val="24"/>
        </w:rPr>
      </w:pPr>
    </w:p>
    <w:p w14:paraId="0D05A76A" w14:textId="7FB74AC0" w:rsidR="00DB62C2" w:rsidRPr="00A717A6" w:rsidRDefault="009242E9" w:rsidP="00702E47">
      <w:pPr>
        <w:pStyle w:val="a7"/>
        <w:numPr>
          <w:ilvl w:val="0"/>
          <w:numId w:val="33"/>
        </w:numPr>
        <w:spacing w:after="0" w:line="360" w:lineRule="auto"/>
        <w:ind w:left="283"/>
        <w:jc w:val="both"/>
        <w:rPr>
          <w:rFonts w:ascii="David" w:hAnsi="David" w:cs="David"/>
          <w:b/>
          <w:bCs/>
          <w:sz w:val="24"/>
          <w:szCs w:val="24"/>
        </w:rPr>
      </w:pPr>
      <w:r w:rsidRPr="00E5069E">
        <w:rPr>
          <w:rFonts w:ascii="David" w:hAnsi="David" w:cs="David" w:hint="cs"/>
          <w:b/>
          <w:bCs/>
          <w:sz w:val="24"/>
          <w:szCs w:val="24"/>
          <w:u w:val="single"/>
          <w:rtl/>
        </w:rPr>
        <w:t>הודאה</w:t>
      </w:r>
      <w:r w:rsidRPr="00E5069E">
        <w:rPr>
          <w:rFonts w:ascii="David" w:hAnsi="David" w:cs="David" w:hint="cs"/>
          <w:sz w:val="24"/>
          <w:szCs w:val="24"/>
          <w:u w:val="single"/>
          <w:rtl/>
        </w:rPr>
        <w:t>-</w:t>
      </w:r>
      <w:r w:rsidR="00DB62C2" w:rsidRPr="00E5069E">
        <w:rPr>
          <w:rFonts w:ascii="David" w:hAnsi="David" w:cs="David" w:hint="cs"/>
          <w:sz w:val="24"/>
          <w:szCs w:val="24"/>
          <w:u w:val="single"/>
          <w:rtl/>
        </w:rPr>
        <w:t xml:space="preserve"> </w:t>
      </w:r>
      <w:r w:rsidR="00DB62C2" w:rsidRPr="00E5069E">
        <w:rPr>
          <w:rFonts w:ascii="David" w:hAnsi="David" w:cs="David"/>
          <w:sz w:val="24"/>
          <w:szCs w:val="24"/>
          <w:u w:val="single"/>
          <w:rtl/>
        </w:rPr>
        <w:t>חשין: הודאה היא אם הראיות</w:t>
      </w:r>
      <w:r w:rsidR="00ED2E7C">
        <w:rPr>
          <w:rFonts w:ascii="David" w:hAnsi="David" w:cs="David" w:hint="cs"/>
          <w:sz w:val="24"/>
          <w:szCs w:val="24"/>
          <w:rtl/>
        </w:rPr>
        <w:t xml:space="preserve">. </w:t>
      </w:r>
      <w:r w:rsidR="004808EE" w:rsidRPr="00ED2E7C">
        <w:rPr>
          <w:rFonts w:ascii="David" w:hAnsi="David" w:cs="David" w:hint="cs"/>
          <w:b/>
          <w:bCs/>
          <w:i/>
          <w:iCs/>
          <w:sz w:val="24"/>
          <w:szCs w:val="24"/>
          <w:rtl/>
        </w:rPr>
        <w:t>שמואל ב'</w:t>
      </w:r>
      <w:r w:rsidR="00ED2E7C">
        <w:rPr>
          <w:rFonts w:ascii="David" w:hAnsi="David" w:cs="David" w:hint="cs"/>
          <w:sz w:val="24"/>
          <w:szCs w:val="24"/>
          <w:rtl/>
        </w:rPr>
        <w:t>:</w:t>
      </w:r>
      <w:r w:rsidR="004808EE" w:rsidRPr="00ED2E7C">
        <w:rPr>
          <w:rFonts w:ascii="David" w:hAnsi="David" w:cs="David" w:hint="cs"/>
          <w:sz w:val="24"/>
          <w:szCs w:val="24"/>
          <w:rtl/>
        </w:rPr>
        <w:t xml:space="preserve"> מסופר על דוד המלך</w:t>
      </w:r>
      <w:r w:rsidR="00ED2E7C">
        <w:rPr>
          <w:rFonts w:ascii="David" w:hAnsi="David" w:cs="David" w:hint="cs"/>
          <w:sz w:val="24"/>
          <w:szCs w:val="24"/>
          <w:rtl/>
        </w:rPr>
        <w:t>,</w:t>
      </w:r>
      <w:r w:rsidR="004808EE" w:rsidRPr="00ED2E7C">
        <w:rPr>
          <w:rFonts w:ascii="David" w:hAnsi="David" w:cs="David" w:hint="cs"/>
          <w:sz w:val="24"/>
          <w:szCs w:val="24"/>
          <w:rtl/>
        </w:rPr>
        <w:t xml:space="preserve"> </w:t>
      </w:r>
      <w:r w:rsidR="001D706F" w:rsidRPr="00ED2E7C">
        <w:rPr>
          <w:rFonts w:ascii="David" w:hAnsi="David" w:cs="David" w:hint="cs"/>
          <w:sz w:val="24"/>
          <w:szCs w:val="24"/>
          <w:rtl/>
        </w:rPr>
        <w:t xml:space="preserve">שחייל פנה אליו והתוודה </w:t>
      </w:r>
      <w:r w:rsidR="00A717A6">
        <w:rPr>
          <w:rFonts w:ascii="David" w:hAnsi="David" w:cs="David" w:hint="cs"/>
          <w:sz w:val="24"/>
          <w:szCs w:val="24"/>
          <w:rtl/>
        </w:rPr>
        <w:t xml:space="preserve">בפניו </w:t>
      </w:r>
      <w:r w:rsidR="001D706F" w:rsidRPr="00ED2E7C">
        <w:rPr>
          <w:rFonts w:ascii="David" w:hAnsi="David" w:cs="David" w:hint="cs"/>
          <w:sz w:val="24"/>
          <w:szCs w:val="24"/>
          <w:rtl/>
        </w:rPr>
        <w:t>ש</w:t>
      </w:r>
      <w:r w:rsidR="00A717A6">
        <w:rPr>
          <w:rFonts w:ascii="David" w:hAnsi="David" w:cs="David" w:hint="cs"/>
          <w:sz w:val="24"/>
          <w:szCs w:val="24"/>
          <w:rtl/>
        </w:rPr>
        <w:t xml:space="preserve">הרג את </w:t>
      </w:r>
      <w:r w:rsidR="005B6527" w:rsidRPr="00ED2E7C">
        <w:rPr>
          <w:rFonts w:ascii="David" w:hAnsi="David" w:cs="David" w:hint="cs"/>
          <w:sz w:val="24"/>
          <w:szCs w:val="24"/>
          <w:rtl/>
        </w:rPr>
        <w:t>שאול המלך</w:t>
      </w:r>
      <w:r w:rsidR="00A717A6">
        <w:rPr>
          <w:rFonts w:ascii="David" w:hAnsi="David" w:cs="David" w:hint="cs"/>
          <w:sz w:val="24"/>
          <w:szCs w:val="24"/>
          <w:rtl/>
        </w:rPr>
        <w:t>. החייל סיפר</w:t>
      </w:r>
      <w:r w:rsidR="005B6527" w:rsidRPr="00ED2E7C">
        <w:rPr>
          <w:rFonts w:ascii="David" w:hAnsi="David" w:cs="David" w:hint="cs"/>
          <w:sz w:val="24"/>
          <w:szCs w:val="24"/>
          <w:rtl/>
        </w:rPr>
        <w:t xml:space="preserve"> </w:t>
      </w:r>
      <w:r w:rsidR="00A717A6">
        <w:rPr>
          <w:rFonts w:ascii="David" w:hAnsi="David" w:cs="David" w:hint="cs"/>
          <w:sz w:val="24"/>
          <w:szCs w:val="24"/>
          <w:rtl/>
        </w:rPr>
        <w:t>ששאול זה ש</w:t>
      </w:r>
      <w:r w:rsidR="005B6527" w:rsidRPr="00ED2E7C">
        <w:rPr>
          <w:rFonts w:ascii="David" w:hAnsi="David" w:cs="David" w:hint="cs"/>
          <w:sz w:val="24"/>
          <w:szCs w:val="24"/>
          <w:rtl/>
        </w:rPr>
        <w:t xml:space="preserve">ביקש ממנו </w:t>
      </w:r>
      <w:r w:rsidR="00A717A6">
        <w:rPr>
          <w:rFonts w:ascii="David" w:hAnsi="David" w:cs="David" w:hint="cs"/>
          <w:sz w:val="24"/>
          <w:szCs w:val="24"/>
          <w:rtl/>
        </w:rPr>
        <w:t>לעשות זאת, כי אחרת הפלישתים יתפסו אותו ויהרגו אותו.</w:t>
      </w:r>
      <w:r w:rsidR="00A717A6" w:rsidRPr="00A717A6">
        <w:rPr>
          <w:rFonts w:ascii="David" w:hAnsi="David" w:cs="David" w:hint="cs"/>
          <w:sz w:val="24"/>
          <w:szCs w:val="24"/>
          <w:rtl/>
        </w:rPr>
        <w:t xml:space="preserve"> דוד מבקש להרוג </w:t>
      </w:r>
      <w:r w:rsidR="00A717A6">
        <w:rPr>
          <w:rFonts w:ascii="David" w:hAnsi="David" w:cs="David" w:hint="cs"/>
          <w:sz w:val="24"/>
          <w:szCs w:val="24"/>
          <w:rtl/>
        </w:rPr>
        <w:t>אותו</w:t>
      </w:r>
      <w:r w:rsidR="00A717A6" w:rsidRPr="00A717A6">
        <w:rPr>
          <w:rFonts w:ascii="David" w:hAnsi="David" w:cs="David" w:hint="cs"/>
          <w:sz w:val="24"/>
          <w:szCs w:val="24"/>
          <w:rtl/>
        </w:rPr>
        <w:t xml:space="preserve">. </w:t>
      </w:r>
      <w:r w:rsidR="00A717A6">
        <w:rPr>
          <w:rFonts w:ascii="David" w:hAnsi="David" w:cs="David" w:hint="cs"/>
          <w:sz w:val="24"/>
          <w:szCs w:val="24"/>
          <w:rtl/>
        </w:rPr>
        <w:t xml:space="preserve">בטענה שמאחר שהוא דיבר- במילותיו </w:t>
      </w:r>
      <w:r w:rsidR="00A717A6" w:rsidRPr="00A717A6">
        <w:rPr>
          <w:rFonts w:ascii="David" w:hAnsi="David" w:cs="David" w:hint="cs"/>
          <w:sz w:val="24"/>
          <w:szCs w:val="24"/>
          <w:rtl/>
        </w:rPr>
        <w:t xml:space="preserve">ובהודאה שלו הוא הביא למותו. נגזר דינו למות. </w:t>
      </w:r>
      <w:r w:rsidR="00A717A6" w:rsidRPr="00495DC9">
        <w:rPr>
          <w:rFonts w:ascii="David" w:hAnsi="David" w:cs="David" w:hint="cs"/>
          <w:color w:val="FF0000"/>
          <w:sz w:val="24"/>
          <w:szCs w:val="24"/>
          <w:u w:val="single"/>
          <w:rtl/>
        </w:rPr>
        <w:t>כאן נראה את ההודאה כמשהו שעלול להוביל למיתה</w:t>
      </w:r>
      <w:r w:rsidR="00A717A6" w:rsidRPr="00A717A6">
        <w:rPr>
          <w:rFonts w:ascii="David" w:hAnsi="David" w:cs="David" w:hint="cs"/>
          <w:sz w:val="24"/>
          <w:szCs w:val="24"/>
          <w:rtl/>
        </w:rPr>
        <w:t>.</w:t>
      </w:r>
    </w:p>
    <w:p w14:paraId="3AAA1EB0" w14:textId="77777777" w:rsidR="00A717A6" w:rsidRPr="00A717A6" w:rsidRDefault="00A717A6" w:rsidP="00A717A6">
      <w:pPr>
        <w:pStyle w:val="a7"/>
        <w:rPr>
          <w:rFonts w:ascii="David" w:hAnsi="David" w:cs="David"/>
          <w:b/>
          <w:bCs/>
          <w:sz w:val="24"/>
          <w:szCs w:val="24"/>
          <w:rtl/>
        </w:rPr>
      </w:pPr>
    </w:p>
    <w:p w14:paraId="0562CEF4" w14:textId="5FB3CD1C" w:rsidR="00A717A6" w:rsidRPr="00A717A6" w:rsidRDefault="00A717A6" w:rsidP="00A717A6">
      <w:pPr>
        <w:pStyle w:val="a7"/>
        <w:spacing w:after="0" w:line="360" w:lineRule="auto"/>
        <w:ind w:left="283"/>
        <w:jc w:val="both"/>
        <w:rPr>
          <w:rFonts w:ascii="David" w:hAnsi="David" w:cs="David"/>
          <w:sz w:val="24"/>
          <w:szCs w:val="24"/>
          <w:u w:val="single"/>
          <w:rtl/>
        </w:rPr>
      </w:pPr>
      <w:r w:rsidRPr="00A717A6">
        <w:rPr>
          <w:rFonts w:ascii="David" w:hAnsi="David" w:cs="David" w:hint="cs"/>
          <w:sz w:val="24"/>
          <w:szCs w:val="24"/>
          <w:u w:val="single"/>
          <w:rtl/>
        </w:rPr>
        <w:t>הסתייגו</w:t>
      </w:r>
      <w:r w:rsidR="00F343C5">
        <w:rPr>
          <w:rFonts w:ascii="David" w:hAnsi="David" w:cs="David" w:hint="cs"/>
          <w:sz w:val="24"/>
          <w:szCs w:val="24"/>
          <w:u w:val="single"/>
          <w:rtl/>
        </w:rPr>
        <w:t>יו</w:t>
      </w:r>
      <w:r w:rsidRPr="00A717A6">
        <w:rPr>
          <w:rFonts w:ascii="David" w:hAnsi="David" w:cs="David" w:hint="cs"/>
          <w:sz w:val="24"/>
          <w:szCs w:val="24"/>
          <w:u w:val="single"/>
          <w:rtl/>
        </w:rPr>
        <w:t>ת:</w:t>
      </w:r>
    </w:p>
    <w:p w14:paraId="7A8F04B9" w14:textId="5E498056" w:rsidR="00F15866" w:rsidRPr="00F15866" w:rsidRDefault="005E6CE2" w:rsidP="00C35D12">
      <w:pPr>
        <w:pStyle w:val="a7"/>
        <w:numPr>
          <w:ilvl w:val="0"/>
          <w:numId w:val="2"/>
        </w:numPr>
        <w:spacing w:after="0" w:line="360" w:lineRule="auto"/>
        <w:ind w:left="708"/>
        <w:jc w:val="both"/>
        <w:rPr>
          <w:rFonts w:ascii="David" w:hAnsi="David" w:cs="David"/>
          <w:sz w:val="24"/>
          <w:szCs w:val="24"/>
          <w:rtl/>
        </w:rPr>
      </w:pPr>
      <w:r w:rsidRPr="005E6CE2">
        <w:rPr>
          <w:rFonts w:ascii="David" w:hAnsi="David" w:cs="David" w:hint="cs"/>
          <w:b/>
          <w:bCs/>
          <w:sz w:val="24"/>
          <w:szCs w:val="24"/>
          <w:rtl/>
        </w:rPr>
        <w:t>מעמד ההודאה</w:t>
      </w:r>
      <w:r>
        <w:rPr>
          <w:rFonts w:ascii="David" w:hAnsi="David" w:cs="David" w:hint="cs"/>
          <w:sz w:val="24"/>
          <w:szCs w:val="24"/>
          <w:rtl/>
        </w:rPr>
        <w:t xml:space="preserve">- </w:t>
      </w:r>
      <w:r w:rsidR="00A717A6">
        <w:rPr>
          <w:rFonts w:ascii="David" w:hAnsi="David" w:cs="David" w:hint="cs"/>
          <w:sz w:val="24"/>
          <w:szCs w:val="24"/>
          <w:rtl/>
        </w:rPr>
        <w:t xml:space="preserve">בחז"ל </w:t>
      </w:r>
      <w:r w:rsidR="00A717A6" w:rsidRPr="00A717A6">
        <w:rPr>
          <w:rFonts w:ascii="David" w:hAnsi="David" w:cs="David" w:hint="cs"/>
          <w:sz w:val="24"/>
          <w:szCs w:val="24"/>
          <w:rtl/>
        </w:rPr>
        <w:t>אין אפשרות להרשיע (בוודאי לא בדיני נפשות</w:t>
      </w:r>
      <w:r w:rsidR="00B52AE7">
        <w:rPr>
          <w:rFonts w:ascii="David" w:hAnsi="David" w:cs="David" w:hint="cs"/>
          <w:sz w:val="24"/>
          <w:szCs w:val="24"/>
          <w:rtl/>
        </w:rPr>
        <w:t>, שמדובר על ענישה חמורה</w:t>
      </w:r>
      <w:r w:rsidR="00A717A6" w:rsidRPr="00A717A6">
        <w:rPr>
          <w:rFonts w:ascii="David" w:hAnsi="David" w:cs="David" w:hint="cs"/>
          <w:sz w:val="24"/>
          <w:szCs w:val="24"/>
          <w:rtl/>
        </w:rPr>
        <w:t xml:space="preserve">) </w:t>
      </w:r>
      <w:r w:rsidR="00B52AE7">
        <w:rPr>
          <w:rFonts w:ascii="David" w:hAnsi="David" w:cs="David" w:hint="cs"/>
          <w:sz w:val="24"/>
          <w:szCs w:val="24"/>
          <w:rtl/>
        </w:rPr>
        <w:t>לפי</w:t>
      </w:r>
      <w:r w:rsidR="00A717A6" w:rsidRPr="00A717A6">
        <w:rPr>
          <w:rFonts w:ascii="David" w:hAnsi="David" w:cs="David" w:hint="cs"/>
          <w:sz w:val="24"/>
          <w:szCs w:val="24"/>
          <w:rtl/>
        </w:rPr>
        <w:t xml:space="preserve"> הודאה</w:t>
      </w:r>
      <w:r>
        <w:rPr>
          <w:rFonts w:ascii="David" w:hAnsi="David" w:cs="David" w:hint="cs"/>
          <w:sz w:val="24"/>
          <w:szCs w:val="24"/>
          <w:rtl/>
        </w:rPr>
        <w:t>,</w:t>
      </w:r>
      <w:r w:rsidR="00F15866">
        <w:rPr>
          <w:rFonts w:ascii="David" w:hAnsi="David" w:cs="David" w:hint="cs"/>
          <w:sz w:val="24"/>
          <w:szCs w:val="24"/>
          <w:rtl/>
        </w:rPr>
        <w:t xml:space="preserve"> </w:t>
      </w:r>
      <w:r w:rsidR="00F15866" w:rsidRPr="00F15866">
        <w:rPr>
          <w:rFonts w:ascii="David" w:hAnsi="David" w:cs="David" w:hint="cs"/>
          <w:sz w:val="24"/>
          <w:szCs w:val="24"/>
          <w:rtl/>
        </w:rPr>
        <w:t>"אין אדם משים עצמו רשע". אדם לא יכול להודות שעשה מעשה רשע.</w:t>
      </w:r>
      <w:r w:rsidR="00F15866">
        <w:rPr>
          <w:rFonts w:ascii="David" w:hAnsi="David" w:cs="David" w:hint="cs"/>
          <w:sz w:val="24"/>
          <w:szCs w:val="24"/>
          <w:rtl/>
        </w:rPr>
        <w:t xml:space="preserve"> </w:t>
      </w:r>
      <w:r w:rsidR="00F15866" w:rsidRPr="00F15866">
        <w:rPr>
          <w:rFonts w:ascii="David" w:hAnsi="David" w:cs="David" w:hint="cs"/>
          <w:sz w:val="24"/>
          <w:szCs w:val="24"/>
          <w:rtl/>
        </w:rPr>
        <w:t xml:space="preserve">עקרונית </w:t>
      </w:r>
      <w:r w:rsidR="00F15866">
        <w:rPr>
          <w:rFonts w:ascii="David" w:hAnsi="David" w:cs="David" w:hint="cs"/>
          <w:sz w:val="24"/>
          <w:szCs w:val="24"/>
          <w:rtl/>
        </w:rPr>
        <w:t>במשפט העברי,</w:t>
      </w:r>
      <w:r w:rsidR="00F15866" w:rsidRPr="00F15866">
        <w:rPr>
          <w:rFonts w:ascii="David" w:hAnsi="David" w:cs="David" w:hint="cs"/>
          <w:sz w:val="24"/>
          <w:szCs w:val="24"/>
          <w:rtl/>
        </w:rPr>
        <w:t xml:space="preserve"> </w:t>
      </w:r>
      <w:r w:rsidR="00F15866">
        <w:rPr>
          <w:rFonts w:ascii="David" w:hAnsi="David" w:cs="David" w:hint="cs"/>
          <w:sz w:val="24"/>
          <w:szCs w:val="24"/>
          <w:rtl/>
        </w:rPr>
        <w:t>ל</w:t>
      </w:r>
      <w:r w:rsidR="00F15866" w:rsidRPr="00F15866">
        <w:rPr>
          <w:rFonts w:ascii="David" w:hAnsi="David" w:cs="David" w:hint="cs"/>
          <w:sz w:val="24"/>
          <w:szCs w:val="24"/>
          <w:rtl/>
        </w:rPr>
        <w:t xml:space="preserve">הודאה </w:t>
      </w:r>
      <w:r w:rsidR="00F15866">
        <w:rPr>
          <w:rFonts w:ascii="David" w:hAnsi="David" w:cs="David" w:hint="cs"/>
          <w:sz w:val="24"/>
          <w:szCs w:val="24"/>
          <w:rtl/>
        </w:rPr>
        <w:t>אין מעמד משפטי כלל, לעומת מעמדה הרב</w:t>
      </w:r>
      <w:r w:rsidR="00F15866" w:rsidRPr="00F15866">
        <w:rPr>
          <w:rFonts w:ascii="David" w:hAnsi="David" w:cs="David" w:hint="cs"/>
          <w:sz w:val="24"/>
          <w:szCs w:val="24"/>
          <w:rtl/>
        </w:rPr>
        <w:t xml:space="preserve"> </w:t>
      </w:r>
      <w:r w:rsidR="00F15866">
        <w:rPr>
          <w:rFonts w:ascii="David" w:hAnsi="David" w:cs="David" w:hint="cs"/>
          <w:sz w:val="24"/>
          <w:szCs w:val="24"/>
          <w:rtl/>
        </w:rPr>
        <w:t>ב</w:t>
      </w:r>
      <w:r w:rsidR="00F15866" w:rsidRPr="00F15866">
        <w:rPr>
          <w:rFonts w:ascii="David" w:hAnsi="David" w:cs="David" w:hint="cs"/>
          <w:sz w:val="24"/>
          <w:szCs w:val="24"/>
          <w:rtl/>
        </w:rPr>
        <w:t>משפט הישראלי.</w:t>
      </w:r>
    </w:p>
    <w:p w14:paraId="3DB96933" w14:textId="32D036F2" w:rsidR="00DB62C2" w:rsidRDefault="008619A4" w:rsidP="00C35D12">
      <w:pPr>
        <w:pStyle w:val="a7"/>
        <w:numPr>
          <w:ilvl w:val="0"/>
          <w:numId w:val="2"/>
        </w:numPr>
        <w:spacing w:after="0" w:line="360" w:lineRule="auto"/>
        <w:ind w:left="708"/>
        <w:jc w:val="both"/>
        <w:rPr>
          <w:rFonts w:ascii="David" w:hAnsi="David" w:cs="David"/>
          <w:sz w:val="24"/>
          <w:szCs w:val="24"/>
        </w:rPr>
      </w:pPr>
      <w:r w:rsidRPr="00ED2F9D">
        <w:rPr>
          <w:rFonts w:ascii="David" w:hAnsi="David" w:cs="David" w:hint="cs"/>
          <w:b/>
          <w:bCs/>
          <w:sz w:val="24"/>
          <w:szCs w:val="24"/>
          <w:rtl/>
        </w:rPr>
        <w:t>חוזק הראיה</w:t>
      </w:r>
      <w:r>
        <w:rPr>
          <w:rFonts w:ascii="David" w:hAnsi="David" w:cs="David" w:hint="cs"/>
          <w:sz w:val="24"/>
          <w:szCs w:val="24"/>
          <w:rtl/>
        </w:rPr>
        <w:t>-</w:t>
      </w:r>
      <w:r w:rsidR="00C40B35">
        <w:rPr>
          <w:rFonts w:ascii="David" w:hAnsi="David" w:cs="David" w:hint="cs"/>
          <w:sz w:val="24"/>
          <w:szCs w:val="24"/>
          <w:rtl/>
        </w:rPr>
        <w:t xml:space="preserve"> הודאה היא לאו דווקא ראיה טובה, מאחר ש</w:t>
      </w:r>
      <w:r w:rsidR="00C40B35" w:rsidRPr="00C40B35">
        <w:rPr>
          <w:rFonts w:ascii="David" w:hAnsi="David" w:cs="David" w:hint="cs"/>
          <w:sz w:val="24"/>
          <w:szCs w:val="24"/>
          <w:rtl/>
        </w:rPr>
        <w:t>ייתכן שהעדות של אותו אדם שקרית</w:t>
      </w:r>
      <w:r w:rsidR="00A85957">
        <w:rPr>
          <w:rFonts w:ascii="David" w:hAnsi="David" w:cs="David" w:hint="cs"/>
          <w:sz w:val="24"/>
          <w:szCs w:val="24"/>
          <w:rtl/>
        </w:rPr>
        <w:t>, מאחר שרצה להשיג משהו אחר כתוצאה מהווידוי</w:t>
      </w:r>
      <w:r w:rsidR="00F343C5">
        <w:rPr>
          <w:rFonts w:ascii="David" w:hAnsi="David" w:cs="David" w:hint="cs"/>
          <w:sz w:val="24"/>
          <w:szCs w:val="24"/>
          <w:rtl/>
        </w:rPr>
        <w:t xml:space="preserve">. </w:t>
      </w:r>
      <w:r w:rsidR="00F343C5" w:rsidRPr="00F343C5">
        <w:rPr>
          <w:rFonts w:ascii="David" w:hAnsi="David" w:cs="David" w:hint="cs"/>
          <w:sz w:val="24"/>
          <w:szCs w:val="24"/>
          <w:rtl/>
        </w:rPr>
        <w:t>למשל במקרה שלנו,</w:t>
      </w:r>
      <w:r w:rsidR="00F343C5">
        <w:rPr>
          <w:rFonts w:ascii="David" w:hAnsi="David" w:cs="David" w:hint="cs"/>
          <w:sz w:val="24"/>
          <w:szCs w:val="24"/>
          <w:rtl/>
        </w:rPr>
        <w:t xml:space="preserve"> מסופר</w:t>
      </w:r>
      <w:r w:rsidR="00F343C5" w:rsidRPr="00F343C5">
        <w:rPr>
          <w:rFonts w:ascii="David" w:hAnsi="David" w:cs="David" w:hint="cs"/>
          <w:sz w:val="24"/>
          <w:szCs w:val="24"/>
          <w:rtl/>
        </w:rPr>
        <w:t xml:space="preserve"> ששאול </w:t>
      </w:r>
      <w:r w:rsidR="00F343C5">
        <w:rPr>
          <w:rFonts w:ascii="David" w:hAnsi="David" w:cs="David" w:hint="cs"/>
          <w:sz w:val="24"/>
          <w:szCs w:val="24"/>
          <w:rtl/>
        </w:rPr>
        <w:t xml:space="preserve">התאבד- </w:t>
      </w:r>
      <w:r w:rsidR="00F343C5" w:rsidRPr="00F343C5">
        <w:rPr>
          <w:rFonts w:ascii="David" w:hAnsi="David" w:cs="David" w:hint="cs"/>
          <w:sz w:val="24"/>
          <w:szCs w:val="24"/>
          <w:rtl/>
        </w:rPr>
        <w:t>"נפל על חרבו" ולא שהרג</w:t>
      </w:r>
      <w:r w:rsidR="00A85957">
        <w:rPr>
          <w:rFonts w:ascii="David" w:hAnsi="David" w:cs="David" w:hint="cs"/>
          <w:sz w:val="24"/>
          <w:szCs w:val="24"/>
          <w:rtl/>
        </w:rPr>
        <w:t>ו</w:t>
      </w:r>
      <w:r w:rsidR="00F343C5" w:rsidRPr="00F343C5">
        <w:rPr>
          <w:rFonts w:ascii="David" w:hAnsi="David" w:cs="David" w:hint="cs"/>
          <w:sz w:val="24"/>
          <w:szCs w:val="24"/>
          <w:rtl/>
        </w:rPr>
        <w:t xml:space="preserve"> אותו</w:t>
      </w:r>
      <w:r w:rsidR="00F343C5">
        <w:rPr>
          <w:rFonts w:ascii="David" w:hAnsi="David" w:cs="David" w:hint="cs"/>
          <w:sz w:val="24"/>
          <w:szCs w:val="24"/>
          <w:rtl/>
        </w:rPr>
        <w:t>.</w:t>
      </w:r>
      <w:r w:rsidR="00F343C5" w:rsidRPr="00F343C5">
        <w:rPr>
          <w:rFonts w:ascii="David" w:hAnsi="David" w:cs="David" w:hint="cs"/>
          <w:sz w:val="24"/>
          <w:szCs w:val="24"/>
          <w:rtl/>
        </w:rPr>
        <w:t xml:space="preserve"> </w:t>
      </w:r>
      <w:r w:rsidR="00272F01">
        <w:rPr>
          <w:rFonts w:ascii="David" w:hAnsi="David" w:cs="David" w:hint="cs"/>
          <w:sz w:val="24"/>
          <w:szCs w:val="24"/>
          <w:rtl/>
        </w:rPr>
        <w:t xml:space="preserve">משמע, החייל </w:t>
      </w:r>
      <w:r w:rsidR="00A85957" w:rsidRPr="00A85957">
        <w:rPr>
          <w:rFonts w:ascii="David" w:hAnsi="David" w:cs="David" w:hint="cs"/>
          <w:sz w:val="24"/>
          <w:szCs w:val="24"/>
          <w:rtl/>
        </w:rPr>
        <w:t xml:space="preserve">בדה את הסיפור כי </w:t>
      </w:r>
      <w:r w:rsidR="00A85957">
        <w:rPr>
          <w:rFonts w:ascii="David" w:hAnsi="David" w:cs="David" w:hint="cs"/>
          <w:sz w:val="24"/>
          <w:szCs w:val="24"/>
          <w:rtl/>
        </w:rPr>
        <w:t xml:space="preserve">כנראה </w:t>
      </w:r>
      <w:r w:rsidR="00A85957" w:rsidRPr="00A85957">
        <w:rPr>
          <w:rFonts w:ascii="David" w:hAnsi="David" w:cs="David" w:hint="cs"/>
          <w:sz w:val="24"/>
          <w:szCs w:val="24"/>
          <w:rtl/>
        </w:rPr>
        <w:t xml:space="preserve">רצה להיראות כגיבור, להצטייר כאדם שמביא לדוד את בשורת המלוכה. </w:t>
      </w:r>
      <w:r w:rsidR="000B50A0">
        <w:rPr>
          <w:rFonts w:ascii="David" w:hAnsi="David" w:cs="David" w:hint="cs"/>
          <w:sz w:val="24"/>
          <w:szCs w:val="24"/>
          <w:rtl/>
        </w:rPr>
        <w:t xml:space="preserve">לכן רוצים למנוע תוצאה של אדם שמת על פשע שלא עשה. </w:t>
      </w:r>
      <w:r w:rsidR="00C40B35">
        <w:rPr>
          <w:rFonts w:ascii="David" w:hAnsi="David" w:cs="David" w:hint="cs"/>
          <w:sz w:val="24"/>
          <w:szCs w:val="24"/>
          <w:rtl/>
        </w:rPr>
        <w:t xml:space="preserve"> </w:t>
      </w:r>
    </w:p>
    <w:p w14:paraId="78D8A0B3" w14:textId="6D052062" w:rsidR="00495DC9" w:rsidRDefault="00736E3C" w:rsidP="00C35D12">
      <w:pPr>
        <w:pStyle w:val="a7"/>
        <w:numPr>
          <w:ilvl w:val="0"/>
          <w:numId w:val="2"/>
        </w:numPr>
        <w:spacing w:after="0" w:line="360" w:lineRule="auto"/>
        <w:ind w:left="708"/>
        <w:jc w:val="both"/>
        <w:rPr>
          <w:rFonts w:ascii="David" w:hAnsi="David" w:cs="David"/>
          <w:sz w:val="24"/>
          <w:szCs w:val="24"/>
        </w:rPr>
      </w:pPr>
      <w:r w:rsidRPr="00736E3C">
        <w:rPr>
          <w:rFonts w:ascii="David" w:hAnsi="David" w:cs="David" w:hint="cs"/>
          <w:b/>
          <w:bCs/>
          <w:sz w:val="24"/>
          <w:szCs w:val="24"/>
          <w:rtl/>
        </w:rPr>
        <w:t>תמריץ לשקר</w:t>
      </w:r>
      <w:r w:rsidR="0060799C">
        <w:rPr>
          <w:rFonts w:ascii="David" w:hAnsi="David" w:cs="David" w:hint="cs"/>
          <w:sz w:val="24"/>
          <w:szCs w:val="24"/>
          <w:rtl/>
        </w:rPr>
        <w:t xml:space="preserve">- </w:t>
      </w:r>
      <w:r w:rsidR="0003624E">
        <w:rPr>
          <w:rFonts w:ascii="David" w:hAnsi="David" w:cs="David" w:hint="cs"/>
          <w:sz w:val="24"/>
          <w:szCs w:val="24"/>
          <w:rtl/>
        </w:rPr>
        <w:t>גם אם אדם מתוודה על עבירה שביצע, יש בעיה של מהימנות</w:t>
      </w:r>
      <w:r>
        <w:rPr>
          <w:rFonts w:ascii="David" w:hAnsi="David" w:cs="David" w:hint="cs"/>
          <w:sz w:val="24"/>
          <w:szCs w:val="24"/>
          <w:rtl/>
        </w:rPr>
        <w:t>;</w:t>
      </w:r>
      <w:r w:rsidR="0003624E">
        <w:rPr>
          <w:rFonts w:ascii="David" w:hAnsi="David" w:cs="David" w:hint="cs"/>
          <w:sz w:val="24"/>
          <w:szCs w:val="24"/>
          <w:rtl/>
        </w:rPr>
        <w:t xml:space="preserve"> </w:t>
      </w:r>
      <w:r w:rsidR="00BF0E6E">
        <w:rPr>
          <w:rFonts w:ascii="David" w:hAnsi="David" w:cs="David" w:hint="cs"/>
          <w:sz w:val="24"/>
          <w:szCs w:val="24"/>
          <w:rtl/>
        </w:rPr>
        <w:t>הוא עתיד לקבל עונש ולכן יתכן ש</w:t>
      </w:r>
      <w:r w:rsidR="0003624E">
        <w:rPr>
          <w:rFonts w:ascii="David" w:hAnsi="David" w:cs="David" w:hint="cs"/>
          <w:sz w:val="24"/>
          <w:szCs w:val="24"/>
          <w:rtl/>
        </w:rPr>
        <w:t xml:space="preserve">הוא לא יספר הכל במדוייק או כפי שקרה באמת. לכן </w:t>
      </w:r>
      <w:r w:rsidRPr="00736E3C">
        <w:rPr>
          <w:rFonts w:ascii="David" w:hAnsi="David" w:cs="David" w:hint="cs"/>
          <w:sz w:val="24"/>
          <w:szCs w:val="24"/>
          <w:rtl/>
        </w:rPr>
        <w:t>עדיף להסתמך על עדים, אנשים שלא מעורבים בסוגיה</w:t>
      </w:r>
      <w:r>
        <w:rPr>
          <w:rFonts w:ascii="David" w:hAnsi="David" w:cs="David" w:hint="cs"/>
          <w:sz w:val="24"/>
          <w:szCs w:val="24"/>
          <w:rtl/>
        </w:rPr>
        <w:t xml:space="preserve"> כך שהם לא ישאו בהשלכות של העדות שלהם על מה שראו או שמעו.</w:t>
      </w:r>
    </w:p>
    <w:p w14:paraId="78B8393F" w14:textId="77777777" w:rsidR="00BF0E6E" w:rsidRPr="00A717A6" w:rsidRDefault="00BF0E6E" w:rsidP="00BF0E6E">
      <w:pPr>
        <w:pStyle w:val="a7"/>
        <w:spacing w:after="0" w:line="360" w:lineRule="auto"/>
        <w:ind w:left="850"/>
        <w:jc w:val="both"/>
        <w:rPr>
          <w:rFonts w:ascii="David" w:hAnsi="David" w:cs="David"/>
          <w:sz w:val="24"/>
          <w:szCs w:val="24"/>
        </w:rPr>
      </w:pPr>
    </w:p>
    <w:p w14:paraId="769E5531" w14:textId="3DBBCEB8" w:rsidR="009242E9" w:rsidRPr="007A0AC4" w:rsidRDefault="009242E9" w:rsidP="00702E47">
      <w:pPr>
        <w:pStyle w:val="a7"/>
        <w:numPr>
          <w:ilvl w:val="0"/>
          <w:numId w:val="33"/>
        </w:numPr>
        <w:spacing w:after="0" w:line="360" w:lineRule="auto"/>
        <w:ind w:left="283"/>
        <w:jc w:val="both"/>
        <w:rPr>
          <w:rFonts w:ascii="David" w:hAnsi="David" w:cs="David"/>
          <w:b/>
          <w:bCs/>
          <w:sz w:val="24"/>
          <w:szCs w:val="24"/>
          <w:rtl/>
        </w:rPr>
      </w:pPr>
      <w:r w:rsidRPr="00A30EE4">
        <w:rPr>
          <w:rFonts w:ascii="David" w:hAnsi="David" w:cs="David" w:hint="cs"/>
          <w:b/>
          <w:bCs/>
          <w:sz w:val="24"/>
          <w:szCs w:val="24"/>
          <w:u w:val="single"/>
          <w:rtl/>
        </w:rPr>
        <w:t>ראיות נסיבתיות המעידות על היסוד הנפשי</w:t>
      </w:r>
      <w:r w:rsidR="00A30EE4" w:rsidRPr="00A30EE4">
        <w:rPr>
          <w:rFonts w:ascii="David" w:hAnsi="David" w:cs="David" w:hint="cs"/>
          <w:sz w:val="24"/>
          <w:szCs w:val="24"/>
          <w:u w:val="single"/>
          <w:rtl/>
        </w:rPr>
        <w:t>- נמצא במקרא רק</w:t>
      </w:r>
      <w:r w:rsidR="00A30EE4" w:rsidRPr="00A30EE4">
        <w:rPr>
          <w:rFonts w:cstheme="minorHAnsi" w:hint="cs"/>
          <w:u w:val="single"/>
          <w:rtl/>
        </w:rPr>
        <w:t xml:space="preserve"> </w:t>
      </w:r>
      <w:r w:rsidR="00A30EE4" w:rsidRPr="00A30EE4">
        <w:rPr>
          <w:rFonts w:ascii="David" w:hAnsi="David" w:cs="David" w:hint="cs"/>
          <w:sz w:val="24"/>
          <w:szCs w:val="24"/>
          <w:u w:val="single"/>
          <w:rtl/>
        </w:rPr>
        <w:t>בנושא של ערי מקלט וגלות</w:t>
      </w:r>
      <w:r w:rsidR="00A30EE4" w:rsidRPr="00A30EE4">
        <w:rPr>
          <w:rFonts w:ascii="David" w:hAnsi="David" w:cs="David" w:hint="cs"/>
          <w:sz w:val="24"/>
          <w:szCs w:val="24"/>
          <w:rtl/>
        </w:rPr>
        <w:t>.</w:t>
      </w:r>
    </w:p>
    <w:p w14:paraId="5693CDB5" w14:textId="313AC379" w:rsidR="00571E04" w:rsidRDefault="00571E04" w:rsidP="00571E04">
      <w:pPr>
        <w:spacing w:after="0" w:line="360" w:lineRule="auto"/>
        <w:jc w:val="both"/>
        <w:rPr>
          <w:rFonts w:ascii="David" w:hAnsi="David" w:cs="David"/>
          <w:sz w:val="24"/>
          <w:szCs w:val="24"/>
          <w:rtl/>
        </w:rPr>
      </w:pPr>
      <w:r w:rsidRPr="00571E04">
        <w:rPr>
          <w:rFonts w:ascii="David" w:hAnsi="David" w:cs="David" w:hint="cs"/>
          <w:b/>
          <w:bCs/>
          <w:i/>
          <w:iCs/>
          <w:sz w:val="24"/>
          <w:szCs w:val="24"/>
          <w:rtl/>
        </w:rPr>
        <w:t>במדבר לה</w:t>
      </w:r>
      <w:r>
        <w:rPr>
          <w:rFonts w:ascii="David" w:hAnsi="David" w:cs="David" w:hint="cs"/>
          <w:sz w:val="24"/>
          <w:szCs w:val="24"/>
          <w:rtl/>
        </w:rPr>
        <w:t xml:space="preserve">: </w:t>
      </w:r>
      <w:r w:rsidRPr="00571E04">
        <w:rPr>
          <w:rFonts w:ascii="David" w:hAnsi="David" w:cs="David"/>
          <w:sz w:val="24"/>
          <w:szCs w:val="24"/>
          <w:rtl/>
        </w:rPr>
        <w:t>כ</w:t>
      </w:r>
      <w:r w:rsidRPr="00571E04">
        <w:rPr>
          <w:rFonts w:ascii="David" w:hAnsi="David" w:cs="David"/>
          <w:i/>
          <w:iCs/>
          <w:sz w:val="24"/>
          <w:szCs w:val="24"/>
          <w:rtl/>
        </w:rPr>
        <w:t xml:space="preserve"> </w:t>
      </w:r>
      <w:r w:rsidRPr="00571E04">
        <w:rPr>
          <w:rFonts w:ascii="David" w:hAnsi="David" w:cs="David"/>
          <w:sz w:val="24"/>
          <w:szCs w:val="24"/>
          <w:rtl/>
        </w:rPr>
        <w:t>וְאִם-בְּשִׂנְאָה, יֶהְדֳּפֶנּוּ, אוֹ-הִשְׁלִיךְ עָלָיו בִּצְדִיָּה, וַיָּמֹת.  כא אוֹ בְאֵיבָה הִכָּהוּ בְיָדוֹ, וַיָּמֹת--מוֹת-יוּמַת הַמַּכֶּה, רֹצֵחַ הוּא:  גֹּאֵל הַדָּם, יָמִית אֶת-הָרֹצֵחַ--</w:t>
      </w:r>
      <w:r w:rsidRPr="006A2D6D">
        <w:rPr>
          <w:rFonts w:ascii="David" w:hAnsi="David" w:cs="David"/>
          <w:sz w:val="24"/>
          <w:szCs w:val="24"/>
          <w:rtl/>
        </w:rPr>
        <w:t>בְּפִגְעוֹ-בוֹ.</w:t>
      </w:r>
      <w:r w:rsidRPr="00571E04">
        <w:rPr>
          <w:rFonts w:ascii="David" w:hAnsi="David" w:cs="David"/>
          <w:i/>
          <w:iCs/>
          <w:sz w:val="24"/>
          <w:szCs w:val="24"/>
          <w:rtl/>
        </w:rPr>
        <w:t xml:space="preserve">  </w:t>
      </w:r>
    </w:p>
    <w:p w14:paraId="56E5EFA4" w14:textId="4A39E58C" w:rsidR="00AA177C" w:rsidRDefault="005C5C03" w:rsidP="00AA7C95">
      <w:pPr>
        <w:spacing w:after="0" w:line="360" w:lineRule="auto"/>
        <w:jc w:val="both"/>
        <w:rPr>
          <w:rFonts w:ascii="David" w:hAnsi="David" w:cs="David"/>
          <w:sz w:val="24"/>
          <w:szCs w:val="24"/>
          <w:rtl/>
        </w:rPr>
      </w:pPr>
      <w:r w:rsidRPr="00077109">
        <w:rPr>
          <w:rFonts w:ascii="David" w:hAnsi="David" w:cs="David" w:hint="cs"/>
          <w:sz w:val="24"/>
          <w:szCs w:val="24"/>
          <w:u w:val="single"/>
          <w:rtl/>
        </w:rPr>
        <w:t>איך יודעים אם אדם ביצע עבירה בכוונה?</w:t>
      </w:r>
      <w:r>
        <w:rPr>
          <w:rFonts w:ascii="David" w:hAnsi="David" w:cs="David" w:hint="cs"/>
          <w:sz w:val="24"/>
          <w:szCs w:val="24"/>
          <w:rtl/>
        </w:rPr>
        <w:t xml:space="preserve"> </w:t>
      </w:r>
      <w:r w:rsidR="00AA7C95" w:rsidRPr="00AA7C95">
        <w:rPr>
          <w:rFonts w:ascii="David" w:hAnsi="David" w:cs="David" w:hint="cs"/>
          <w:sz w:val="24"/>
          <w:szCs w:val="24"/>
          <w:rtl/>
        </w:rPr>
        <w:t>צריך להסתמך על</w:t>
      </w:r>
      <w:r w:rsidR="00E910E2">
        <w:rPr>
          <w:rFonts w:ascii="David" w:hAnsi="David" w:cs="David" w:hint="cs"/>
          <w:sz w:val="24"/>
          <w:szCs w:val="24"/>
          <w:rtl/>
        </w:rPr>
        <w:t xml:space="preserve"> הנסיבות</w:t>
      </w:r>
      <w:r w:rsidR="00AA7C95" w:rsidRPr="00AA7C95">
        <w:rPr>
          <w:rFonts w:ascii="David" w:hAnsi="David" w:cs="David" w:hint="cs"/>
          <w:sz w:val="24"/>
          <w:szCs w:val="24"/>
          <w:rtl/>
        </w:rPr>
        <w:t xml:space="preserve"> </w:t>
      </w:r>
      <w:r w:rsidR="00E910E2">
        <w:rPr>
          <w:rFonts w:ascii="David" w:hAnsi="David" w:cs="David" w:hint="cs"/>
          <w:sz w:val="24"/>
          <w:szCs w:val="24"/>
          <w:rtl/>
        </w:rPr>
        <w:t>(</w:t>
      </w:r>
      <w:r w:rsidR="00AA7C95" w:rsidRPr="00AA7C95">
        <w:rPr>
          <w:rFonts w:ascii="David" w:hAnsi="David" w:cs="David" w:hint="cs"/>
          <w:sz w:val="24"/>
          <w:szCs w:val="24"/>
          <w:rtl/>
        </w:rPr>
        <w:t>אופן העשייה של פעולת ההמתה</w:t>
      </w:r>
      <w:r w:rsidR="00E910E2">
        <w:rPr>
          <w:rFonts w:ascii="David" w:hAnsi="David" w:cs="David" w:hint="cs"/>
          <w:sz w:val="24"/>
          <w:szCs w:val="24"/>
          <w:rtl/>
        </w:rPr>
        <w:t>)</w:t>
      </w:r>
      <w:r w:rsidR="00480083">
        <w:rPr>
          <w:rFonts w:ascii="David" w:hAnsi="David" w:cs="David" w:hint="cs"/>
          <w:sz w:val="24"/>
          <w:szCs w:val="24"/>
          <w:rtl/>
        </w:rPr>
        <w:t xml:space="preserve"> </w:t>
      </w:r>
      <w:r w:rsidR="00E910E2">
        <w:rPr>
          <w:rFonts w:ascii="David" w:hAnsi="David" w:cs="David" w:hint="cs"/>
          <w:sz w:val="24"/>
          <w:szCs w:val="24"/>
          <w:rtl/>
        </w:rPr>
        <w:t>שמעידות על</w:t>
      </w:r>
      <w:r w:rsidR="00480083">
        <w:rPr>
          <w:rFonts w:ascii="David" w:hAnsi="David" w:cs="David" w:hint="cs"/>
          <w:sz w:val="24"/>
          <w:szCs w:val="24"/>
          <w:rtl/>
        </w:rPr>
        <w:t xml:space="preserve"> </w:t>
      </w:r>
      <w:r w:rsidR="003B0711">
        <w:rPr>
          <w:rFonts w:ascii="David" w:hAnsi="David" w:cs="David" w:hint="cs"/>
          <w:sz w:val="24"/>
          <w:szCs w:val="24"/>
          <w:rtl/>
        </w:rPr>
        <w:t>היסוד הנפשי</w:t>
      </w:r>
      <w:r w:rsidR="00480083">
        <w:rPr>
          <w:rFonts w:ascii="David" w:hAnsi="David" w:cs="David" w:hint="cs"/>
          <w:sz w:val="24"/>
          <w:szCs w:val="24"/>
          <w:rtl/>
        </w:rPr>
        <w:t>:</w:t>
      </w:r>
    </w:p>
    <w:p w14:paraId="6B07C6AA" w14:textId="77777777" w:rsidR="00E75CAF" w:rsidRPr="00E75CAF" w:rsidRDefault="00E75CAF" w:rsidP="00702E47">
      <w:pPr>
        <w:numPr>
          <w:ilvl w:val="0"/>
          <w:numId w:val="35"/>
        </w:numPr>
        <w:spacing w:after="0" w:line="360" w:lineRule="auto"/>
        <w:jc w:val="both"/>
        <w:rPr>
          <w:rFonts w:ascii="David" w:hAnsi="David" w:cs="David"/>
          <w:sz w:val="24"/>
          <w:szCs w:val="24"/>
        </w:rPr>
      </w:pPr>
      <w:r w:rsidRPr="00E75CAF">
        <w:rPr>
          <w:rFonts w:ascii="David" w:hAnsi="David" w:cs="David" w:hint="cs"/>
          <w:sz w:val="24"/>
          <w:szCs w:val="24"/>
          <w:rtl/>
        </w:rPr>
        <w:t xml:space="preserve">"אם בשנאה יהדפנו" </w:t>
      </w:r>
      <w:r w:rsidRPr="00E75CAF">
        <w:rPr>
          <w:rFonts w:ascii="David" w:hAnsi="David" w:cs="David"/>
          <w:sz w:val="24"/>
          <w:szCs w:val="24"/>
          <w:rtl/>
        </w:rPr>
        <w:t>–</w:t>
      </w:r>
      <w:r w:rsidRPr="00E75CAF">
        <w:rPr>
          <w:rFonts w:ascii="David" w:hAnsi="David" w:cs="David" w:hint="cs"/>
          <w:sz w:val="24"/>
          <w:szCs w:val="24"/>
          <w:rtl/>
        </w:rPr>
        <w:t xml:space="preserve"> איך יודעים אם הייתה שנאה? </w:t>
      </w:r>
    </w:p>
    <w:p w14:paraId="245D5F58" w14:textId="77777777" w:rsidR="00E75CAF" w:rsidRPr="00E75CAF" w:rsidRDefault="00E75CAF" w:rsidP="00702E47">
      <w:pPr>
        <w:numPr>
          <w:ilvl w:val="0"/>
          <w:numId w:val="35"/>
        </w:numPr>
        <w:spacing w:after="0" w:line="360" w:lineRule="auto"/>
        <w:jc w:val="both"/>
        <w:rPr>
          <w:rFonts w:ascii="David" w:hAnsi="David" w:cs="David"/>
          <w:sz w:val="24"/>
          <w:szCs w:val="24"/>
        </w:rPr>
      </w:pPr>
      <w:r w:rsidRPr="00E75CAF">
        <w:rPr>
          <w:rFonts w:ascii="David" w:hAnsi="David" w:cs="David" w:hint="cs"/>
          <w:sz w:val="24"/>
          <w:szCs w:val="24"/>
          <w:rtl/>
        </w:rPr>
        <w:t xml:space="preserve">"או השליך עליו בצדיה" </w:t>
      </w:r>
      <w:r w:rsidRPr="00E75CAF">
        <w:rPr>
          <w:rFonts w:ascii="David" w:hAnsi="David" w:cs="David"/>
          <w:sz w:val="24"/>
          <w:szCs w:val="24"/>
          <w:rtl/>
        </w:rPr>
        <w:t>–</w:t>
      </w:r>
      <w:r w:rsidRPr="00E75CAF">
        <w:rPr>
          <w:rFonts w:ascii="David" w:hAnsi="David" w:cs="David" w:hint="cs"/>
          <w:sz w:val="24"/>
          <w:szCs w:val="24"/>
          <w:rtl/>
        </w:rPr>
        <w:t xml:space="preserve"> צדיה = ארב, </w:t>
      </w:r>
      <w:r w:rsidRPr="00E75CAF">
        <w:rPr>
          <w:rFonts w:ascii="David" w:hAnsi="David" w:cs="David" w:hint="cs"/>
          <w:b/>
          <w:bCs/>
          <w:color w:val="FF0000"/>
          <w:sz w:val="24"/>
          <w:szCs w:val="24"/>
          <w:rtl/>
        </w:rPr>
        <w:t>מארב</w:t>
      </w:r>
      <w:r w:rsidRPr="00E75CAF">
        <w:rPr>
          <w:rFonts w:ascii="David" w:hAnsi="David" w:cs="David" w:hint="cs"/>
          <w:sz w:val="24"/>
          <w:szCs w:val="24"/>
          <w:rtl/>
        </w:rPr>
        <w:t xml:space="preserve">. אדם עמד, ארב לאדם ואז הרג אותו. </w:t>
      </w:r>
    </w:p>
    <w:p w14:paraId="2D1F88EA" w14:textId="77777777" w:rsidR="00E75CAF" w:rsidRPr="00E75CAF" w:rsidRDefault="00E75CAF" w:rsidP="00702E47">
      <w:pPr>
        <w:numPr>
          <w:ilvl w:val="0"/>
          <w:numId w:val="35"/>
        </w:numPr>
        <w:spacing w:after="0" w:line="360" w:lineRule="auto"/>
        <w:jc w:val="both"/>
        <w:rPr>
          <w:rFonts w:ascii="David" w:hAnsi="David" w:cs="David"/>
          <w:sz w:val="24"/>
          <w:szCs w:val="24"/>
          <w:rtl/>
        </w:rPr>
      </w:pPr>
      <w:r w:rsidRPr="00E75CAF">
        <w:rPr>
          <w:rFonts w:ascii="David" w:hAnsi="David" w:cs="David" w:hint="cs"/>
          <w:sz w:val="24"/>
          <w:szCs w:val="24"/>
          <w:rtl/>
        </w:rPr>
        <w:t xml:space="preserve">"או באיבה היכהו בידו" </w:t>
      </w:r>
      <w:r w:rsidRPr="00E75CAF">
        <w:rPr>
          <w:rFonts w:ascii="David" w:hAnsi="David" w:cs="David"/>
          <w:sz w:val="24"/>
          <w:szCs w:val="24"/>
          <w:rtl/>
        </w:rPr>
        <w:t>–</w:t>
      </w:r>
      <w:r w:rsidRPr="00E75CAF">
        <w:rPr>
          <w:rFonts w:ascii="David" w:hAnsi="David" w:cs="David" w:hint="cs"/>
          <w:sz w:val="24"/>
          <w:szCs w:val="24"/>
          <w:rtl/>
        </w:rPr>
        <w:t xml:space="preserve"> איך יודעים שהייתה איבה? </w:t>
      </w:r>
    </w:p>
    <w:p w14:paraId="3F02AC99" w14:textId="55AF5A4F" w:rsidR="001B4B98" w:rsidRDefault="00242324" w:rsidP="00242324">
      <w:pPr>
        <w:spacing w:after="0" w:line="360" w:lineRule="auto"/>
        <w:jc w:val="both"/>
        <w:rPr>
          <w:rFonts w:ascii="David" w:hAnsi="David" w:cs="David"/>
          <w:sz w:val="24"/>
          <w:szCs w:val="24"/>
          <w:rtl/>
        </w:rPr>
      </w:pPr>
      <w:r w:rsidRPr="001B4B98">
        <w:rPr>
          <w:rFonts w:ascii="David" w:hAnsi="David" w:cs="David" w:hint="cs"/>
          <w:sz w:val="24"/>
          <w:szCs w:val="24"/>
          <w:u w:val="single"/>
          <w:rtl/>
        </w:rPr>
        <w:t>מבינים</w:t>
      </w:r>
      <w:r w:rsidR="001B4B98" w:rsidRPr="001B4B98">
        <w:rPr>
          <w:rFonts w:ascii="David" w:hAnsi="David" w:cs="David" w:hint="cs"/>
          <w:sz w:val="24"/>
          <w:szCs w:val="24"/>
          <w:rtl/>
        </w:rPr>
        <w:t>:</w:t>
      </w:r>
      <w:r>
        <w:rPr>
          <w:rFonts w:ascii="David" w:hAnsi="David" w:cs="David" w:hint="cs"/>
          <w:sz w:val="24"/>
          <w:szCs w:val="24"/>
          <w:rtl/>
        </w:rPr>
        <w:t xml:space="preserve"> </w:t>
      </w:r>
      <w:r w:rsidRPr="004913AA">
        <w:rPr>
          <w:rFonts w:ascii="David" w:hAnsi="David" w:cs="David"/>
          <w:b/>
          <w:bCs/>
          <w:sz w:val="24"/>
          <w:szCs w:val="24"/>
          <w:rtl/>
        </w:rPr>
        <w:t>אדם שארב לאדם אחר והרג אותו זו נסיבה ראייתית לכך שהוא התכוון להרוג א</w:t>
      </w:r>
      <w:r w:rsidRPr="004913AA">
        <w:rPr>
          <w:rFonts w:ascii="David" w:hAnsi="David" w:cs="David" w:hint="cs"/>
          <w:b/>
          <w:bCs/>
          <w:sz w:val="24"/>
          <w:szCs w:val="24"/>
          <w:rtl/>
        </w:rPr>
        <w:t>ו</w:t>
      </w:r>
      <w:r w:rsidRPr="004913AA">
        <w:rPr>
          <w:rFonts w:ascii="David" w:hAnsi="David" w:cs="David"/>
          <w:b/>
          <w:bCs/>
          <w:sz w:val="24"/>
          <w:szCs w:val="24"/>
          <w:rtl/>
        </w:rPr>
        <w:t>ת</w:t>
      </w:r>
      <w:r w:rsidRPr="004913AA">
        <w:rPr>
          <w:rFonts w:ascii="David" w:hAnsi="David" w:cs="David" w:hint="cs"/>
          <w:b/>
          <w:bCs/>
          <w:sz w:val="24"/>
          <w:szCs w:val="24"/>
          <w:rtl/>
        </w:rPr>
        <w:t>ו.</w:t>
      </w:r>
      <w:r w:rsidRPr="004913AA">
        <w:rPr>
          <w:rFonts w:ascii="David" w:hAnsi="David" w:cs="David"/>
          <w:b/>
          <w:bCs/>
          <w:sz w:val="24"/>
          <w:szCs w:val="24"/>
          <w:rtl/>
        </w:rPr>
        <w:t xml:space="preserve"> </w:t>
      </w:r>
    </w:p>
    <w:p w14:paraId="7A398399" w14:textId="3992C262" w:rsidR="00E75CAF" w:rsidRDefault="001B4B98" w:rsidP="00242324">
      <w:pPr>
        <w:spacing w:after="0" w:line="360" w:lineRule="auto"/>
        <w:jc w:val="both"/>
        <w:rPr>
          <w:rFonts w:ascii="David" w:hAnsi="David" w:cs="David"/>
          <w:sz w:val="24"/>
          <w:szCs w:val="24"/>
          <w:rtl/>
        </w:rPr>
      </w:pPr>
      <w:r w:rsidRPr="001B4B98">
        <w:rPr>
          <w:rFonts w:ascii="David" w:hAnsi="David" w:cs="David" w:hint="cs"/>
          <w:sz w:val="24"/>
          <w:szCs w:val="24"/>
          <w:u w:val="single"/>
          <w:rtl/>
        </w:rPr>
        <w:t>העונש</w:t>
      </w:r>
      <w:r>
        <w:rPr>
          <w:rFonts w:ascii="David" w:hAnsi="David" w:cs="David" w:hint="cs"/>
          <w:sz w:val="24"/>
          <w:szCs w:val="24"/>
          <w:rtl/>
        </w:rPr>
        <w:t xml:space="preserve">: </w:t>
      </w:r>
      <w:r w:rsidR="00736948" w:rsidRPr="00736948">
        <w:rPr>
          <w:rFonts w:ascii="David" w:hAnsi="David" w:cs="David" w:hint="cs"/>
          <w:sz w:val="24"/>
          <w:szCs w:val="24"/>
          <w:rtl/>
        </w:rPr>
        <w:t>"וגאל הדם" ימית את הרוצח. העונש הוא של גלות וגואל הדם ולא מיתת בית דין רגילה</w:t>
      </w:r>
      <w:r>
        <w:rPr>
          <w:rFonts w:ascii="David" w:hAnsi="David" w:cs="David" w:hint="cs"/>
          <w:sz w:val="24"/>
          <w:szCs w:val="24"/>
          <w:rtl/>
        </w:rPr>
        <w:t xml:space="preserve"> (נקודה חשובה)</w:t>
      </w:r>
      <w:r w:rsidR="00736948" w:rsidRPr="00736948">
        <w:rPr>
          <w:rFonts w:ascii="David" w:hAnsi="David" w:cs="David" w:hint="cs"/>
          <w:sz w:val="24"/>
          <w:szCs w:val="24"/>
          <w:rtl/>
        </w:rPr>
        <w:t>.</w:t>
      </w:r>
      <w:r w:rsidR="00736948">
        <w:rPr>
          <w:rFonts w:ascii="David" w:hAnsi="David" w:cs="David" w:hint="cs"/>
          <w:sz w:val="24"/>
          <w:szCs w:val="24"/>
          <w:rtl/>
        </w:rPr>
        <w:t xml:space="preserve"> </w:t>
      </w:r>
    </w:p>
    <w:p w14:paraId="6A6C007A" w14:textId="5D471E8F" w:rsidR="00697362" w:rsidRDefault="00697362" w:rsidP="00697362">
      <w:pPr>
        <w:spacing w:after="0" w:line="360" w:lineRule="auto"/>
        <w:jc w:val="both"/>
        <w:rPr>
          <w:rFonts w:ascii="David" w:hAnsi="David" w:cs="David"/>
          <w:sz w:val="24"/>
          <w:szCs w:val="24"/>
          <w:rtl/>
        </w:rPr>
      </w:pPr>
      <w:r w:rsidRPr="00697362">
        <w:rPr>
          <w:rFonts w:ascii="David" w:hAnsi="David" w:cs="David" w:hint="cs"/>
          <w:sz w:val="24"/>
          <w:szCs w:val="24"/>
          <w:u w:val="single"/>
          <w:rtl/>
        </w:rPr>
        <w:t>איך אנחנו מבינים את שאר היסודות הנפשיים המובאים כאן?</w:t>
      </w:r>
      <w:r w:rsidRPr="00697362">
        <w:rPr>
          <w:rFonts w:ascii="David" w:hAnsi="David" w:cs="David" w:hint="cs"/>
          <w:sz w:val="24"/>
          <w:szCs w:val="24"/>
          <w:rtl/>
        </w:rPr>
        <w:t xml:space="preserve"> איבה, שנאה</w:t>
      </w:r>
      <w:r w:rsidR="00736948">
        <w:rPr>
          <w:rFonts w:ascii="David" w:hAnsi="David" w:cs="David" w:hint="cs"/>
          <w:sz w:val="24"/>
          <w:szCs w:val="24"/>
          <w:rtl/>
        </w:rPr>
        <w:t>.</w:t>
      </w:r>
    </w:p>
    <w:p w14:paraId="6AC31B28" w14:textId="25AF5717" w:rsidR="00077109" w:rsidRPr="00077109" w:rsidRDefault="00077109" w:rsidP="00702E47">
      <w:pPr>
        <w:numPr>
          <w:ilvl w:val="0"/>
          <w:numId w:val="35"/>
        </w:numPr>
        <w:spacing w:after="0" w:line="360" w:lineRule="auto"/>
        <w:ind w:left="567"/>
        <w:jc w:val="both"/>
        <w:rPr>
          <w:rFonts w:ascii="David" w:hAnsi="David" w:cs="David"/>
          <w:sz w:val="24"/>
          <w:szCs w:val="24"/>
        </w:rPr>
      </w:pPr>
      <w:r w:rsidRPr="00077109">
        <w:rPr>
          <w:rFonts w:ascii="David" w:hAnsi="David" w:cs="David" w:hint="cs"/>
          <w:sz w:val="24"/>
          <w:szCs w:val="24"/>
          <w:rtl/>
        </w:rPr>
        <w:t xml:space="preserve">"פתע בלא איבה" </w:t>
      </w:r>
      <w:r w:rsidRPr="00077109">
        <w:rPr>
          <w:rFonts w:ascii="David" w:hAnsi="David" w:cs="David"/>
          <w:sz w:val="24"/>
          <w:szCs w:val="24"/>
          <w:rtl/>
        </w:rPr>
        <w:t>–</w:t>
      </w:r>
      <w:r w:rsidR="004C3813">
        <w:rPr>
          <w:rFonts w:ascii="David" w:hAnsi="David" w:cs="David" w:hint="cs"/>
          <w:sz w:val="24"/>
          <w:szCs w:val="24"/>
          <w:rtl/>
        </w:rPr>
        <w:t xml:space="preserve"> </w:t>
      </w:r>
      <w:r w:rsidRPr="00077109">
        <w:rPr>
          <w:rFonts w:ascii="David" w:hAnsi="David" w:cs="David" w:hint="cs"/>
          <w:sz w:val="24"/>
          <w:szCs w:val="24"/>
          <w:rtl/>
        </w:rPr>
        <w:t>דבר שקורה פתאום, בטעות.</w:t>
      </w:r>
      <w:r w:rsidR="00D8264B">
        <w:rPr>
          <w:rFonts w:ascii="David" w:hAnsi="David" w:cs="David" w:hint="cs"/>
          <w:sz w:val="24"/>
          <w:szCs w:val="24"/>
          <w:rtl/>
        </w:rPr>
        <w:t xml:space="preserve"> </w:t>
      </w:r>
      <w:r w:rsidR="00D8264B" w:rsidRPr="00D8264B">
        <w:rPr>
          <w:rFonts w:ascii="David" w:hAnsi="David" w:cs="David" w:hint="cs"/>
          <w:sz w:val="24"/>
          <w:szCs w:val="24"/>
          <w:rtl/>
        </w:rPr>
        <w:t xml:space="preserve">נגיד אדם </w:t>
      </w:r>
      <w:r w:rsidR="00C20D3B">
        <w:rPr>
          <w:rFonts w:ascii="David" w:hAnsi="David" w:cs="David" w:hint="cs"/>
          <w:sz w:val="24"/>
          <w:szCs w:val="24"/>
          <w:rtl/>
        </w:rPr>
        <w:t>ש</w:t>
      </w:r>
      <w:r w:rsidR="00D8264B" w:rsidRPr="00D8264B">
        <w:rPr>
          <w:rFonts w:ascii="David" w:hAnsi="David" w:cs="David" w:hint="cs"/>
          <w:sz w:val="24"/>
          <w:szCs w:val="24"/>
          <w:rtl/>
        </w:rPr>
        <w:t>זרק אבן אבל לא התכוון להרוג אדם.</w:t>
      </w:r>
    </w:p>
    <w:p w14:paraId="59F5B395" w14:textId="753DB129" w:rsidR="00077109" w:rsidRDefault="00077109" w:rsidP="00702E47">
      <w:pPr>
        <w:numPr>
          <w:ilvl w:val="0"/>
          <w:numId w:val="35"/>
        </w:numPr>
        <w:spacing w:after="0" w:line="360" w:lineRule="auto"/>
        <w:ind w:left="567"/>
        <w:jc w:val="both"/>
        <w:rPr>
          <w:rFonts w:ascii="David" w:hAnsi="David" w:cs="David"/>
          <w:sz w:val="24"/>
          <w:szCs w:val="24"/>
        </w:rPr>
      </w:pPr>
      <w:r w:rsidRPr="00077109">
        <w:rPr>
          <w:rFonts w:ascii="David" w:hAnsi="David" w:cs="David" w:hint="cs"/>
          <w:sz w:val="24"/>
          <w:szCs w:val="24"/>
          <w:rtl/>
        </w:rPr>
        <w:lastRenderedPageBreak/>
        <w:t xml:space="preserve">"ולא מבקש רעתו" </w:t>
      </w:r>
      <w:r w:rsidRPr="00077109">
        <w:rPr>
          <w:rFonts w:ascii="David" w:hAnsi="David" w:cs="David"/>
          <w:sz w:val="24"/>
          <w:szCs w:val="24"/>
          <w:rtl/>
        </w:rPr>
        <w:t>–</w:t>
      </w:r>
      <w:r w:rsidRPr="00077109">
        <w:rPr>
          <w:rFonts w:ascii="David" w:hAnsi="David" w:cs="David" w:hint="cs"/>
          <w:sz w:val="24"/>
          <w:szCs w:val="24"/>
          <w:rtl/>
        </w:rPr>
        <w:t xml:space="preserve"> </w:t>
      </w:r>
      <w:r w:rsidR="009D21D8" w:rsidRPr="00077109">
        <w:rPr>
          <w:rFonts w:ascii="David" w:hAnsi="David" w:cs="David" w:hint="cs"/>
          <w:sz w:val="24"/>
          <w:szCs w:val="24"/>
          <w:rtl/>
        </w:rPr>
        <w:t xml:space="preserve">אין </w:t>
      </w:r>
      <w:r w:rsidR="009D21D8">
        <w:rPr>
          <w:rFonts w:ascii="David" w:hAnsi="David" w:cs="David" w:hint="cs"/>
          <w:sz w:val="24"/>
          <w:szCs w:val="24"/>
          <w:rtl/>
        </w:rPr>
        <w:t xml:space="preserve">היסטוריה עם מי שמת, הוא לא היה מסוכסך איתו. </w:t>
      </w:r>
      <w:r w:rsidRPr="00077109">
        <w:rPr>
          <w:rFonts w:ascii="David" w:hAnsi="David" w:cs="David" w:hint="cs"/>
          <w:sz w:val="24"/>
          <w:szCs w:val="24"/>
          <w:rtl/>
        </w:rPr>
        <w:t>מדובר על אדם זר לגמרי.  זה עשוי ללמד שאין כוונה.</w:t>
      </w:r>
    </w:p>
    <w:p w14:paraId="40BAB80F" w14:textId="77777777" w:rsidR="00B26434" w:rsidRDefault="00B26434" w:rsidP="00B26434">
      <w:pPr>
        <w:spacing w:after="0" w:line="360" w:lineRule="auto"/>
        <w:rPr>
          <w:rFonts w:ascii="David" w:hAnsi="David" w:cs="David"/>
          <w:sz w:val="24"/>
          <w:szCs w:val="24"/>
          <w:rtl/>
        </w:rPr>
      </w:pPr>
      <w:r w:rsidRPr="00C026FB">
        <w:rPr>
          <w:rFonts w:ascii="David" w:hAnsi="David" w:cs="David"/>
          <w:b/>
          <w:bCs/>
          <w:sz w:val="24"/>
          <w:szCs w:val="24"/>
          <w:u w:val="single"/>
          <w:rtl/>
        </w:rPr>
        <w:t xml:space="preserve">לסיכום </w:t>
      </w:r>
      <w:r w:rsidRPr="00B26434">
        <w:rPr>
          <w:rFonts w:ascii="David" w:hAnsi="David" w:cs="David"/>
          <w:sz w:val="24"/>
          <w:szCs w:val="24"/>
          <w:u w:val="single"/>
          <w:rtl/>
        </w:rPr>
        <w:t xml:space="preserve">– </w:t>
      </w:r>
      <w:r>
        <w:rPr>
          <w:rFonts w:ascii="David" w:hAnsi="David" w:cs="David" w:hint="cs"/>
          <w:sz w:val="24"/>
          <w:szCs w:val="24"/>
          <w:u w:val="single"/>
          <w:rtl/>
        </w:rPr>
        <w:t>הפרמטרים</w:t>
      </w:r>
      <w:r w:rsidRPr="00B26434">
        <w:rPr>
          <w:rFonts w:ascii="David" w:hAnsi="David" w:cs="David"/>
          <w:sz w:val="24"/>
          <w:szCs w:val="24"/>
          <w:u w:val="single"/>
          <w:rtl/>
        </w:rPr>
        <w:t xml:space="preserve"> להבחנה בין שוגג למזיד</w:t>
      </w:r>
      <w:r w:rsidRPr="00B26434">
        <w:rPr>
          <w:rFonts w:ascii="David" w:hAnsi="David" w:cs="David"/>
          <w:sz w:val="24"/>
          <w:szCs w:val="24"/>
          <w:rtl/>
        </w:rPr>
        <w:t>:</w:t>
      </w:r>
    </w:p>
    <w:p w14:paraId="2FFA39E0" w14:textId="04297C03" w:rsidR="00B26434" w:rsidRPr="00B26434" w:rsidRDefault="00B26434" w:rsidP="00702E47">
      <w:pPr>
        <w:pStyle w:val="a7"/>
        <w:numPr>
          <w:ilvl w:val="0"/>
          <w:numId w:val="37"/>
        </w:numPr>
        <w:spacing w:after="0" w:line="360" w:lineRule="auto"/>
        <w:rPr>
          <w:rFonts w:ascii="David" w:hAnsi="David" w:cs="David"/>
          <w:sz w:val="24"/>
          <w:szCs w:val="24"/>
          <w:rtl/>
        </w:rPr>
      </w:pPr>
      <w:r w:rsidRPr="00B26434">
        <w:rPr>
          <w:rFonts w:ascii="David" w:hAnsi="David" w:cs="David"/>
          <w:sz w:val="24"/>
          <w:szCs w:val="24"/>
          <w:rtl/>
        </w:rPr>
        <w:t>הקשר של המעשה- אם היה במסגרת שנאה או ריב</w:t>
      </w:r>
      <w:r w:rsidR="00C20D3B">
        <w:rPr>
          <w:rFonts w:ascii="David" w:hAnsi="David" w:cs="David" w:hint="cs"/>
          <w:sz w:val="24"/>
          <w:szCs w:val="24"/>
          <w:rtl/>
        </w:rPr>
        <w:t xml:space="preserve"> או שקרה באופן פתאומי. </w:t>
      </w:r>
    </w:p>
    <w:p w14:paraId="0DB8DE4B" w14:textId="4EEC0DDB" w:rsidR="00B26434" w:rsidRDefault="00B26434" w:rsidP="00702E47">
      <w:pPr>
        <w:pStyle w:val="a7"/>
        <w:numPr>
          <w:ilvl w:val="0"/>
          <w:numId w:val="37"/>
        </w:numPr>
        <w:spacing w:after="0" w:line="360" w:lineRule="auto"/>
        <w:rPr>
          <w:rFonts w:ascii="David" w:hAnsi="David" w:cs="David"/>
          <w:sz w:val="24"/>
          <w:szCs w:val="24"/>
        </w:rPr>
      </w:pPr>
      <w:r>
        <w:rPr>
          <w:rFonts w:ascii="David" w:hAnsi="David" w:cs="David" w:hint="cs"/>
          <w:sz w:val="24"/>
          <w:szCs w:val="24"/>
          <w:rtl/>
        </w:rPr>
        <w:t xml:space="preserve">אם היה </w:t>
      </w:r>
      <w:r w:rsidRPr="00B26434">
        <w:rPr>
          <w:rFonts w:ascii="David" w:hAnsi="David" w:cs="David"/>
          <w:sz w:val="24"/>
          <w:szCs w:val="24"/>
          <w:rtl/>
        </w:rPr>
        <w:t>מארב או לא</w:t>
      </w:r>
      <w:r>
        <w:rPr>
          <w:rFonts w:ascii="David" w:hAnsi="David" w:cs="David" w:hint="cs"/>
          <w:sz w:val="24"/>
          <w:szCs w:val="24"/>
          <w:rtl/>
        </w:rPr>
        <w:t>.</w:t>
      </w:r>
      <w:r w:rsidRPr="00B26434">
        <w:rPr>
          <w:rFonts w:ascii="David" w:hAnsi="David" w:cs="David"/>
          <w:sz w:val="24"/>
          <w:szCs w:val="24"/>
          <w:rtl/>
        </w:rPr>
        <w:t xml:space="preserve"> </w:t>
      </w:r>
    </w:p>
    <w:p w14:paraId="2FC52CDC" w14:textId="383225A1" w:rsidR="00B26434" w:rsidRPr="00B26434" w:rsidRDefault="00B26434" w:rsidP="00702E47">
      <w:pPr>
        <w:pStyle w:val="a7"/>
        <w:numPr>
          <w:ilvl w:val="0"/>
          <w:numId w:val="37"/>
        </w:numPr>
        <w:spacing w:after="0" w:line="360" w:lineRule="auto"/>
        <w:jc w:val="both"/>
        <w:rPr>
          <w:rFonts w:ascii="David" w:hAnsi="David" w:cs="David"/>
          <w:sz w:val="24"/>
          <w:szCs w:val="24"/>
        </w:rPr>
      </w:pPr>
      <w:r w:rsidRPr="00B26434">
        <w:rPr>
          <w:rFonts w:ascii="David" w:hAnsi="David" w:cs="David"/>
          <w:sz w:val="24"/>
          <w:szCs w:val="24"/>
          <w:rtl/>
        </w:rPr>
        <w:t>היחסים בין ה</w:t>
      </w:r>
      <w:r>
        <w:rPr>
          <w:rFonts w:ascii="David" w:hAnsi="David" w:cs="David" w:hint="cs"/>
          <w:sz w:val="24"/>
          <w:szCs w:val="24"/>
          <w:rtl/>
        </w:rPr>
        <w:t>נ</w:t>
      </w:r>
      <w:r w:rsidRPr="00B26434">
        <w:rPr>
          <w:rFonts w:ascii="David" w:hAnsi="David" w:cs="David"/>
          <w:sz w:val="24"/>
          <w:szCs w:val="24"/>
          <w:rtl/>
        </w:rPr>
        <w:t xml:space="preserve">פגע להרוג- האם יש שנאה </w:t>
      </w:r>
      <w:r w:rsidR="00C026FB">
        <w:rPr>
          <w:rFonts w:ascii="David" w:hAnsi="David" w:cs="David" w:hint="cs"/>
          <w:sz w:val="24"/>
          <w:szCs w:val="24"/>
          <w:rtl/>
        </w:rPr>
        <w:t xml:space="preserve">קיימת, </w:t>
      </w:r>
      <w:r w:rsidRPr="00B26434">
        <w:rPr>
          <w:rFonts w:ascii="David" w:hAnsi="David" w:cs="David"/>
          <w:sz w:val="24"/>
          <w:szCs w:val="24"/>
          <w:rtl/>
        </w:rPr>
        <w:t>או</w:t>
      </w:r>
      <w:r w:rsidR="00153A1B">
        <w:rPr>
          <w:rFonts w:ascii="David" w:hAnsi="David" w:cs="David" w:hint="cs"/>
          <w:sz w:val="24"/>
          <w:szCs w:val="24"/>
          <w:rtl/>
        </w:rPr>
        <w:t xml:space="preserve"> משהו</w:t>
      </w:r>
      <w:r w:rsidRPr="00B26434">
        <w:rPr>
          <w:rFonts w:ascii="David" w:hAnsi="David" w:cs="David"/>
          <w:sz w:val="24"/>
          <w:szCs w:val="24"/>
          <w:rtl/>
        </w:rPr>
        <w:t xml:space="preserve"> שאפשר לייחס </w:t>
      </w:r>
      <w:r w:rsidR="00153A1B">
        <w:rPr>
          <w:rFonts w:ascii="David" w:hAnsi="David" w:cs="David" w:hint="cs"/>
          <w:sz w:val="24"/>
          <w:szCs w:val="24"/>
          <w:rtl/>
        </w:rPr>
        <w:t>ל</w:t>
      </w:r>
      <w:r w:rsidRPr="00B26434">
        <w:rPr>
          <w:rFonts w:ascii="David" w:hAnsi="David" w:cs="David"/>
          <w:sz w:val="24"/>
          <w:szCs w:val="24"/>
          <w:rtl/>
        </w:rPr>
        <w:t xml:space="preserve">יסוד </w:t>
      </w:r>
      <w:r w:rsidR="00153A1B">
        <w:rPr>
          <w:rFonts w:ascii="David" w:hAnsi="David" w:cs="David" w:hint="cs"/>
          <w:sz w:val="24"/>
          <w:szCs w:val="24"/>
          <w:rtl/>
        </w:rPr>
        <w:t>ה</w:t>
      </w:r>
      <w:r w:rsidRPr="00B26434">
        <w:rPr>
          <w:rFonts w:ascii="David" w:hAnsi="David" w:cs="David"/>
          <w:sz w:val="24"/>
          <w:szCs w:val="24"/>
          <w:rtl/>
        </w:rPr>
        <w:t>נפשי</w:t>
      </w:r>
      <w:r w:rsidR="00153A1B">
        <w:rPr>
          <w:rFonts w:ascii="David" w:hAnsi="David" w:cs="David" w:hint="cs"/>
          <w:sz w:val="24"/>
          <w:szCs w:val="24"/>
          <w:rtl/>
        </w:rPr>
        <w:t xml:space="preserve"> של הרוצח</w:t>
      </w:r>
      <w:r w:rsidRPr="00B26434">
        <w:rPr>
          <w:rFonts w:ascii="David" w:hAnsi="David" w:cs="David"/>
          <w:sz w:val="24"/>
          <w:szCs w:val="24"/>
          <w:rtl/>
        </w:rPr>
        <w:t>, מעבר לאירוע עצמו.</w:t>
      </w:r>
    </w:p>
    <w:p w14:paraId="770EDC54" w14:textId="6291D9A0" w:rsidR="00095B1C" w:rsidRDefault="00391638" w:rsidP="00095B1C">
      <w:pPr>
        <w:spacing w:after="0" w:line="360" w:lineRule="auto"/>
        <w:jc w:val="both"/>
        <w:rPr>
          <w:rFonts w:ascii="David" w:hAnsi="David" w:cs="David"/>
          <w:sz w:val="24"/>
          <w:szCs w:val="24"/>
          <w:rtl/>
        </w:rPr>
      </w:pPr>
      <w:r w:rsidRPr="00391638">
        <w:rPr>
          <w:rFonts w:ascii="David" w:hAnsi="David" w:cs="David" w:hint="cs"/>
          <w:sz w:val="24"/>
          <w:szCs w:val="24"/>
          <w:rtl/>
        </w:rPr>
        <w:t>הראיות הנסיבתיות</w:t>
      </w:r>
      <w:r w:rsidR="00660FB3">
        <w:rPr>
          <w:rFonts w:ascii="David" w:hAnsi="David" w:cs="David" w:hint="cs"/>
          <w:sz w:val="24"/>
          <w:szCs w:val="24"/>
          <w:rtl/>
        </w:rPr>
        <w:t xml:space="preserve">, </w:t>
      </w:r>
      <w:r w:rsidRPr="00391638">
        <w:rPr>
          <w:rFonts w:ascii="David" w:hAnsi="David" w:cs="David" w:hint="cs"/>
          <w:sz w:val="24"/>
          <w:szCs w:val="24"/>
          <w:rtl/>
        </w:rPr>
        <w:t>עוזרות להבחין</w:t>
      </w:r>
      <w:r w:rsidR="00D53802">
        <w:rPr>
          <w:rFonts w:ascii="David" w:hAnsi="David" w:cs="David" w:hint="cs"/>
          <w:sz w:val="24"/>
          <w:szCs w:val="24"/>
          <w:rtl/>
        </w:rPr>
        <w:t xml:space="preserve"> את היסוד הנפשי של ההריגה-</w:t>
      </w:r>
      <w:r w:rsidRPr="00391638">
        <w:rPr>
          <w:rFonts w:ascii="David" w:hAnsi="David" w:cs="David" w:hint="cs"/>
          <w:sz w:val="24"/>
          <w:szCs w:val="24"/>
          <w:rtl/>
        </w:rPr>
        <w:t xml:space="preserve"> אם </w:t>
      </w:r>
      <w:r w:rsidR="00D53802">
        <w:rPr>
          <w:rFonts w:ascii="David" w:hAnsi="David" w:cs="David" w:hint="cs"/>
          <w:sz w:val="24"/>
          <w:szCs w:val="24"/>
          <w:rtl/>
        </w:rPr>
        <w:t>ה</w:t>
      </w:r>
      <w:r w:rsidRPr="00391638">
        <w:rPr>
          <w:rFonts w:ascii="David" w:hAnsi="David" w:cs="David" w:hint="cs"/>
          <w:sz w:val="24"/>
          <w:szCs w:val="24"/>
          <w:rtl/>
        </w:rPr>
        <w:t xml:space="preserve">אדם הרג בשוגג או בכוונה. </w:t>
      </w:r>
      <w:r w:rsidR="0032611B" w:rsidRPr="0032611B">
        <w:rPr>
          <w:rFonts w:ascii="David" w:hAnsi="David" w:cs="David"/>
          <w:sz w:val="24"/>
          <w:szCs w:val="24"/>
          <w:rtl/>
        </w:rPr>
        <w:t xml:space="preserve">הראיות משמשות כדי לחייב את ההורג </w:t>
      </w:r>
      <w:r w:rsidR="0032611B" w:rsidRPr="00E04AFC">
        <w:rPr>
          <w:rFonts w:ascii="David" w:hAnsi="David" w:cs="David"/>
          <w:sz w:val="24"/>
          <w:szCs w:val="24"/>
          <w:rtl/>
        </w:rPr>
        <w:t>במיתה ע"י גואל הדם</w:t>
      </w:r>
      <w:r w:rsidR="0032611B" w:rsidRPr="0032611B">
        <w:rPr>
          <w:rFonts w:ascii="David" w:hAnsi="David" w:cs="David"/>
          <w:sz w:val="24"/>
          <w:szCs w:val="24"/>
          <w:rtl/>
        </w:rPr>
        <w:t xml:space="preserve"> </w:t>
      </w:r>
      <w:r w:rsidR="0032611B">
        <w:rPr>
          <w:rFonts w:ascii="David" w:hAnsi="David" w:cs="David" w:hint="cs"/>
          <w:sz w:val="24"/>
          <w:szCs w:val="24"/>
          <w:rtl/>
        </w:rPr>
        <w:t xml:space="preserve">(אם הרג </w:t>
      </w:r>
      <w:r w:rsidR="0032611B" w:rsidRPr="00E04AFC">
        <w:rPr>
          <w:rFonts w:ascii="David" w:hAnsi="David" w:cs="David" w:hint="cs"/>
          <w:b/>
          <w:bCs/>
          <w:sz w:val="24"/>
          <w:szCs w:val="24"/>
          <w:rtl/>
        </w:rPr>
        <w:t>בכוונה</w:t>
      </w:r>
      <w:r w:rsidR="0032611B">
        <w:rPr>
          <w:rFonts w:ascii="David" w:hAnsi="David" w:cs="David" w:hint="cs"/>
          <w:sz w:val="24"/>
          <w:szCs w:val="24"/>
          <w:rtl/>
        </w:rPr>
        <w:t xml:space="preserve">) </w:t>
      </w:r>
      <w:r w:rsidR="0032611B" w:rsidRPr="0032611B">
        <w:rPr>
          <w:rFonts w:ascii="David" w:hAnsi="David" w:cs="David"/>
          <w:sz w:val="24"/>
          <w:szCs w:val="24"/>
          <w:rtl/>
        </w:rPr>
        <w:t xml:space="preserve">או לפטרו ממיתה ולאפשר לו לגלות </w:t>
      </w:r>
      <w:r w:rsidR="0032611B" w:rsidRPr="00E04AFC">
        <w:rPr>
          <w:rFonts w:ascii="David" w:hAnsi="David" w:cs="David"/>
          <w:sz w:val="24"/>
          <w:szCs w:val="24"/>
          <w:rtl/>
        </w:rPr>
        <w:t>לעיר מקלט</w:t>
      </w:r>
      <w:r w:rsidR="00E04AFC">
        <w:rPr>
          <w:rFonts w:ascii="David" w:hAnsi="David" w:cs="David" w:hint="cs"/>
          <w:sz w:val="24"/>
          <w:szCs w:val="24"/>
          <w:rtl/>
        </w:rPr>
        <w:t xml:space="preserve"> (אם הרג </w:t>
      </w:r>
      <w:r w:rsidR="00E04AFC" w:rsidRPr="00E04AFC">
        <w:rPr>
          <w:rFonts w:ascii="David" w:hAnsi="David" w:cs="David" w:hint="cs"/>
          <w:b/>
          <w:bCs/>
          <w:sz w:val="24"/>
          <w:szCs w:val="24"/>
          <w:rtl/>
        </w:rPr>
        <w:t>בשוגג</w:t>
      </w:r>
      <w:r w:rsidR="00E04AFC">
        <w:rPr>
          <w:rFonts w:ascii="David" w:hAnsi="David" w:cs="David" w:hint="cs"/>
          <w:sz w:val="24"/>
          <w:szCs w:val="24"/>
          <w:rtl/>
        </w:rPr>
        <w:t>)</w:t>
      </w:r>
      <w:r w:rsidR="0032611B" w:rsidRPr="00E04AFC">
        <w:rPr>
          <w:rFonts w:ascii="David" w:hAnsi="David" w:cs="David" w:hint="cs"/>
          <w:sz w:val="24"/>
          <w:szCs w:val="24"/>
          <w:rtl/>
        </w:rPr>
        <w:t xml:space="preserve">, ואז </w:t>
      </w:r>
      <w:r w:rsidR="00E04AFC" w:rsidRPr="00E04AFC">
        <w:rPr>
          <w:rFonts w:ascii="David" w:hAnsi="David" w:cs="David" w:hint="cs"/>
          <w:sz w:val="24"/>
          <w:szCs w:val="24"/>
          <w:rtl/>
        </w:rPr>
        <w:t>לגו</w:t>
      </w:r>
      <w:r w:rsidR="00E04AFC">
        <w:rPr>
          <w:rFonts w:ascii="David" w:hAnsi="David" w:cs="David" w:hint="cs"/>
          <w:sz w:val="24"/>
          <w:szCs w:val="24"/>
          <w:rtl/>
        </w:rPr>
        <w:t>א</w:t>
      </w:r>
      <w:r w:rsidR="00E04AFC" w:rsidRPr="00E04AFC">
        <w:rPr>
          <w:rFonts w:ascii="David" w:hAnsi="David" w:cs="David" w:hint="cs"/>
          <w:sz w:val="24"/>
          <w:szCs w:val="24"/>
          <w:rtl/>
        </w:rPr>
        <w:t xml:space="preserve">ל הדם אסור יהיה להרוג אותו </w:t>
      </w:r>
      <w:r w:rsidRPr="00391638">
        <w:rPr>
          <w:rFonts w:ascii="David" w:hAnsi="David" w:cs="David" w:hint="cs"/>
          <w:sz w:val="24"/>
          <w:szCs w:val="24"/>
          <w:rtl/>
        </w:rPr>
        <w:t>בעיר מקלט.</w:t>
      </w:r>
    </w:p>
    <w:p w14:paraId="364D50E9" w14:textId="0FB7D06B" w:rsidR="00E04AFC" w:rsidRDefault="00E04AFC" w:rsidP="00095B1C">
      <w:pPr>
        <w:spacing w:after="0" w:line="360" w:lineRule="auto"/>
        <w:jc w:val="both"/>
        <w:rPr>
          <w:rFonts w:ascii="David" w:hAnsi="David" w:cs="David"/>
          <w:sz w:val="24"/>
          <w:szCs w:val="24"/>
          <w:rtl/>
        </w:rPr>
      </w:pPr>
      <w:r w:rsidRPr="00E04AFC">
        <w:rPr>
          <w:rFonts w:ascii="David" w:hAnsi="David" w:cs="David" w:hint="cs"/>
          <w:sz w:val="24"/>
          <w:szCs w:val="24"/>
          <w:u w:val="single"/>
          <w:rtl/>
        </w:rPr>
        <w:t>האם ניתן לחייב במיתת בית דין לפי ראיות נסיבתיות</w:t>
      </w:r>
      <w:r>
        <w:rPr>
          <w:rFonts w:ascii="David" w:hAnsi="David" w:cs="David" w:hint="cs"/>
          <w:sz w:val="24"/>
          <w:szCs w:val="24"/>
          <w:rtl/>
        </w:rPr>
        <w:t>?</w:t>
      </w:r>
    </w:p>
    <w:p w14:paraId="243FF8C3" w14:textId="61BDD4A4" w:rsidR="00095B1C" w:rsidRPr="00095B1C" w:rsidRDefault="00095B1C" w:rsidP="00095B1C">
      <w:pPr>
        <w:pStyle w:val="a7"/>
        <w:numPr>
          <w:ilvl w:val="0"/>
          <w:numId w:val="7"/>
        </w:numPr>
        <w:spacing w:after="0" w:line="360" w:lineRule="auto"/>
        <w:jc w:val="both"/>
        <w:rPr>
          <w:rFonts w:ascii="David" w:hAnsi="David" w:cs="David"/>
          <w:sz w:val="24"/>
          <w:szCs w:val="24"/>
        </w:rPr>
      </w:pPr>
      <w:r w:rsidRPr="00702E47">
        <w:rPr>
          <w:rFonts w:ascii="David" w:hAnsi="David" w:cs="David" w:hint="cs"/>
          <w:sz w:val="24"/>
          <w:szCs w:val="24"/>
          <w:u w:val="single"/>
          <w:rtl/>
        </w:rPr>
        <w:t>חז"ל</w:t>
      </w:r>
      <w:r w:rsidRPr="00095B1C">
        <w:rPr>
          <w:rFonts w:ascii="David" w:hAnsi="David" w:cs="David" w:hint="cs"/>
          <w:sz w:val="24"/>
          <w:szCs w:val="24"/>
          <w:rtl/>
        </w:rPr>
        <w:t xml:space="preserve"> לא מקבלים ראיות נסיבתיות לגבי מיתת ביה"ד בשום פנים ואופן.</w:t>
      </w:r>
    </w:p>
    <w:p w14:paraId="726F9AAE" w14:textId="4F1DBAC3" w:rsidR="00095B1C" w:rsidRPr="00095B1C" w:rsidRDefault="00095B1C" w:rsidP="00095B1C">
      <w:pPr>
        <w:pStyle w:val="a7"/>
        <w:numPr>
          <w:ilvl w:val="0"/>
          <w:numId w:val="7"/>
        </w:numPr>
        <w:spacing w:after="0" w:line="360" w:lineRule="auto"/>
        <w:jc w:val="both"/>
        <w:rPr>
          <w:rFonts w:ascii="David" w:hAnsi="David" w:cs="David"/>
          <w:sz w:val="24"/>
          <w:szCs w:val="24"/>
          <w:rtl/>
        </w:rPr>
      </w:pPr>
      <w:r w:rsidRPr="00702E47">
        <w:rPr>
          <w:rFonts w:ascii="David" w:hAnsi="David" w:cs="David" w:hint="cs"/>
          <w:i/>
          <w:iCs/>
          <w:sz w:val="24"/>
          <w:szCs w:val="24"/>
          <w:highlight w:val="lightGray"/>
          <w:rtl/>
        </w:rPr>
        <w:t>השופט חיים כהן</w:t>
      </w:r>
      <w:r w:rsidRPr="00095B1C">
        <w:rPr>
          <w:rFonts w:ascii="David" w:hAnsi="David" w:cs="David" w:hint="cs"/>
          <w:sz w:val="24"/>
          <w:szCs w:val="24"/>
          <w:rtl/>
        </w:rPr>
        <w:t xml:space="preserve"> </w:t>
      </w:r>
      <w:r>
        <w:rPr>
          <w:rFonts w:ascii="David" w:hAnsi="David" w:cs="David" w:hint="cs"/>
          <w:sz w:val="24"/>
          <w:szCs w:val="24"/>
          <w:rtl/>
        </w:rPr>
        <w:t>טוען במאמרו</w:t>
      </w:r>
      <w:r w:rsidRPr="00095B1C">
        <w:rPr>
          <w:rFonts w:ascii="David" w:hAnsi="David" w:cs="David" w:hint="cs"/>
          <w:sz w:val="24"/>
          <w:szCs w:val="24"/>
          <w:rtl/>
        </w:rPr>
        <w:t xml:space="preserve"> </w:t>
      </w:r>
      <w:r>
        <w:rPr>
          <w:rFonts w:ascii="David" w:hAnsi="David" w:cs="David" w:hint="cs"/>
          <w:sz w:val="24"/>
          <w:szCs w:val="24"/>
          <w:rtl/>
        </w:rPr>
        <w:t>ש</w:t>
      </w:r>
      <w:r w:rsidRPr="00095B1C">
        <w:rPr>
          <w:rFonts w:ascii="David" w:hAnsi="David" w:cs="David" w:hint="cs"/>
          <w:sz w:val="24"/>
          <w:szCs w:val="24"/>
          <w:rtl/>
        </w:rPr>
        <w:t xml:space="preserve">יש בתורה ראיות נסיבתיות. למה שלא נקבל זאת? </w:t>
      </w:r>
      <w:r w:rsidR="00702E47">
        <w:rPr>
          <w:rFonts w:ascii="David" w:hAnsi="David" w:cs="David" w:hint="cs"/>
          <w:sz w:val="24"/>
          <w:szCs w:val="24"/>
          <w:rtl/>
        </w:rPr>
        <w:t>לטענתו, הטענה שלא מקבלים בגלל ש</w:t>
      </w:r>
      <w:r w:rsidRPr="00095B1C">
        <w:rPr>
          <w:rFonts w:ascii="David" w:hAnsi="David" w:cs="David" w:hint="cs"/>
          <w:sz w:val="24"/>
          <w:szCs w:val="24"/>
          <w:rtl/>
        </w:rPr>
        <w:t xml:space="preserve">זה לא נאמר על מיתת </w:t>
      </w:r>
      <w:r w:rsidR="00702E47">
        <w:rPr>
          <w:rFonts w:ascii="David" w:hAnsi="David" w:cs="David" w:hint="cs"/>
          <w:sz w:val="24"/>
          <w:szCs w:val="24"/>
          <w:rtl/>
        </w:rPr>
        <w:t>בית</w:t>
      </w:r>
      <w:r w:rsidRPr="00095B1C">
        <w:rPr>
          <w:rFonts w:ascii="David" w:hAnsi="David" w:cs="David" w:hint="cs"/>
          <w:sz w:val="24"/>
          <w:szCs w:val="24"/>
          <w:rtl/>
        </w:rPr>
        <w:t xml:space="preserve"> דין</w:t>
      </w:r>
      <w:r w:rsidR="00702E47">
        <w:rPr>
          <w:rFonts w:ascii="David" w:hAnsi="David" w:cs="David" w:hint="cs"/>
          <w:sz w:val="24"/>
          <w:szCs w:val="24"/>
          <w:rtl/>
        </w:rPr>
        <w:t xml:space="preserve">, לא רלוונטית. </w:t>
      </w:r>
    </w:p>
    <w:p w14:paraId="79EB19B6" w14:textId="3CB15D60" w:rsidR="00391638" w:rsidRPr="00697362" w:rsidRDefault="0032611B" w:rsidP="0032611B">
      <w:pPr>
        <w:spacing w:after="0" w:line="360" w:lineRule="auto"/>
        <w:jc w:val="both"/>
        <w:rPr>
          <w:rFonts w:ascii="David" w:hAnsi="David" w:cs="David"/>
          <w:sz w:val="24"/>
          <w:szCs w:val="24"/>
          <w:u w:val="single"/>
          <w:rtl/>
        </w:rPr>
      </w:pPr>
      <w:r w:rsidRPr="00E04AFC">
        <w:rPr>
          <w:rFonts w:ascii="David" w:hAnsi="David" w:cs="David"/>
          <w:sz w:val="24"/>
          <w:szCs w:val="24"/>
          <w:u w:val="single"/>
          <w:rtl/>
        </w:rPr>
        <w:t xml:space="preserve">בכל מקרה, </w:t>
      </w:r>
      <w:r w:rsidRPr="00E04AFC">
        <w:rPr>
          <w:rFonts w:ascii="David" w:hAnsi="David" w:cs="David" w:hint="cs"/>
          <w:sz w:val="24"/>
          <w:szCs w:val="24"/>
          <w:u w:val="single"/>
          <w:rtl/>
        </w:rPr>
        <w:t>לא מדובר על מיתת בית דין</w:t>
      </w:r>
      <w:r w:rsidRPr="00E04AFC">
        <w:rPr>
          <w:rFonts w:ascii="David" w:hAnsi="David" w:cs="David"/>
          <w:sz w:val="24"/>
          <w:szCs w:val="24"/>
          <w:u w:val="single"/>
          <w:rtl/>
        </w:rPr>
        <w:t xml:space="preserve"> על סמך הראיות הנסיבתיות</w:t>
      </w:r>
      <w:r w:rsidRPr="00E04AFC">
        <w:rPr>
          <w:rFonts w:ascii="David" w:hAnsi="David" w:cs="David" w:hint="cs"/>
          <w:sz w:val="24"/>
          <w:szCs w:val="24"/>
          <w:u w:val="single"/>
          <w:rtl/>
        </w:rPr>
        <w:t>.</w:t>
      </w:r>
      <w:r w:rsidRPr="00E04AFC">
        <w:rPr>
          <w:rFonts w:ascii="David" w:hAnsi="David" w:cs="David"/>
          <w:sz w:val="24"/>
          <w:szCs w:val="24"/>
          <w:u w:val="single"/>
          <w:rtl/>
        </w:rPr>
        <w:t xml:space="preserve"> </w:t>
      </w:r>
    </w:p>
    <w:p w14:paraId="50ABCF4B" w14:textId="43C53C20" w:rsidR="00AA177C" w:rsidRPr="00DF60EC" w:rsidRDefault="000B14CB" w:rsidP="000B14CB">
      <w:pPr>
        <w:shd w:val="clear" w:color="auto" w:fill="8496B0" w:themeFill="text2" w:themeFillTint="99"/>
        <w:spacing w:after="0" w:line="360" w:lineRule="auto"/>
        <w:jc w:val="center"/>
        <w:rPr>
          <w:rFonts w:ascii="David" w:hAnsi="David" w:cs="David"/>
          <w:b/>
          <w:bCs/>
          <w:sz w:val="28"/>
          <w:szCs w:val="28"/>
          <w:rtl/>
        </w:rPr>
      </w:pPr>
      <w:r w:rsidRPr="00DF60EC">
        <w:rPr>
          <w:rFonts w:ascii="David" w:hAnsi="David" w:cs="David" w:hint="cs"/>
          <w:b/>
          <w:bCs/>
          <w:sz w:val="28"/>
          <w:szCs w:val="28"/>
          <w:rtl/>
        </w:rPr>
        <w:t>נושא שני</w:t>
      </w:r>
      <w:r w:rsidR="005E1F6D" w:rsidRPr="00DF60EC">
        <w:rPr>
          <w:rFonts w:ascii="David" w:hAnsi="David" w:cs="David" w:hint="cs"/>
          <w:b/>
          <w:bCs/>
          <w:sz w:val="28"/>
          <w:szCs w:val="28"/>
          <w:rtl/>
        </w:rPr>
        <w:t xml:space="preserve"> </w:t>
      </w:r>
      <w:r w:rsidRPr="00DF60EC">
        <w:rPr>
          <w:rFonts w:ascii="David" w:hAnsi="David" w:cs="David"/>
          <w:b/>
          <w:bCs/>
          <w:sz w:val="28"/>
          <w:szCs w:val="28"/>
          <w:rtl/>
        </w:rPr>
        <w:t>–</w:t>
      </w:r>
      <w:r w:rsidR="005E1F6D" w:rsidRPr="00DF60EC">
        <w:rPr>
          <w:rFonts w:ascii="David" w:hAnsi="David" w:cs="David" w:hint="cs"/>
          <w:b/>
          <w:bCs/>
          <w:sz w:val="28"/>
          <w:szCs w:val="28"/>
          <w:rtl/>
        </w:rPr>
        <w:t xml:space="preserve"> </w:t>
      </w:r>
      <w:r w:rsidRPr="00DF60EC">
        <w:rPr>
          <w:rFonts w:ascii="David" w:hAnsi="David" w:cs="David" w:hint="cs"/>
          <w:b/>
          <w:bCs/>
          <w:sz w:val="28"/>
          <w:szCs w:val="28"/>
          <w:rtl/>
        </w:rPr>
        <w:t>ענישה פלילית בספרות חז"ל</w:t>
      </w:r>
      <w:r w:rsidR="00B0675C" w:rsidRPr="00DF60EC">
        <w:rPr>
          <w:rFonts w:ascii="David" w:hAnsi="David" w:cs="David" w:hint="cs"/>
          <w:b/>
          <w:bCs/>
          <w:sz w:val="28"/>
          <w:szCs w:val="28"/>
          <w:rtl/>
        </w:rPr>
        <w:t xml:space="preserve"> והתורה שבע"פ</w:t>
      </w:r>
    </w:p>
    <w:p w14:paraId="27BC0B1A" w14:textId="4985B1F4" w:rsidR="00AA177C" w:rsidRPr="00DF60EC" w:rsidRDefault="00DF60EC" w:rsidP="00DF60EC">
      <w:pPr>
        <w:shd w:val="clear" w:color="auto" w:fill="ACB9CA" w:themeFill="text2" w:themeFillTint="66"/>
        <w:spacing w:line="360" w:lineRule="auto"/>
        <w:jc w:val="center"/>
        <w:rPr>
          <w:rFonts w:ascii="David" w:hAnsi="David" w:cs="David"/>
          <w:b/>
          <w:bCs/>
          <w:sz w:val="24"/>
          <w:szCs w:val="24"/>
          <w:rtl/>
        </w:rPr>
      </w:pPr>
      <w:r w:rsidRPr="00DF60EC">
        <w:rPr>
          <w:rFonts w:ascii="David" w:hAnsi="David" w:cs="David" w:hint="cs"/>
          <w:b/>
          <w:bCs/>
          <w:sz w:val="24"/>
          <w:szCs w:val="24"/>
          <w:rtl/>
        </w:rPr>
        <w:t xml:space="preserve">מבוא </w:t>
      </w:r>
      <w:r w:rsidRPr="00DF60EC">
        <w:rPr>
          <w:rFonts w:ascii="David" w:hAnsi="David" w:cs="David"/>
          <w:b/>
          <w:bCs/>
          <w:sz w:val="24"/>
          <w:szCs w:val="24"/>
          <w:rtl/>
        </w:rPr>
        <w:t>–</w:t>
      </w:r>
      <w:r w:rsidRPr="00DF60EC">
        <w:rPr>
          <w:rFonts w:ascii="David" w:hAnsi="David" w:cs="David" w:hint="cs"/>
          <w:b/>
          <w:bCs/>
          <w:sz w:val="24"/>
          <w:szCs w:val="24"/>
          <w:rtl/>
        </w:rPr>
        <w:t xml:space="preserve"> רקע הלכתי</w:t>
      </w:r>
    </w:p>
    <w:p w14:paraId="132A4CC0" w14:textId="6781CE45" w:rsidR="00E56F70" w:rsidRPr="00E56F70" w:rsidRDefault="00B0675C" w:rsidP="001478CC">
      <w:pPr>
        <w:spacing w:after="0" w:line="360" w:lineRule="auto"/>
        <w:jc w:val="both"/>
        <w:rPr>
          <w:rFonts w:ascii="David" w:hAnsi="David" w:cs="David"/>
          <w:sz w:val="24"/>
          <w:szCs w:val="24"/>
          <w:rtl/>
        </w:rPr>
      </w:pPr>
      <w:r w:rsidRPr="00CD7A29">
        <w:rPr>
          <w:rFonts w:ascii="David" w:hAnsi="David" w:cs="David" w:hint="cs"/>
          <w:sz w:val="24"/>
          <w:szCs w:val="24"/>
          <w:u w:val="single"/>
          <w:rtl/>
        </w:rPr>
        <w:t>תקופה זו מתחלקת ל2</w:t>
      </w:r>
      <w:r>
        <w:rPr>
          <w:rFonts w:ascii="David" w:hAnsi="David" w:cs="David" w:hint="cs"/>
          <w:sz w:val="24"/>
          <w:szCs w:val="24"/>
          <w:rtl/>
        </w:rPr>
        <w:t xml:space="preserve">: עד חתימת המשנה (200 לספירה) ומ200 לספירה לערך. כל הספרות הקדומה שורשיה בימי הבית השני, אבל החיבורים כנראה חוברו לאחר החורבן, באיזור המאה ה-2 לספירה. </w:t>
      </w:r>
      <w:r w:rsidR="001478CC" w:rsidRPr="001478CC">
        <w:rPr>
          <w:rFonts w:ascii="David" w:hAnsi="David" w:cs="David" w:hint="cs"/>
          <w:sz w:val="24"/>
          <w:szCs w:val="24"/>
          <w:rtl/>
        </w:rPr>
        <w:t xml:space="preserve">ולכן, </w:t>
      </w:r>
      <w:r w:rsidR="00E56F70" w:rsidRPr="00E56F70">
        <w:rPr>
          <w:rFonts w:ascii="David" w:hAnsi="David" w:cs="David" w:hint="cs"/>
          <w:b/>
          <w:bCs/>
          <w:sz w:val="24"/>
          <w:szCs w:val="24"/>
          <w:rtl/>
        </w:rPr>
        <w:t xml:space="preserve">ספרות חז"ל </w:t>
      </w:r>
      <w:r w:rsidR="001478CC" w:rsidRPr="001478CC">
        <w:rPr>
          <w:rFonts w:ascii="David" w:hAnsi="David" w:cs="David" w:hint="cs"/>
          <w:b/>
          <w:bCs/>
          <w:sz w:val="24"/>
          <w:szCs w:val="24"/>
          <w:rtl/>
        </w:rPr>
        <w:t>הקדומה</w:t>
      </w:r>
      <w:r w:rsidR="001478CC">
        <w:rPr>
          <w:rFonts w:ascii="David" w:hAnsi="David" w:cs="David" w:hint="cs"/>
          <w:sz w:val="24"/>
          <w:szCs w:val="24"/>
          <w:rtl/>
        </w:rPr>
        <w:t xml:space="preserve">, הספרות התנאית, </w:t>
      </w:r>
      <w:r w:rsidR="00E56F70">
        <w:rPr>
          <w:rFonts w:ascii="David" w:hAnsi="David" w:cs="David" w:hint="cs"/>
          <w:sz w:val="24"/>
          <w:szCs w:val="24"/>
          <w:rtl/>
        </w:rPr>
        <w:t>מתפרסת על פני תקופה של 800 שנה לערך</w:t>
      </w:r>
      <w:r w:rsidR="001478CC">
        <w:rPr>
          <w:rFonts w:ascii="David" w:hAnsi="David" w:cs="David" w:hint="cs"/>
          <w:sz w:val="24"/>
          <w:szCs w:val="24"/>
          <w:rtl/>
        </w:rPr>
        <w:t>.</w:t>
      </w:r>
      <w:r w:rsidR="00E56F70">
        <w:rPr>
          <w:rFonts w:ascii="David" w:hAnsi="David" w:cs="David" w:hint="cs"/>
          <w:sz w:val="24"/>
          <w:szCs w:val="24"/>
          <w:rtl/>
        </w:rPr>
        <w:t xml:space="preserve"> כאשר </w:t>
      </w:r>
      <w:r w:rsidR="00E56F70" w:rsidRPr="00E56F70">
        <w:rPr>
          <w:rFonts w:ascii="David" w:hAnsi="David" w:cs="David" w:hint="cs"/>
          <w:sz w:val="24"/>
          <w:szCs w:val="24"/>
          <w:rtl/>
        </w:rPr>
        <w:t>היציר</w:t>
      </w:r>
      <w:r w:rsidR="00230C95">
        <w:rPr>
          <w:rFonts w:ascii="David" w:hAnsi="David" w:cs="David" w:hint="cs"/>
          <w:sz w:val="24"/>
          <w:szCs w:val="24"/>
          <w:rtl/>
        </w:rPr>
        <w:t xml:space="preserve">ה </w:t>
      </w:r>
      <w:r w:rsidR="00E56F70" w:rsidRPr="00E56F70">
        <w:rPr>
          <w:rFonts w:ascii="David" w:hAnsi="David" w:cs="David" w:hint="cs"/>
          <w:sz w:val="24"/>
          <w:szCs w:val="24"/>
          <w:rtl/>
        </w:rPr>
        <w:t xml:space="preserve">הגדולה ביותר הייתה </w:t>
      </w:r>
      <w:r w:rsidR="00230C95">
        <w:rPr>
          <w:rFonts w:ascii="David" w:hAnsi="David" w:cs="David" w:hint="cs"/>
          <w:sz w:val="24"/>
          <w:szCs w:val="24"/>
          <w:rtl/>
        </w:rPr>
        <w:t xml:space="preserve">בסוף התקופה: </w:t>
      </w:r>
      <w:r w:rsidR="00E56F70" w:rsidRPr="00E56F70">
        <w:rPr>
          <w:rFonts w:ascii="David" w:hAnsi="David" w:cs="David" w:hint="cs"/>
          <w:b/>
          <w:bCs/>
          <w:sz w:val="24"/>
          <w:szCs w:val="24"/>
          <w:rtl/>
        </w:rPr>
        <w:t xml:space="preserve">משנה ותלמוד </w:t>
      </w:r>
      <w:r w:rsidR="00E56F70" w:rsidRPr="00E56F70">
        <w:rPr>
          <w:rFonts w:ascii="David" w:hAnsi="David" w:cs="David"/>
          <w:b/>
          <w:bCs/>
          <w:sz w:val="24"/>
          <w:szCs w:val="24"/>
          <w:rtl/>
        </w:rPr>
        <w:t>–</w:t>
      </w:r>
      <w:r w:rsidR="00E56F70" w:rsidRPr="00E56F70">
        <w:rPr>
          <w:rFonts w:ascii="David" w:hAnsi="David" w:cs="David" w:hint="cs"/>
          <w:b/>
          <w:bCs/>
          <w:sz w:val="24"/>
          <w:szCs w:val="24"/>
          <w:rtl/>
        </w:rPr>
        <w:t xml:space="preserve"> הפירוש למשנה.</w:t>
      </w:r>
    </w:p>
    <w:p w14:paraId="58CF2556" w14:textId="77777777" w:rsidR="00E56F70" w:rsidRPr="00E56F70" w:rsidRDefault="00E56F70" w:rsidP="00E56F70">
      <w:pPr>
        <w:spacing w:after="0" w:line="360" w:lineRule="auto"/>
        <w:jc w:val="both"/>
        <w:rPr>
          <w:rFonts w:ascii="David" w:hAnsi="David" w:cs="David"/>
          <w:sz w:val="24"/>
          <w:szCs w:val="24"/>
          <w:rtl/>
        </w:rPr>
      </w:pPr>
      <w:r w:rsidRPr="00E56F70">
        <w:rPr>
          <w:rFonts w:ascii="David" w:hAnsi="David" w:cs="David" w:hint="cs"/>
          <w:sz w:val="24"/>
          <w:szCs w:val="24"/>
          <w:u w:val="single"/>
          <w:rtl/>
        </w:rPr>
        <w:t>ספרות חז"ל מתחלקת לשניים</w:t>
      </w:r>
      <w:r w:rsidRPr="00E56F70">
        <w:rPr>
          <w:rFonts w:ascii="David" w:hAnsi="David" w:cs="David" w:hint="cs"/>
          <w:sz w:val="24"/>
          <w:szCs w:val="24"/>
          <w:rtl/>
        </w:rPr>
        <w:t>:</w:t>
      </w:r>
      <w:r w:rsidRPr="00E56F70">
        <w:rPr>
          <w:rFonts w:ascii="David" w:hAnsi="David" w:cs="David" w:hint="cs"/>
          <w:sz w:val="24"/>
          <w:szCs w:val="24"/>
        </w:rPr>
        <w:t xml:space="preserve"> </w:t>
      </w:r>
      <w:r w:rsidRPr="00E56F70">
        <w:rPr>
          <w:rFonts w:ascii="David" w:hAnsi="David" w:cs="David" w:hint="cs"/>
          <w:sz w:val="24"/>
          <w:szCs w:val="24"/>
          <w:rtl/>
        </w:rPr>
        <w:t>ספרות תנאית וספרות אמוראית.</w:t>
      </w:r>
    </w:p>
    <w:p w14:paraId="1492E218" w14:textId="77777777" w:rsidR="004B0BC9" w:rsidRDefault="00E56F70" w:rsidP="002B12AF">
      <w:pPr>
        <w:pStyle w:val="a7"/>
        <w:numPr>
          <w:ilvl w:val="0"/>
          <w:numId w:val="38"/>
        </w:numPr>
        <w:spacing w:after="0" w:line="360" w:lineRule="auto"/>
        <w:jc w:val="both"/>
        <w:rPr>
          <w:rFonts w:ascii="David" w:hAnsi="David" w:cs="David"/>
          <w:sz w:val="24"/>
          <w:szCs w:val="24"/>
        </w:rPr>
      </w:pPr>
      <w:r w:rsidRPr="00230C95">
        <w:rPr>
          <w:rFonts w:ascii="David" w:hAnsi="David" w:cs="David" w:hint="cs"/>
          <w:b/>
          <w:bCs/>
          <w:sz w:val="24"/>
          <w:szCs w:val="24"/>
          <w:rtl/>
        </w:rPr>
        <w:t>תנאים</w:t>
      </w:r>
      <w:r w:rsidRPr="00230C95">
        <w:rPr>
          <w:rFonts w:ascii="David" w:hAnsi="David" w:cs="David" w:hint="cs"/>
          <w:sz w:val="24"/>
          <w:szCs w:val="24"/>
          <w:rtl/>
        </w:rPr>
        <w:t xml:space="preserve"> </w:t>
      </w:r>
      <w:r w:rsidRPr="00230C95">
        <w:rPr>
          <w:rFonts w:ascii="David" w:hAnsi="David" w:cs="David"/>
          <w:sz w:val="24"/>
          <w:szCs w:val="24"/>
          <w:rtl/>
        </w:rPr>
        <w:t>–</w:t>
      </w:r>
      <w:r w:rsidRPr="00230C95">
        <w:rPr>
          <w:rFonts w:ascii="David" w:hAnsi="David" w:cs="David" w:hint="cs"/>
          <w:sz w:val="24"/>
          <w:szCs w:val="24"/>
          <w:rtl/>
        </w:rPr>
        <w:t xml:space="preserve"> החכמים שחיו קצת לפני החורבן </w:t>
      </w:r>
      <w:r w:rsidR="00FA6171">
        <w:rPr>
          <w:rFonts w:ascii="David" w:hAnsi="David" w:cs="David" w:hint="cs"/>
          <w:sz w:val="24"/>
          <w:szCs w:val="24"/>
          <w:rtl/>
        </w:rPr>
        <w:t>ו</w:t>
      </w:r>
      <w:r w:rsidRPr="00230C95">
        <w:rPr>
          <w:rFonts w:ascii="David" w:hAnsi="David" w:cs="David" w:hint="cs"/>
          <w:sz w:val="24"/>
          <w:szCs w:val="24"/>
          <w:rtl/>
        </w:rPr>
        <w:t>עד 200 לספירה. (חתימת המשנה).</w:t>
      </w:r>
      <w:r w:rsidR="004B0BC9">
        <w:rPr>
          <w:rFonts w:ascii="David" w:hAnsi="David" w:cs="David" w:hint="cs"/>
          <w:sz w:val="24"/>
          <w:szCs w:val="24"/>
          <w:rtl/>
        </w:rPr>
        <w:t xml:space="preserve"> </w:t>
      </w:r>
    </w:p>
    <w:p w14:paraId="4534DCD1" w14:textId="7968B45B" w:rsidR="00E6062C" w:rsidRDefault="004B0BC9" w:rsidP="004B0BC9">
      <w:pPr>
        <w:pStyle w:val="a7"/>
        <w:numPr>
          <w:ilvl w:val="0"/>
          <w:numId w:val="7"/>
        </w:numPr>
        <w:spacing w:after="0" w:line="360" w:lineRule="auto"/>
        <w:ind w:left="1134"/>
        <w:jc w:val="both"/>
        <w:rPr>
          <w:rFonts w:ascii="David" w:hAnsi="David" w:cs="David"/>
          <w:sz w:val="24"/>
          <w:szCs w:val="24"/>
        </w:rPr>
      </w:pPr>
      <w:r w:rsidRPr="00E6062C">
        <w:rPr>
          <w:rFonts w:ascii="David" w:hAnsi="David" w:cs="David"/>
          <w:sz w:val="24"/>
          <w:szCs w:val="24"/>
          <w:u w:val="single"/>
          <w:rtl/>
        </w:rPr>
        <w:t>תנא = למד</w:t>
      </w:r>
      <w:r w:rsidR="00E6062C" w:rsidRPr="00E6062C">
        <w:rPr>
          <w:rFonts w:ascii="David" w:hAnsi="David" w:cs="David" w:hint="cs"/>
          <w:sz w:val="24"/>
          <w:szCs w:val="24"/>
          <w:u w:val="single"/>
          <w:rtl/>
        </w:rPr>
        <w:t xml:space="preserve"> </w:t>
      </w:r>
      <w:r w:rsidRPr="00E6062C">
        <w:rPr>
          <w:rFonts w:ascii="David" w:hAnsi="David" w:cs="David" w:hint="cs"/>
          <w:sz w:val="24"/>
          <w:szCs w:val="24"/>
          <w:u w:val="single"/>
          <w:rtl/>
        </w:rPr>
        <w:t>=</w:t>
      </w:r>
      <w:r w:rsidRPr="00E6062C">
        <w:rPr>
          <w:rFonts w:ascii="David" w:hAnsi="David" w:cs="David"/>
          <w:sz w:val="24"/>
          <w:szCs w:val="24"/>
          <w:u w:val="single"/>
          <w:rtl/>
        </w:rPr>
        <w:t xml:space="preserve"> שנה</w:t>
      </w:r>
      <w:r w:rsidRPr="004B0BC9">
        <w:rPr>
          <w:rFonts w:ascii="David" w:hAnsi="David" w:cs="David"/>
          <w:sz w:val="24"/>
          <w:szCs w:val="24"/>
          <w:rtl/>
        </w:rPr>
        <w:t xml:space="preserve">. </w:t>
      </w:r>
      <w:r>
        <w:rPr>
          <w:rFonts w:ascii="David" w:hAnsi="David" w:cs="David" w:hint="cs"/>
          <w:sz w:val="24"/>
          <w:szCs w:val="24"/>
          <w:rtl/>
        </w:rPr>
        <w:t xml:space="preserve">כך </w:t>
      </w:r>
      <w:r w:rsidR="00E6062C">
        <w:rPr>
          <w:rFonts w:ascii="David" w:hAnsi="David" w:cs="David" w:hint="cs"/>
          <w:sz w:val="24"/>
          <w:szCs w:val="24"/>
          <w:rtl/>
        </w:rPr>
        <w:t>שיש</w:t>
      </w:r>
      <w:r>
        <w:rPr>
          <w:rFonts w:ascii="David" w:hAnsi="David" w:cs="David" w:hint="cs"/>
          <w:sz w:val="24"/>
          <w:szCs w:val="24"/>
          <w:rtl/>
        </w:rPr>
        <w:t xml:space="preserve"> </w:t>
      </w:r>
      <w:r w:rsidR="00E6062C">
        <w:rPr>
          <w:rFonts w:ascii="David" w:hAnsi="David" w:cs="David" w:hint="cs"/>
          <w:sz w:val="24"/>
          <w:szCs w:val="24"/>
          <w:rtl/>
        </w:rPr>
        <w:t>2</w:t>
      </w:r>
      <w:r>
        <w:rPr>
          <w:rFonts w:ascii="David" w:hAnsi="David" w:cs="David" w:hint="cs"/>
          <w:sz w:val="24"/>
          <w:szCs w:val="24"/>
          <w:rtl/>
        </w:rPr>
        <w:t xml:space="preserve"> משמעויות- 1) </w:t>
      </w:r>
      <w:r w:rsidRPr="004B0BC9">
        <w:rPr>
          <w:rFonts w:ascii="David" w:hAnsi="David" w:cs="David"/>
          <w:sz w:val="24"/>
          <w:szCs w:val="24"/>
          <w:rtl/>
        </w:rPr>
        <w:t xml:space="preserve">אדם ששונה, הוא מי שמשנן ולומד. </w:t>
      </w:r>
      <w:r>
        <w:rPr>
          <w:rFonts w:ascii="David" w:hAnsi="David" w:cs="David" w:hint="cs"/>
          <w:sz w:val="24"/>
          <w:szCs w:val="24"/>
          <w:rtl/>
        </w:rPr>
        <w:t>2)</w:t>
      </w:r>
      <w:r w:rsidRPr="004B0BC9">
        <w:rPr>
          <w:rFonts w:ascii="David" w:hAnsi="David" w:cs="David"/>
          <w:sz w:val="24"/>
          <w:szCs w:val="24"/>
          <w:rtl/>
        </w:rPr>
        <w:t xml:space="preserve">הידע עבר בעל פה עד להחלטה לכתוב את המשנה. </w:t>
      </w:r>
      <w:r w:rsidR="00E567F0">
        <w:rPr>
          <w:rFonts w:ascii="David" w:hAnsi="David" w:cs="David" w:hint="cs"/>
          <w:sz w:val="24"/>
          <w:szCs w:val="24"/>
          <w:rtl/>
        </w:rPr>
        <w:t>חזר על עצמו עד שנכתב.</w:t>
      </w:r>
    </w:p>
    <w:p w14:paraId="1DD827F1" w14:textId="6430F506" w:rsidR="00E56F70" w:rsidRPr="00230C95" w:rsidRDefault="004B0BC9" w:rsidP="004B0BC9">
      <w:pPr>
        <w:pStyle w:val="a7"/>
        <w:numPr>
          <w:ilvl w:val="0"/>
          <w:numId w:val="7"/>
        </w:numPr>
        <w:spacing w:after="0" w:line="360" w:lineRule="auto"/>
        <w:ind w:left="1134"/>
        <w:jc w:val="both"/>
        <w:rPr>
          <w:rFonts w:ascii="David" w:hAnsi="David" w:cs="David"/>
          <w:sz w:val="24"/>
          <w:szCs w:val="24"/>
          <w:rtl/>
        </w:rPr>
      </w:pPr>
      <w:r w:rsidRPr="004B0BC9">
        <w:rPr>
          <w:rFonts w:ascii="David" w:hAnsi="David" w:cs="David"/>
          <w:sz w:val="24"/>
          <w:szCs w:val="24"/>
          <w:rtl/>
        </w:rPr>
        <w:t>רוב התנאים למדו בבתי מדרש בישראל, ביבנה ובגליל.</w:t>
      </w:r>
    </w:p>
    <w:p w14:paraId="0880F7E9" w14:textId="77777777" w:rsidR="00E56F70" w:rsidRPr="00230C95" w:rsidRDefault="00E56F70" w:rsidP="002B12AF">
      <w:pPr>
        <w:pStyle w:val="a7"/>
        <w:numPr>
          <w:ilvl w:val="0"/>
          <w:numId w:val="38"/>
        </w:numPr>
        <w:spacing w:after="0" w:line="360" w:lineRule="auto"/>
        <w:jc w:val="both"/>
        <w:rPr>
          <w:rFonts w:ascii="David" w:hAnsi="David" w:cs="David"/>
          <w:sz w:val="24"/>
          <w:szCs w:val="24"/>
          <w:rtl/>
        </w:rPr>
      </w:pPr>
      <w:r w:rsidRPr="00230C95">
        <w:rPr>
          <w:rFonts w:ascii="David" w:hAnsi="David" w:cs="David" w:hint="cs"/>
          <w:b/>
          <w:bCs/>
          <w:sz w:val="24"/>
          <w:szCs w:val="24"/>
          <w:rtl/>
        </w:rPr>
        <w:t xml:space="preserve">אמוראים </w:t>
      </w:r>
      <w:r w:rsidRPr="00230C95">
        <w:rPr>
          <w:rFonts w:ascii="David" w:hAnsi="David" w:cs="David"/>
          <w:sz w:val="24"/>
          <w:szCs w:val="24"/>
          <w:rtl/>
        </w:rPr>
        <w:t>–</w:t>
      </w:r>
      <w:r w:rsidRPr="00230C95">
        <w:rPr>
          <w:rFonts w:ascii="David" w:hAnsi="David" w:cs="David" w:hint="cs"/>
          <w:sz w:val="24"/>
          <w:szCs w:val="24"/>
          <w:rtl/>
        </w:rPr>
        <w:t xml:space="preserve"> החכמים שחיו משנת 200 לספירה ועד 600 לספירה לערך. </w:t>
      </w:r>
    </w:p>
    <w:p w14:paraId="402C3D77" w14:textId="77777777" w:rsidR="00E6062C" w:rsidRPr="00E6062C" w:rsidRDefault="00E6062C" w:rsidP="006B0C58">
      <w:pPr>
        <w:spacing w:after="0" w:line="360" w:lineRule="auto"/>
        <w:jc w:val="both"/>
        <w:rPr>
          <w:rFonts w:ascii="David" w:hAnsi="David" w:cs="David"/>
          <w:sz w:val="14"/>
          <w:szCs w:val="14"/>
          <w:u w:val="single"/>
          <w:rtl/>
        </w:rPr>
      </w:pPr>
    </w:p>
    <w:p w14:paraId="0742AE04" w14:textId="1F4F4C3B" w:rsidR="006B0C58" w:rsidRPr="00E6062C" w:rsidRDefault="00E56F70" w:rsidP="006B0C58">
      <w:pPr>
        <w:spacing w:after="0" w:line="360" w:lineRule="auto"/>
        <w:jc w:val="both"/>
        <w:rPr>
          <w:rFonts w:ascii="David" w:hAnsi="David" w:cs="David"/>
          <w:sz w:val="24"/>
          <w:szCs w:val="24"/>
          <w:u w:val="single"/>
          <w:rtl/>
        </w:rPr>
      </w:pPr>
      <w:r w:rsidRPr="00E56F70">
        <w:rPr>
          <w:rFonts w:ascii="David" w:hAnsi="David" w:cs="David" w:hint="cs"/>
          <w:sz w:val="24"/>
          <w:szCs w:val="24"/>
          <w:u w:val="single"/>
          <w:rtl/>
        </w:rPr>
        <w:t>למעשה, התנאים יצרו שתי יצירות גדולות:</w:t>
      </w:r>
    </w:p>
    <w:p w14:paraId="0EDA9FE8" w14:textId="699134B6" w:rsidR="00E6062C" w:rsidRDefault="00E56F70" w:rsidP="002B12AF">
      <w:pPr>
        <w:pStyle w:val="a7"/>
        <w:numPr>
          <w:ilvl w:val="0"/>
          <w:numId w:val="39"/>
        </w:numPr>
        <w:spacing w:after="0" w:line="360" w:lineRule="auto"/>
        <w:ind w:left="425"/>
        <w:jc w:val="both"/>
        <w:rPr>
          <w:rFonts w:ascii="David" w:hAnsi="David" w:cs="David"/>
          <w:sz w:val="24"/>
          <w:szCs w:val="24"/>
        </w:rPr>
      </w:pPr>
      <w:r w:rsidRPr="00E6062C">
        <w:rPr>
          <w:rFonts w:ascii="David" w:hAnsi="David" w:cs="David"/>
          <w:b/>
          <w:bCs/>
          <w:sz w:val="24"/>
          <w:szCs w:val="24"/>
          <w:rtl/>
        </w:rPr>
        <w:t>מדרשים על התורה</w:t>
      </w:r>
      <w:r w:rsidRPr="006B0C58">
        <w:rPr>
          <w:rFonts w:ascii="David" w:hAnsi="David" w:cs="David"/>
          <w:sz w:val="24"/>
          <w:szCs w:val="24"/>
          <w:rtl/>
        </w:rPr>
        <w:t>:</w:t>
      </w:r>
      <w:r w:rsidR="006B0C58">
        <w:rPr>
          <w:rFonts w:ascii="David" w:hAnsi="David" w:cs="David" w:hint="cs"/>
          <w:sz w:val="24"/>
          <w:szCs w:val="24"/>
          <w:rtl/>
        </w:rPr>
        <w:t xml:space="preserve"> </w:t>
      </w:r>
      <w:r w:rsidR="00E90E56" w:rsidRPr="006B0C58">
        <w:rPr>
          <w:rFonts w:ascii="David" w:hAnsi="David" w:cs="David" w:hint="cs"/>
          <w:sz w:val="24"/>
          <w:szCs w:val="24"/>
          <w:rtl/>
        </w:rPr>
        <w:t>צורת פירוש על התורה,</w:t>
      </w:r>
      <w:r w:rsidR="00E90E56">
        <w:rPr>
          <w:rFonts w:ascii="David" w:hAnsi="David" w:cs="David" w:hint="cs"/>
          <w:sz w:val="24"/>
          <w:szCs w:val="24"/>
          <w:rtl/>
        </w:rPr>
        <w:t xml:space="preserve"> נעשה ע"י </w:t>
      </w:r>
      <w:r w:rsidR="001648E6">
        <w:rPr>
          <w:rFonts w:ascii="David" w:hAnsi="David" w:cs="David" w:hint="cs"/>
          <w:sz w:val="24"/>
          <w:szCs w:val="24"/>
          <w:rtl/>
        </w:rPr>
        <w:t>קישורים בין פסוקים שונים שלא מפ</w:t>
      </w:r>
      <w:r w:rsidR="00E90E56">
        <w:rPr>
          <w:rFonts w:ascii="David" w:hAnsi="David" w:cs="David" w:hint="cs"/>
          <w:sz w:val="24"/>
          <w:szCs w:val="24"/>
          <w:rtl/>
        </w:rPr>
        <w:t>רשים אותם כפשוטם, אלא בא לחדש חידושים.</w:t>
      </w:r>
      <w:r w:rsidR="008277FE">
        <w:rPr>
          <w:rFonts w:ascii="David" w:hAnsi="David" w:cs="David" w:hint="cs"/>
          <w:sz w:val="24"/>
          <w:szCs w:val="24"/>
          <w:rtl/>
        </w:rPr>
        <w:t xml:space="preserve"> </w:t>
      </w:r>
    </w:p>
    <w:p w14:paraId="4E1756CB" w14:textId="0AFC890B" w:rsidR="005B2071" w:rsidRPr="005B2071" w:rsidRDefault="005B2071" w:rsidP="005B2071">
      <w:pPr>
        <w:pStyle w:val="a7"/>
        <w:spacing w:after="0" w:line="360" w:lineRule="auto"/>
        <w:ind w:left="425"/>
        <w:jc w:val="both"/>
        <w:rPr>
          <w:rFonts w:ascii="David" w:hAnsi="David" w:cs="David"/>
          <w:sz w:val="24"/>
          <w:szCs w:val="24"/>
          <w:rtl/>
        </w:rPr>
      </w:pPr>
      <w:r w:rsidRPr="00E56F70">
        <w:rPr>
          <w:rFonts w:ascii="David" w:hAnsi="David" w:cs="David" w:hint="cs"/>
          <w:sz w:val="24"/>
          <w:szCs w:val="24"/>
          <w:rtl/>
        </w:rPr>
        <w:t xml:space="preserve">האתגר של הדרישות ההלכתיות של התנאים היה </w:t>
      </w:r>
      <w:r w:rsidRPr="006D6260">
        <w:rPr>
          <w:rFonts w:ascii="David" w:hAnsi="David" w:cs="David" w:hint="cs"/>
          <w:sz w:val="24"/>
          <w:szCs w:val="24"/>
          <w:u w:val="single"/>
          <w:rtl/>
        </w:rPr>
        <w:t>לעגן מסורות עתיקות הלכתיות בכתוב ולא לסמוך על סיפור בעל פה.</w:t>
      </w:r>
      <w:r w:rsidRPr="00E56F70">
        <w:rPr>
          <w:rFonts w:ascii="David" w:hAnsi="David" w:cs="David" w:hint="cs"/>
          <w:b/>
          <w:bCs/>
          <w:sz w:val="24"/>
          <w:szCs w:val="24"/>
          <w:rtl/>
        </w:rPr>
        <w:t xml:space="preserve"> </w:t>
      </w:r>
      <w:r w:rsidRPr="00E56F70">
        <w:rPr>
          <w:rFonts w:ascii="David" w:hAnsi="David" w:cs="David" w:hint="cs"/>
          <w:sz w:val="24"/>
          <w:szCs w:val="24"/>
          <w:rtl/>
        </w:rPr>
        <w:t>לחז"ל הייתה מערכת שלמה של מסורות הלכתיות שלא קשורות למקרא אך רצו לקשר אותן למקרא. הן עשו זאת ע"</w:t>
      </w:r>
      <w:r>
        <w:rPr>
          <w:rFonts w:ascii="David" w:hAnsi="David" w:cs="David" w:hint="cs"/>
          <w:sz w:val="24"/>
          <w:szCs w:val="24"/>
          <w:rtl/>
        </w:rPr>
        <w:t xml:space="preserve">י </w:t>
      </w:r>
      <w:r w:rsidRPr="00E56F70">
        <w:rPr>
          <w:rFonts w:ascii="David" w:hAnsi="David" w:cs="David" w:hint="cs"/>
          <w:sz w:val="24"/>
          <w:szCs w:val="24"/>
          <w:rtl/>
        </w:rPr>
        <w:t xml:space="preserve">מטודיקה של מדרש </w:t>
      </w:r>
      <w:r w:rsidRPr="00E56F70">
        <w:rPr>
          <w:rFonts w:ascii="David" w:hAnsi="David" w:cs="David"/>
          <w:sz w:val="24"/>
          <w:szCs w:val="24"/>
          <w:rtl/>
        </w:rPr>
        <w:t>–</w:t>
      </w:r>
      <w:r w:rsidRPr="00E56F70">
        <w:rPr>
          <w:rFonts w:ascii="David" w:hAnsi="David" w:cs="David" w:hint="cs"/>
          <w:sz w:val="24"/>
          <w:szCs w:val="24"/>
          <w:rtl/>
        </w:rPr>
        <w:t xml:space="preserve"> המדרש נועד להוציא מהכתובים חידושים. במובן זה, ה</w:t>
      </w:r>
      <w:r>
        <w:rPr>
          <w:rFonts w:ascii="David" w:hAnsi="David" w:cs="David" w:hint="cs"/>
          <w:sz w:val="24"/>
          <w:szCs w:val="24"/>
          <w:rtl/>
        </w:rPr>
        <w:t>ם</w:t>
      </w:r>
      <w:r w:rsidRPr="00E56F70">
        <w:rPr>
          <w:rFonts w:ascii="David" w:hAnsi="David" w:cs="David" w:hint="cs"/>
          <w:sz w:val="24"/>
          <w:szCs w:val="24"/>
          <w:rtl/>
        </w:rPr>
        <w:t xml:space="preserve"> עיגנו מסורות לא מקראיות</w:t>
      </w:r>
      <w:r>
        <w:rPr>
          <w:rFonts w:ascii="David" w:hAnsi="David" w:cs="David" w:hint="cs"/>
          <w:sz w:val="24"/>
          <w:szCs w:val="24"/>
          <w:rtl/>
        </w:rPr>
        <w:t xml:space="preserve"> </w:t>
      </w:r>
      <w:r w:rsidRPr="00E56F70">
        <w:rPr>
          <w:rFonts w:ascii="David" w:hAnsi="David" w:cs="David" w:hint="cs"/>
          <w:sz w:val="24"/>
          <w:szCs w:val="24"/>
          <w:rtl/>
        </w:rPr>
        <w:t xml:space="preserve">בתוך המקרא, </w:t>
      </w:r>
      <w:r w:rsidRPr="00E56F70">
        <w:rPr>
          <w:rFonts w:ascii="David" w:hAnsi="David" w:cs="David" w:hint="cs"/>
          <w:b/>
          <w:bCs/>
          <w:color w:val="FF0000"/>
          <w:sz w:val="24"/>
          <w:szCs w:val="24"/>
          <w:rtl/>
        </w:rPr>
        <w:t>כד</w:t>
      </w:r>
      <w:r w:rsidRPr="0053455E">
        <w:rPr>
          <w:rFonts w:ascii="David" w:hAnsi="David" w:cs="David" w:hint="cs"/>
          <w:b/>
          <w:bCs/>
          <w:color w:val="FF0000"/>
          <w:sz w:val="24"/>
          <w:szCs w:val="24"/>
          <w:rtl/>
        </w:rPr>
        <w:t xml:space="preserve">י </w:t>
      </w:r>
      <w:r w:rsidRPr="00E56F70">
        <w:rPr>
          <w:rFonts w:ascii="David" w:hAnsi="David" w:cs="David" w:hint="cs"/>
          <w:b/>
          <w:bCs/>
          <w:color w:val="FF0000"/>
          <w:sz w:val="24"/>
          <w:szCs w:val="24"/>
          <w:rtl/>
        </w:rPr>
        <w:t>להראות שהמקרא רומז על אותן הלכות</w:t>
      </w:r>
      <w:r w:rsidRPr="00E56F70">
        <w:rPr>
          <w:rFonts w:ascii="David" w:hAnsi="David" w:cs="David" w:hint="cs"/>
          <w:color w:val="FF0000"/>
          <w:sz w:val="24"/>
          <w:szCs w:val="24"/>
          <w:rtl/>
        </w:rPr>
        <w:t xml:space="preserve"> </w:t>
      </w:r>
      <w:r w:rsidRPr="00E56F70">
        <w:rPr>
          <w:rFonts w:ascii="David" w:hAnsi="David" w:cs="David" w:hint="cs"/>
          <w:sz w:val="24"/>
          <w:szCs w:val="24"/>
          <w:rtl/>
        </w:rPr>
        <w:t>(למרות שהן לא כתובות שם שחור על גבי לבן).</w:t>
      </w:r>
      <w:r w:rsidR="006D6260">
        <w:rPr>
          <w:rFonts w:ascii="David" w:hAnsi="David" w:cs="David" w:hint="cs"/>
          <w:sz w:val="24"/>
          <w:szCs w:val="24"/>
          <w:rtl/>
        </w:rPr>
        <w:t xml:space="preserve"> אולי כנגד הכופרים בתורה שבע"פ או כנגד אישושה.</w:t>
      </w:r>
    </w:p>
    <w:p w14:paraId="1D672F72" w14:textId="0A3701A2" w:rsidR="00BC33F2" w:rsidRPr="006B0C58" w:rsidRDefault="00BC33F2" w:rsidP="00BC33F2">
      <w:pPr>
        <w:pStyle w:val="a7"/>
        <w:spacing w:after="0" w:line="360" w:lineRule="auto"/>
        <w:ind w:left="425"/>
        <w:jc w:val="both"/>
        <w:rPr>
          <w:rFonts w:ascii="David" w:hAnsi="David" w:cs="David"/>
          <w:sz w:val="24"/>
          <w:szCs w:val="24"/>
          <w:rtl/>
        </w:rPr>
      </w:pPr>
      <w:r w:rsidRPr="00BC33F2">
        <w:rPr>
          <w:rFonts w:ascii="David" w:hAnsi="David" w:cs="David" w:hint="cs"/>
          <w:sz w:val="24"/>
          <w:szCs w:val="24"/>
          <w:u w:val="single"/>
          <w:rtl/>
        </w:rPr>
        <w:t>דוגמאות</w:t>
      </w:r>
      <w:r>
        <w:rPr>
          <w:rFonts w:ascii="David" w:hAnsi="David" w:cs="David" w:hint="cs"/>
          <w:sz w:val="24"/>
          <w:szCs w:val="24"/>
          <w:rtl/>
        </w:rPr>
        <w:t>:</w:t>
      </w:r>
    </w:p>
    <w:p w14:paraId="7BA40BA1" w14:textId="77777777" w:rsidR="00E56F70" w:rsidRPr="00E56F70" w:rsidRDefault="00E56F70" w:rsidP="00BC33F2">
      <w:pPr>
        <w:numPr>
          <w:ilvl w:val="0"/>
          <w:numId w:val="35"/>
        </w:numPr>
        <w:spacing w:after="0" w:line="360" w:lineRule="auto"/>
        <w:ind w:left="992"/>
        <w:jc w:val="both"/>
        <w:rPr>
          <w:rFonts w:ascii="David" w:hAnsi="David" w:cs="David"/>
          <w:sz w:val="24"/>
          <w:szCs w:val="24"/>
        </w:rPr>
      </w:pPr>
      <w:r w:rsidRPr="00E56F70">
        <w:rPr>
          <w:rFonts w:ascii="David" w:hAnsi="David" w:cs="David"/>
          <w:sz w:val="24"/>
          <w:szCs w:val="24"/>
          <w:rtl/>
        </w:rPr>
        <w:t xml:space="preserve">מכילתא דר' ישמעאל על ספר שמות </w:t>
      </w:r>
    </w:p>
    <w:p w14:paraId="5F5F0C6F" w14:textId="77777777" w:rsidR="00E56F70" w:rsidRPr="00E56F70" w:rsidRDefault="00E56F70" w:rsidP="00BC33F2">
      <w:pPr>
        <w:numPr>
          <w:ilvl w:val="0"/>
          <w:numId w:val="35"/>
        </w:numPr>
        <w:spacing w:after="0" w:line="360" w:lineRule="auto"/>
        <w:ind w:left="992"/>
        <w:jc w:val="both"/>
        <w:rPr>
          <w:rFonts w:ascii="David" w:hAnsi="David" w:cs="David"/>
          <w:sz w:val="24"/>
          <w:szCs w:val="24"/>
          <w:rtl/>
        </w:rPr>
      </w:pPr>
      <w:r w:rsidRPr="00E56F70">
        <w:rPr>
          <w:rFonts w:ascii="David" w:hAnsi="David" w:cs="David"/>
          <w:sz w:val="24"/>
          <w:szCs w:val="24"/>
          <w:rtl/>
        </w:rPr>
        <w:t>ספרא (תורת כהנים) על ספר ויקרא</w:t>
      </w:r>
    </w:p>
    <w:p w14:paraId="147EB585" w14:textId="77777777" w:rsidR="005B2071" w:rsidRDefault="00E56F70" w:rsidP="005B2071">
      <w:pPr>
        <w:numPr>
          <w:ilvl w:val="0"/>
          <w:numId w:val="35"/>
        </w:numPr>
        <w:spacing w:after="0" w:line="360" w:lineRule="auto"/>
        <w:ind w:left="992"/>
        <w:jc w:val="both"/>
        <w:rPr>
          <w:rFonts w:ascii="David" w:hAnsi="David" w:cs="David"/>
          <w:sz w:val="24"/>
          <w:szCs w:val="24"/>
        </w:rPr>
      </w:pPr>
      <w:r w:rsidRPr="00E56F70">
        <w:rPr>
          <w:rFonts w:ascii="David" w:hAnsi="David" w:cs="David"/>
          <w:sz w:val="24"/>
          <w:szCs w:val="24"/>
          <w:rtl/>
        </w:rPr>
        <w:t>ספרי במדבר וספרי דברים על ספרים במדבר ודברים</w:t>
      </w:r>
    </w:p>
    <w:p w14:paraId="3FB6AF27" w14:textId="6A0E64EC" w:rsidR="004B0BC9" w:rsidRPr="00DC2774" w:rsidRDefault="00E56F70" w:rsidP="00DC2774">
      <w:pPr>
        <w:numPr>
          <w:ilvl w:val="0"/>
          <w:numId w:val="35"/>
        </w:numPr>
        <w:spacing w:after="0" w:line="360" w:lineRule="auto"/>
        <w:ind w:left="992"/>
        <w:jc w:val="both"/>
        <w:rPr>
          <w:rFonts w:ascii="David" w:hAnsi="David" w:cs="David"/>
          <w:sz w:val="24"/>
          <w:szCs w:val="24"/>
        </w:rPr>
      </w:pPr>
      <w:r w:rsidRPr="0069715B">
        <w:rPr>
          <w:rFonts w:ascii="David" w:hAnsi="David" w:cs="David"/>
          <w:sz w:val="24"/>
          <w:szCs w:val="24"/>
          <w:rtl/>
        </w:rPr>
        <w:t xml:space="preserve">מדרשים אבודים </w:t>
      </w:r>
      <w:r w:rsidR="00BC33F2" w:rsidRPr="0069715B">
        <w:rPr>
          <w:rFonts w:ascii="David" w:hAnsi="David" w:cs="David" w:hint="cs"/>
          <w:sz w:val="24"/>
          <w:szCs w:val="24"/>
          <w:rtl/>
        </w:rPr>
        <w:t>ש</w:t>
      </w:r>
      <w:r w:rsidRPr="0069715B">
        <w:rPr>
          <w:rFonts w:ascii="David" w:hAnsi="David" w:cs="David"/>
          <w:sz w:val="24"/>
          <w:szCs w:val="24"/>
          <w:rtl/>
        </w:rPr>
        <w:t>שוחזרו</w:t>
      </w:r>
      <w:r w:rsidRPr="005B2071">
        <w:rPr>
          <w:rFonts w:ascii="David" w:hAnsi="David" w:cs="David"/>
          <w:sz w:val="24"/>
          <w:szCs w:val="24"/>
          <w:rtl/>
        </w:rPr>
        <w:t>: מכילתא דר' שמעון בר יוחאי, מכילתא דעריות, ספרי זוטא במדבר ודברים ומכילתא דברים</w:t>
      </w:r>
      <w:r w:rsidRPr="005B2071">
        <w:rPr>
          <w:rFonts w:ascii="David" w:hAnsi="David" w:cs="David" w:hint="cs"/>
          <w:sz w:val="24"/>
          <w:szCs w:val="24"/>
          <w:rtl/>
        </w:rPr>
        <w:t xml:space="preserve">. </w:t>
      </w:r>
      <w:r w:rsidR="000541B4" w:rsidRPr="00DC2774">
        <w:rPr>
          <w:rFonts w:ascii="David" w:hAnsi="David" w:cs="David" w:hint="cs"/>
          <w:sz w:val="24"/>
          <w:szCs w:val="24"/>
          <w:rtl/>
        </w:rPr>
        <w:t xml:space="preserve">השחזור היה </w:t>
      </w:r>
      <w:r w:rsidRPr="00DC2774">
        <w:rPr>
          <w:rFonts w:ascii="David" w:hAnsi="David" w:cs="David" w:hint="cs"/>
          <w:sz w:val="24"/>
          <w:szCs w:val="24"/>
          <w:rtl/>
        </w:rPr>
        <w:t>ע"י חוקרים</w:t>
      </w:r>
      <w:r w:rsidR="000541B4" w:rsidRPr="00DC2774">
        <w:rPr>
          <w:rFonts w:ascii="David" w:hAnsi="David" w:cs="David" w:hint="cs"/>
          <w:sz w:val="24"/>
          <w:szCs w:val="24"/>
          <w:rtl/>
        </w:rPr>
        <w:t xml:space="preserve">. </w:t>
      </w:r>
      <w:r w:rsidRPr="00DC2774">
        <w:rPr>
          <w:rFonts w:ascii="David" w:hAnsi="David" w:cs="David" w:hint="cs"/>
          <w:sz w:val="24"/>
          <w:szCs w:val="24"/>
          <w:rtl/>
        </w:rPr>
        <w:t xml:space="preserve">המדרשים האבודים התגלו בגניזה הקהירית. </w:t>
      </w:r>
      <w:r w:rsidR="000541B4" w:rsidRPr="00DC2774">
        <w:rPr>
          <w:rFonts w:ascii="David" w:hAnsi="David" w:cs="David" w:hint="cs"/>
          <w:sz w:val="24"/>
          <w:szCs w:val="24"/>
          <w:rtl/>
        </w:rPr>
        <w:t>ליד</w:t>
      </w:r>
      <w:r w:rsidRPr="00DC2774">
        <w:rPr>
          <w:rFonts w:ascii="David" w:hAnsi="David" w:cs="David" w:hint="cs"/>
          <w:sz w:val="24"/>
          <w:szCs w:val="24"/>
          <w:rtl/>
        </w:rPr>
        <w:t xml:space="preserve"> קהיר </w:t>
      </w:r>
      <w:r w:rsidRPr="00DC2774">
        <w:rPr>
          <w:rFonts w:ascii="David" w:hAnsi="David" w:cs="David" w:hint="cs"/>
          <w:sz w:val="24"/>
          <w:szCs w:val="24"/>
          <w:rtl/>
        </w:rPr>
        <w:lastRenderedPageBreak/>
        <w:t>גילו כתבי יד עבריים</w:t>
      </w:r>
      <w:r w:rsidR="000541B4" w:rsidRPr="00DC2774">
        <w:rPr>
          <w:rFonts w:ascii="David" w:hAnsi="David" w:cs="David" w:hint="cs"/>
          <w:sz w:val="24"/>
          <w:szCs w:val="24"/>
          <w:rtl/>
        </w:rPr>
        <w:t xml:space="preserve"> </w:t>
      </w:r>
      <w:r w:rsidR="00F5243E" w:rsidRPr="00DC2774">
        <w:rPr>
          <w:rFonts w:ascii="David" w:hAnsi="David" w:cs="David" w:hint="cs"/>
          <w:sz w:val="24"/>
          <w:szCs w:val="24"/>
          <w:rtl/>
        </w:rPr>
        <w:t>עתיקים מאוד, ש</w:t>
      </w:r>
      <w:r w:rsidRPr="00DC2774">
        <w:rPr>
          <w:rFonts w:ascii="David" w:hAnsi="David" w:cs="David" w:hint="cs"/>
          <w:sz w:val="24"/>
          <w:szCs w:val="24"/>
          <w:rtl/>
        </w:rPr>
        <w:t xml:space="preserve">היו </w:t>
      </w:r>
      <w:r w:rsidR="00F5243E" w:rsidRPr="00DC2774">
        <w:rPr>
          <w:rFonts w:ascii="David" w:hAnsi="David" w:cs="David" w:hint="cs"/>
          <w:sz w:val="24"/>
          <w:szCs w:val="24"/>
          <w:rtl/>
        </w:rPr>
        <w:t xml:space="preserve">בהם </w:t>
      </w:r>
      <w:r w:rsidRPr="00DC2774">
        <w:rPr>
          <w:rFonts w:ascii="David" w:hAnsi="David" w:cs="David" w:hint="cs"/>
          <w:sz w:val="24"/>
          <w:szCs w:val="24"/>
          <w:rtl/>
        </w:rPr>
        <w:t xml:space="preserve">טקסטים שלא </w:t>
      </w:r>
      <w:r w:rsidR="00395776" w:rsidRPr="00DC2774">
        <w:rPr>
          <w:rFonts w:ascii="David" w:hAnsi="David" w:cs="David" w:hint="cs"/>
          <w:sz w:val="24"/>
          <w:szCs w:val="24"/>
          <w:rtl/>
        </w:rPr>
        <w:t xml:space="preserve">הכירו לפני כן. </w:t>
      </w:r>
      <w:r w:rsidRPr="00DC2774">
        <w:rPr>
          <w:rFonts w:ascii="David" w:hAnsi="David" w:cs="David" w:hint="cs"/>
          <w:sz w:val="24"/>
          <w:szCs w:val="24"/>
          <w:rtl/>
        </w:rPr>
        <w:t xml:space="preserve">בין השאר חלק מהמדרשים האלו גילו וזיהו את הדרשות הללו בעוד קבצים אחרים שברשותנו וכך הוציאו מהדורות שונות.  </w:t>
      </w:r>
    </w:p>
    <w:p w14:paraId="1C5BCCF4" w14:textId="08BFF2DE" w:rsidR="00DC2774" w:rsidRPr="00DC2774" w:rsidRDefault="00DC2774" w:rsidP="00DC2774">
      <w:pPr>
        <w:spacing w:after="0" w:line="360" w:lineRule="auto"/>
        <w:jc w:val="both"/>
        <w:rPr>
          <w:rFonts w:ascii="David" w:hAnsi="David" w:cs="David"/>
          <w:sz w:val="24"/>
          <w:szCs w:val="24"/>
        </w:rPr>
      </w:pPr>
      <w:r w:rsidRPr="00DC2774">
        <w:rPr>
          <w:rFonts w:ascii="David" w:hAnsi="David" w:cs="David" w:hint="cs"/>
          <w:sz w:val="24"/>
          <w:szCs w:val="24"/>
          <w:u w:val="single"/>
          <w:rtl/>
        </w:rPr>
        <w:t>כל סיפורי האגדה ויציאת מצרים לא מופיעים במדרש</w:t>
      </w:r>
      <w:r w:rsidRPr="00DC2774">
        <w:rPr>
          <w:rFonts w:ascii="David" w:hAnsi="David" w:cs="David" w:hint="cs"/>
          <w:sz w:val="24"/>
          <w:szCs w:val="24"/>
          <w:rtl/>
        </w:rPr>
        <w:t xml:space="preserve">. </w:t>
      </w:r>
      <w:r w:rsidRPr="00DC2774">
        <w:rPr>
          <w:rFonts w:ascii="David" w:hAnsi="David" w:cs="David" w:hint="cs"/>
          <w:b/>
          <w:bCs/>
          <w:sz w:val="24"/>
          <w:szCs w:val="24"/>
          <w:rtl/>
        </w:rPr>
        <w:t>מדוע?</w:t>
      </w:r>
      <w:r w:rsidRPr="00DC2774">
        <w:rPr>
          <w:rFonts w:ascii="David" w:hAnsi="David" w:cs="David" w:hint="cs"/>
          <w:sz w:val="24"/>
          <w:szCs w:val="24"/>
          <w:rtl/>
        </w:rPr>
        <w:t xml:space="preserve"> כי התנאים התעניינו יותר בפירוש החלקים ההלכתיים של התורה ולכן הם כתבו מדרשים על 4 מתוך 5 ספרי התורה (כולם מלבד ספר בראשית שהוא יותר סיפורי). </w:t>
      </w:r>
      <w:r w:rsidRPr="00DC2774">
        <w:rPr>
          <w:rFonts w:ascii="David" w:hAnsi="David" w:cs="David" w:hint="cs"/>
          <w:b/>
          <w:bCs/>
          <w:sz w:val="24"/>
          <w:szCs w:val="24"/>
          <w:rtl/>
        </w:rPr>
        <w:t>מרכז עיסוקם היה ההלכה</w:t>
      </w:r>
      <w:r w:rsidRPr="00DC2774">
        <w:rPr>
          <w:rFonts w:ascii="David" w:hAnsi="David" w:cs="David" w:hint="cs"/>
          <w:sz w:val="24"/>
          <w:szCs w:val="24"/>
          <w:rtl/>
        </w:rPr>
        <w:t xml:space="preserve">. הראיה לכך היא שפירוש המכילתא על ספר שמות היא פרשת בו </w:t>
      </w:r>
      <w:r w:rsidRPr="00DC2774">
        <w:rPr>
          <w:rFonts w:ascii="David" w:hAnsi="David" w:cs="David"/>
          <w:sz w:val="24"/>
          <w:szCs w:val="24"/>
          <w:rtl/>
        </w:rPr>
        <w:t>–</w:t>
      </w:r>
      <w:r w:rsidRPr="00DC2774">
        <w:rPr>
          <w:rFonts w:ascii="David" w:hAnsi="David" w:cs="David" w:hint="cs"/>
          <w:sz w:val="24"/>
          <w:szCs w:val="24"/>
          <w:rtl/>
        </w:rPr>
        <w:t xml:space="preserve"> שם מתחיל החלק ההלכתי של ספר שמות.</w:t>
      </w:r>
    </w:p>
    <w:p w14:paraId="41F823D7" w14:textId="77777777" w:rsidR="002E50AE" w:rsidRPr="00B0675C" w:rsidRDefault="002E50AE" w:rsidP="002E50AE">
      <w:pPr>
        <w:spacing w:after="0" w:line="360" w:lineRule="auto"/>
        <w:ind w:left="720"/>
        <w:jc w:val="both"/>
        <w:rPr>
          <w:rFonts w:ascii="David" w:hAnsi="David" w:cs="David"/>
          <w:sz w:val="16"/>
          <w:szCs w:val="16"/>
          <w:rtl/>
        </w:rPr>
      </w:pPr>
    </w:p>
    <w:p w14:paraId="7AA23C77" w14:textId="084EE380" w:rsidR="00E43498" w:rsidRPr="008E250D" w:rsidRDefault="00E56F70" w:rsidP="002B12AF">
      <w:pPr>
        <w:pStyle w:val="a7"/>
        <w:numPr>
          <w:ilvl w:val="0"/>
          <w:numId w:val="39"/>
        </w:numPr>
        <w:spacing w:after="0" w:line="360" w:lineRule="auto"/>
        <w:jc w:val="both"/>
        <w:rPr>
          <w:rFonts w:ascii="David" w:hAnsi="David" w:cs="David"/>
          <w:b/>
          <w:bCs/>
          <w:sz w:val="24"/>
          <w:szCs w:val="24"/>
        </w:rPr>
      </w:pPr>
      <w:r w:rsidRPr="002E50AE">
        <w:rPr>
          <w:rFonts w:ascii="David" w:hAnsi="David" w:cs="David"/>
          <w:b/>
          <w:bCs/>
          <w:sz w:val="24"/>
          <w:szCs w:val="24"/>
          <w:rtl/>
        </w:rPr>
        <w:t>הלכות</w:t>
      </w:r>
      <w:r w:rsidRPr="002E50AE">
        <w:rPr>
          <w:rFonts w:ascii="David" w:hAnsi="David" w:cs="David"/>
          <w:sz w:val="24"/>
          <w:szCs w:val="24"/>
          <w:rtl/>
        </w:rPr>
        <w:t xml:space="preserve">: </w:t>
      </w:r>
      <w:r w:rsidR="002E50AE" w:rsidRPr="00E56F70">
        <w:rPr>
          <w:rFonts w:ascii="David" w:hAnsi="David" w:cs="David" w:hint="cs"/>
          <w:sz w:val="24"/>
          <w:szCs w:val="24"/>
          <w:rtl/>
        </w:rPr>
        <w:t>התנאים ערכו גם את ההלכות</w:t>
      </w:r>
      <w:r w:rsidR="002E50AE">
        <w:rPr>
          <w:rFonts w:ascii="David" w:hAnsi="David" w:cs="David" w:hint="cs"/>
          <w:sz w:val="24"/>
          <w:szCs w:val="24"/>
          <w:rtl/>
        </w:rPr>
        <w:t xml:space="preserve">. </w:t>
      </w:r>
      <w:r w:rsidR="002E50AE" w:rsidRPr="00E56F70">
        <w:rPr>
          <w:rFonts w:ascii="David" w:hAnsi="David" w:cs="David" w:hint="cs"/>
          <w:sz w:val="24"/>
          <w:szCs w:val="24"/>
          <w:u w:val="single"/>
          <w:rtl/>
        </w:rPr>
        <w:t>דוגמאות</w:t>
      </w:r>
      <w:r w:rsidR="002E50AE" w:rsidRPr="00E56F70">
        <w:rPr>
          <w:rFonts w:ascii="David" w:hAnsi="David" w:cs="David" w:hint="cs"/>
          <w:sz w:val="24"/>
          <w:szCs w:val="24"/>
          <w:rtl/>
        </w:rPr>
        <w:t xml:space="preserve">: </w:t>
      </w:r>
      <w:r w:rsidR="002E50AE" w:rsidRPr="00E56F70">
        <w:rPr>
          <w:rFonts w:ascii="David" w:hAnsi="David" w:cs="David"/>
          <w:sz w:val="24"/>
          <w:szCs w:val="24"/>
          <w:rtl/>
        </w:rPr>
        <w:t>משנה, תוספתא, בריתות בתלמודים</w:t>
      </w:r>
      <w:r w:rsidR="002E50AE">
        <w:rPr>
          <w:rFonts w:ascii="David" w:hAnsi="David" w:cs="David" w:hint="cs"/>
          <w:sz w:val="24"/>
          <w:szCs w:val="24"/>
          <w:rtl/>
        </w:rPr>
        <w:t>.</w:t>
      </w:r>
    </w:p>
    <w:p w14:paraId="3CB1D64A" w14:textId="6655C42F" w:rsidR="00FC1B05" w:rsidRDefault="00E56F70" w:rsidP="002139CE">
      <w:pPr>
        <w:spacing w:after="0" w:line="360" w:lineRule="auto"/>
        <w:jc w:val="both"/>
        <w:rPr>
          <w:rFonts w:ascii="David" w:hAnsi="David" w:cs="David"/>
          <w:sz w:val="24"/>
          <w:szCs w:val="24"/>
          <w:rtl/>
        </w:rPr>
      </w:pPr>
      <w:r w:rsidRPr="008E250D">
        <w:rPr>
          <w:rFonts w:ascii="David" w:hAnsi="David" w:cs="David" w:hint="cs"/>
          <w:sz w:val="24"/>
          <w:szCs w:val="24"/>
          <w:u w:val="single"/>
          <w:rtl/>
        </w:rPr>
        <w:t>המשנה</w:t>
      </w:r>
      <w:r w:rsidR="002E50AE" w:rsidRPr="008E250D">
        <w:rPr>
          <w:rFonts w:ascii="David" w:hAnsi="David" w:cs="David" w:hint="cs"/>
          <w:sz w:val="24"/>
          <w:szCs w:val="24"/>
          <w:rtl/>
        </w:rPr>
        <w:t>-</w:t>
      </w:r>
      <w:r w:rsidRPr="008E250D">
        <w:rPr>
          <w:rFonts w:ascii="David" w:hAnsi="David" w:cs="David" w:hint="cs"/>
          <w:sz w:val="24"/>
          <w:szCs w:val="24"/>
          <w:rtl/>
        </w:rPr>
        <w:t xml:space="preserve"> </w:t>
      </w:r>
      <w:r w:rsidR="00C40D4B" w:rsidRPr="008E250D">
        <w:rPr>
          <w:rFonts w:ascii="David" w:hAnsi="David" w:cs="David" w:hint="cs"/>
          <w:sz w:val="24"/>
          <w:szCs w:val="24"/>
          <w:rtl/>
        </w:rPr>
        <w:t>קובץ</w:t>
      </w:r>
      <w:r w:rsidR="002E50AE" w:rsidRPr="008E250D">
        <w:rPr>
          <w:rFonts w:ascii="David" w:hAnsi="David" w:cs="David" w:hint="cs"/>
          <w:sz w:val="24"/>
          <w:szCs w:val="24"/>
          <w:rtl/>
        </w:rPr>
        <w:t xml:space="preserve"> הלכות</w:t>
      </w:r>
      <w:r w:rsidR="00D34E32" w:rsidRPr="008E250D">
        <w:rPr>
          <w:rFonts w:ascii="David" w:hAnsi="David" w:cs="David" w:hint="cs"/>
          <w:sz w:val="24"/>
          <w:szCs w:val="24"/>
          <w:rtl/>
        </w:rPr>
        <w:t xml:space="preserve"> מסודר מאוד.</w:t>
      </w:r>
      <w:r w:rsidR="002E50AE" w:rsidRPr="008E250D">
        <w:rPr>
          <w:rFonts w:ascii="David" w:hAnsi="David" w:cs="David" w:hint="cs"/>
          <w:sz w:val="24"/>
          <w:szCs w:val="24"/>
          <w:rtl/>
        </w:rPr>
        <w:t xml:space="preserve"> עוסק בפירוש של פסוקים.</w:t>
      </w:r>
      <w:r w:rsidR="006E5447" w:rsidRPr="008E250D">
        <w:rPr>
          <w:rFonts w:ascii="David" w:hAnsi="David" w:cs="David"/>
          <w:sz w:val="24"/>
          <w:szCs w:val="24"/>
          <w:rtl/>
        </w:rPr>
        <w:t xml:space="preserve"> </w:t>
      </w:r>
      <w:r w:rsidR="006E5447" w:rsidRPr="008E250D">
        <w:rPr>
          <w:rFonts w:ascii="David" w:hAnsi="David" w:cs="David"/>
          <w:b/>
          <w:bCs/>
          <w:color w:val="FF0000"/>
          <w:sz w:val="24"/>
          <w:szCs w:val="24"/>
          <w:rtl/>
        </w:rPr>
        <w:t>סדר</w:t>
      </w:r>
      <w:r w:rsidR="006E5447" w:rsidRPr="008E250D">
        <w:rPr>
          <w:rFonts w:ascii="David" w:hAnsi="David" w:cs="David" w:hint="cs"/>
          <w:sz w:val="24"/>
          <w:szCs w:val="24"/>
          <w:rtl/>
        </w:rPr>
        <w:t xml:space="preserve"> (6 סדרי משנה)</w:t>
      </w:r>
      <w:r w:rsidR="009B69E4" w:rsidRPr="008E250D">
        <w:rPr>
          <w:rFonts w:ascii="David" w:hAnsi="David" w:cs="David" w:hint="cs"/>
          <w:sz w:val="24"/>
          <w:szCs w:val="24"/>
          <w:rtl/>
        </w:rPr>
        <w:t xml:space="preserve"> </w:t>
      </w:r>
      <w:r w:rsidR="009B69E4" w:rsidRPr="009B69E4">
        <w:sym w:font="Wingdings" w:char="F0DF"/>
      </w:r>
      <w:r w:rsidR="009B69E4" w:rsidRPr="008E250D">
        <w:rPr>
          <w:rFonts w:ascii="David" w:hAnsi="David" w:cs="David" w:hint="cs"/>
          <w:sz w:val="24"/>
          <w:szCs w:val="24"/>
          <w:rtl/>
        </w:rPr>
        <w:t xml:space="preserve"> </w:t>
      </w:r>
      <w:r w:rsidR="009B69E4" w:rsidRPr="008E250D">
        <w:rPr>
          <w:rFonts w:ascii="David" w:hAnsi="David" w:cs="David" w:hint="cs"/>
          <w:b/>
          <w:bCs/>
          <w:color w:val="FF0000"/>
          <w:sz w:val="24"/>
          <w:szCs w:val="24"/>
          <w:rtl/>
        </w:rPr>
        <w:t>מסכתא</w:t>
      </w:r>
      <w:r w:rsidR="00D34E32" w:rsidRPr="008E250D">
        <w:rPr>
          <w:rFonts w:ascii="David" w:hAnsi="David" w:cs="David" w:hint="cs"/>
          <w:b/>
          <w:bCs/>
          <w:color w:val="FF0000"/>
          <w:sz w:val="24"/>
          <w:szCs w:val="24"/>
          <w:rtl/>
        </w:rPr>
        <w:t xml:space="preserve"> </w:t>
      </w:r>
      <w:r w:rsidR="00D34E32" w:rsidRPr="008E250D">
        <w:rPr>
          <w:rFonts w:ascii="David" w:hAnsi="David" w:cs="David" w:hint="cs"/>
          <w:sz w:val="24"/>
          <w:szCs w:val="24"/>
          <w:rtl/>
        </w:rPr>
        <w:t>(</w:t>
      </w:r>
      <w:r w:rsidR="009B69E4" w:rsidRPr="008E250D">
        <w:rPr>
          <w:rFonts w:ascii="David" w:hAnsi="David" w:cs="David" w:hint="cs"/>
          <w:sz w:val="24"/>
          <w:szCs w:val="24"/>
          <w:rtl/>
        </w:rPr>
        <w:t>כל סדר מחולק ל</w:t>
      </w:r>
      <w:r w:rsidR="00D34E32" w:rsidRPr="008E250D">
        <w:rPr>
          <w:rFonts w:ascii="David" w:hAnsi="David" w:cs="David" w:hint="cs"/>
          <w:sz w:val="24"/>
          <w:szCs w:val="24"/>
          <w:rtl/>
        </w:rPr>
        <w:t xml:space="preserve">7 </w:t>
      </w:r>
      <w:r w:rsidR="009B69E4" w:rsidRPr="008E250D">
        <w:rPr>
          <w:rFonts w:ascii="David" w:hAnsi="David" w:cs="David" w:hint="cs"/>
          <w:sz w:val="24"/>
          <w:szCs w:val="24"/>
          <w:rtl/>
        </w:rPr>
        <w:t>מסכתות</w:t>
      </w:r>
      <w:r w:rsidR="00D34E32" w:rsidRPr="008E250D">
        <w:rPr>
          <w:rFonts w:ascii="David" w:hAnsi="David" w:cs="David" w:hint="cs"/>
          <w:sz w:val="24"/>
          <w:szCs w:val="24"/>
          <w:rtl/>
        </w:rPr>
        <w:t>)</w:t>
      </w:r>
      <w:r w:rsidR="006E5447" w:rsidRPr="008E250D">
        <w:rPr>
          <w:rFonts w:ascii="David" w:hAnsi="David" w:cs="David"/>
          <w:sz w:val="24"/>
          <w:szCs w:val="24"/>
          <w:rtl/>
        </w:rPr>
        <w:t xml:space="preserve"> </w:t>
      </w:r>
      <w:r w:rsidR="009E7289" w:rsidRPr="009E7289">
        <w:sym w:font="Wingdings" w:char="F0DF"/>
      </w:r>
      <w:r w:rsidR="009E7289" w:rsidRPr="008E250D">
        <w:rPr>
          <w:rFonts w:ascii="David" w:hAnsi="David" w:cs="David" w:hint="cs"/>
          <w:sz w:val="24"/>
          <w:szCs w:val="24"/>
          <w:rtl/>
        </w:rPr>
        <w:t xml:space="preserve"> </w:t>
      </w:r>
      <w:r w:rsidR="00ED2DDD" w:rsidRPr="008E250D">
        <w:rPr>
          <w:rFonts w:ascii="David" w:hAnsi="David" w:cs="David" w:hint="cs"/>
          <w:b/>
          <w:bCs/>
          <w:color w:val="FF0000"/>
          <w:sz w:val="24"/>
          <w:szCs w:val="24"/>
          <w:rtl/>
        </w:rPr>
        <w:t xml:space="preserve">פרק </w:t>
      </w:r>
      <w:r w:rsidR="00ED2DDD" w:rsidRPr="008E250D">
        <w:rPr>
          <w:rFonts w:ascii="David" w:hAnsi="David" w:cs="David" w:hint="cs"/>
          <w:sz w:val="24"/>
          <w:szCs w:val="24"/>
          <w:rtl/>
        </w:rPr>
        <w:t>(בכל מסכת יש הרבה פרקים</w:t>
      </w:r>
      <w:r w:rsidR="002B0977">
        <w:rPr>
          <w:rFonts w:ascii="David" w:hAnsi="David" w:cs="David" w:hint="cs"/>
          <w:sz w:val="24"/>
          <w:szCs w:val="24"/>
          <w:rtl/>
        </w:rPr>
        <w:t xml:space="preserve"> מסודרים עפ"י נושאים</w:t>
      </w:r>
      <w:r w:rsidR="00ED2DDD" w:rsidRPr="008E250D">
        <w:rPr>
          <w:rFonts w:ascii="David" w:hAnsi="David" w:cs="David" w:hint="cs"/>
          <w:sz w:val="24"/>
          <w:szCs w:val="24"/>
          <w:rtl/>
        </w:rPr>
        <w:t xml:space="preserve">) </w:t>
      </w:r>
      <w:r w:rsidR="00ED2DDD" w:rsidRPr="00ED2DDD">
        <w:sym w:font="Wingdings" w:char="F0DF"/>
      </w:r>
      <w:r w:rsidR="00ED2DDD" w:rsidRPr="008E250D">
        <w:rPr>
          <w:rFonts w:ascii="David" w:hAnsi="David" w:cs="David" w:hint="cs"/>
          <w:sz w:val="24"/>
          <w:szCs w:val="24"/>
          <w:rtl/>
        </w:rPr>
        <w:t xml:space="preserve"> </w:t>
      </w:r>
      <w:r w:rsidR="00ED2DDD" w:rsidRPr="008E250D">
        <w:rPr>
          <w:rFonts w:ascii="David" w:hAnsi="David" w:cs="David" w:hint="cs"/>
          <w:b/>
          <w:bCs/>
          <w:color w:val="FF0000"/>
          <w:sz w:val="24"/>
          <w:szCs w:val="24"/>
          <w:rtl/>
        </w:rPr>
        <w:t>הלכה = משנה</w:t>
      </w:r>
      <w:r w:rsidR="00ED2DDD" w:rsidRPr="008E250D">
        <w:rPr>
          <w:rFonts w:ascii="David" w:hAnsi="David" w:cs="David" w:hint="cs"/>
          <w:sz w:val="24"/>
          <w:szCs w:val="24"/>
          <w:rtl/>
        </w:rPr>
        <w:t xml:space="preserve"> (בכל פרק כתובות כל ההלכות/משניות).</w:t>
      </w:r>
      <w:r w:rsidR="00052AB8" w:rsidRPr="008E250D">
        <w:rPr>
          <w:rFonts w:ascii="David" w:hAnsi="David" w:cs="David" w:hint="cs"/>
          <w:sz w:val="24"/>
          <w:szCs w:val="24"/>
          <w:rtl/>
        </w:rPr>
        <w:t xml:space="preserve"> </w:t>
      </w:r>
      <w:r w:rsidR="002139CE">
        <w:rPr>
          <w:rFonts w:ascii="David" w:hAnsi="David" w:cs="David" w:hint="cs"/>
          <w:sz w:val="24"/>
          <w:szCs w:val="24"/>
          <w:rtl/>
        </w:rPr>
        <w:t>ההלכות עצמאיות מהפסוקים. בהלכה בדר"כ לא כתוב מה המקור, הן מתארות מסורות הלכתיות.</w:t>
      </w:r>
    </w:p>
    <w:p w14:paraId="3282F7B0" w14:textId="1AB748E9" w:rsidR="008E250D" w:rsidRDefault="00052AB8" w:rsidP="008E250D">
      <w:pPr>
        <w:spacing w:after="0" w:line="360" w:lineRule="auto"/>
        <w:jc w:val="both"/>
        <w:rPr>
          <w:rFonts w:ascii="David" w:hAnsi="David" w:cs="David"/>
          <w:sz w:val="24"/>
          <w:szCs w:val="24"/>
          <w:rtl/>
        </w:rPr>
      </w:pPr>
      <w:r w:rsidRPr="00006EB1">
        <w:rPr>
          <w:rFonts w:ascii="David" w:hAnsi="David" w:cs="David" w:hint="cs"/>
          <w:sz w:val="24"/>
          <w:szCs w:val="24"/>
          <w:u w:val="single"/>
          <w:rtl/>
        </w:rPr>
        <w:t>*</w:t>
      </w:r>
      <w:r w:rsidR="00FC1B05" w:rsidRPr="00006EB1">
        <w:rPr>
          <w:rFonts w:ascii="David" w:hAnsi="David" w:cs="David" w:hint="cs"/>
          <w:sz w:val="24"/>
          <w:szCs w:val="24"/>
          <w:u w:val="single"/>
          <w:rtl/>
        </w:rPr>
        <w:t>המאפיין הבולט של ה</w:t>
      </w:r>
      <w:r w:rsidR="00006EB1" w:rsidRPr="00006EB1">
        <w:rPr>
          <w:rFonts w:ascii="David" w:hAnsi="David" w:cs="David" w:hint="cs"/>
          <w:sz w:val="24"/>
          <w:szCs w:val="24"/>
          <w:u w:val="single"/>
          <w:rtl/>
        </w:rPr>
        <w:t>משנ</w:t>
      </w:r>
      <w:r w:rsidR="00FC1B05" w:rsidRPr="00006EB1">
        <w:rPr>
          <w:rFonts w:ascii="David" w:hAnsi="David" w:cs="David" w:hint="cs"/>
          <w:sz w:val="24"/>
          <w:szCs w:val="24"/>
          <w:u w:val="single"/>
          <w:rtl/>
        </w:rPr>
        <w:t>ה/ההלכה</w:t>
      </w:r>
      <w:r w:rsidR="00FC1B05">
        <w:rPr>
          <w:rFonts w:ascii="David" w:hAnsi="David" w:cs="David" w:hint="cs"/>
          <w:sz w:val="24"/>
          <w:szCs w:val="24"/>
          <w:rtl/>
        </w:rPr>
        <w:t xml:space="preserve">: </w:t>
      </w:r>
      <w:r w:rsidR="00FC1B05" w:rsidRPr="008E250D">
        <w:rPr>
          <w:rFonts w:ascii="David" w:hAnsi="David" w:cs="David" w:hint="cs"/>
          <w:sz w:val="24"/>
          <w:szCs w:val="24"/>
          <w:rtl/>
        </w:rPr>
        <w:t>מנוסחות באופן קצבי ו</w:t>
      </w:r>
      <w:r w:rsidR="00006EB1">
        <w:rPr>
          <w:rFonts w:ascii="David" w:hAnsi="David" w:cs="David" w:hint="cs"/>
          <w:sz w:val="24"/>
          <w:szCs w:val="24"/>
          <w:rtl/>
        </w:rPr>
        <w:t>תמציתית</w:t>
      </w:r>
      <w:r w:rsidR="00FC1B05" w:rsidRPr="008E250D">
        <w:rPr>
          <w:rFonts w:ascii="David" w:hAnsi="David" w:cs="David" w:hint="cs"/>
          <w:sz w:val="24"/>
          <w:szCs w:val="24"/>
          <w:rtl/>
        </w:rPr>
        <w:t xml:space="preserve"> (מאוד קצרות ונקודתיות) כדי שיהיה קל לשנן ולזכור.</w:t>
      </w:r>
      <w:r w:rsidR="00FC1B05">
        <w:rPr>
          <w:rFonts w:ascii="David" w:hAnsi="David" w:cs="David" w:hint="cs"/>
          <w:sz w:val="24"/>
          <w:szCs w:val="24"/>
          <w:rtl/>
        </w:rPr>
        <w:t xml:space="preserve"> זאת מכיוון ש</w:t>
      </w:r>
      <w:r w:rsidR="00E43498" w:rsidRPr="008E250D">
        <w:rPr>
          <w:rFonts w:ascii="David" w:hAnsi="David" w:cs="David" w:hint="cs"/>
          <w:sz w:val="24"/>
          <w:szCs w:val="24"/>
          <w:rtl/>
        </w:rPr>
        <w:t xml:space="preserve">הספר </w:t>
      </w:r>
      <w:r w:rsidR="00006EB1">
        <w:rPr>
          <w:rFonts w:ascii="David" w:hAnsi="David" w:cs="David" w:hint="cs"/>
          <w:sz w:val="24"/>
          <w:szCs w:val="24"/>
          <w:rtl/>
        </w:rPr>
        <w:t>כולו</w:t>
      </w:r>
      <w:r w:rsidR="007B4375">
        <w:rPr>
          <w:rFonts w:ascii="David" w:hAnsi="David" w:cs="David" w:hint="cs"/>
          <w:sz w:val="24"/>
          <w:szCs w:val="24"/>
          <w:rtl/>
        </w:rPr>
        <w:t xml:space="preserve"> </w:t>
      </w:r>
      <w:r w:rsidR="00E43498" w:rsidRPr="008E250D">
        <w:rPr>
          <w:rFonts w:ascii="David" w:hAnsi="David" w:cs="David" w:hint="cs"/>
          <w:sz w:val="24"/>
          <w:szCs w:val="24"/>
          <w:rtl/>
        </w:rPr>
        <w:t>מיועד לזכירה בעל פה</w:t>
      </w:r>
      <w:r w:rsidR="00FC1B05">
        <w:rPr>
          <w:rFonts w:ascii="David" w:hAnsi="David" w:cs="David" w:hint="cs"/>
          <w:sz w:val="24"/>
          <w:szCs w:val="24"/>
          <w:rtl/>
        </w:rPr>
        <w:t>.</w:t>
      </w:r>
    </w:p>
    <w:p w14:paraId="20C5BD40" w14:textId="4258C31E" w:rsidR="00052AB8" w:rsidRPr="00D02B4E" w:rsidRDefault="00E56F70" w:rsidP="00D02B4E">
      <w:pPr>
        <w:spacing w:after="0" w:line="360" w:lineRule="auto"/>
        <w:jc w:val="both"/>
        <w:rPr>
          <w:rFonts w:ascii="David" w:hAnsi="David" w:cs="David"/>
          <w:sz w:val="24"/>
          <w:szCs w:val="24"/>
          <w:rtl/>
        </w:rPr>
      </w:pPr>
      <w:r w:rsidRPr="008E250D">
        <w:rPr>
          <w:rFonts w:ascii="David" w:hAnsi="David" w:cs="David" w:hint="cs"/>
          <w:sz w:val="24"/>
          <w:szCs w:val="24"/>
          <w:u w:val="single"/>
          <w:rtl/>
        </w:rPr>
        <w:t>התוספתא</w:t>
      </w:r>
      <w:r w:rsidRPr="008E250D">
        <w:rPr>
          <w:rFonts w:ascii="David" w:hAnsi="David" w:cs="David" w:hint="cs"/>
          <w:sz w:val="24"/>
          <w:szCs w:val="24"/>
          <w:rtl/>
        </w:rPr>
        <w:t>:</w:t>
      </w:r>
      <w:r w:rsidR="00D02B4E">
        <w:rPr>
          <w:rFonts w:ascii="David" w:hAnsi="David" w:cs="David" w:hint="cs"/>
          <w:sz w:val="24"/>
          <w:szCs w:val="24"/>
          <w:rtl/>
        </w:rPr>
        <w:t xml:space="preserve"> </w:t>
      </w:r>
      <w:r w:rsidR="00052AB8" w:rsidRPr="008E250D">
        <w:rPr>
          <w:rFonts w:ascii="David" w:hAnsi="David" w:cs="David" w:hint="cs"/>
          <w:sz w:val="24"/>
          <w:szCs w:val="24"/>
          <w:rtl/>
        </w:rPr>
        <w:t>חיבור מקביל/</w:t>
      </w:r>
      <w:r w:rsidRPr="008E250D">
        <w:rPr>
          <w:rFonts w:ascii="David" w:hAnsi="David" w:cs="David" w:hint="cs"/>
          <w:sz w:val="24"/>
          <w:szCs w:val="24"/>
          <w:rtl/>
        </w:rPr>
        <w:t xml:space="preserve">הרחבה על המשנה. </w:t>
      </w:r>
      <w:r w:rsidR="008E250D">
        <w:rPr>
          <w:rFonts w:ascii="David" w:hAnsi="David" w:cs="David" w:hint="cs"/>
          <w:sz w:val="24"/>
          <w:szCs w:val="24"/>
          <w:rtl/>
        </w:rPr>
        <w:t xml:space="preserve">ניסוח ההלכות זהה. </w:t>
      </w:r>
      <w:r w:rsidR="00052AB8" w:rsidRPr="008E250D">
        <w:rPr>
          <w:rFonts w:ascii="David" w:hAnsi="David" w:cs="David" w:hint="cs"/>
          <w:sz w:val="24"/>
          <w:szCs w:val="24"/>
          <w:rtl/>
        </w:rPr>
        <w:t xml:space="preserve">יש בה </w:t>
      </w:r>
      <w:r w:rsidRPr="008E250D">
        <w:rPr>
          <w:rFonts w:ascii="David" w:hAnsi="David" w:cs="David" w:hint="cs"/>
          <w:sz w:val="24"/>
          <w:szCs w:val="24"/>
          <w:rtl/>
        </w:rPr>
        <w:t>אותן המסכתות, הסדרים ו</w:t>
      </w:r>
      <w:r w:rsidR="008E250D">
        <w:rPr>
          <w:rFonts w:ascii="David" w:hAnsi="David" w:cs="David" w:hint="cs"/>
          <w:sz w:val="24"/>
          <w:szCs w:val="24"/>
          <w:rtl/>
        </w:rPr>
        <w:t>ה</w:t>
      </w:r>
      <w:r w:rsidRPr="008E250D">
        <w:rPr>
          <w:rFonts w:ascii="David" w:hAnsi="David" w:cs="David" w:hint="cs"/>
          <w:sz w:val="24"/>
          <w:szCs w:val="24"/>
          <w:rtl/>
        </w:rPr>
        <w:t xml:space="preserve">חלוקה לפי נושאים. </w:t>
      </w:r>
      <w:r w:rsidR="008E250D">
        <w:rPr>
          <w:rFonts w:ascii="David" w:hAnsi="David" w:cs="David" w:hint="cs"/>
          <w:sz w:val="24"/>
          <w:szCs w:val="24"/>
          <w:rtl/>
        </w:rPr>
        <w:t xml:space="preserve">גם שם יש מסורות תנאיות. </w:t>
      </w:r>
      <w:r w:rsidR="00052AB8" w:rsidRPr="008E250D">
        <w:rPr>
          <w:rFonts w:ascii="David" w:hAnsi="David" w:cs="David" w:hint="cs"/>
          <w:sz w:val="24"/>
          <w:szCs w:val="24"/>
          <w:u w:val="single"/>
          <w:rtl/>
        </w:rPr>
        <w:t>לא ברור מה נכתב קודם- המשנה או התוספתא.</w:t>
      </w:r>
    </w:p>
    <w:p w14:paraId="2317029B" w14:textId="77777777" w:rsidR="003F772B" w:rsidRPr="00282B18" w:rsidRDefault="003F772B" w:rsidP="000F59C1">
      <w:pPr>
        <w:spacing w:after="0" w:line="360" w:lineRule="auto"/>
        <w:jc w:val="center"/>
        <w:rPr>
          <w:rFonts w:ascii="David" w:hAnsi="David" w:cs="David"/>
          <w:i/>
          <w:iCs/>
          <w:sz w:val="14"/>
          <w:szCs w:val="14"/>
          <w:u w:val="single"/>
          <w:rtl/>
        </w:rPr>
      </w:pPr>
    </w:p>
    <w:p w14:paraId="4D9F691F" w14:textId="46A42B1E" w:rsidR="00052AB8" w:rsidRPr="000F59C1" w:rsidRDefault="00052AB8" w:rsidP="000F59C1">
      <w:pPr>
        <w:spacing w:after="0" w:line="360" w:lineRule="auto"/>
        <w:jc w:val="center"/>
        <w:rPr>
          <w:rFonts w:ascii="David" w:hAnsi="David" w:cs="David"/>
          <w:i/>
          <w:iCs/>
          <w:sz w:val="24"/>
          <w:szCs w:val="24"/>
          <w:u w:val="single"/>
          <w:rtl/>
        </w:rPr>
      </w:pPr>
      <w:r w:rsidRPr="000F59C1">
        <w:rPr>
          <w:rFonts w:ascii="David" w:hAnsi="David" w:cs="David" w:hint="cs"/>
          <w:i/>
          <w:iCs/>
          <w:sz w:val="24"/>
          <w:szCs w:val="24"/>
          <w:u w:val="single"/>
          <w:rtl/>
        </w:rPr>
        <w:t xml:space="preserve">שיעור 6- </w:t>
      </w:r>
      <w:r w:rsidR="000F59C1" w:rsidRPr="000F59C1">
        <w:rPr>
          <w:rFonts w:ascii="David" w:hAnsi="David" w:cs="David" w:hint="cs"/>
          <w:i/>
          <w:iCs/>
          <w:sz w:val="24"/>
          <w:szCs w:val="24"/>
          <w:u w:val="single"/>
          <w:rtl/>
        </w:rPr>
        <w:t>26/4/22</w:t>
      </w:r>
    </w:p>
    <w:p w14:paraId="3C318BE7" w14:textId="583D763E" w:rsidR="00B40944" w:rsidRPr="00B40944" w:rsidRDefault="00B40944" w:rsidP="00CD7A29">
      <w:pPr>
        <w:spacing w:after="0" w:line="360" w:lineRule="auto"/>
        <w:jc w:val="both"/>
        <w:rPr>
          <w:rFonts w:ascii="David" w:hAnsi="David" w:cs="David"/>
          <w:sz w:val="24"/>
          <w:szCs w:val="24"/>
          <w:u w:val="single"/>
          <w:rtl/>
        </w:rPr>
      </w:pPr>
      <w:r w:rsidRPr="00B40944">
        <w:rPr>
          <w:rFonts w:ascii="David" w:hAnsi="David" w:cs="David" w:hint="cs"/>
          <w:sz w:val="24"/>
          <w:szCs w:val="24"/>
          <w:u w:val="single"/>
          <w:rtl/>
        </w:rPr>
        <w:t>האמוראים</w:t>
      </w:r>
    </w:p>
    <w:p w14:paraId="13FBB21D" w14:textId="4C9B1A1C" w:rsidR="00B40944" w:rsidRDefault="00B40944" w:rsidP="00CD7A29">
      <w:pPr>
        <w:spacing w:after="0" w:line="360" w:lineRule="auto"/>
        <w:jc w:val="both"/>
        <w:rPr>
          <w:rFonts w:ascii="David" w:hAnsi="David" w:cs="David"/>
          <w:sz w:val="24"/>
          <w:szCs w:val="24"/>
          <w:rtl/>
        </w:rPr>
      </w:pPr>
      <w:r w:rsidRPr="003F772B">
        <w:rPr>
          <w:rFonts w:ascii="David" w:hAnsi="David" w:cs="David" w:hint="cs"/>
          <w:b/>
          <w:bCs/>
          <w:sz w:val="24"/>
          <w:szCs w:val="24"/>
          <w:rtl/>
        </w:rPr>
        <w:t>יצרו את התלמודים</w:t>
      </w:r>
      <w:r>
        <w:rPr>
          <w:rFonts w:ascii="David" w:hAnsi="David" w:cs="David" w:hint="cs"/>
          <w:sz w:val="24"/>
          <w:szCs w:val="24"/>
          <w:rtl/>
        </w:rPr>
        <w:t>: הירושלמי</w:t>
      </w:r>
      <w:r w:rsidR="006B7B72">
        <w:rPr>
          <w:rFonts w:ascii="David" w:hAnsi="David" w:cs="David" w:hint="cs"/>
          <w:sz w:val="24"/>
          <w:szCs w:val="24"/>
          <w:rtl/>
        </w:rPr>
        <w:t xml:space="preserve"> (קצר)</w:t>
      </w:r>
      <w:r>
        <w:rPr>
          <w:rFonts w:ascii="David" w:hAnsi="David" w:cs="David" w:hint="cs"/>
          <w:sz w:val="24"/>
          <w:szCs w:val="24"/>
          <w:rtl/>
        </w:rPr>
        <w:t xml:space="preserve"> והבבלי</w:t>
      </w:r>
      <w:r w:rsidR="006B7B72">
        <w:rPr>
          <w:rFonts w:ascii="David" w:hAnsi="David" w:cs="David" w:hint="cs"/>
          <w:sz w:val="24"/>
          <w:szCs w:val="24"/>
          <w:rtl/>
        </w:rPr>
        <w:t xml:space="preserve"> (מפורט ומלא יותר).</w:t>
      </w:r>
    </w:p>
    <w:p w14:paraId="7545929D" w14:textId="6288A59D" w:rsidR="006B7B72" w:rsidRDefault="006B7B72" w:rsidP="00CD7A29">
      <w:pPr>
        <w:spacing w:after="0" w:line="360" w:lineRule="auto"/>
        <w:jc w:val="both"/>
        <w:rPr>
          <w:rFonts w:ascii="David" w:hAnsi="David" w:cs="David"/>
          <w:sz w:val="24"/>
          <w:szCs w:val="24"/>
          <w:rtl/>
        </w:rPr>
      </w:pPr>
      <w:r>
        <w:rPr>
          <w:rFonts w:ascii="David" w:hAnsi="David" w:cs="David" w:hint="cs"/>
          <w:sz w:val="24"/>
          <w:szCs w:val="24"/>
          <w:rtl/>
        </w:rPr>
        <w:t xml:space="preserve">התלמוד הוא </w:t>
      </w:r>
      <w:r w:rsidR="003F772B">
        <w:rPr>
          <w:rFonts w:ascii="David" w:hAnsi="David" w:cs="David" w:hint="cs"/>
          <w:sz w:val="24"/>
          <w:szCs w:val="24"/>
          <w:rtl/>
        </w:rPr>
        <w:t>אנציקלופדיה</w:t>
      </w:r>
      <w:r>
        <w:rPr>
          <w:rFonts w:ascii="David" w:hAnsi="David" w:cs="David" w:hint="cs"/>
          <w:sz w:val="24"/>
          <w:szCs w:val="24"/>
          <w:rtl/>
        </w:rPr>
        <w:t xml:space="preserve"> של מסורות, כולל את המשנה (מפרש את המשנה), כולל את התוספתא,</w:t>
      </w:r>
      <w:r w:rsidR="003F772B">
        <w:rPr>
          <w:rFonts w:ascii="David" w:hAnsi="David" w:cs="David" w:hint="cs"/>
          <w:sz w:val="24"/>
          <w:szCs w:val="24"/>
          <w:rtl/>
        </w:rPr>
        <w:t xml:space="preserve"> וכולל ברייתות (מקורות תנאים חיצוניים במשנה) </w:t>
      </w:r>
      <w:r w:rsidR="007B371D">
        <w:rPr>
          <w:rFonts w:ascii="David" w:hAnsi="David" w:cs="David" w:hint="cs"/>
          <w:sz w:val="24"/>
          <w:szCs w:val="24"/>
          <w:rtl/>
        </w:rPr>
        <w:t>ש</w:t>
      </w:r>
      <w:r w:rsidR="003F772B">
        <w:rPr>
          <w:rFonts w:ascii="David" w:hAnsi="David" w:cs="David" w:hint="cs"/>
          <w:sz w:val="24"/>
          <w:szCs w:val="24"/>
          <w:rtl/>
        </w:rPr>
        <w:t xml:space="preserve">התלמוד דן בהם. </w:t>
      </w:r>
    </w:p>
    <w:p w14:paraId="0DD29F4A" w14:textId="55E46E12" w:rsidR="00DB471C" w:rsidRDefault="007B371D" w:rsidP="00CD7A29">
      <w:pPr>
        <w:spacing w:after="0" w:line="360" w:lineRule="auto"/>
        <w:jc w:val="both"/>
        <w:rPr>
          <w:rFonts w:ascii="David" w:hAnsi="David" w:cs="David"/>
          <w:sz w:val="24"/>
          <w:szCs w:val="24"/>
          <w:rtl/>
        </w:rPr>
      </w:pPr>
      <w:r w:rsidRPr="007B371D">
        <w:rPr>
          <w:rFonts w:ascii="David" w:hAnsi="David" w:cs="David" w:hint="cs"/>
          <w:sz w:val="24"/>
          <w:szCs w:val="24"/>
          <w:u w:val="single"/>
          <w:rtl/>
        </w:rPr>
        <w:t xml:space="preserve">מטרת </w:t>
      </w:r>
      <w:r w:rsidR="00DB471C" w:rsidRPr="007B371D">
        <w:rPr>
          <w:rFonts w:ascii="David" w:hAnsi="David" w:cs="David" w:hint="cs"/>
          <w:sz w:val="24"/>
          <w:szCs w:val="24"/>
          <w:u w:val="single"/>
          <w:rtl/>
        </w:rPr>
        <w:t>התלמוד</w:t>
      </w:r>
      <w:r>
        <w:rPr>
          <w:rFonts w:ascii="David" w:hAnsi="David" w:cs="David" w:hint="cs"/>
          <w:sz w:val="24"/>
          <w:szCs w:val="24"/>
          <w:rtl/>
        </w:rPr>
        <w:t>:</w:t>
      </w:r>
      <w:r w:rsidR="00DB471C">
        <w:rPr>
          <w:rFonts w:ascii="David" w:hAnsi="David" w:cs="David" w:hint="cs"/>
          <w:sz w:val="24"/>
          <w:szCs w:val="24"/>
          <w:rtl/>
        </w:rPr>
        <w:t xml:space="preserve"> ליישב סתירות</w:t>
      </w:r>
      <w:r>
        <w:rPr>
          <w:rFonts w:ascii="David" w:hAnsi="David" w:cs="David" w:hint="cs"/>
          <w:sz w:val="24"/>
          <w:szCs w:val="24"/>
          <w:rtl/>
        </w:rPr>
        <w:t xml:space="preserve"> בין המסורות השונות</w:t>
      </w:r>
      <w:r w:rsidR="00DB471C">
        <w:rPr>
          <w:rFonts w:ascii="David" w:hAnsi="David" w:cs="David" w:hint="cs"/>
          <w:sz w:val="24"/>
          <w:szCs w:val="24"/>
          <w:rtl/>
        </w:rPr>
        <w:t xml:space="preserve">, </w:t>
      </w:r>
      <w:r>
        <w:rPr>
          <w:rFonts w:ascii="David" w:hAnsi="David" w:cs="David" w:hint="cs"/>
          <w:sz w:val="24"/>
          <w:szCs w:val="24"/>
          <w:rtl/>
        </w:rPr>
        <w:t xml:space="preserve">להכריע בין מחלוקות, </w:t>
      </w:r>
      <w:r w:rsidR="00DB471C">
        <w:rPr>
          <w:rFonts w:ascii="David" w:hAnsi="David" w:cs="David" w:hint="cs"/>
          <w:sz w:val="24"/>
          <w:szCs w:val="24"/>
          <w:rtl/>
        </w:rPr>
        <w:t>להציע פתרונות חדשים. כולל הרבה דיונים סביב המסור</w:t>
      </w:r>
      <w:r>
        <w:rPr>
          <w:rFonts w:ascii="David" w:hAnsi="David" w:cs="David" w:hint="cs"/>
          <w:sz w:val="24"/>
          <w:szCs w:val="24"/>
          <w:rtl/>
        </w:rPr>
        <w:t>ות.</w:t>
      </w:r>
    </w:p>
    <w:p w14:paraId="1D867FE0" w14:textId="296E6373" w:rsidR="007B371D" w:rsidRDefault="00DB471C" w:rsidP="0010291B">
      <w:pPr>
        <w:spacing w:after="0" w:line="360" w:lineRule="auto"/>
        <w:jc w:val="both"/>
        <w:rPr>
          <w:rFonts w:ascii="David" w:hAnsi="David" w:cs="David"/>
          <w:sz w:val="24"/>
          <w:szCs w:val="24"/>
          <w:rtl/>
        </w:rPr>
      </w:pPr>
      <w:r w:rsidRPr="007B371D">
        <w:rPr>
          <w:rFonts w:ascii="David" w:hAnsi="David" w:cs="David" w:hint="cs"/>
          <w:sz w:val="24"/>
          <w:szCs w:val="24"/>
          <w:u w:val="single"/>
          <w:rtl/>
        </w:rPr>
        <w:t xml:space="preserve">בנוסף, בתקופה זו יש </w:t>
      </w:r>
      <w:r w:rsidR="003F772B" w:rsidRPr="007B371D">
        <w:rPr>
          <w:rFonts w:ascii="David" w:hAnsi="David" w:cs="David"/>
          <w:sz w:val="24"/>
          <w:szCs w:val="24"/>
          <w:u w:val="single"/>
          <w:rtl/>
        </w:rPr>
        <w:t>מדרשי האגדה א</w:t>
      </w:r>
      <w:r w:rsidRPr="007B371D">
        <w:rPr>
          <w:rFonts w:ascii="David" w:hAnsi="David" w:cs="David" w:hint="cs"/>
          <w:sz w:val="24"/>
          <w:szCs w:val="24"/>
          <w:u w:val="single"/>
          <w:rtl/>
        </w:rPr>
        <w:t>רץ ישראלית</w:t>
      </w:r>
      <w:r w:rsidR="003F772B" w:rsidRPr="003F772B">
        <w:rPr>
          <w:rFonts w:ascii="David" w:hAnsi="David" w:cs="David"/>
          <w:sz w:val="24"/>
          <w:szCs w:val="24"/>
          <w:rtl/>
        </w:rPr>
        <w:t>: מדרש רבה, פסיקתא דרב כהנא, מדרש תנחומא.</w:t>
      </w:r>
      <w:r w:rsidR="007B371D">
        <w:rPr>
          <w:rFonts w:ascii="David" w:hAnsi="David" w:cs="David" w:hint="cs"/>
          <w:sz w:val="24"/>
          <w:szCs w:val="24"/>
          <w:rtl/>
        </w:rPr>
        <w:t xml:space="preserve"> [חלקם ארוכים יותר מהמדרש התנאי].</w:t>
      </w:r>
    </w:p>
    <w:p w14:paraId="4F6FA522" w14:textId="77777777" w:rsidR="0010291B" w:rsidRPr="00EF3443" w:rsidRDefault="0010291B" w:rsidP="0010291B">
      <w:pPr>
        <w:spacing w:after="0" w:line="360" w:lineRule="auto"/>
        <w:jc w:val="both"/>
        <w:rPr>
          <w:rFonts w:ascii="David" w:hAnsi="David" w:cs="David"/>
          <w:sz w:val="24"/>
          <w:szCs w:val="24"/>
          <w:rtl/>
        </w:rPr>
      </w:pPr>
      <w:r w:rsidRPr="00BF1527">
        <w:rPr>
          <w:rFonts w:ascii="David" w:hAnsi="David" w:cs="David"/>
          <w:sz w:val="24"/>
          <w:szCs w:val="24"/>
          <w:u w:val="single"/>
          <w:rtl/>
        </w:rPr>
        <w:t>הספרות המשפטית מרוכזת בכל החיבורים של הספרות התנאית</w:t>
      </w:r>
      <w:r w:rsidRPr="00EF3443">
        <w:rPr>
          <w:rFonts w:ascii="David" w:hAnsi="David" w:cs="David"/>
          <w:sz w:val="24"/>
          <w:szCs w:val="24"/>
          <w:rtl/>
        </w:rPr>
        <w:t>: משנה, תוספתא, מדרשים ובתלמודים.</w:t>
      </w:r>
    </w:p>
    <w:p w14:paraId="5BD73EA7" w14:textId="0AE9F877" w:rsidR="007B371D" w:rsidRPr="00BF1527" w:rsidRDefault="007B371D" w:rsidP="003F772B">
      <w:pPr>
        <w:spacing w:after="0" w:line="360" w:lineRule="auto"/>
        <w:jc w:val="both"/>
        <w:rPr>
          <w:rFonts w:ascii="David" w:hAnsi="David" w:cs="David"/>
          <w:sz w:val="18"/>
          <w:szCs w:val="18"/>
          <w:rtl/>
        </w:rPr>
      </w:pPr>
    </w:p>
    <w:p w14:paraId="57CBF599" w14:textId="1FB39B29" w:rsidR="00781B9E" w:rsidRDefault="00781B9E" w:rsidP="002E5BDF">
      <w:pPr>
        <w:spacing w:after="0" w:line="360" w:lineRule="auto"/>
        <w:jc w:val="both"/>
        <w:rPr>
          <w:rFonts w:ascii="David" w:hAnsi="David" w:cs="David"/>
          <w:sz w:val="24"/>
          <w:szCs w:val="24"/>
          <w:rtl/>
        </w:rPr>
      </w:pPr>
      <w:r>
        <w:rPr>
          <w:rFonts w:ascii="David" w:hAnsi="David" w:cs="David" w:hint="cs"/>
          <w:sz w:val="24"/>
          <w:szCs w:val="24"/>
          <w:u w:val="single"/>
          <w:rtl/>
        </w:rPr>
        <w:t>מקור המסורות</w:t>
      </w:r>
      <w:r w:rsidRPr="00781B9E">
        <w:rPr>
          <w:rFonts w:ascii="David" w:hAnsi="David" w:cs="David" w:hint="cs"/>
          <w:sz w:val="24"/>
          <w:szCs w:val="24"/>
          <w:rtl/>
        </w:rPr>
        <w:t xml:space="preserve">: </w:t>
      </w:r>
      <w:r w:rsidR="0010291B" w:rsidRPr="0010291B">
        <w:rPr>
          <w:rFonts w:ascii="David" w:hAnsi="David" w:cs="David"/>
          <w:sz w:val="24"/>
          <w:szCs w:val="24"/>
          <w:rtl/>
        </w:rPr>
        <w:t>התפי</w:t>
      </w:r>
      <w:r w:rsidR="009B199B">
        <w:rPr>
          <w:rFonts w:ascii="David" w:hAnsi="David" w:cs="David" w:hint="cs"/>
          <w:sz w:val="24"/>
          <w:szCs w:val="24"/>
          <w:rtl/>
        </w:rPr>
        <w:t>ס</w:t>
      </w:r>
      <w:r w:rsidR="0010291B" w:rsidRPr="0010291B">
        <w:rPr>
          <w:rFonts w:ascii="David" w:hAnsi="David" w:cs="David"/>
          <w:sz w:val="24"/>
          <w:szCs w:val="24"/>
          <w:rtl/>
        </w:rPr>
        <w:t>ה של חכמים הי</w:t>
      </w:r>
      <w:r w:rsidR="0010291B">
        <w:rPr>
          <w:rFonts w:ascii="David" w:hAnsi="David" w:cs="David" w:hint="cs"/>
          <w:sz w:val="24"/>
          <w:szCs w:val="24"/>
          <w:rtl/>
        </w:rPr>
        <w:t>י</w:t>
      </w:r>
      <w:r w:rsidR="0010291B" w:rsidRPr="0010291B">
        <w:rPr>
          <w:rFonts w:ascii="David" w:hAnsi="David" w:cs="David"/>
          <w:sz w:val="24"/>
          <w:szCs w:val="24"/>
          <w:rtl/>
        </w:rPr>
        <w:t>תה</w:t>
      </w:r>
      <w:r w:rsidR="0010291B">
        <w:rPr>
          <w:rFonts w:ascii="David" w:hAnsi="David" w:cs="David" w:hint="cs"/>
          <w:sz w:val="24"/>
          <w:szCs w:val="24"/>
          <w:rtl/>
        </w:rPr>
        <w:t>,</w:t>
      </w:r>
      <w:r w:rsidR="0010291B" w:rsidRPr="0010291B">
        <w:rPr>
          <w:rFonts w:ascii="David" w:hAnsi="David" w:cs="David"/>
          <w:sz w:val="24"/>
          <w:szCs w:val="24"/>
          <w:rtl/>
        </w:rPr>
        <w:t xml:space="preserve"> שהמסורות </w:t>
      </w:r>
      <w:r w:rsidR="0010291B">
        <w:rPr>
          <w:rFonts w:ascii="David" w:hAnsi="David" w:cs="David" w:hint="cs"/>
          <w:sz w:val="24"/>
          <w:szCs w:val="24"/>
          <w:rtl/>
        </w:rPr>
        <w:t>ההלכתיות של קיום התורה, בעלות מקור אלוהי (של התגלות), והן לא</w:t>
      </w:r>
      <w:r w:rsidR="0010291B" w:rsidRPr="0010291B">
        <w:rPr>
          <w:rFonts w:ascii="David" w:hAnsi="David" w:cs="David"/>
          <w:sz w:val="24"/>
          <w:szCs w:val="24"/>
          <w:rtl/>
        </w:rPr>
        <w:t xml:space="preserve"> פירושים שהתפתחו בדורות מאוחרים</w:t>
      </w:r>
      <w:r w:rsidR="0010291B">
        <w:rPr>
          <w:rFonts w:ascii="David" w:hAnsi="David" w:cs="David" w:hint="cs"/>
          <w:sz w:val="24"/>
          <w:szCs w:val="24"/>
          <w:rtl/>
        </w:rPr>
        <w:t>.</w:t>
      </w:r>
      <w:r w:rsidR="0010291B" w:rsidRPr="0010291B">
        <w:rPr>
          <w:rFonts w:ascii="David" w:hAnsi="David" w:cs="David"/>
          <w:sz w:val="24"/>
          <w:szCs w:val="24"/>
          <w:rtl/>
        </w:rPr>
        <w:t xml:space="preserve"> </w:t>
      </w:r>
      <w:r w:rsidR="0010291B">
        <w:rPr>
          <w:rFonts w:ascii="David" w:hAnsi="David" w:cs="David" w:hint="cs"/>
          <w:sz w:val="24"/>
          <w:szCs w:val="24"/>
          <w:rtl/>
        </w:rPr>
        <w:t>היסודות של כל ההל</w:t>
      </w:r>
      <w:r w:rsidR="00BF1527">
        <w:rPr>
          <w:rFonts w:ascii="David" w:hAnsi="David" w:cs="David" w:hint="cs"/>
          <w:sz w:val="24"/>
          <w:szCs w:val="24"/>
          <w:rtl/>
        </w:rPr>
        <w:t>כות ניתנו בסיני</w:t>
      </w:r>
      <w:r>
        <w:rPr>
          <w:rFonts w:ascii="David" w:hAnsi="David" w:cs="David" w:hint="cs"/>
          <w:sz w:val="24"/>
          <w:szCs w:val="24"/>
          <w:rtl/>
        </w:rPr>
        <w:t>.</w:t>
      </w:r>
      <w:r w:rsidR="00BF1527">
        <w:rPr>
          <w:rFonts w:ascii="David" w:hAnsi="David" w:cs="David" w:hint="cs"/>
          <w:sz w:val="24"/>
          <w:szCs w:val="24"/>
          <w:rtl/>
        </w:rPr>
        <w:t xml:space="preserve"> </w:t>
      </w:r>
      <w:r w:rsidR="00E730B2" w:rsidRPr="002E5BDF">
        <w:rPr>
          <w:rFonts w:ascii="David" w:hAnsi="David" w:cs="David" w:hint="cs"/>
          <w:sz w:val="24"/>
          <w:szCs w:val="24"/>
          <w:rtl/>
        </w:rPr>
        <w:t xml:space="preserve">ולכן </w:t>
      </w:r>
      <w:r w:rsidR="002E5BDF">
        <w:rPr>
          <w:rFonts w:ascii="David" w:hAnsi="David" w:cs="David" w:hint="cs"/>
          <w:sz w:val="24"/>
          <w:szCs w:val="24"/>
          <w:rtl/>
        </w:rPr>
        <w:t xml:space="preserve">כינו אותן </w:t>
      </w:r>
      <w:r w:rsidR="00E730B2">
        <w:rPr>
          <w:rFonts w:ascii="David" w:hAnsi="David" w:cs="David" w:hint="cs"/>
          <w:sz w:val="24"/>
          <w:szCs w:val="24"/>
          <w:rtl/>
        </w:rPr>
        <w:t xml:space="preserve">"התורה שבעל פה" = פירושים על התורה שלא נכתבו ועברו בע"פ. </w:t>
      </w:r>
    </w:p>
    <w:p w14:paraId="3E3F16D5" w14:textId="77777777" w:rsidR="00781B9E" w:rsidRPr="000F332D" w:rsidRDefault="00781B9E" w:rsidP="00781B9E">
      <w:pPr>
        <w:spacing w:after="0" w:line="360" w:lineRule="auto"/>
        <w:jc w:val="both"/>
        <w:rPr>
          <w:rFonts w:ascii="David" w:hAnsi="David" w:cs="David"/>
          <w:sz w:val="12"/>
          <w:szCs w:val="12"/>
          <w:rtl/>
        </w:rPr>
      </w:pPr>
    </w:p>
    <w:p w14:paraId="77930210" w14:textId="1C6E5DAA" w:rsidR="00BF1527" w:rsidRPr="00781B9E" w:rsidRDefault="00781B9E" w:rsidP="00781B9E">
      <w:pPr>
        <w:pStyle w:val="a7"/>
        <w:numPr>
          <w:ilvl w:val="0"/>
          <w:numId w:val="35"/>
        </w:numPr>
        <w:spacing w:after="0" w:line="360" w:lineRule="auto"/>
        <w:jc w:val="both"/>
        <w:rPr>
          <w:rFonts w:ascii="David" w:hAnsi="David" w:cs="David"/>
          <w:sz w:val="24"/>
          <w:szCs w:val="24"/>
          <w:rtl/>
        </w:rPr>
      </w:pPr>
      <w:r w:rsidRPr="00781B9E">
        <w:rPr>
          <w:rFonts w:ascii="David" w:hAnsi="David" w:cs="David" w:hint="cs"/>
          <w:sz w:val="24"/>
          <w:szCs w:val="24"/>
          <w:u w:val="single"/>
          <w:rtl/>
        </w:rPr>
        <w:t>למבחן</w:t>
      </w:r>
      <w:r>
        <w:rPr>
          <w:rFonts w:ascii="David" w:hAnsi="David" w:cs="David" w:hint="cs"/>
          <w:sz w:val="24"/>
          <w:szCs w:val="24"/>
          <w:rtl/>
        </w:rPr>
        <w:t xml:space="preserve">: </w:t>
      </w:r>
      <w:r w:rsidR="00E730B2" w:rsidRPr="00781B9E">
        <w:rPr>
          <w:rFonts w:ascii="David" w:hAnsi="David" w:cs="David" w:hint="cs"/>
          <w:sz w:val="24"/>
          <w:szCs w:val="24"/>
          <w:rtl/>
        </w:rPr>
        <w:t xml:space="preserve">כל פעם שנתקלים במקור קדום, יש לשאול אם מדובר על דרשה- כל הזמן לעקוב אחר הפסוק. אם זה הלכה- ניתן רק להבין את הדברים מבלי לפנות לשום מקור משלים אחר. </w:t>
      </w:r>
    </w:p>
    <w:p w14:paraId="3BD8B4F8" w14:textId="77777777" w:rsidR="0070221D" w:rsidRPr="000F332D" w:rsidRDefault="0070221D" w:rsidP="00CD7A29">
      <w:pPr>
        <w:spacing w:after="0" w:line="360" w:lineRule="auto"/>
        <w:jc w:val="both"/>
        <w:rPr>
          <w:rFonts w:ascii="David" w:hAnsi="David" w:cs="David"/>
          <w:sz w:val="14"/>
          <w:szCs w:val="14"/>
          <w:u w:val="single"/>
          <w:rtl/>
        </w:rPr>
      </w:pPr>
    </w:p>
    <w:p w14:paraId="668900C5" w14:textId="68B4AF65" w:rsidR="00FB690B" w:rsidRDefault="00FB690B" w:rsidP="00FB690B">
      <w:pPr>
        <w:spacing w:after="0" w:line="360" w:lineRule="auto"/>
        <w:jc w:val="both"/>
        <w:rPr>
          <w:rFonts w:ascii="David" w:hAnsi="David" w:cs="David"/>
          <w:sz w:val="24"/>
          <w:szCs w:val="24"/>
          <w:rtl/>
        </w:rPr>
      </w:pPr>
      <w:r w:rsidRPr="00FB690B">
        <w:rPr>
          <w:rFonts w:ascii="David" w:hAnsi="David" w:cs="David"/>
          <w:i/>
          <w:iCs/>
          <w:sz w:val="24"/>
          <w:szCs w:val="24"/>
          <w:u w:val="single"/>
          <w:rtl/>
        </w:rPr>
        <w:t>ויקרא פרשת בהר - בחקותי פרק כו</w:t>
      </w:r>
      <w:r w:rsidRPr="00FB690B">
        <w:rPr>
          <w:rFonts w:ascii="David" w:hAnsi="David" w:cs="David" w:hint="cs"/>
          <w:sz w:val="24"/>
          <w:szCs w:val="24"/>
          <w:rtl/>
        </w:rPr>
        <w:t xml:space="preserve">: </w:t>
      </w:r>
      <w:r w:rsidRPr="00FB690B">
        <w:rPr>
          <w:rFonts w:ascii="David" w:hAnsi="David" w:cs="David"/>
          <w:sz w:val="24"/>
          <w:szCs w:val="24"/>
          <w:rtl/>
        </w:rPr>
        <w:t>אֵלֶּה הַחֻקִּים וְהַמִּשְׁפָּטִים וְהַתּוֹרֹת אֲשֶׁר נָתַן ה' בֵּינוֹ וּבֵין בְּנֵי יִשְׂרָאֵל בְּהַר סִינַי בְּיַד מֹשֶׁה</w:t>
      </w:r>
      <w:r>
        <w:rPr>
          <w:rFonts w:ascii="David" w:hAnsi="David" w:cs="David" w:hint="cs"/>
          <w:sz w:val="24"/>
          <w:szCs w:val="24"/>
          <w:rtl/>
        </w:rPr>
        <w:t>.</w:t>
      </w:r>
    </w:p>
    <w:p w14:paraId="76B99EBD" w14:textId="77777777" w:rsidR="00FB690B" w:rsidRPr="002F1BD5" w:rsidRDefault="00FB690B" w:rsidP="00FB690B">
      <w:pPr>
        <w:spacing w:after="0" w:line="360" w:lineRule="auto"/>
        <w:jc w:val="both"/>
        <w:rPr>
          <w:rFonts w:ascii="David" w:hAnsi="David" w:cs="David"/>
          <w:sz w:val="12"/>
          <w:szCs w:val="12"/>
          <w:u w:val="single"/>
          <w:rtl/>
        </w:rPr>
      </w:pPr>
    </w:p>
    <w:p w14:paraId="1A5D4A77" w14:textId="07FE8204" w:rsidR="00EC1AFD" w:rsidRPr="00EC1AFD" w:rsidRDefault="00AD47A3" w:rsidP="002E5BDF">
      <w:pPr>
        <w:spacing w:after="0" w:line="360" w:lineRule="auto"/>
        <w:jc w:val="both"/>
        <w:rPr>
          <w:rFonts w:ascii="David" w:hAnsi="David" w:cs="David"/>
          <w:sz w:val="24"/>
          <w:szCs w:val="24"/>
          <w:u w:val="single"/>
          <w:rtl/>
        </w:rPr>
      </w:pPr>
      <w:r w:rsidRPr="00EC1AFD">
        <w:rPr>
          <w:rFonts w:ascii="David" w:hAnsi="David" w:cs="David" w:hint="cs"/>
          <w:sz w:val="24"/>
          <w:szCs w:val="24"/>
          <w:u w:val="single"/>
          <w:rtl/>
        </w:rPr>
        <w:t>"</w:t>
      </w:r>
      <w:r w:rsidR="002E5BDF" w:rsidRPr="00EC1AFD">
        <w:rPr>
          <w:rFonts w:ascii="David" w:hAnsi="David" w:cs="David"/>
          <w:sz w:val="24"/>
          <w:szCs w:val="24"/>
          <w:u w:val="single"/>
          <w:rtl/>
        </w:rPr>
        <w:t>ספרא בחוקותי פרשה ב תחילת פרק ח</w:t>
      </w:r>
      <w:r w:rsidRPr="00EC1AFD">
        <w:rPr>
          <w:rFonts w:ascii="David" w:hAnsi="David" w:cs="David" w:hint="cs"/>
          <w:sz w:val="24"/>
          <w:szCs w:val="24"/>
          <w:u w:val="single"/>
          <w:rtl/>
        </w:rPr>
        <w:t>" מפרש את הפסוק</w:t>
      </w:r>
      <w:r w:rsidR="00EC1AFD">
        <w:rPr>
          <w:rFonts w:ascii="David" w:hAnsi="David" w:cs="David" w:hint="cs"/>
          <w:sz w:val="24"/>
          <w:szCs w:val="24"/>
          <w:u w:val="single"/>
          <w:rtl/>
        </w:rPr>
        <w:t>-</w:t>
      </w:r>
    </w:p>
    <w:p w14:paraId="3867B853" w14:textId="02C3533F" w:rsidR="00AD47A3" w:rsidRDefault="00AD47A3" w:rsidP="002E5BDF">
      <w:pPr>
        <w:spacing w:after="0" w:line="360" w:lineRule="auto"/>
        <w:jc w:val="both"/>
        <w:rPr>
          <w:rFonts w:ascii="David" w:hAnsi="David" w:cs="David"/>
          <w:sz w:val="24"/>
          <w:szCs w:val="24"/>
          <w:rtl/>
        </w:rPr>
      </w:pPr>
      <w:r w:rsidRPr="00AD47A3">
        <w:rPr>
          <w:rFonts w:ascii="David" w:hAnsi="David" w:cs="David" w:hint="cs"/>
          <w:b/>
          <w:bCs/>
          <w:sz w:val="24"/>
          <w:szCs w:val="24"/>
          <w:rtl/>
        </w:rPr>
        <w:t>מדוע נכתבה התורה בלשון רבים?</w:t>
      </w:r>
    </w:p>
    <w:p w14:paraId="59C8EE89" w14:textId="22A519FB" w:rsidR="002E5BDF" w:rsidRDefault="00765E41" w:rsidP="002E5BDF">
      <w:pPr>
        <w:spacing w:after="0" w:line="360" w:lineRule="auto"/>
        <w:jc w:val="both"/>
        <w:rPr>
          <w:rFonts w:ascii="David" w:hAnsi="David" w:cs="David"/>
          <w:sz w:val="24"/>
          <w:szCs w:val="24"/>
          <w:rtl/>
        </w:rPr>
      </w:pPr>
      <w:r>
        <w:rPr>
          <w:rFonts w:ascii="David" w:hAnsi="David" w:cs="David" w:hint="cs"/>
          <w:sz w:val="24"/>
          <w:szCs w:val="24"/>
          <w:rtl/>
        </w:rPr>
        <w:t xml:space="preserve">רבי עקיבא טוען </w:t>
      </w:r>
      <w:r w:rsidR="00EC1AFD">
        <w:rPr>
          <w:rFonts w:ascii="David" w:hAnsi="David" w:cs="David" w:hint="cs"/>
          <w:sz w:val="24"/>
          <w:szCs w:val="24"/>
          <w:rtl/>
        </w:rPr>
        <w:t xml:space="preserve">שהסיבה היא מתוך פשטות. </w:t>
      </w:r>
      <w:r>
        <w:rPr>
          <w:rFonts w:ascii="David" w:hAnsi="David" w:cs="David" w:hint="cs"/>
          <w:sz w:val="24"/>
          <w:szCs w:val="24"/>
          <w:rtl/>
        </w:rPr>
        <w:t>המושג "תורה" מופיע בתורה עצמה</w:t>
      </w:r>
      <w:r w:rsidR="00EC1AFD">
        <w:rPr>
          <w:rFonts w:ascii="David" w:hAnsi="David" w:cs="David" w:hint="cs"/>
          <w:sz w:val="24"/>
          <w:szCs w:val="24"/>
          <w:rtl/>
        </w:rPr>
        <w:t>, כ</w:t>
      </w:r>
      <w:r>
        <w:rPr>
          <w:rFonts w:ascii="David" w:hAnsi="David" w:cs="David" w:hint="cs"/>
          <w:sz w:val="24"/>
          <w:szCs w:val="24"/>
          <w:rtl/>
        </w:rPr>
        <w:t xml:space="preserve">קובץ חוקים שנוגע לנושא מסויים. </w:t>
      </w:r>
      <w:r w:rsidR="0070221D">
        <w:rPr>
          <w:rFonts w:ascii="David" w:hAnsi="David" w:cs="David" w:hint="cs"/>
          <w:sz w:val="24"/>
          <w:szCs w:val="24"/>
          <w:rtl/>
        </w:rPr>
        <w:t>במקום לפצל בין התורה בכתב לבין התורה שבע"פ, ניתן להגיד: "כל התורות שהתורה מזכירה".</w:t>
      </w:r>
    </w:p>
    <w:p w14:paraId="46B060BC" w14:textId="39EA9861" w:rsidR="00E730B2" w:rsidRDefault="002E5BDF" w:rsidP="002E5BDF">
      <w:pPr>
        <w:spacing w:after="0" w:line="360" w:lineRule="auto"/>
        <w:jc w:val="both"/>
        <w:rPr>
          <w:rFonts w:ascii="David" w:hAnsi="David" w:cs="David"/>
          <w:sz w:val="24"/>
          <w:szCs w:val="24"/>
          <w:rtl/>
        </w:rPr>
      </w:pPr>
      <w:r>
        <w:rPr>
          <w:rFonts w:ascii="David" w:hAnsi="David" w:cs="David" w:hint="cs"/>
          <w:sz w:val="24"/>
          <w:szCs w:val="24"/>
          <w:rtl/>
        </w:rPr>
        <w:t xml:space="preserve">בהמשך הפסוק, נאמר שהתורה דרושת שכל הפירושים התקבלו ע"י משה בהר סיני. לא רק התורה עצמה, אלא גם הפירושים שלה. </w:t>
      </w:r>
      <w:r w:rsidR="0070221D">
        <w:rPr>
          <w:rFonts w:ascii="David" w:hAnsi="David" w:cs="David" w:hint="cs"/>
          <w:sz w:val="24"/>
          <w:szCs w:val="24"/>
          <w:rtl/>
        </w:rPr>
        <w:t xml:space="preserve"> </w:t>
      </w:r>
    </w:p>
    <w:p w14:paraId="33E9B89A" w14:textId="501DA747" w:rsidR="002C01E5" w:rsidRDefault="002C01E5" w:rsidP="004A4653">
      <w:pPr>
        <w:spacing w:line="360" w:lineRule="auto"/>
        <w:jc w:val="both"/>
        <w:rPr>
          <w:rFonts w:ascii="David" w:hAnsi="David" w:cs="David"/>
          <w:sz w:val="24"/>
          <w:szCs w:val="24"/>
          <w:rtl/>
        </w:rPr>
      </w:pPr>
      <w:r w:rsidRPr="002C01E5">
        <w:rPr>
          <w:rFonts w:ascii="David" w:hAnsi="David" w:cs="David" w:hint="cs"/>
          <w:b/>
          <w:bCs/>
          <w:sz w:val="24"/>
          <w:szCs w:val="24"/>
          <w:rtl/>
        </w:rPr>
        <w:lastRenderedPageBreak/>
        <w:t>מסקנה</w:t>
      </w:r>
      <w:r>
        <w:rPr>
          <w:rFonts w:ascii="David" w:hAnsi="David" w:cs="David" w:hint="cs"/>
          <w:sz w:val="24"/>
          <w:szCs w:val="24"/>
          <w:rtl/>
        </w:rPr>
        <w:t xml:space="preserve">: </w:t>
      </w:r>
      <w:r w:rsidR="003352B5">
        <w:rPr>
          <w:rFonts w:ascii="David" w:hAnsi="David" w:cs="David" w:hint="cs"/>
          <w:sz w:val="24"/>
          <w:szCs w:val="24"/>
          <w:rtl/>
        </w:rPr>
        <w:t>תפיסת חז"ל לאורך כל הדרך היא ש</w:t>
      </w:r>
      <w:r w:rsidR="003352B5" w:rsidRPr="003352B5">
        <w:rPr>
          <w:rFonts w:ascii="David" w:hAnsi="David" w:cs="David" w:hint="cs"/>
          <w:sz w:val="24"/>
          <w:szCs w:val="24"/>
          <w:u w:val="single"/>
          <w:rtl/>
        </w:rPr>
        <w:t>כל</w:t>
      </w:r>
      <w:r w:rsidR="003352B5">
        <w:rPr>
          <w:rFonts w:ascii="David" w:hAnsi="David" w:cs="David" w:hint="cs"/>
          <w:sz w:val="24"/>
          <w:szCs w:val="24"/>
          <w:rtl/>
        </w:rPr>
        <w:t xml:space="preserve"> התורה, יישומה ואיך לפרש אותה, התקבל בעבר עם התורה שבכתב. </w:t>
      </w:r>
      <w:r>
        <w:rPr>
          <w:rFonts w:ascii="David" w:hAnsi="David" w:cs="David" w:hint="cs"/>
          <w:sz w:val="24"/>
          <w:szCs w:val="24"/>
          <w:rtl/>
        </w:rPr>
        <w:t>אין חולק על</w:t>
      </w:r>
      <w:r w:rsidR="003352B5">
        <w:rPr>
          <w:rFonts w:ascii="David" w:hAnsi="David" w:cs="David" w:hint="cs"/>
          <w:sz w:val="24"/>
          <w:szCs w:val="24"/>
          <w:rtl/>
        </w:rPr>
        <w:t xml:space="preserve"> כך</w:t>
      </w:r>
      <w:r w:rsidR="004A4653">
        <w:rPr>
          <w:rFonts w:ascii="David" w:hAnsi="David" w:cs="David" w:hint="cs"/>
          <w:sz w:val="24"/>
          <w:szCs w:val="24"/>
          <w:rtl/>
        </w:rPr>
        <w:t xml:space="preserve"> בתקופת חז"ל</w:t>
      </w:r>
      <w:r w:rsidR="003352B5">
        <w:rPr>
          <w:rFonts w:ascii="David" w:hAnsi="David" w:cs="David" w:hint="cs"/>
          <w:sz w:val="24"/>
          <w:szCs w:val="24"/>
          <w:rtl/>
        </w:rPr>
        <w:t>.</w:t>
      </w:r>
    </w:p>
    <w:p w14:paraId="54AE8559" w14:textId="5A152A9C" w:rsidR="00CD7A29" w:rsidRPr="002F1BD5" w:rsidRDefault="00CD7A29" w:rsidP="00DF60EC">
      <w:pPr>
        <w:shd w:val="clear" w:color="auto" w:fill="ACB9CA" w:themeFill="text2" w:themeFillTint="66"/>
        <w:spacing w:after="0" w:line="360" w:lineRule="auto"/>
        <w:jc w:val="center"/>
        <w:rPr>
          <w:rFonts w:ascii="David" w:hAnsi="David" w:cs="David"/>
          <w:b/>
          <w:bCs/>
          <w:sz w:val="24"/>
          <w:szCs w:val="24"/>
          <w:rtl/>
        </w:rPr>
      </w:pPr>
      <w:r w:rsidRPr="002F1BD5">
        <w:rPr>
          <w:rFonts w:ascii="David" w:hAnsi="David" w:cs="David" w:hint="cs"/>
          <w:b/>
          <w:bCs/>
          <w:sz w:val="24"/>
          <w:szCs w:val="24"/>
          <w:rtl/>
        </w:rPr>
        <w:t>ביטולו של עונש המוות</w:t>
      </w:r>
    </w:p>
    <w:p w14:paraId="660F215D" w14:textId="0B956582" w:rsidR="00AA177C" w:rsidRDefault="00B125E8" w:rsidP="006403C5">
      <w:pPr>
        <w:spacing w:after="0" w:line="360" w:lineRule="auto"/>
        <w:jc w:val="both"/>
        <w:rPr>
          <w:rFonts w:ascii="David" w:hAnsi="David" w:cs="David"/>
          <w:sz w:val="24"/>
          <w:szCs w:val="24"/>
          <w:rtl/>
        </w:rPr>
      </w:pPr>
      <w:r>
        <w:rPr>
          <w:rFonts w:ascii="David" w:hAnsi="David" w:cs="David" w:hint="cs"/>
          <w:sz w:val="24"/>
          <w:szCs w:val="24"/>
          <w:rtl/>
        </w:rPr>
        <w:t xml:space="preserve">אחרי חורבן בית המקדש, </w:t>
      </w:r>
      <w:r w:rsidR="00A456D8">
        <w:rPr>
          <w:rFonts w:ascii="David" w:hAnsi="David" w:cs="David" w:hint="cs"/>
          <w:sz w:val="24"/>
          <w:szCs w:val="24"/>
          <w:rtl/>
        </w:rPr>
        <w:t xml:space="preserve">או בסמוך לכך, </w:t>
      </w:r>
      <w:r w:rsidR="00A456D8" w:rsidRPr="004A4653">
        <w:rPr>
          <w:rFonts w:ascii="David" w:hAnsi="David" w:cs="David" w:hint="cs"/>
          <w:i/>
          <w:iCs/>
          <w:sz w:val="24"/>
          <w:szCs w:val="24"/>
          <w:rtl/>
        </w:rPr>
        <w:t>הכלל היה שדיני נפשות לא מיושמים הלכה למעשה</w:t>
      </w:r>
      <w:r w:rsidR="00A456D8">
        <w:rPr>
          <w:rFonts w:ascii="David" w:hAnsi="David" w:cs="David" w:hint="cs"/>
          <w:sz w:val="24"/>
          <w:szCs w:val="24"/>
          <w:rtl/>
        </w:rPr>
        <w:t xml:space="preserve">. בפועל, </w:t>
      </w:r>
      <w:r w:rsidR="002F1BD5">
        <w:rPr>
          <w:rFonts w:ascii="David" w:hAnsi="David" w:cs="David" w:hint="cs"/>
          <w:sz w:val="24"/>
          <w:szCs w:val="24"/>
          <w:rtl/>
        </w:rPr>
        <w:t>אין מ</w:t>
      </w:r>
      <w:r>
        <w:rPr>
          <w:rFonts w:ascii="David" w:hAnsi="David" w:cs="David" w:hint="cs"/>
          <w:sz w:val="24"/>
          <w:szCs w:val="24"/>
          <w:rtl/>
        </w:rPr>
        <w:t>ע</w:t>
      </w:r>
      <w:r w:rsidR="002F1BD5">
        <w:rPr>
          <w:rFonts w:ascii="David" w:hAnsi="David" w:cs="David" w:hint="cs"/>
          <w:sz w:val="24"/>
          <w:szCs w:val="24"/>
          <w:rtl/>
        </w:rPr>
        <w:t>רכת משפט עצמאית שדנה בעבירות, שמט</w:t>
      </w:r>
      <w:r>
        <w:rPr>
          <w:rFonts w:ascii="David" w:hAnsi="David" w:cs="David" w:hint="cs"/>
          <w:sz w:val="24"/>
          <w:szCs w:val="24"/>
          <w:rtl/>
        </w:rPr>
        <w:t>י</w:t>
      </w:r>
      <w:r w:rsidR="002F1BD5">
        <w:rPr>
          <w:rFonts w:ascii="David" w:hAnsi="David" w:cs="David" w:hint="cs"/>
          <w:sz w:val="24"/>
          <w:szCs w:val="24"/>
          <w:rtl/>
        </w:rPr>
        <w:t>לה עונשי מוות על העבירות הללו</w:t>
      </w:r>
      <w:r>
        <w:rPr>
          <w:rFonts w:ascii="David" w:hAnsi="David" w:cs="David" w:hint="cs"/>
          <w:sz w:val="24"/>
          <w:szCs w:val="24"/>
          <w:rtl/>
        </w:rPr>
        <w:t xml:space="preserve"> או</w:t>
      </w:r>
      <w:r w:rsidR="002F1BD5">
        <w:rPr>
          <w:rFonts w:ascii="David" w:hAnsi="David" w:cs="David" w:hint="cs"/>
          <w:sz w:val="24"/>
          <w:szCs w:val="24"/>
          <w:rtl/>
        </w:rPr>
        <w:t xml:space="preserve"> שמקיימת הליכים משפטיים </w:t>
      </w:r>
      <w:r>
        <w:rPr>
          <w:rFonts w:ascii="David" w:hAnsi="David" w:cs="David" w:hint="cs"/>
          <w:sz w:val="24"/>
          <w:szCs w:val="24"/>
          <w:rtl/>
        </w:rPr>
        <w:t>שעוסקים בהם.</w:t>
      </w:r>
    </w:p>
    <w:p w14:paraId="129C4FC9" w14:textId="77777777" w:rsidR="00A456D8" w:rsidRDefault="00B125E8" w:rsidP="006403C5">
      <w:pPr>
        <w:spacing w:after="0" w:line="360" w:lineRule="auto"/>
        <w:jc w:val="both"/>
        <w:rPr>
          <w:rFonts w:ascii="David" w:hAnsi="David" w:cs="David"/>
          <w:sz w:val="24"/>
          <w:szCs w:val="24"/>
          <w:rtl/>
        </w:rPr>
      </w:pPr>
      <w:r w:rsidRPr="00A456D8">
        <w:rPr>
          <w:rFonts w:ascii="David" w:hAnsi="David" w:cs="David" w:hint="cs"/>
          <w:sz w:val="24"/>
          <w:szCs w:val="24"/>
          <w:u w:val="single"/>
          <w:rtl/>
        </w:rPr>
        <w:t>סייג</w:t>
      </w:r>
      <w:r>
        <w:rPr>
          <w:rFonts w:ascii="David" w:hAnsi="David" w:cs="David" w:hint="cs"/>
          <w:sz w:val="24"/>
          <w:szCs w:val="24"/>
          <w:rtl/>
        </w:rPr>
        <w:t xml:space="preserve">: ישנם מצבים, בהם </w:t>
      </w:r>
      <w:r w:rsidR="00A456D8">
        <w:rPr>
          <w:rFonts w:ascii="David" w:hAnsi="David" w:cs="David" w:hint="cs"/>
          <w:sz w:val="24"/>
          <w:szCs w:val="24"/>
          <w:rtl/>
        </w:rPr>
        <w:t>השתמשו בעונשי מיתה או קרובים אליהם, לצורך השעה. כאשר יש התמודדות עם גורמי פשיעה שקשה לרסן אותם, נקרא "ענישה לצורך השעה". אולם, אנו כרגע נדבר על החוק כפי שהוא.</w:t>
      </w:r>
    </w:p>
    <w:p w14:paraId="66F86026" w14:textId="3C7C5457" w:rsidR="00B125E8" w:rsidRPr="00987791" w:rsidRDefault="00B125E8" w:rsidP="006403C5">
      <w:pPr>
        <w:spacing w:after="0" w:line="360" w:lineRule="auto"/>
        <w:jc w:val="both"/>
        <w:rPr>
          <w:rFonts w:ascii="David" w:hAnsi="David" w:cs="David"/>
          <w:sz w:val="14"/>
          <w:szCs w:val="14"/>
          <w:rtl/>
        </w:rPr>
      </w:pPr>
    </w:p>
    <w:p w14:paraId="08BC71F0" w14:textId="4B0F0C94" w:rsidR="00987791" w:rsidRDefault="00987791" w:rsidP="006403C5">
      <w:pPr>
        <w:spacing w:after="0" w:line="360" w:lineRule="auto"/>
        <w:jc w:val="both"/>
        <w:rPr>
          <w:rFonts w:ascii="David" w:hAnsi="David" w:cs="David"/>
          <w:sz w:val="24"/>
          <w:szCs w:val="24"/>
          <w:rtl/>
        </w:rPr>
      </w:pPr>
      <w:r w:rsidRPr="00987791">
        <w:rPr>
          <w:rFonts w:ascii="David" w:hAnsi="David" w:cs="David" w:hint="cs"/>
          <w:sz w:val="24"/>
          <w:szCs w:val="24"/>
          <w:u w:val="single"/>
          <w:rtl/>
        </w:rPr>
        <w:t>נראה את היישום של הכלל במקורות חז"ל</w:t>
      </w:r>
      <w:r>
        <w:rPr>
          <w:rFonts w:ascii="David" w:hAnsi="David" w:cs="David" w:hint="cs"/>
          <w:sz w:val="24"/>
          <w:szCs w:val="24"/>
          <w:rtl/>
        </w:rPr>
        <w:t>:</w:t>
      </w:r>
    </w:p>
    <w:p w14:paraId="11BED252" w14:textId="77777777" w:rsidR="006D1A8F" w:rsidRDefault="00987791" w:rsidP="004A4653">
      <w:pPr>
        <w:numPr>
          <w:ilvl w:val="0"/>
          <w:numId w:val="40"/>
        </w:numPr>
        <w:tabs>
          <w:tab w:val="clear" w:pos="720"/>
          <w:tab w:val="num" w:pos="850"/>
        </w:tabs>
        <w:spacing w:after="0" w:line="360" w:lineRule="auto"/>
        <w:ind w:left="425"/>
        <w:jc w:val="both"/>
        <w:rPr>
          <w:rFonts w:ascii="David" w:hAnsi="David" w:cs="David"/>
          <w:sz w:val="24"/>
          <w:szCs w:val="24"/>
        </w:rPr>
      </w:pPr>
      <w:r w:rsidRPr="00987791">
        <w:rPr>
          <w:rFonts w:ascii="David" w:hAnsi="David" w:cs="David"/>
          <w:b/>
          <w:bCs/>
          <w:sz w:val="24"/>
          <w:szCs w:val="24"/>
          <w:rtl/>
        </w:rPr>
        <w:t>ירושלמי סנהדרין א,א</w:t>
      </w:r>
      <w:r w:rsidR="006B6F56">
        <w:rPr>
          <w:rFonts w:ascii="David" w:hAnsi="David" w:cs="David" w:hint="cs"/>
          <w:sz w:val="24"/>
          <w:szCs w:val="24"/>
          <w:rtl/>
        </w:rPr>
        <w:t xml:space="preserve">- </w:t>
      </w:r>
      <w:r w:rsidRPr="00987791">
        <w:rPr>
          <w:rFonts w:ascii="David" w:hAnsi="David" w:cs="David"/>
          <w:sz w:val="24"/>
          <w:szCs w:val="24"/>
          <w:rtl/>
        </w:rPr>
        <w:t>תני קודם לארבעים שנה עד שלא חרב הבית ניטלו דיני נפשות ובימי שמעון בן שטח ניטלו דיני ממונות. אמר ר"ש בן יוחי בריך רחמנא דלינא חכים מידון (ברוך ה', שאין לנו חכם לדון)|".</w:t>
      </w:r>
      <w:r w:rsidR="00406C35">
        <w:rPr>
          <w:rFonts w:ascii="David" w:hAnsi="David" w:cs="David" w:hint="cs"/>
          <w:sz w:val="24"/>
          <w:szCs w:val="24"/>
          <w:rtl/>
        </w:rPr>
        <w:t xml:space="preserve"> </w:t>
      </w:r>
      <w:r w:rsidR="00406C35" w:rsidRPr="00406C35">
        <w:rPr>
          <w:rFonts w:ascii="David" w:hAnsi="David" w:cs="David" w:hint="cs"/>
          <w:sz w:val="24"/>
          <w:szCs w:val="24"/>
          <w:u w:val="single"/>
          <w:rtl/>
        </w:rPr>
        <w:t>הסבר</w:t>
      </w:r>
      <w:r w:rsidR="00406C35" w:rsidRPr="00406C35">
        <w:rPr>
          <w:rFonts w:ascii="David" w:hAnsi="David" w:cs="David" w:hint="cs"/>
          <w:sz w:val="24"/>
          <w:szCs w:val="24"/>
          <w:rtl/>
        </w:rPr>
        <w:t>: ענייני עונש מוות, לא דנו אותם לפחות 40 שנה אחרי החורבן. ביטלו אותם ולא כתובה הסיבה.</w:t>
      </w:r>
    </w:p>
    <w:p w14:paraId="37737132" w14:textId="77777777" w:rsidR="002E0E68" w:rsidRDefault="006D1A8F" w:rsidP="004A4653">
      <w:pPr>
        <w:numPr>
          <w:ilvl w:val="0"/>
          <w:numId w:val="40"/>
        </w:numPr>
        <w:tabs>
          <w:tab w:val="clear" w:pos="720"/>
          <w:tab w:val="num" w:pos="850"/>
        </w:tabs>
        <w:spacing w:after="0" w:line="360" w:lineRule="auto"/>
        <w:ind w:left="425"/>
        <w:jc w:val="both"/>
        <w:rPr>
          <w:rFonts w:ascii="David" w:hAnsi="David" w:cs="David"/>
          <w:sz w:val="24"/>
          <w:szCs w:val="24"/>
        </w:rPr>
      </w:pPr>
      <w:r w:rsidRPr="006D1A8F">
        <w:rPr>
          <w:rFonts w:ascii="David" w:hAnsi="David" w:cs="David"/>
          <w:b/>
          <w:bCs/>
          <w:sz w:val="24"/>
          <w:szCs w:val="24"/>
          <w:rtl/>
        </w:rPr>
        <w:t>בבלי, נב ע"ב</w:t>
      </w:r>
      <w:r w:rsidRPr="006D1A8F">
        <w:rPr>
          <w:rFonts w:ascii="David" w:hAnsi="David" w:cs="David" w:hint="cs"/>
          <w:sz w:val="24"/>
          <w:szCs w:val="24"/>
          <w:rtl/>
        </w:rPr>
        <w:t xml:space="preserve">- </w:t>
      </w:r>
      <w:r w:rsidRPr="006D1A8F">
        <w:rPr>
          <w:rFonts w:ascii="David" w:hAnsi="David" w:cs="David"/>
          <w:sz w:val="24"/>
          <w:szCs w:val="24"/>
          <w:rtl/>
        </w:rPr>
        <w:t>דתניא (דברים יז, ט) "ובאת אל הכהנים הלוים ואל השופט אשר יהיה בימים ההם" בזמן שיש כהן יש משפט בזמן שאין כהן אין משפט</w:t>
      </w:r>
      <w:r>
        <w:rPr>
          <w:rFonts w:ascii="David" w:hAnsi="David" w:cs="David" w:hint="cs"/>
          <w:sz w:val="24"/>
          <w:szCs w:val="24"/>
          <w:rtl/>
        </w:rPr>
        <w:t xml:space="preserve">. </w:t>
      </w:r>
    </w:p>
    <w:p w14:paraId="30ED9EE9" w14:textId="4E127D74" w:rsidR="002E0E68" w:rsidRDefault="006D1A8F" w:rsidP="004A4653">
      <w:pPr>
        <w:spacing w:after="0" w:line="360" w:lineRule="auto"/>
        <w:ind w:left="425"/>
        <w:jc w:val="both"/>
        <w:rPr>
          <w:rFonts w:ascii="David" w:hAnsi="David" w:cs="David"/>
          <w:sz w:val="24"/>
          <w:szCs w:val="24"/>
          <w:rtl/>
        </w:rPr>
      </w:pPr>
      <w:r w:rsidRPr="00455BFB">
        <w:rPr>
          <w:rFonts w:ascii="David" w:hAnsi="David" w:cs="David" w:hint="cs"/>
          <w:sz w:val="24"/>
          <w:szCs w:val="24"/>
          <w:u w:val="single"/>
          <w:rtl/>
        </w:rPr>
        <w:t>הסבר</w:t>
      </w:r>
      <w:r>
        <w:rPr>
          <w:rFonts w:ascii="David" w:hAnsi="David" w:cs="David" w:hint="cs"/>
          <w:sz w:val="24"/>
          <w:szCs w:val="24"/>
          <w:rtl/>
        </w:rPr>
        <w:t>: צריך ללכת לשופט או לדיין שיפסוק בעניינים הלכתיים. והשאלה שעולה וחז"</w:t>
      </w:r>
      <w:r w:rsidR="002E0E68">
        <w:rPr>
          <w:rFonts w:ascii="David" w:hAnsi="David" w:cs="David" w:hint="cs"/>
          <w:sz w:val="24"/>
          <w:szCs w:val="24"/>
          <w:rtl/>
        </w:rPr>
        <w:t>ל</w:t>
      </w:r>
      <w:r>
        <w:rPr>
          <w:rFonts w:ascii="David" w:hAnsi="David" w:cs="David" w:hint="cs"/>
          <w:sz w:val="24"/>
          <w:szCs w:val="24"/>
          <w:rtl/>
        </w:rPr>
        <w:t xml:space="preserve"> מתעניינים בה היא</w:t>
      </w:r>
      <w:r w:rsidR="002E0E68">
        <w:rPr>
          <w:rFonts w:ascii="David" w:hAnsi="David" w:cs="David" w:hint="cs"/>
          <w:sz w:val="24"/>
          <w:szCs w:val="24"/>
          <w:rtl/>
        </w:rPr>
        <w:t>,</w:t>
      </w:r>
      <w:r>
        <w:rPr>
          <w:rFonts w:ascii="David" w:hAnsi="David" w:cs="David" w:hint="cs"/>
          <w:sz w:val="24"/>
          <w:szCs w:val="24"/>
          <w:rtl/>
        </w:rPr>
        <w:t xml:space="preserve"> למה מוזכרים הכהנים? מספיק השופטים</w:t>
      </w:r>
      <w:r w:rsidR="002E0E68">
        <w:rPr>
          <w:rFonts w:ascii="David" w:hAnsi="David" w:cs="David" w:hint="cs"/>
          <w:sz w:val="24"/>
          <w:szCs w:val="24"/>
          <w:rtl/>
        </w:rPr>
        <w:t>.</w:t>
      </w:r>
      <w:r>
        <w:rPr>
          <w:rFonts w:ascii="David" w:hAnsi="David" w:cs="David" w:hint="cs"/>
          <w:sz w:val="24"/>
          <w:szCs w:val="24"/>
          <w:rtl/>
        </w:rPr>
        <w:t xml:space="preserve"> </w:t>
      </w:r>
    </w:p>
    <w:p w14:paraId="36C24892" w14:textId="11A89E8C" w:rsidR="00CF5522" w:rsidRDefault="006D1A8F" w:rsidP="004A4653">
      <w:pPr>
        <w:spacing w:after="0" w:line="360" w:lineRule="auto"/>
        <w:ind w:left="425"/>
        <w:jc w:val="both"/>
        <w:rPr>
          <w:rFonts w:ascii="David" w:hAnsi="David" w:cs="David"/>
          <w:sz w:val="24"/>
          <w:szCs w:val="24"/>
          <w:rtl/>
        </w:rPr>
      </w:pPr>
      <w:r w:rsidRPr="00455BFB">
        <w:rPr>
          <w:rFonts w:ascii="David" w:hAnsi="David" w:cs="David" w:hint="cs"/>
          <w:sz w:val="24"/>
          <w:szCs w:val="24"/>
          <w:u w:val="single"/>
          <w:rtl/>
        </w:rPr>
        <w:t>התשובה</w:t>
      </w:r>
      <w:r w:rsidR="00455BFB" w:rsidRPr="00455BFB">
        <w:rPr>
          <w:rFonts w:ascii="David" w:hAnsi="David" w:cs="David" w:hint="cs"/>
          <w:sz w:val="24"/>
          <w:szCs w:val="24"/>
          <w:u w:val="single"/>
          <w:rtl/>
        </w:rPr>
        <w:t xml:space="preserve"> (של </w:t>
      </w:r>
      <w:r w:rsidR="00780078">
        <w:rPr>
          <w:rFonts w:ascii="David" w:hAnsi="David" w:cs="David" w:hint="cs"/>
          <w:sz w:val="24"/>
          <w:szCs w:val="24"/>
          <w:u w:val="single"/>
          <w:rtl/>
        </w:rPr>
        <w:t>ה</w:t>
      </w:r>
      <w:r w:rsidR="00455BFB" w:rsidRPr="00455BFB">
        <w:rPr>
          <w:rFonts w:ascii="David" w:hAnsi="David" w:cs="David" w:hint="cs"/>
          <w:sz w:val="24"/>
          <w:szCs w:val="24"/>
          <w:u w:val="single"/>
          <w:rtl/>
        </w:rPr>
        <w:t>דרשה)</w:t>
      </w:r>
      <w:r w:rsidR="00455BFB">
        <w:rPr>
          <w:rFonts w:ascii="David" w:hAnsi="David" w:cs="David" w:hint="cs"/>
          <w:sz w:val="24"/>
          <w:szCs w:val="24"/>
          <w:rtl/>
        </w:rPr>
        <w:t xml:space="preserve">: בזמן שכהן עובד בבית המקדש, </w:t>
      </w:r>
      <w:r w:rsidR="007D2217">
        <w:rPr>
          <w:rFonts w:ascii="David" w:hAnsi="David" w:cs="David" w:hint="cs"/>
          <w:sz w:val="24"/>
          <w:szCs w:val="24"/>
          <w:rtl/>
        </w:rPr>
        <w:t xml:space="preserve">ניתן ללכת גם לשופט שעובד </w:t>
      </w:r>
      <w:r w:rsidR="00CF5522">
        <w:rPr>
          <w:rFonts w:ascii="David" w:hAnsi="David" w:cs="David" w:hint="cs"/>
          <w:sz w:val="24"/>
          <w:szCs w:val="24"/>
          <w:rtl/>
        </w:rPr>
        <w:t xml:space="preserve">שם. </w:t>
      </w:r>
      <w:r w:rsidR="00455BFB">
        <w:rPr>
          <w:rFonts w:ascii="David" w:hAnsi="David" w:cs="David" w:hint="cs"/>
          <w:sz w:val="24"/>
          <w:szCs w:val="24"/>
          <w:rtl/>
        </w:rPr>
        <w:t>ובזמן שהכהן לא עובד, אין חובה ללכת לבית הדין הזה</w:t>
      </w:r>
      <w:r w:rsidR="00780078">
        <w:rPr>
          <w:rFonts w:ascii="David" w:hAnsi="David" w:cs="David" w:hint="cs"/>
          <w:sz w:val="24"/>
          <w:szCs w:val="24"/>
          <w:rtl/>
        </w:rPr>
        <w:t xml:space="preserve">, דהיינו </w:t>
      </w:r>
      <w:r w:rsidR="00CF5522">
        <w:rPr>
          <w:rFonts w:ascii="David" w:hAnsi="David" w:cs="David" w:hint="cs"/>
          <w:sz w:val="24"/>
          <w:szCs w:val="24"/>
          <w:rtl/>
        </w:rPr>
        <w:t>אל השופט שנמצא בו</w:t>
      </w:r>
      <w:r w:rsidR="00455BFB">
        <w:rPr>
          <w:rFonts w:ascii="David" w:hAnsi="David" w:cs="David" w:hint="cs"/>
          <w:sz w:val="24"/>
          <w:szCs w:val="24"/>
          <w:rtl/>
        </w:rPr>
        <w:t xml:space="preserve">. </w:t>
      </w:r>
    </w:p>
    <w:p w14:paraId="57E39ECB" w14:textId="32C44166" w:rsidR="006D1A8F" w:rsidRDefault="00CF5522" w:rsidP="004A4653">
      <w:pPr>
        <w:spacing w:after="0" w:line="360" w:lineRule="auto"/>
        <w:ind w:left="425"/>
        <w:jc w:val="both"/>
        <w:rPr>
          <w:rFonts w:ascii="David" w:hAnsi="David" w:cs="David"/>
          <w:sz w:val="24"/>
          <w:szCs w:val="24"/>
          <w:rtl/>
        </w:rPr>
      </w:pPr>
      <w:r>
        <w:rPr>
          <w:rFonts w:ascii="David" w:hAnsi="David" w:cs="David" w:hint="cs"/>
          <w:sz w:val="24"/>
          <w:szCs w:val="24"/>
          <w:u w:val="single"/>
          <w:rtl/>
        </w:rPr>
        <w:t>מסקנה</w:t>
      </w:r>
      <w:r w:rsidRPr="00CF5522">
        <w:rPr>
          <w:rFonts w:ascii="David" w:hAnsi="David" w:cs="David" w:hint="cs"/>
          <w:sz w:val="24"/>
          <w:szCs w:val="24"/>
          <w:rtl/>
        </w:rPr>
        <w:t>:</w:t>
      </w:r>
      <w:r>
        <w:rPr>
          <w:rFonts w:ascii="David" w:hAnsi="David" w:cs="David" w:hint="cs"/>
          <w:sz w:val="24"/>
          <w:szCs w:val="24"/>
          <w:rtl/>
        </w:rPr>
        <w:t xml:space="preserve"> </w:t>
      </w:r>
      <w:r w:rsidR="002E0E68">
        <w:rPr>
          <w:rFonts w:ascii="David" w:hAnsi="David" w:cs="David" w:hint="cs"/>
          <w:sz w:val="24"/>
          <w:szCs w:val="24"/>
          <w:rtl/>
        </w:rPr>
        <w:t xml:space="preserve">במקור </w:t>
      </w:r>
      <w:r w:rsidR="00997967">
        <w:rPr>
          <w:rFonts w:ascii="David" w:hAnsi="David" w:cs="David" w:hint="cs"/>
          <w:sz w:val="24"/>
          <w:szCs w:val="24"/>
          <w:rtl/>
        </w:rPr>
        <w:t>הנ"ל,</w:t>
      </w:r>
      <w:r w:rsidR="002E0E68">
        <w:rPr>
          <w:rFonts w:ascii="David" w:hAnsi="David" w:cs="David" w:hint="cs"/>
          <w:sz w:val="24"/>
          <w:szCs w:val="24"/>
          <w:rtl/>
        </w:rPr>
        <w:t xml:space="preserve"> ניתן לראות שיש תלות בין בתי הדין לבין בתי המשפט. </w:t>
      </w:r>
      <w:r w:rsidR="00997967">
        <w:rPr>
          <w:rFonts w:ascii="David" w:hAnsi="David" w:cs="David" w:hint="cs"/>
          <w:sz w:val="24"/>
          <w:szCs w:val="24"/>
          <w:rtl/>
        </w:rPr>
        <w:t xml:space="preserve">השפעה משפטית. </w:t>
      </w:r>
    </w:p>
    <w:p w14:paraId="2E0DAD17" w14:textId="77777777" w:rsidR="00FE6757" w:rsidRPr="004A4653" w:rsidRDefault="00FE6757" w:rsidP="002E0E68">
      <w:pPr>
        <w:spacing w:after="0" w:line="360" w:lineRule="auto"/>
        <w:ind w:left="720"/>
        <w:jc w:val="both"/>
        <w:rPr>
          <w:rFonts w:ascii="David" w:hAnsi="David" w:cs="David"/>
          <w:sz w:val="12"/>
          <w:szCs w:val="12"/>
          <w:rtl/>
        </w:rPr>
      </w:pPr>
    </w:p>
    <w:p w14:paraId="2B1D761F" w14:textId="77777777" w:rsidR="00FE6757" w:rsidRPr="00FE6757" w:rsidRDefault="002135E1" w:rsidP="004A4653">
      <w:pPr>
        <w:numPr>
          <w:ilvl w:val="0"/>
          <w:numId w:val="40"/>
        </w:numPr>
        <w:tabs>
          <w:tab w:val="clear" w:pos="720"/>
          <w:tab w:val="num" w:pos="992"/>
        </w:tabs>
        <w:spacing w:after="0" w:line="360" w:lineRule="auto"/>
        <w:ind w:left="425"/>
        <w:jc w:val="both"/>
        <w:rPr>
          <w:rFonts w:ascii="David" w:hAnsi="David" w:cs="David"/>
          <w:sz w:val="24"/>
          <w:szCs w:val="24"/>
        </w:rPr>
      </w:pPr>
      <w:r w:rsidRPr="002135E1">
        <w:rPr>
          <w:rFonts w:ascii="David" w:hAnsi="David" w:cs="David"/>
          <w:b/>
          <w:bCs/>
          <w:sz w:val="24"/>
          <w:szCs w:val="24"/>
          <w:rtl/>
        </w:rPr>
        <w:t>תלמוד בבלי, עבודה זרה ח ע"ב</w:t>
      </w:r>
      <w:r>
        <w:rPr>
          <w:rFonts w:ascii="David" w:hAnsi="David" w:cs="David" w:hint="cs"/>
          <w:sz w:val="24"/>
          <w:szCs w:val="24"/>
          <w:rtl/>
        </w:rPr>
        <w:t xml:space="preserve">- </w:t>
      </w:r>
      <w:r w:rsidR="007F3BEF">
        <w:rPr>
          <w:rFonts w:ascii="David" w:hAnsi="David" w:cs="David" w:hint="cs"/>
          <w:sz w:val="24"/>
          <w:szCs w:val="24"/>
          <w:rtl/>
        </w:rPr>
        <w:t xml:space="preserve">לא להגיד שהפסיקו לדון בדיני קנסות, מכיוון שהפסיקו לדון בדיני נפשות. </w:t>
      </w:r>
      <w:r w:rsidR="007F6432" w:rsidRPr="007F6432">
        <w:rPr>
          <w:rFonts w:ascii="David" w:hAnsi="David" w:cs="David"/>
          <w:sz w:val="24"/>
          <w:szCs w:val="24"/>
          <w:rtl/>
        </w:rPr>
        <w:t>כיוון שראו שרבו הרוצחים ולא יכולים היו לדון. אמרו מוטב נגלה ממקום למקום כדי שלא יתחייבו</w:t>
      </w:r>
      <w:r w:rsidR="007F6432">
        <w:rPr>
          <w:rFonts w:ascii="David" w:hAnsi="David" w:cs="David" w:hint="cs"/>
          <w:sz w:val="24"/>
          <w:szCs w:val="24"/>
          <w:rtl/>
        </w:rPr>
        <w:t>.</w:t>
      </w:r>
      <w:r w:rsidR="00223340">
        <w:rPr>
          <w:rFonts w:ascii="David" w:hAnsi="David" w:cs="David" w:hint="cs"/>
          <w:sz w:val="24"/>
          <w:szCs w:val="24"/>
          <w:rtl/>
        </w:rPr>
        <w:t xml:space="preserve"> </w:t>
      </w:r>
      <w:r w:rsidR="00EE075F" w:rsidRPr="00223340">
        <w:rPr>
          <w:rFonts w:ascii="David" w:hAnsi="David" w:cs="David" w:hint="cs"/>
          <w:sz w:val="24"/>
          <w:szCs w:val="24"/>
          <w:u w:val="single"/>
          <w:rtl/>
        </w:rPr>
        <w:t>הסבר</w:t>
      </w:r>
      <w:r w:rsidR="00EE075F" w:rsidRPr="00223340">
        <w:rPr>
          <w:rFonts w:ascii="David" w:hAnsi="David" w:cs="David" w:hint="cs"/>
          <w:sz w:val="24"/>
          <w:szCs w:val="24"/>
          <w:rtl/>
        </w:rPr>
        <w:t xml:space="preserve">: הסיבה שמועלת כאן </w:t>
      </w:r>
      <w:r w:rsidR="004C63B2" w:rsidRPr="00223340">
        <w:rPr>
          <w:rFonts w:ascii="David" w:hAnsi="David" w:cs="David" w:hint="cs"/>
          <w:sz w:val="24"/>
          <w:szCs w:val="24"/>
          <w:rtl/>
        </w:rPr>
        <w:t xml:space="preserve">היא כי רבו מקרי הפשיעה. לפי השכל הישר יש להגביר את האכיפה ולא לצמצמה. </w:t>
      </w:r>
    </w:p>
    <w:p w14:paraId="32990C61" w14:textId="5DB60653" w:rsidR="00223340" w:rsidRPr="00223340" w:rsidRDefault="00EE075F" w:rsidP="004A4653">
      <w:pPr>
        <w:tabs>
          <w:tab w:val="num" w:pos="992"/>
        </w:tabs>
        <w:spacing w:after="0" w:line="360" w:lineRule="auto"/>
        <w:ind w:left="425"/>
        <w:jc w:val="both"/>
        <w:rPr>
          <w:rFonts w:ascii="David" w:hAnsi="David" w:cs="David"/>
          <w:sz w:val="24"/>
          <w:szCs w:val="24"/>
          <w:rtl/>
        </w:rPr>
      </w:pPr>
      <w:r w:rsidRPr="00223340">
        <w:rPr>
          <w:rFonts w:ascii="David" w:hAnsi="David" w:cs="David" w:hint="cs"/>
          <w:sz w:val="24"/>
          <w:szCs w:val="24"/>
          <w:u w:val="single"/>
          <w:rtl/>
        </w:rPr>
        <w:t>תשובה אפשרית</w:t>
      </w:r>
      <w:r w:rsidRPr="00223340">
        <w:rPr>
          <w:rFonts w:ascii="David" w:hAnsi="David" w:cs="David" w:hint="cs"/>
          <w:sz w:val="24"/>
          <w:szCs w:val="24"/>
          <w:rtl/>
        </w:rPr>
        <w:t>: לא היה זמן לדון בהם בתשומת לב יתרה, בשל העומס השיפוטי.</w:t>
      </w:r>
      <w:r w:rsidR="00E5508A" w:rsidRPr="00223340">
        <w:rPr>
          <w:rFonts w:ascii="David" w:hAnsi="David" w:cs="David" w:hint="cs"/>
          <w:sz w:val="24"/>
          <w:szCs w:val="24"/>
          <w:rtl/>
        </w:rPr>
        <w:t xml:space="preserve"> השופ</w:t>
      </w:r>
      <w:r w:rsidR="008F296F" w:rsidRPr="00223340">
        <w:rPr>
          <w:rFonts w:ascii="David" w:hAnsi="David" w:cs="David" w:hint="cs"/>
          <w:sz w:val="24"/>
          <w:szCs w:val="24"/>
          <w:rtl/>
        </w:rPr>
        <w:t xml:space="preserve">ט </w:t>
      </w:r>
      <w:r w:rsidR="00E5508A" w:rsidRPr="00223340">
        <w:rPr>
          <w:rFonts w:ascii="David" w:hAnsi="David" w:cs="David" w:hint="cs"/>
          <w:sz w:val="24"/>
          <w:szCs w:val="24"/>
          <w:rtl/>
        </w:rPr>
        <w:t>של בית המקדש</w:t>
      </w:r>
      <w:r w:rsidR="008F296F" w:rsidRPr="00223340">
        <w:rPr>
          <w:rFonts w:ascii="David" w:hAnsi="David" w:cs="David" w:hint="cs"/>
          <w:sz w:val="24"/>
          <w:szCs w:val="24"/>
          <w:rtl/>
        </w:rPr>
        <w:t xml:space="preserve"> מורה על</w:t>
      </w:r>
      <w:r w:rsidR="00223340" w:rsidRPr="00223340">
        <w:rPr>
          <w:rFonts w:ascii="David" w:hAnsi="David" w:cs="David" w:hint="cs"/>
          <w:sz w:val="24"/>
          <w:szCs w:val="24"/>
          <w:rtl/>
        </w:rPr>
        <w:t xml:space="preserve">יהם ללכת לגלות, </w:t>
      </w:r>
      <w:r w:rsidR="00E5508A" w:rsidRPr="00223340">
        <w:rPr>
          <w:rFonts w:ascii="David" w:hAnsi="David" w:cs="David" w:hint="cs"/>
          <w:sz w:val="24"/>
          <w:szCs w:val="24"/>
          <w:rtl/>
        </w:rPr>
        <w:t xml:space="preserve">למקום שחונים בו ("חנות"), </w:t>
      </w:r>
      <w:r w:rsidR="00223340" w:rsidRPr="00223340">
        <w:rPr>
          <w:rFonts w:ascii="David" w:hAnsi="David" w:cs="David" w:hint="cs"/>
          <w:sz w:val="24"/>
          <w:szCs w:val="24"/>
          <w:rtl/>
        </w:rPr>
        <w:t>ו</w:t>
      </w:r>
      <w:r w:rsidR="00E5508A" w:rsidRPr="00223340">
        <w:rPr>
          <w:rFonts w:ascii="David" w:hAnsi="David" w:cs="David" w:hint="cs"/>
          <w:sz w:val="24"/>
          <w:szCs w:val="24"/>
          <w:rtl/>
        </w:rPr>
        <w:t xml:space="preserve">אז </w:t>
      </w:r>
      <w:r w:rsidR="00223340" w:rsidRPr="00223340">
        <w:rPr>
          <w:rFonts w:ascii="David" w:hAnsi="David" w:cs="David" w:hint="cs"/>
          <w:sz w:val="24"/>
          <w:szCs w:val="24"/>
          <w:rtl/>
        </w:rPr>
        <w:t xml:space="preserve">הם </w:t>
      </w:r>
      <w:r w:rsidR="00E5508A" w:rsidRPr="00223340">
        <w:rPr>
          <w:rFonts w:ascii="David" w:hAnsi="David" w:cs="David" w:hint="cs"/>
          <w:sz w:val="24"/>
          <w:szCs w:val="24"/>
          <w:rtl/>
        </w:rPr>
        <w:t xml:space="preserve">לא יוכלו לדון בהם לפי דיני </w:t>
      </w:r>
      <w:r w:rsidR="00223340" w:rsidRPr="00223340">
        <w:rPr>
          <w:rFonts w:ascii="David" w:hAnsi="David" w:cs="David" w:hint="cs"/>
          <w:sz w:val="24"/>
          <w:szCs w:val="24"/>
          <w:rtl/>
        </w:rPr>
        <w:t>התורה (לידון אותם לעונש מוות)</w:t>
      </w:r>
      <w:r w:rsidR="00E5508A" w:rsidRPr="00223340">
        <w:rPr>
          <w:rFonts w:ascii="David" w:hAnsi="David" w:cs="David" w:hint="cs"/>
          <w:sz w:val="24"/>
          <w:szCs w:val="24"/>
          <w:rtl/>
        </w:rPr>
        <w:t xml:space="preserve">. </w:t>
      </w:r>
    </w:p>
    <w:p w14:paraId="6161A207" w14:textId="31DEC2EE" w:rsidR="003C1B96" w:rsidRDefault="00FE6757" w:rsidP="004A4653">
      <w:pPr>
        <w:tabs>
          <w:tab w:val="num" w:pos="992"/>
        </w:tabs>
        <w:spacing w:after="0" w:line="360" w:lineRule="auto"/>
        <w:ind w:left="425"/>
        <w:jc w:val="both"/>
        <w:rPr>
          <w:rFonts w:ascii="David" w:hAnsi="David" w:cs="David"/>
          <w:sz w:val="24"/>
          <w:szCs w:val="24"/>
          <w:rtl/>
        </w:rPr>
      </w:pPr>
      <w:r w:rsidRPr="00FE6757">
        <w:rPr>
          <w:rFonts w:ascii="David" w:hAnsi="David" w:cs="David" w:hint="cs"/>
          <w:sz w:val="24"/>
          <w:szCs w:val="24"/>
          <w:u w:val="single"/>
          <w:rtl/>
        </w:rPr>
        <w:t>תמיהה</w:t>
      </w:r>
      <w:r>
        <w:rPr>
          <w:rFonts w:ascii="David" w:hAnsi="David" w:cs="David" w:hint="cs"/>
          <w:sz w:val="24"/>
          <w:szCs w:val="24"/>
          <w:rtl/>
        </w:rPr>
        <w:t xml:space="preserve">: </w:t>
      </w:r>
      <w:r w:rsidR="00BE4686">
        <w:rPr>
          <w:rFonts w:ascii="David" w:hAnsi="David" w:cs="David" w:hint="cs"/>
          <w:sz w:val="24"/>
          <w:szCs w:val="24"/>
          <w:rtl/>
        </w:rPr>
        <w:t>השופטים מצילים את עצמם</w:t>
      </w:r>
      <w:r w:rsidR="00223340">
        <w:rPr>
          <w:rFonts w:ascii="David" w:hAnsi="David" w:cs="David" w:hint="cs"/>
          <w:sz w:val="24"/>
          <w:szCs w:val="24"/>
          <w:rtl/>
        </w:rPr>
        <w:t>,</w:t>
      </w:r>
      <w:r w:rsidR="00BE4686">
        <w:rPr>
          <w:rFonts w:ascii="David" w:hAnsi="David" w:cs="David" w:hint="cs"/>
          <w:sz w:val="24"/>
          <w:szCs w:val="24"/>
          <w:rtl/>
        </w:rPr>
        <w:t xml:space="preserve"> אבל מה יקרה עם האזרחים שמסתובבים ביניהם רוצחים? </w:t>
      </w:r>
      <w:r w:rsidR="001F7DC0">
        <w:rPr>
          <w:rFonts w:ascii="David" w:hAnsi="David" w:cs="David" w:hint="cs"/>
          <w:sz w:val="24"/>
          <w:szCs w:val="24"/>
          <w:rtl/>
        </w:rPr>
        <w:t>ראשית, הרומאים יוכלו לטפל בהרבה מהם (השלטון המקומי</w:t>
      </w:r>
      <w:r w:rsidR="00EB60A4">
        <w:rPr>
          <w:rFonts w:ascii="David" w:hAnsi="David" w:cs="David" w:hint="cs"/>
          <w:sz w:val="24"/>
          <w:szCs w:val="24"/>
          <w:rtl/>
        </w:rPr>
        <w:t xml:space="preserve"> לקחו את סמכות השפיטה</w:t>
      </w:r>
      <w:r w:rsidR="001F7DC0">
        <w:rPr>
          <w:rFonts w:ascii="David" w:hAnsi="David" w:cs="David" w:hint="cs"/>
          <w:sz w:val="24"/>
          <w:szCs w:val="24"/>
          <w:rtl/>
        </w:rPr>
        <w:t xml:space="preserve">). שנית, </w:t>
      </w:r>
      <w:r w:rsidR="009A36DF">
        <w:rPr>
          <w:rFonts w:ascii="David" w:hAnsi="David" w:cs="David" w:hint="cs"/>
          <w:sz w:val="24"/>
          <w:szCs w:val="24"/>
          <w:rtl/>
        </w:rPr>
        <w:t xml:space="preserve">דין שמיים. התפיסה היא שמי שרוצח מגבל את גמולו ע"י ה'. </w:t>
      </w:r>
      <w:r w:rsidR="00C072D2">
        <w:rPr>
          <w:rFonts w:ascii="David" w:hAnsi="David" w:cs="David" w:hint="cs"/>
          <w:sz w:val="24"/>
          <w:szCs w:val="24"/>
          <w:rtl/>
        </w:rPr>
        <w:t xml:space="preserve">שלישית, סנקציות חברתיות. </w:t>
      </w:r>
    </w:p>
    <w:p w14:paraId="23F48CD4" w14:textId="4A5EF147" w:rsidR="003B7C1B" w:rsidRPr="00C35D12" w:rsidRDefault="003B7C1B" w:rsidP="003B7C1B">
      <w:pPr>
        <w:spacing w:after="0" w:line="360" w:lineRule="auto"/>
        <w:jc w:val="both"/>
        <w:rPr>
          <w:rFonts w:ascii="David" w:hAnsi="David" w:cs="David"/>
          <w:sz w:val="16"/>
          <w:szCs w:val="16"/>
          <w:rtl/>
        </w:rPr>
      </w:pPr>
    </w:p>
    <w:p w14:paraId="375B1918" w14:textId="2F277D44" w:rsidR="003B7C1B" w:rsidRPr="002E5B10" w:rsidRDefault="003B7C1B" w:rsidP="00DF60EC">
      <w:pPr>
        <w:shd w:val="clear" w:color="auto" w:fill="ACB9CA" w:themeFill="text2" w:themeFillTint="66"/>
        <w:spacing w:after="0" w:line="360" w:lineRule="auto"/>
        <w:jc w:val="center"/>
        <w:rPr>
          <w:rFonts w:ascii="David" w:hAnsi="David" w:cs="David"/>
          <w:b/>
          <w:bCs/>
          <w:sz w:val="24"/>
          <w:szCs w:val="24"/>
          <w:rtl/>
        </w:rPr>
      </w:pPr>
      <w:r w:rsidRPr="002E5B10">
        <w:rPr>
          <w:rFonts w:ascii="David" w:hAnsi="David" w:cs="David" w:hint="cs"/>
          <w:b/>
          <w:bCs/>
          <w:sz w:val="24"/>
          <w:szCs w:val="24"/>
          <w:rtl/>
        </w:rPr>
        <w:t>נדירותו של עונש המוות</w:t>
      </w:r>
    </w:p>
    <w:p w14:paraId="18FD5CFE" w14:textId="10621115" w:rsidR="003B7C1B" w:rsidRDefault="003B7C1B" w:rsidP="003B7C1B">
      <w:pPr>
        <w:spacing w:after="0" w:line="360" w:lineRule="auto"/>
        <w:jc w:val="both"/>
        <w:rPr>
          <w:rFonts w:ascii="David" w:hAnsi="David" w:cs="David"/>
          <w:sz w:val="24"/>
          <w:szCs w:val="24"/>
          <w:rtl/>
        </w:rPr>
      </w:pPr>
      <w:r w:rsidRPr="000F4470">
        <w:rPr>
          <w:rFonts w:ascii="David" w:hAnsi="David" w:cs="David" w:hint="cs"/>
          <w:sz w:val="24"/>
          <w:szCs w:val="24"/>
          <w:u w:val="single"/>
          <w:rtl/>
        </w:rPr>
        <w:t>מקורות שמתארים מה היה כאשר עונש המוות הופעל</w:t>
      </w:r>
      <w:r>
        <w:rPr>
          <w:rFonts w:ascii="David" w:hAnsi="David" w:cs="David" w:hint="cs"/>
          <w:sz w:val="24"/>
          <w:szCs w:val="24"/>
          <w:rtl/>
        </w:rPr>
        <w:t xml:space="preserve">. </w:t>
      </w:r>
    </w:p>
    <w:p w14:paraId="01716B48" w14:textId="54D97C03" w:rsidR="002E5B10" w:rsidRDefault="002E5B10" w:rsidP="00A6373B">
      <w:pPr>
        <w:spacing w:after="0" w:line="360" w:lineRule="auto"/>
        <w:jc w:val="both"/>
        <w:rPr>
          <w:rFonts w:ascii="David" w:hAnsi="David" w:cs="David"/>
          <w:sz w:val="24"/>
          <w:szCs w:val="24"/>
          <w:rtl/>
        </w:rPr>
      </w:pPr>
      <w:r w:rsidRPr="002E5B10">
        <w:rPr>
          <w:rFonts w:ascii="David" w:hAnsi="David" w:cs="David"/>
          <w:b/>
          <w:bCs/>
          <w:sz w:val="24"/>
          <w:szCs w:val="24"/>
          <w:rtl/>
        </w:rPr>
        <w:t xml:space="preserve">משנה, מכות א,י </w:t>
      </w:r>
      <w:r w:rsidR="00C93CAF">
        <w:rPr>
          <w:rFonts w:ascii="David" w:hAnsi="David" w:cs="David"/>
          <w:sz w:val="24"/>
          <w:szCs w:val="24"/>
          <w:rtl/>
        </w:rPr>
        <w:t>–</w:t>
      </w:r>
      <w:r w:rsidR="000F4470">
        <w:rPr>
          <w:rFonts w:ascii="David" w:hAnsi="David" w:cs="David" w:hint="cs"/>
          <w:sz w:val="24"/>
          <w:szCs w:val="24"/>
          <w:rtl/>
        </w:rPr>
        <w:t xml:space="preserve"> </w:t>
      </w:r>
      <w:r w:rsidRPr="002E5B10">
        <w:rPr>
          <w:rFonts w:ascii="David" w:hAnsi="David" w:cs="David"/>
          <w:sz w:val="24"/>
          <w:szCs w:val="24"/>
          <w:rtl/>
        </w:rPr>
        <w:t>סנהדרין ההורגת אחד בשבוע נקראת חובלנית</w:t>
      </w:r>
      <w:r w:rsidR="000F4470">
        <w:rPr>
          <w:rFonts w:ascii="David" w:hAnsi="David" w:cs="David" w:hint="cs"/>
          <w:sz w:val="24"/>
          <w:szCs w:val="24"/>
          <w:rtl/>
        </w:rPr>
        <w:t xml:space="preserve">; </w:t>
      </w:r>
      <w:r w:rsidRPr="002E5B10">
        <w:rPr>
          <w:rFonts w:ascii="David" w:hAnsi="David" w:cs="David"/>
          <w:sz w:val="24"/>
          <w:szCs w:val="24"/>
          <w:rtl/>
        </w:rPr>
        <w:t>רבי אלעזר בן עזריה אומר, אחד לשבעים שנה</w:t>
      </w:r>
      <w:r w:rsidR="000F4470">
        <w:rPr>
          <w:rFonts w:ascii="David" w:hAnsi="David" w:cs="David" w:hint="cs"/>
          <w:sz w:val="24"/>
          <w:szCs w:val="24"/>
          <w:rtl/>
        </w:rPr>
        <w:t xml:space="preserve">; </w:t>
      </w:r>
      <w:r w:rsidRPr="002E5B10">
        <w:rPr>
          <w:rFonts w:ascii="David" w:hAnsi="David" w:cs="David"/>
          <w:sz w:val="24"/>
          <w:szCs w:val="24"/>
          <w:rtl/>
        </w:rPr>
        <w:t>רבי טרפון ורבי עקיבא אומרים, אילו היינו בסנהדרין לא נהרג אדם מעולם</w:t>
      </w:r>
      <w:r w:rsidR="000F4470">
        <w:rPr>
          <w:rFonts w:ascii="David" w:hAnsi="David" w:cs="David" w:hint="cs"/>
          <w:sz w:val="24"/>
          <w:szCs w:val="24"/>
          <w:rtl/>
        </w:rPr>
        <w:t xml:space="preserve">; </w:t>
      </w:r>
      <w:r w:rsidRPr="002E5B10">
        <w:rPr>
          <w:rFonts w:ascii="David" w:hAnsi="David" w:cs="David"/>
          <w:sz w:val="24"/>
          <w:szCs w:val="24"/>
          <w:rtl/>
        </w:rPr>
        <w:t>רבן שמעון בן גמליאל אומר, אף הן מרבין שופכי דמים בישראל.</w:t>
      </w:r>
    </w:p>
    <w:p w14:paraId="4FFE95C8" w14:textId="6BCB4D3A" w:rsidR="007F4AEA" w:rsidRPr="00FD55A0" w:rsidRDefault="00CF5548" w:rsidP="000F4470">
      <w:pPr>
        <w:spacing w:after="0" w:line="360" w:lineRule="auto"/>
        <w:jc w:val="both"/>
        <w:rPr>
          <w:rFonts w:ascii="David" w:hAnsi="David" w:cs="David"/>
          <w:sz w:val="24"/>
          <w:szCs w:val="24"/>
          <w:rtl/>
        </w:rPr>
      </w:pPr>
      <w:r w:rsidRPr="00FD55A0">
        <w:rPr>
          <w:rFonts w:ascii="David" w:hAnsi="David" w:cs="David" w:hint="cs"/>
          <w:sz w:val="24"/>
          <w:szCs w:val="24"/>
          <w:u w:val="single"/>
          <w:rtl/>
        </w:rPr>
        <w:t>הסבר</w:t>
      </w:r>
      <w:r w:rsidR="00B80875" w:rsidRPr="00FD55A0">
        <w:rPr>
          <w:rFonts w:ascii="David" w:hAnsi="David" w:cs="David" w:hint="cs"/>
          <w:sz w:val="24"/>
          <w:szCs w:val="24"/>
          <w:rtl/>
        </w:rPr>
        <w:t xml:space="preserve"> </w:t>
      </w:r>
      <w:r w:rsidR="00345BAC" w:rsidRPr="00FD55A0">
        <w:rPr>
          <w:rFonts w:ascii="David" w:hAnsi="David" w:cs="David" w:hint="cs"/>
          <w:sz w:val="24"/>
          <w:szCs w:val="24"/>
          <w:rtl/>
        </w:rPr>
        <w:t>(עדות על המצב העובדתי שהיה)</w:t>
      </w:r>
      <w:r w:rsidR="00FD55A0" w:rsidRPr="00FD55A0">
        <w:rPr>
          <w:rFonts w:ascii="David" w:hAnsi="David" w:cs="David" w:hint="cs"/>
          <w:sz w:val="24"/>
          <w:szCs w:val="24"/>
          <w:rtl/>
        </w:rPr>
        <w:t>:</w:t>
      </w:r>
    </w:p>
    <w:p w14:paraId="375F5318" w14:textId="32326100" w:rsidR="00A6373B" w:rsidRDefault="00B80875" w:rsidP="00345BAC">
      <w:pPr>
        <w:pStyle w:val="a7"/>
        <w:numPr>
          <w:ilvl w:val="0"/>
          <w:numId w:val="35"/>
        </w:numPr>
        <w:spacing w:after="0" w:line="360" w:lineRule="auto"/>
        <w:ind w:left="567"/>
        <w:jc w:val="both"/>
        <w:rPr>
          <w:rFonts w:ascii="David" w:hAnsi="David" w:cs="David"/>
          <w:sz w:val="24"/>
          <w:szCs w:val="24"/>
        </w:rPr>
      </w:pPr>
      <w:r w:rsidRPr="00FD55A0">
        <w:rPr>
          <w:rFonts w:ascii="David" w:hAnsi="David" w:cs="David" w:hint="cs"/>
          <w:sz w:val="24"/>
          <w:szCs w:val="24"/>
          <w:u w:val="single"/>
          <w:rtl/>
        </w:rPr>
        <w:t xml:space="preserve">עמדה </w:t>
      </w:r>
      <w:r w:rsidR="00BA40EC" w:rsidRPr="00FD55A0">
        <w:rPr>
          <w:rFonts w:ascii="David" w:hAnsi="David" w:cs="David" w:hint="cs"/>
          <w:sz w:val="24"/>
          <w:szCs w:val="24"/>
          <w:u w:val="single"/>
          <w:rtl/>
        </w:rPr>
        <w:t>אנונימית</w:t>
      </w:r>
      <w:r w:rsidR="00BA40EC">
        <w:rPr>
          <w:rFonts w:ascii="David" w:hAnsi="David" w:cs="David" w:hint="cs"/>
          <w:sz w:val="24"/>
          <w:szCs w:val="24"/>
          <w:rtl/>
        </w:rPr>
        <w:t>:</w:t>
      </w:r>
      <w:r w:rsidRPr="00A6373B">
        <w:rPr>
          <w:rFonts w:ascii="David" w:hAnsi="David" w:cs="David" w:hint="cs"/>
          <w:sz w:val="24"/>
          <w:szCs w:val="24"/>
          <w:rtl/>
        </w:rPr>
        <w:t xml:space="preserve"> </w:t>
      </w:r>
      <w:r w:rsidR="00345BAC">
        <w:rPr>
          <w:rFonts w:ascii="David" w:hAnsi="David" w:cs="David" w:hint="cs"/>
          <w:sz w:val="24"/>
          <w:szCs w:val="24"/>
          <w:rtl/>
        </w:rPr>
        <w:t>הרגו</w:t>
      </w:r>
      <w:r w:rsidRPr="00A6373B">
        <w:rPr>
          <w:rFonts w:ascii="David" w:hAnsi="David" w:cs="David" w:hint="cs"/>
          <w:sz w:val="24"/>
          <w:szCs w:val="24"/>
          <w:rtl/>
        </w:rPr>
        <w:t xml:space="preserve"> באופן נדיר, </w:t>
      </w:r>
      <w:r w:rsidR="00A6373B">
        <w:rPr>
          <w:rFonts w:ascii="David" w:hAnsi="David" w:cs="David" w:hint="cs"/>
          <w:sz w:val="24"/>
          <w:szCs w:val="24"/>
          <w:rtl/>
        </w:rPr>
        <w:t xml:space="preserve">אחת ל7 שנים. </w:t>
      </w:r>
    </w:p>
    <w:p w14:paraId="00531715" w14:textId="3B14E786" w:rsidR="00BA40EC" w:rsidRDefault="00BA40EC" w:rsidP="00345BAC">
      <w:pPr>
        <w:pStyle w:val="a7"/>
        <w:numPr>
          <w:ilvl w:val="0"/>
          <w:numId w:val="35"/>
        </w:numPr>
        <w:spacing w:after="0" w:line="360" w:lineRule="auto"/>
        <w:ind w:left="567"/>
        <w:jc w:val="both"/>
        <w:rPr>
          <w:rFonts w:ascii="David" w:hAnsi="David" w:cs="David"/>
          <w:sz w:val="24"/>
          <w:szCs w:val="24"/>
        </w:rPr>
      </w:pPr>
      <w:r w:rsidRPr="00FD55A0">
        <w:rPr>
          <w:rFonts w:ascii="David" w:hAnsi="David" w:cs="David" w:hint="cs"/>
          <w:sz w:val="24"/>
          <w:szCs w:val="24"/>
          <w:u w:val="single"/>
          <w:rtl/>
        </w:rPr>
        <w:t>רבי אלעזר</w:t>
      </w:r>
      <w:r>
        <w:rPr>
          <w:rFonts w:ascii="David" w:hAnsi="David" w:cs="David" w:hint="cs"/>
          <w:sz w:val="24"/>
          <w:szCs w:val="24"/>
          <w:rtl/>
        </w:rPr>
        <w:t xml:space="preserve">: </w:t>
      </w:r>
      <w:r w:rsidR="00345BAC">
        <w:rPr>
          <w:rFonts w:ascii="David" w:hAnsi="David" w:cs="David" w:hint="cs"/>
          <w:sz w:val="24"/>
          <w:szCs w:val="24"/>
          <w:rtl/>
        </w:rPr>
        <w:t xml:space="preserve">הרגו באופן נדיר, אולם זה היה </w:t>
      </w:r>
      <w:r>
        <w:rPr>
          <w:rFonts w:ascii="David" w:hAnsi="David" w:cs="David" w:hint="cs"/>
          <w:sz w:val="24"/>
          <w:szCs w:val="24"/>
          <w:rtl/>
        </w:rPr>
        <w:t>אחת ל70 שנה</w:t>
      </w:r>
      <w:r w:rsidR="00345BAC">
        <w:rPr>
          <w:rFonts w:ascii="David" w:hAnsi="David" w:cs="David" w:hint="cs"/>
          <w:sz w:val="24"/>
          <w:szCs w:val="24"/>
          <w:rtl/>
        </w:rPr>
        <w:t>.</w:t>
      </w:r>
    </w:p>
    <w:p w14:paraId="7F1B3F9F" w14:textId="10221411" w:rsidR="00A6373B" w:rsidRDefault="00BA40EC" w:rsidP="00345BAC">
      <w:pPr>
        <w:pStyle w:val="a7"/>
        <w:numPr>
          <w:ilvl w:val="0"/>
          <w:numId w:val="35"/>
        </w:numPr>
        <w:spacing w:after="0" w:line="360" w:lineRule="auto"/>
        <w:ind w:left="567"/>
        <w:jc w:val="both"/>
        <w:rPr>
          <w:rFonts w:ascii="David" w:hAnsi="David" w:cs="David"/>
          <w:sz w:val="24"/>
          <w:szCs w:val="24"/>
        </w:rPr>
      </w:pPr>
      <w:r w:rsidRPr="002E5B10">
        <w:rPr>
          <w:rFonts w:ascii="David" w:hAnsi="David" w:cs="David"/>
          <w:sz w:val="24"/>
          <w:szCs w:val="24"/>
          <w:u w:val="single"/>
          <w:rtl/>
        </w:rPr>
        <w:t>רבי טרפון ורבי עקיבא</w:t>
      </w:r>
      <w:r>
        <w:rPr>
          <w:rFonts w:ascii="David" w:hAnsi="David" w:cs="David" w:hint="cs"/>
          <w:sz w:val="24"/>
          <w:szCs w:val="24"/>
          <w:rtl/>
        </w:rPr>
        <w:t>: עמדה</w:t>
      </w:r>
      <w:r w:rsidR="00B80875" w:rsidRPr="00A6373B">
        <w:rPr>
          <w:rFonts w:ascii="David" w:hAnsi="David" w:cs="David" w:hint="cs"/>
          <w:sz w:val="24"/>
          <w:szCs w:val="24"/>
          <w:rtl/>
        </w:rPr>
        <w:t xml:space="preserve"> קיצונית</w:t>
      </w:r>
      <w:r>
        <w:rPr>
          <w:rFonts w:ascii="David" w:hAnsi="David" w:cs="David" w:hint="cs"/>
          <w:sz w:val="24"/>
          <w:szCs w:val="24"/>
          <w:rtl/>
        </w:rPr>
        <w:t>.</w:t>
      </w:r>
      <w:r w:rsidR="00B80875" w:rsidRPr="00A6373B">
        <w:rPr>
          <w:rFonts w:ascii="David" w:hAnsi="David" w:cs="David" w:hint="cs"/>
          <w:sz w:val="24"/>
          <w:szCs w:val="24"/>
          <w:rtl/>
        </w:rPr>
        <w:t xml:space="preserve"> </w:t>
      </w:r>
      <w:r w:rsidR="00370F9A">
        <w:rPr>
          <w:rFonts w:ascii="David" w:hAnsi="David" w:cs="David" w:hint="cs"/>
          <w:sz w:val="24"/>
          <w:szCs w:val="24"/>
          <w:rtl/>
        </w:rPr>
        <w:t xml:space="preserve">מעידים על עצמם שאם הם היו יכולים, הם לא היו מוציאים להורג אף פעם. לדעתם, </w:t>
      </w:r>
      <w:r w:rsidR="00B80875" w:rsidRPr="00A6373B">
        <w:rPr>
          <w:rFonts w:ascii="David" w:hAnsi="David" w:cs="David" w:hint="cs"/>
          <w:sz w:val="24"/>
          <w:szCs w:val="24"/>
          <w:rtl/>
        </w:rPr>
        <w:t>עדיף לא להר</w:t>
      </w:r>
      <w:r w:rsidR="00A6373B" w:rsidRPr="00A6373B">
        <w:rPr>
          <w:rFonts w:ascii="David" w:hAnsi="David" w:cs="David" w:hint="cs"/>
          <w:sz w:val="24"/>
          <w:szCs w:val="24"/>
          <w:rtl/>
        </w:rPr>
        <w:t>וג</w:t>
      </w:r>
      <w:r w:rsidR="00B80875" w:rsidRPr="00A6373B">
        <w:rPr>
          <w:rFonts w:ascii="David" w:hAnsi="David" w:cs="David" w:hint="cs"/>
          <w:sz w:val="24"/>
          <w:szCs w:val="24"/>
          <w:rtl/>
        </w:rPr>
        <w:t xml:space="preserve"> אפילו אדם אחד, כך שעונש המוות ישאר דבר תיאורטי. </w:t>
      </w:r>
    </w:p>
    <w:p w14:paraId="69640295" w14:textId="4AC22F1A" w:rsidR="00B80875" w:rsidRDefault="00BA40EC" w:rsidP="00345BAC">
      <w:pPr>
        <w:pStyle w:val="a7"/>
        <w:numPr>
          <w:ilvl w:val="0"/>
          <w:numId w:val="35"/>
        </w:numPr>
        <w:spacing w:after="0" w:line="360" w:lineRule="auto"/>
        <w:ind w:left="567"/>
        <w:jc w:val="both"/>
        <w:rPr>
          <w:rFonts w:ascii="David" w:hAnsi="David" w:cs="David"/>
          <w:sz w:val="24"/>
          <w:szCs w:val="24"/>
        </w:rPr>
      </w:pPr>
      <w:r w:rsidRPr="002E5B10">
        <w:rPr>
          <w:rFonts w:ascii="David" w:hAnsi="David" w:cs="David"/>
          <w:sz w:val="24"/>
          <w:szCs w:val="24"/>
          <w:u w:val="single"/>
          <w:rtl/>
        </w:rPr>
        <w:t>רבן שמעון בן גמליאל</w:t>
      </w:r>
      <w:r>
        <w:rPr>
          <w:rFonts w:ascii="David" w:hAnsi="David" w:cs="David" w:hint="cs"/>
          <w:sz w:val="24"/>
          <w:szCs w:val="24"/>
          <w:rtl/>
        </w:rPr>
        <w:t>:</w:t>
      </w:r>
      <w:r w:rsidR="00370F9A">
        <w:rPr>
          <w:rFonts w:ascii="David" w:hAnsi="David" w:cs="David" w:hint="cs"/>
          <w:sz w:val="24"/>
          <w:szCs w:val="24"/>
          <w:rtl/>
        </w:rPr>
        <w:t xml:space="preserve"> לפי מדיניות כזו היינו מגיעים לתוצאות מרות (הרבה פשיעה ברחובות וסכנה לציבור).</w:t>
      </w:r>
      <w:r w:rsidR="00B80875" w:rsidRPr="00A6373B">
        <w:rPr>
          <w:rFonts w:ascii="David" w:hAnsi="David" w:cs="David" w:hint="cs"/>
          <w:sz w:val="24"/>
          <w:szCs w:val="24"/>
          <w:rtl/>
        </w:rPr>
        <w:t xml:space="preserve"> </w:t>
      </w:r>
      <w:r w:rsidR="00A6373B" w:rsidRPr="00A6373B">
        <w:rPr>
          <w:rFonts w:ascii="David" w:hAnsi="David" w:cs="David" w:hint="cs"/>
          <w:sz w:val="24"/>
          <w:szCs w:val="24"/>
          <w:rtl/>
        </w:rPr>
        <w:t>חייב להשתמש בעונש המוות</w:t>
      </w:r>
      <w:r w:rsidR="00370F9A">
        <w:rPr>
          <w:rFonts w:ascii="David" w:hAnsi="David" w:cs="David" w:hint="cs"/>
          <w:sz w:val="24"/>
          <w:szCs w:val="24"/>
          <w:rtl/>
        </w:rPr>
        <w:t>.</w:t>
      </w:r>
      <w:r w:rsidR="00FD55A0">
        <w:rPr>
          <w:rFonts w:ascii="David" w:hAnsi="David" w:cs="David" w:hint="cs"/>
          <w:sz w:val="24"/>
          <w:szCs w:val="24"/>
          <w:rtl/>
        </w:rPr>
        <w:t xml:space="preserve"> </w:t>
      </w:r>
      <w:r w:rsidR="00FD55A0" w:rsidRPr="00FD55A0">
        <w:rPr>
          <w:rFonts w:ascii="David" w:hAnsi="David" w:cs="David"/>
          <w:sz w:val="24"/>
          <w:szCs w:val="24"/>
          <w:rtl/>
        </w:rPr>
        <w:t>כדי לקיים חברה – חייב להרתיע.</w:t>
      </w:r>
    </w:p>
    <w:p w14:paraId="7B4B2B0A" w14:textId="53651C6C" w:rsidR="000F4470" w:rsidRPr="002E5B10" w:rsidRDefault="00FD55A0" w:rsidP="00971368">
      <w:pPr>
        <w:spacing w:after="0" w:line="360" w:lineRule="auto"/>
        <w:ind w:left="207"/>
        <w:jc w:val="both"/>
        <w:rPr>
          <w:rFonts w:ascii="David" w:hAnsi="David" w:cs="David"/>
          <w:sz w:val="24"/>
          <w:szCs w:val="24"/>
          <w:rtl/>
        </w:rPr>
      </w:pPr>
      <w:r>
        <w:rPr>
          <w:rFonts w:ascii="David" w:hAnsi="David" w:cs="David" w:hint="cs"/>
          <w:sz w:val="24"/>
          <w:szCs w:val="24"/>
          <w:rtl/>
        </w:rPr>
        <w:lastRenderedPageBreak/>
        <w:t xml:space="preserve">עונש המוות עובר דילול רציני </w:t>
      </w:r>
      <w:r w:rsidR="00A67FCB">
        <w:rPr>
          <w:rFonts w:ascii="David" w:hAnsi="David" w:cs="David" w:hint="cs"/>
          <w:sz w:val="24"/>
          <w:szCs w:val="24"/>
          <w:rtl/>
        </w:rPr>
        <w:t>ולמעשה נהפך</w:t>
      </w:r>
      <w:r>
        <w:rPr>
          <w:rFonts w:ascii="David" w:hAnsi="David" w:cs="David" w:hint="cs"/>
          <w:sz w:val="24"/>
          <w:szCs w:val="24"/>
          <w:rtl/>
        </w:rPr>
        <w:t xml:space="preserve"> </w:t>
      </w:r>
      <w:r w:rsidR="00A67FCB">
        <w:rPr>
          <w:rFonts w:ascii="David" w:hAnsi="David" w:cs="David" w:hint="cs"/>
          <w:sz w:val="24"/>
          <w:szCs w:val="24"/>
          <w:rtl/>
        </w:rPr>
        <w:t>ל</w:t>
      </w:r>
      <w:r>
        <w:rPr>
          <w:rFonts w:ascii="David" w:hAnsi="David" w:cs="David" w:hint="cs"/>
          <w:sz w:val="24"/>
          <w:szCs w:val="24"/>
          <w:rtl/>
        </w:rPr>
        <w:t>בלתי אפשרי.</w:t>
      </w:r>
      <w:r w:rsidR="002315B2">
        <w:rPr>
          <w:rFonts w:ascii="David" w:hAnsi="David" w:cs="David" w:hint="cs"/>
          <w:sz w:val="24"/>
          <w:szCs w:val="24"/>
          <w:rtl/>
        </w:rPr>
        <w:t xml:space="preserve"> </w:t>
      </w:r>
      <w:r w:rsidR="00A67FCB">
        <w:rPr>
          <w:rFonts w:ascii="David" w:hAnsi="David" w:cs="David" w:hint="cs"/>
          <w:sz w:val="24"/>
          <w:szCs w:val="24"/>
          <w:rtl/>
        </w:rPr>
        <w:t xml:space="preserve">אולם </w:t>
      </w:r>
      <w:r w:rsidR="002315B2">
        <w:rPr>
          <w:rFonts w:ascii="David" w:hAnsi="David" w:cs="David" w:hint="cs"/>
          <w:sz w:val="24"/>
          <w:szCs w:val="24"/>
          <w:rtl/>
        </w:rPr>
        <w:t>הוא מופיע המון</w:t>
      </w:r>
      <w:r w:rsidR="00A67FCB">
        <w:rPr>
          <w:rFonts w:ascii="David" w:hAnsi="David" w:cs="David" w:hint="cs"/>
          <w:sz w:val="24"/>
          <w:szCs w:val="24"/>
          <w:rtl/>
        </w:rPr>
        <w:t>!</w:t>
      </w:r>
      <w:r w:rsidR="002315B2">
        <w:rPr>
          <w:rFonts w:ascii="David" w:hAnsi="David" w:cs="David" w:hint="cs"/>
          <w:sz w:val="24"/>
          <w:szCs w:val="24"/>
          <w:rtl/>
        </w:rPr>
        <w:t xml:space="preserve"> מה הרציונאל להגביל את השימוש בו? קדושת החיים. </w:t>
      </w:r>
      <w:r w:rsidR="002315B2" w:rsidRPr="00B30224">
        <w:rPr>
          <w:rFonts w:ascii="David" w:hAnsi="David" w:cs="David" w:hint="cs"/>
          <w:b/>
          <w:bCs/>
          <w:sz w:val="24"/>
          <w:szCs w:val="24"/>
          <w:rtl/>
        </w:rPr>
        <w:t>לשם כך</w:t>
      </w:r>
      <w:r w:rsidR="00B30224" w:rsidRPr="00B30224">
        <w:rPr>
          <w:rFonts w:ascii="David" w:hAnsi="David" w:cs="David" w:hint="cs"/>
          <w:b/>
          <w:bCs/>
          <w:sz w:val="24"/>
          <w:szCs w:val="24"/>
          <w:rtl/>
        </w:rPr>
        <w:t xml:space="preserve"> </w:t>
      </w:r>
      <w:r w:rsidR="00971368" w:rsidRPr="00971368">
        <w:rPr>
          <w:rFonts w:ascii="David" w:hAnsi="David" w:cs="David" w:hint="cs"/>
          <w:b/>
          <w:bCs/>
          <w:sz w:val="24"/>
          <w:szCs w:val="24"/>
          <w:rtl/>
        </w:rPr>
        <w:t>ספרות חז"ל מטילה מגבלות על העדות</w:t>
      </w:r>
      <w:r w:rsidR="00971368">
        <w:rPr>
          <w:rFonts w:ascii="David" w:hAnsi="David" w:cs="David" w:hint="cs"/>
          <w:b/>
          <w:bCs/>
          <w:sz w:val="24"/>
          <w:szCs w:val="24"/>
          <w:rtl/>
        </w:rPr>
        <w:t>.</w:t>
      </w:r>
    </w:p>
    <w:p w14:paraId="11BC1DA0" w14:textId="77777777" w:rsidR="00B30224" w:rsidRPr="00DF60EC" w:rsidRDefault="00B30224" w:rsidP="00B30224">
      <w:pPr>
        <w:spacing w:after="0" w:line="360" w:lineRule="auto"/>
        <w:jc w:val="both"/>
        <w:rPr>
          <w:rFonts w:ascii="David" w:hAnsi="David" w:cs="David"/>
          <w:sz w:val="12"/>
          <w:szCs w:val="12"/>
          <w:u w:val="single"/>
          <w:rtl/>
        </w:rPr>
      </w:pPr>
    </w:p>
    <w:p w14:paraId="72FDB864" w14:textId="795374FE" w:rsidR="00987791" w:rsidRPr="00DF60EC" w:rsidRDefault="00DE3971" w:rsidP="00DF60EC">
      <w:pPr>
        <w:shd w:val="clear" w:color="auto" w:fill="D5DCE4" w:themeFill="text2" w:themeFillTint="33"/>
        <w:spacing w:after="0" w:line="360" w:lineRule="auto"/>
        <w:jc w:val="center"/>
        <w:rPr>
          <w:rFonts w:ascii="David" w:hAnsi="David" w:cs="David"/>
          <w:b/>
          <w:bCs/>
          <w:sz w:val="24"/>
          <w:szCs w:val="24"/>
          <w:rtl/>
        </w:rPr>
      </w:pPr>
      <w:r w:rsidRPr="00DF60EC">
        <w:rPr>
          <w:rFonts w:ascii="David" w:hAnsi="David" w:cs="David"/>
          <w:b/>
          <w:bCs/>
          <w:sz w:val="24"/>
          <w:szCs w:val="24"/>
          <w:rtl/>
        </w:rPr>
        <w:t>הטלת עונש המוות: מגבלות מבחינת הראיות</w:t>
      </w:r>
    </w:p>
    <w:p w14:paraId="0429569A" w14:textId="32628D23" w:rsidR="00923B75" w:rsidRPr="00971368" w:rsidRDefault="005200A2" w:rsidP="00971368">
      <w:pPr>
        <w:spacing w:after="0" w:line="360" w:lineRule="auto"/>
        <w:jc w:val="both"/>
        <w:rPr>
          <w:rFonts w:ascii="David" w:hAnsi="David" w:cs="David"/>
          <w:sz w:val="24"/>
          <w:szCs w:val="24"/>
          <w:rtl/>
        </w:rPr>
      </w:pPr>
      <w:r>
        <w:rPr>
          <w:rFonts w:ascii="David" w:hAnsi="David" w:cs="David" w:hint="cs"/>
          <w:sz w:val="24"/>
          <w:szCs w:val="24"/>
          <w:rtl/>
        </w:rPr>
        <w:t xml:space="preserve">במקרא הראיה המרכזית להטלת עונש מוות היא עדות. </w:t>
      </w:r>
      <w:r w:rsidR="0077677B" w:rsidRPr="00B30224">
        <w:rPr>
          <w:rFonts w:ascii="David" w:hAnsi="David" w:cs="David" w:hint="cs"/>
          <w:i/>
          <w:iCs/>
          <w:sz w:val="24"/>
          <w:szCs w:val="24"/>
          <w:rtl/>
        </w:rPr>
        <w:t xml:space="preserve">איזה עדות כבילה ולאיזה עדות אין משמעות במשפט הפלילי? </w:t>
      </w:r>
    </w:p>
    <w:p w14:paraId="5160EC1A" w14:textId="7A0084CC" w:rsidR="00971368" w:rsidRPr="00971368" w:rsidRDefault="00971368" w:rsidP="00923B75">
      <w:pPr>
        <w:spacing w:after="0" w:line="360" w:lineRule="auto"/>
        <w:jc w:val="both"/>
        <w:rPr>
          <w:rFonts w:ascii="David" w:hAnsi="David" w:cs="David"/>
          <w:sz w:val="24"/>
          <w:szCs w:val="24"/>
          <w:u w:val="single"/>
          <w:rtl/>
        </w:rPr>
      </w:pPr>
      <w:r w:rsidRPr="00971368">
        <w:rPr>
          <w:rFonts w:ascii="David" w:hAnsi="David" w:cs="David" w:hint="cs"/>
          <w:sz w:val="24"/>
          <w:szCs w:val="24"/>
          <w:u w:val="single"/>
          <w:rtl/>
        </w:rPr>
        <w:t>דרישה 1</w:t>
      </w:r>
      <w:r w:rsidRPr="00971368">
        <w:rPr>
          <w:rFonts w:ascii="David" w:hAnsi="David" w:cs="David" w:hint="cs"/>
          <w:sz w:val="24"/>
          <w:szCs w:val="24"/>
          <w:rtl/>
        </w:rPr>
        <w:t>:</w:t>
      </w:r>
      <w:r w:rsidRPr="00971368">
        <w:rPr>
          <w:rFonts w:ascii="David" w:hAnsi="David" w:cs="David" w:hint="cs"/>
          <w:b/>
          <w:bCs/>
          <w:color w:val="FF0000"/>
          <w:sz w:val="24"/>
          <w:szCs w:val="24"/>
          <w:rtl/>
        </w:rPr>
        <w:t xml:space="preserve"> רק עדות ראייה של המעשה.</w:t>
      </w:r>
    </w:p>
    <w:p w14:paraId="63F3248E" w14:textId="38D4A8EA" w:rsidR="00923B75" w:rsidRDefault="00414488" w:rsidP="00923B75">
      <w:pPr>
        <w:spacing w:after="0" w:line="360" w:lineRule="auto"/>
        <w:jc w:val="both"/>
        <w:rPr>
          <w:rFonts w:ascii="David" w:hAnsi="David" w:cs="David"/>
          <w:sz w:val="24"/>
          <w:szCs w:val="24"/>
          <w:rtl/>
        </w:rPr>
      </w:pPr>
      <w:r w:rsidRPr="00923B75">
        <w:rPr>
          <w:rFonts w:ascii="David" w:hAnsi="David" w:cs="David" w:hint="cs"/>
          <w:b/>
          <w:bCs/>
          <w:sz w:val="24"/>
          <w:szCs w:val="24"/>
          <w:rtl/>
        </w:rPr>
        <w:t>משנה, סנהדרין ד,ה</w:t>
      </w:r>
      <w:r w:rsidRPr="00923B75">
        <w:rPr>
          <w:rFonts w:ascii="David" w:hAnsi="David" w:cs="David" w:hint="cs"/>
          <w:sz w:val="24"/>
          <w:szCs w:val="24"/>
          <w:rtl/>
        </w:rPr>
        <w:t>:</w:t>
      </w:r>
      <w:r w:rsidR="0026091B" w:rsidRPr="00923B75">
        <w:rPr>
          <w:rFonts w:ascii="David" w:hAnsi="David" w:cs="David" w:hint="cs"/>
          <w:sz w:val="24"/>
          <w:szCs w:val="24"/>
          <w:rtl/>
        </w:rPr>
        <w:t xml:space="preserve"> "</w:t>
      </w:r>
      <w:r w:rsidR="00B45234" w:rsidRPr="00923B75">
        <w:rPr>
          <w:rFonts w:ascii="David" w:hAnsi="David" w:cs="David"/>
          <w:sz w:val="24"/>
          <w:szCs w:val="24"/>
          <w:rtl/>
        </w:rPr>
        <w:t>אין להעיד מאומד, משמועה, עד מפי עד או מאדם מהימן</w:t>
      </w:r>
      <w:r w:rsidR="0026091B" w:rsidRPr="00923B75">
        <w:rPr>
          <w:rFonts w:ascii="David" w:hAnsi="David" w:cs="David" w:hint="cs"/>
          <w:sz w:val="24"/>
          <w:szCs w:val="24"/>
          <w:rtl/>
        </w:rPr>
        <w:t xml:space="preserve">". כלומר, עדות היא רק אם אותו אדם ראה או שמע את הדבר. </w:t>
      </w:r>
    </w:p>
    <w:p w14:paraId="0F257E42" w14:textId="6103A58E" w:rsidR="00E44C6D" w:rsidRPr="00923B75" w:rsidRDefault="00666C2D" w:rsidP="00923B75">
      <w:pPr>
        <w:spacing w:after="0" w:line="360" w:lineRule="auto"/>
        <w:jc w:val="both"/>
        <w:rPr>
          <w:rFonts w:ascii="David" w:hAnsi="David" w:cs="David"/>
          <w:sz w:val="24"/>
          <w:szCs w:val="24"/>
          <w:rtl/>
        </w:rPr>
      </w:pPr>
      <w:r w:rsidRPr="00923B75">
        <w:rPr>
          <w:rFonts w:ascii="David" w:hAnsi="David" w:cs="David" w:hint="cs"/>
          <w:sz w:val="24"/>
          <w:szCs w:val="24"/>
          <w:u w:val="single"/>
          <w:rtl/>
        </w:rPr>
        <w:t>הסבר</w:t>
      </w:r>
      <w:r w:rsidRPr="00923B75">
        <w:rPr>
          <w:rFonts w:ascii="David" w:hAnsi="David" w:cs="David" w:hint="cs"/>
          <w:sz w:val="24"/>
          <w:szCs w:val="24"/>
          <w:rtl/>
        </w:rPr>
        <w:t xml:space="preserve">: </w:t>
      </w:r>
      <w:r w:rsidR="00F96E86" w:rsidRPr="00923B75">
        <w:rPr>
          <w:rFonts w:ascii="David" w:hAnsi="David" w:cs="David" w:hint="cs"/>
          <w:sz w:val="24"/>
          <w:szCs w:val="24"/>
          <w:rtl/>
        </w:rPr>
        <w:t>מאיימים על עדי נפשות טרם גביית העדות</w:t>
      </w:r>
      <w:r w:rsidR="00833038" w:rsidRPr="00923B75">
        <w:rPr>
          <w:rFonts w:ascii="David" w:hAnsi="David" w:cs="David" w:hint="cs"/>
          <w:sz w:val="24"/>
          <w:szCs w:val="24"/>
          <w:rtl/>
        </w:rPr>
        <w:t xml:space="preserve">, </w:t>
      </w:r>
      <w:r w:rsidR="00134DC5" w:rsidRPr="00971368">
        <w:rPr>
          <w:rFonts w:ascii="David" w:hAnsi="David" w:cs="David" w:hint="cs"/>
          <w:sz w:val="24"/>
          <w:szCs w:val="24"/>
          <w:rtl/>
        </w:rPr>
        <w:t>ש</w:t>
      </w:r>
      <w:r w:rsidR="00841FBF" w:rsidRPr="00971368">
        <w:rPr>
          <w:rFonts w:ascii="David" w:hAnsi="David" w:cs="David" w:hint="cs"/>
          <w:sz w:val="24"/>
          <w:szCs w:val="24"/>
          <w:rtl/>
        </w:rPr>
        <w:t>ה</w:t>
      </w:r>
      <w:r w:rsidR="00134DC5" w:rsidRPr="00971368">
        <w:rPr>
          <w:rFonts w:ascii="David" w:hAnsi="David" w:cs="David" w:hint="cs"/>
          <w:sz w:val="24"/>
          <w:szCs w:val="24"/>
          <w:rtl/>
        </w:rPr>
        <w:t xml:space="preserve">דרישה היא לעדות </w:t>
      </w:r>
      <w:r w:rsidR="00841FBF" w:rsidRPr="00971368">
        <w:rPr>
          <w:rFonts w:ascii="David" w:hAnsi="David" w:cs="David" w:hint="cs"/>
          <w:sz w:val="24"/>
          <w:szCs w:val="24"/>
          <w:rtl/>
        </w:rPr>
        <w:t>ראייה</w:t>
      </w:r>
      <w:r w:rsidR="00134DC5" w:rsidRPr="00971368">
        <w:rPr>
          <w:rFonts w:ascii="David" w:hAnsi="David" w:cs="David" w:hint="cs"/>
          <w:sz w:val="24"/>
          <w:szCs w:val="24"/>
          <w:rtl/>
        </w:rPr>
        <w:t xml:space="preserve">, </w:t>
      </w:r>
      <w:r w:rsidR="00134DC5" w:rsidRPr="00923B75">
        <w:rPr>
          <w:rFonts w:ascii="David" w:hAnsi="David" w:cs="David" w:hint="cs"/>
          <w:sz w:val="24"/>
          <w:szCs w:val="24"/>
          <w:rtl/>
        </w:rPr>
        <w:t>שאינה לפי אומדן</w:t>
      </w:r>
      <w:r w:rsidR="00841FBF" w:rsidRPr="00923B75">
        <w:rPr>
          <w:rFonts w:ascii="David" w:hAnsi="David" w:cs="David" w:hint="cs"/>
          <w:sz w:val="24"/>
          <w:szCs w:val="24"/>
          <w:rtl/>
        </w:rPr>
        <w:t xml:space="preserve"> או הסקה</w:t>
      </w:r>
      <w:r w:rsidR="00134DC5" w:rsidRPr="00923B75">
        <w:rPr>
          <w:rFonts w:ascii="David" w:hAnsi="David" w:cs="David" w:hint="cs"/>
          <w:sz w:val="24"/>
          <w:szCs w:val="24"/>
          <w:rtl/>
        </w:rPr>
        <w:t xml:space="preserve">, או משמועה שעוברת מפה לאוזן. אלא מאדם שראה מה שקרה. </w:t>
      </w:r>
      <w:r w:rsidR="00833038" w:rsidRPr="00923B75">
        <w:rPr>
          <w:rFonts w:ascii="David" w:hAnsi="David" w:cs="David" w:hint="cs"/>
          <w:sz w:val="24"/>
          <w:szCs w:val="24"/>
          <w:rtl/>
        </w:rPr>
        <w:t>כך שאם לא העדו כפי שנדרשו, מדובר בעבירה</w:t>
      </w:r>
      <w:r w:rsidR="00C0548A" w:rsidRPr="00923B75">
        <w:rPr>
          <w:rFonts w:ascii="David" w:hAnsi="David" w:cs="David" w:hint="cs"/>
          <w:sz w:val="24"/>
          <w:szCs w:val="24"/>
          <w:rtl/>
        </w:rPr>
        <w:t xml:space="preserve"> (בין אם עדות שקר או בין אם נמנע מל</w:t>
      </w:r>
      <w:r w:rsidR="00DA3301" w:rsidRPr="00923B75">
        <w:rPr>
          <w:rFonts w:ascii="David" w:hAnsi="David" w:cs="David" w:hint="cs"/>
          <w:sz w:val="24"/>
          <w:szCs w:val="24"/>
          <w:rtl/>
        </w:rPr>
        <w:t>ה</w:t>
      </w:r>
      <w:r w:rsidR="00C0548A" w:rsidRPr="00923B75">
        <w:rPr>
          <w:rFonts w:ascii="David" w:hAnsi="David" w:cs="David" w:hint="cs"/>
          <w:sz w:val="24"/>
          <w:szCs w:val="24"/>
          <w:rtl/>
        </w:rPr>
        <w:t>עיד כלל)</w:t>
      </w:r>
      <w:r w:rsidR="00833038" w:rsidRPr="00923B75">
        <w:rPr>
          <w:rFonts w:ascii="David" w:hAnsi="David" w:cs="David" w:hint="cs"/>
          <w:sz w:val="24"/>
          <w:szCs w:val="24"/>
          <w:rtl/>
        </w:rPr>
        <w:t>.</w:t>
      </w:r>
      <w:r w:rsidR="00F96E86" w:rsidRPr="00923B75">
        <w:rPr>
          <w:rFonts w:ascii="David" w:hAnsi="David" w:cs="David" w:hint="cs"/>
          <w:sz w:val="24"/>
          <w:szCs w:val="24"/>
          <w:rtl/>
        </w:rPr>
        <w:t xml:space="preserve"> למה</w:t>
      </w:r>
      <w:r w:rsidR="00D5565B" w:rsidRPr="00923B75">
        <w:rPr>
          <w:rFonts w:ascii="David" w:hAnsi="David" w:cs="David" w:hint="cs"/>
          <w:sz w:val="24"/>
          <w:szCs w:val="24"/>
          <w:rtl/>
        </w:rPr>
        <w:t xml:space="preserve"> האיום</w:t>
      </w:r>
      <w:r w:rsidR="00F96E86" w:rsidRPr="00923B75">
        <w:rPr>
          <w:rFonts w:ascii="David" w:hAnsi="David" w:cs="David" w:hint="cs"/>
          <w:sz w:val="24"/>
          <w:szCs w:val="24"/>
          <w:rtl/>
        </w:rPr>
        <w:t xml:space="preserve">? כי </w:t>
      </w:r>
      <w:r w:rsidR="00CD7622" w:rsidRPr="00923B75">
        <w:rPr>
          <w:rFonts w:ascii="David" w:hAnsi="David" w:cs="David" w:hint="cs"/>
          <w:sz w:val="24"/>
          <w:szCs w:val="24"/>
          <w:rtl/>
        </w:rPr>
        <w:t>אם אדם מעיד עדות</w:t>
      </w:r>
      <w:r w:rsidR="00833038" w:rsidRPr="00923B75">
        <w:rPr>
          <w:rFonts w:ascii="David" w:hAnsi="David" w:cs="David" w:hint="cs"/>
          <w:sz w:val="24"/>
          <w:szCs w:val="24"/>
          <w:rtl/>
        </w:rPr>
        <w:t>ו</w:t>
      </w:r>
      <w:r w:rsidR="00CD7622" w:rsidRPr="00923B75">
        <w:rPr>
          <w:rFonts w:ascii="David" w:hAnsi="David" w:cs="David" w:hint="cs"/>
          <w:sz w:val="24"/>
          <w:szCs w:val="24"/>
          <w:rtl/>
        </w:rPr>
        <w:t>, ובגללו אדם אחר יוצ</w:t>
      </w:r>
      <w:r w:rsidR="00F74DBD" w:rsidRPr="00923B75">
        <w:rPr>
          <w:rFonts w:ascii="David" w:hAnsi="David" w:cs="David" w:hint="cs"/>
          <w:sz w:val="24"/>
          <w:szCs w:val="24"/>
          <w:rtl/>
        </w:rPr>
        <w:t>א</w:t>
      </w:r>
      <w:r w:rsidR="00CD7622" w:rsidRPr="00923B75">
        <w:rPr>
          <w:rFonts w:ascii="David" w:hAnsi="David" w:cs="David" w:hint="cs"/>
          <w:sz w:val="24"/>
          <w:szCs w:val="24"/>
          <w:rtl/>
        </w:rPr>
        <w:t xml:space="preserve"> להורג, המשמעות כבדה</w:t>
      </w:r>
      <w:r w:rsidR="00833038" w:rsidRPr="00923B75">
        <w:rPr>
          <w:rFonts w:ascii="David" w:hAnsi="David" w:cs="David" w:hint="cs"/>
          <w:sz w:val="24"/>
          <w:szCs w:val="24"/>
          <w:rtl/>
        </w:rPr>
        <w:t xml:space="preserve"> מבחינתו</w:t>
      </w:r>
      <w:r w:rsidR="00CD7622" w:rsidRPr="00923B75">
        <w:rPr>
          <w:rFonts w:ascii="David" w:hAnsi="David" w:cs="David" w:hint="cs"/>
          <w:sz w:val="24"/>
          <w:szCs w:val="24"/>
          <w:rtl/>
        </w:rPr>
        <w:t xml:space="preserve">: הוא הורג אותו, את </w:t>
      </w:r>
      <w:r w:rsidR="008B35FF" w:rsidRPr="00923B75">
        <w:rPr>
          <w:rFonts w:ascii="David" w:hAnsi="David" w:cs="David" w:hint="cs"/>
          <w:sz w:val="24"/>
          <w:szCs w:val="24"/>
          <w:rtl/>
        </w:rPr>
        <w:t>ילדי</w:t>
      </w:r>
      <w:r w:rsidR="00F74DBD" w:rsidRPr="00923B75">
        <w:rPr>
          <w:rFonts w:ascii="David" w:hAnsi="David" w:cs="David" w:hint="cs"/>
          <w:sz w:val="24"/>
          <w:szCs w:val="24"/>
          <w:rtl/>
        </w:rPr>
        <w:t>ו</w:t>
      </w:r>
      <w:r w:rsidR="008B35FF" w:rsidRPr="00923B75">
        <w:rPr>
          <w:rFonts w:ascii="David" w:hAnsi="David" w:cs="David" w:hint="cs"/>
          <w:sz w:val="24"/>
          <w:szCs w:val="24"/>
          <w:rtl/>
        </w:rPr>
        <w:t xml:space="preserve"> ואת הילדים שלהם. </w:t>
      </w:r>
      <w:r w:rsidR="00D5565B" w:rsidRPr="00923B75">
        <w:rPr>
          <w:rFonts w:ascii="David" w:hAnsi="David" w:cs="David" w:hint="cs"/>
          <w:sz w:val="24"/>
          <w:szCs w:val="24"/>
          <w:rtl/>
        </w:rPr>
        <w:t>מצידם- אם בוחרים לא להעיד, זה כי מרגישים רע להיות חלק מעונש כזה.</w:t>
      </w:r>
      <w:r w:rsidR="00746BBC" w:rsidRPr="00923B75">
        <w:rPr>
          <w:rFonts w:ascii="David" w:hAnsi="David" w:cs="David" w:hint="cs"/>
          <w:sz w:val="24"/>
          <w:szCs w:val="24"/>
          <w:rtl/>
        </w:rPr>
        <w:t xml:space="preserve"> ההתמודדות: אם אדם באמת רצח, הוא איש רע, לא צריך להרגיש רע.</w:t>
      </w:r>
      <w:r w:rsidR="00875F31" w:rsidRPr="00923B75">
        <w:rPr>
          <w:rFonts w:ascii="David" w:hAnsi="David" w:cs="David" w:hint="cs"/>
          <w:sz w:val="24"/>
          <w:szCs w:val="24"/>
          <w:rtl/>
        </w:rPr>
        <w:t xml:space="preserve"> צריך להיזהר אם יש אדם שנענש על לא עוול בחפו. </w:t>
      </w:r>
    </w:p>
    <w:p w14:paraId="4BEAE86D" w14:textId="2C69591C" w:rsidR="00987791" w:rsidRDefault="00AB74AD" w:rsidP="00AB74AD">
      <w:pPr>
        <w:spacing w:after="0" w:line="360" w:lineRule="auto"/>
        <w:jc w:val="center"/>
        <w:rPr>
          <w:rFonts w:ascii="David" w:hAnsi="David" w:cs="David"/>
          <w:i/>
          <w:iCs/>
          <w:sz w:val="24"/>
          <w:szCs w:val="24"/>
          <w:u w:val="single"/>
          <w:rtl/>
        </w:rPr>
      </w:pPr>
      <w:r w:rsidRPr="00AB74AD">
        <w:rPr>
          <w:rFonts w:ascii="David" w:hAnsi="David" w:cs="David" w:hint="cs"/>
          <w:i/>
          <w:iCs/>
          <w:sz w:val="24"/>
          <w:szCs w:val="24"/>
          <w:u w:val="single"/>
          <w:rtl/>
        </w:rPr>
        <w:t>שיעור 7- 3/5/22</w:t>
      </w:r>
    </w:p>
    <w:p w14:paraId="05572959" w14:textId="77777777" w:rsidR="002D1911" w:rsidRPr="002D1911" w:rsidRDefault="002D1911" w:rsidP="002D1911">
      <w:pPr>
        <w:spacing w:after="0" w:line="360" w:lineRule="auto"/>
        <w:jc w:val="both"/>
        <w:rPr>
          <w:rFonts w:ascii="David" w:hAnsi="David" w:cs="David"/>
          <w:b/>
          <w:bCs/>
          <w:sz w:val="24"/>
          <w:szCs w:val="24"/>
          <w:rtl/>
        </w:rPr>
      </w:pPr>
      <w:r w:rsidRPr="002D1911">
        <w:rPr>
          <w:rFonts w:ascii="David" w:hAnsi="David" w:cs="David"/>
          <w:i/>
          <w:iCs/>
          <w:sz w:val="24"/>
          <w:szCs w:val="24"/>
          <w:u w:val="single"/>
          <w:rtl/>
        </w:rPr>
        <w:t>בבלי, סנהדרין לז ע"ב</w:t>
      </w:r>
      <w:r w:rsidRPr="002D1911">
        <w:rPr>
          <w:rFonts w:ascii="David" w:hAnsi="David" w:cs="David" w:hint="cs"/>
          <w:sz w:val="24"/>
          <w:szCs w:val="24"/>
          <w:rtl/>
        </w:rPr>
        <w:t>:</w:t>
      </w:r>
      <w:r>
        <w:rPr>
          <w:rFonts w:ascii="David" w:hAnsi="David" w:cs="David" w:hint="cs"/>
          <w:sz w:val="24"/>
          <w:szCs w:val="24"/>
          <w:rtl/>
        </w:rPr>
        <w:t xml:space="preserve"> </w:t>
      </w:r>
      <w:r w:rsidRPr="002D1911">
        <w:rPr>
          <w:rFonts w:ascii="David" w:hAnsi="David" w:cs="David" w:hint="cs"/>
          <w:b/>
          <w:bCs/>
          <w:sz w:val="24"/>
          <w:szCs w:val="24"/>
          <w:rtl/>
        </w:rPr>
        <w:t>חז"ל מגדירים מהו "אומד"</w:t>
      </w:r>
    </w:p>
    <w:p w14:paraId="6CEB6A6D" w14:textId="5D3B9DF0" w:rsidR="002D1911" w:rsidRDefault="002D1911" w:rsidP="002D1911">
      <w:pPr>
        <w:spacing w:after="0" w:line="360" w:lineRule="auto"/>
        <w:jc w:val="both"/>
        <w:rPr>
          <w:rFonts w:ascii="David" w:hAnsi="David" w:cs="David"/>
          <w:sz w:val="24"/>
          <w:szCs w:val="24"/>
          <w:rtl/>
        </w:rPr>
      </w:pPr>
      <w:r>
        <w:rPr>
          <w:rFonts w:ascii="David" w:hAnsi="David" w:cs="David" w:hint="cs"/>
          <w:sz w:val="24"/>
          <w:szCs w:val="24"/>
          <w:rtl/>
        </w:rPr>
        <w:t xml:space="preserve">מדובר על מצב בו אדם ראה איש רודף אחרי חברו, </w:t>
      </w:r>
      <w:r w:rsidR="00F54FDA">
        <w:rPr>
          <w:rFonts w:ascii="David" w:hAnsi="David" w:cs="David" w:hint="cs"/>
          <w:sz w:val="24"/>
          <w:szCs w:val="24"/>
          <w:rtl/>
        </w:rPr>
        <w:t>הנרדף</w:t>
      </w:r>
      <w:r w:rsidR="00AC27EB">
        <w:rPr>
          <w:rFonts w:ascii="David" w:hAnsi="David" w:cs="David" w:hint="cs"/>
          <w:sz w:val="24"/>
          <w:szCs w:val="24"/>
          <w:rtl/>
        </w:rPr>
        <w:t xml:space="preserve"> נכנס לחורבה </w:t>
      </w:r>
      <w:r w:rsidR="00F54FDA">
        <w:rPr>
          <w:rFonts w:ascii="David" w:hAnsi="David" w:cs="David" w:hint="cs"/>
          <w:sz w:val="24"/>
          <w:szCs w:val="24"/>
          <w:rtl/>
        </w:rPr>
        <w:t>והרודף אחריו כשמחזיק ב</w:t>
      </w:r>
      <w:r w:rsidR="00AC27EB">
        <w:rPr>
          <w:rFonts w:ascii="David" w:hAnsi="David" w:cs="David" w:hint="cs"/>
          <w:sz w:val="24"/>
          <w:szCs w:val="24"/>
          <w:rtl/>
        </w:rPr>
        <w:t xml:space="preserve">חרב בידיו, </w:t>
      </w:r>
      <w:r w:rsidR="00F54FDA">
        <w:rPr>
          <w:rFonts w:ascii="David" w:hAnsi="David" w:cs="David" w:hint="cs"/>
          <w:sz w:val="24"/>
          <w:szCs w:val="24"/>
          <w:rtl/>
        </w:rPr>
        <w:t xml:space="preserve">והוא רואה את החרב עם </w:t>
      </w:r>
      <w:r w:rsidR="00AC27EB">
        <w:rPr>
          <w:rFonts w:ascii="David" w:hAnsi="David" w:cs="David" w:hint="cs"/>
          <w:sz w:val="24"/>
          <w:szCs w:val="24"/>
          <w:rtl/>
        </w:rPr>
        <w:t xml:space="preserve">הדם </w:t>
      </w:r>
      <w:r w:rsidR="00F54FDA">
        <w:rPr>
          <w:rFonts w:ascii="David" w:hAnsi="David" w:cs="David" w:hint="cs"/>
          <w:sz w:val="24"/>
          <w:szCs w:val="24"/>
          <w:rtl/>
        </w:rPr>
        <w:t xml:space="preserve">ואת הנרדף מפרקס, </w:t>
      </w:r>
      <w:r w:rsidR="00AC27EB">
        <w:rPr>
          <w:rFonts w:ascii="David" w:hAnsi="David" w:cs="David" w:hint="cs"/>
          <w:sz w:val="24"/>
          <w:szCs w:val="24"/>
          <w:rtl/>
        </w:rPr>
        <w:t>גוסס.</w:t>
      </w:r>
      <w:r w:rsidR="00F54FDA">
        <w:rPr>
          <w:rFonts w:ascii="David" w:hAnsi="David" w:cs="David" w:hint="cs"/>
          <w:sz w:val="24"/>
          <w:szCs w:val="24"/>
          <w:rtl/>
        </w:rPr>
        <w:t xml:space="preserve"> נאמר שבמקרה כזה העדות לא מספיקה, כי לא ראו את מעשה העבירה = הרצח עצמו. </w:t>
      </w:r>
    </w:p>
    <w:p w14:paraId="762E1CF5" w14:textId="2A9627C9" w:rsidR="00914A2B" w:rsidRDefault="00323ECE" w:rsidP="002D1911">
      <w:pPr>
        <w:spacing w:after="0" w:line="360" w:lineRule="auto"/>
        <w:jc w:val="both"/>
        <w:rPr>
          <w:rFonts w:ascii="David" w:hAnsi="David" w:cs="David"/>
          <w:sz w:val="24"/>
          <w:szCs w:val="24"/>
          <w:rtl/>
        </w:rPr>
      </w:pPr>
      <w:r>
        <w:rPr>
          <w:rFonts w:ascii="David" w:hAnsi="David" w:cs="David" w:hint="cs"/>
          <w:sz w:val="24"/>
          <w:szCs w:val="24"/>
          <w:rtl/>
        </w:rPr>
        <w:t xml:space="preserve">אי אפשר למצות את הענישה הפלילית לאור </w:t>
      </w:r>
      <w:r w:rsidR="00914A2B">
        <w:rPr>
          <w:rFonts w:ascii="David" w:hAnsi="David" w:cs="David" w:hint="cs"/>
          <w:sz w:val="24"/>
          <w:szCs w:val="24"/>
          <w:rtl/>
        </w:rPr>
        <w:t xml:space="preserve">2 בעיות: 1) </w:t>
      </w:r>
      <w:r w:rsidR="00DF3BEB">
        <w:rPr>
          <w:rFonts w:ascii="David" w:hAnsi="David" w:cs="David" w:hint="cs"/>
          <w:sz w:val="24"/>
          <w:szCs w:val="24"/>
          <w:rtl/>
        </w:rPr>
        <w:t>האדם לא ראה את המעשה; 2) אין 2 עדים.</w:t>
      </w:r>
      <w:r w:rsidR="00331CD7">
        <w:rPr>
          <w:rFonts w:ascii="David" w:hAnsi="David" w:cs="David" w:hint="cs"/>
          <w:sz w:val="24"/>
          <w:szCs w:val="24"/>
          <w:rtl/>
        </w:rPr>
        <w:t xml:space="preserve"> לכן לא ניתן להשתמש בעדות שלו.</w:t>
      </w:r>
    </w:p>
    <w:p w14:paraId="2BD7BD1B" w14:textId="1C914FD5" w:rsidR="00DF3BEB" w:rsidRDefault="00323ECE" w:rsidP="002D1911">
      <w:pPr>
        <w:spacing w:after="0" w:line="360" w:lineRule="auto"/>
        <w:jc w:val="both"/>
        <w:rPr>
          <w:rFonts w:ascii="David" w:hAnsi="David" w:cs="David"/>
          <w:sz w:val="24"/>
          <w:szCs w:val="24"/>
          <w:rtl/>
        </w:rPr>
      </w:pPr>
      <w:r>
        <w:rPr>
          <w:rFonts w:ascii="David" w:hAnsi="David" w:cs="David" w:hint="cs"/>
          <w:sz w:val="24"/>
          <w:szCs w:val="24"/>
          <w:rtl/>
        </w:rPr>
        <w:t>והצפייה היא</w:t>
      </w:r>
      <w:r w:rsidR="00331CD7">
        <w:rPr>
          <w:rFonts w:ascii="David" w:hAnsi="David" w:cs="David" w:hint="cs"/>
          <w:sz w:val="24"/>
          <w:szCs w:val="24"/>
          <w:rtl/>
        </w:rPr>
        <w:t xml:space="preserve"> ש</w:t>
      </w:r>
      <w:r>
        <w:rPr>
          <w:rFonts w:ascii="David" w:hAnsi="David" w:cs="David" w:hint="cs"/>
          <w:sz w:val="24"/>
          <w:szCs w:val="24"/>
          <w:rtl/>
        </w:rPr>
        <w:t xml:space="preserve">הקב"ה </w:t>
      </w:r>
      <w:r w:rsidR="00DF3BEB">
        <w:rPr>
          <w:rFonts w:ascii="David" w:hAnsi="David" w:cs="David" w:hint="cs"/>
          <w:sz w:val="24"/>
          <w:szCs w:val="24"/>
          <w:rtl/>
        </w:rPr>
        <w:t xml:space="preserve">יפרע מאותו אדם שהרג את חברו. לבסוף, נחש הרג את </w:t>
      </w:r>
      <w:r w:rsidR="007E7024">
        <w:rPr>
          <w:rFonts w:ascii="David" w:hAnsi="David" w:cs="David" w:hint="cs"/>
          <w:sz w:val="24"/>
          <w:szCs w:val="24"/>
          <w:rtl/>
        </w:rPr>
        <w:t>הרודף (</w:t>
      </w:r>
      <w:r w:rsidR="00DF3BEB">
        <w:rPr>
          <w:rFonts w:ascii="David" w:hAnsi="David" w:cs="David" w:hint="cs"/>
          <w:sz w:val="24"/>
          <w:szCs w:val="24"/>
          <w:rtl/>
        </w:rPr>
        <w:t>עונש מדין שמיים</w:t>
      </w:r>
      <w:r w:rsidR="007E7024">
        <w:rPr>
          <w:rFonts w:ascii="David" w:hAnsi="David" w:cs="David" w:hint="cs"/>
          <w:sz w:val="24"/>
          <w:szCs w:val="24"/>
          <w:rtl/>
        </w:rPr>
        <w:t xml:space="preserve">). </w:t>
      </w:r>
    </w:p>
    <w:p w14:paraId="4F8CFA0E" w14:textId="4194591D" w:rsidR="006F25A4" w:rsidRDefault="00384191" w:rsidP="00384191">
      <w:pPr>
        <w:spacing w:after="0" w:line="360" w:lineRule="auto"/>
        <w:jc w:val="both"/>
        <w:rPr>
          <w:rFonts w:ascii="David" w:hAnsi="David" w:cs="David"/>
          <w:b/>
          <w:bCs/>
          <w:sz w:val="24"/>
          <w:szCs w:val="24"/>
          <w:rtl/>
        </w:rPr>
      </w:pPr>
      <w:r>
        <w:rPr>
          <w:rFonts w:ascii="David" w:hAnsi="David" w:cs="David" w:hint="cs"/>
          <w:sz w:val="24"/>
          <w:szCs w:val="24"/>
          <w:rtl/>
        </w:rPr>
        <w:t xml:space="preserve">הרעיון הוא לא לתת עדות מ"אומדן", </w:t>
      </w:r>
      <w:r w:rsidR="00067032">
        <w:rPr>
          <w:rFonts w:ascii="David" w:hAnsi="David" w:cs="David" w:hint="cs"/>
          <w:sz w:val="24"/>
          <w:szCs w:val="24"/>
          <w:rtl/>
        </w:rPr>
        <w:t xml:space="preserve">אפילו אם הוא </w:t>
      </w:r>
      <w:r w:rsidR="00BA6B35">
        <w:rPr>
          <w:rFonts w:ascii="David" w:hAnsi="David" w:cs="David" w:hint="cs"/>
          <w:sz w:val="24"/>
          <w:szCs w:val="24"/>
          <w:rtl/>
        </w:rPr>
        <w:t xml:space="preserve">מאוד חזק, </w:t>
      </w:r>
      <w:r>
        <w:rPr>
          <w:rFonts w:ascii="David" w:hAnsi="David" w:cs="David" w:hint="cs"/>
          <w:sz w:val="24"/>
          <w:szCs w:val="24"/>
          <w:rtl/>
        </w:rPr>
        <w:t xml:space="preserve">אלא רק ראיית המעשה. </w:t>
      </w:r>
      <w:r w:rsidR="006F25A4" w:rsidRPr="006F25A4">
        <w:rPr>
          <w:rFonts w:ascii="David" w:hAnsi="David" w:cs="David"/>
          <w:b/>
          <w:bCs/>
          <w:sz w:val="24"/>
          <w:szCs w:val="24"/>
          <w:rtl/>
        </w:rPr>
        <w:t>יש כאן דחיה של עדויות נסיבתיות אפילו החזקות ביותר כבסיס להרשעה וענישה</w:t>
      </w:r>
      <w:r w:rsidR="00543BC0">
        <w:rPr>
          <w:rFonts w:ascii="David" w:hAnsi="David" w:cs="David" w:hint="cs"/>
          <w:b/>
          <w:bCs/>
          <w:sz w:val="24"/>
          <w:szCs w:val="24"/>
          <w:rtl/>
        </w:rPr>
        <w:t>.</w:t>
      </w:r>
    </w:p>
    <w:p w14:paraId="732B9708" w14:textId="25F32393" w:rsidR="00C934D5" w:rsidRPr="00C934D5" w:rsidRDefault="00C934D5" w:rsidP="00C934D5">
      <w:pPr>
        <w:spacing w:after="0" w:line="360" w:lineRule="auto"/>
        <w:jc w:val="both"/>
        <w:rPr>
          <w:rFonts w:ascii="David" w:hAnsi="David" w:cs="David"/>
          <w:sz w:val="24"/>
          <w:szCs w:val="24"/>
          <w:rtl/>
        </w:rPr>
      </w:pPr>
      <w:r w:rsidRPr="00C934D5">
        <w:rPr>
          <w:rFonts w:ascii="David" w:hAnsi="David" w:cs="David" w:hint="cs"/>
          <w:sz w:val="24"/>
          <w:szCs w:val="24"/>
          <w:u w:val="single"/>
          <w:rtl/>
        </w:rPr>
        <w:t>במשפט העברי</w:t>
      </w:r>
      <w:r w:rsidRPr="00C934D5">
        <w:rPr>
          <w:rFonts w:ascii="David" w:hAnsi="David" w:cs="David" w:hint="cs"/>
          <w:sz w:val="24"/>
          <w:szCs w:val="24"/>
          <w:rtl/>
        </w:rPr>
        <w:t>: קשה להגיע להרשעה ולענישה.</w:t>
      </w:r>
    </w:p>
    <w:p w14:paraId="0E3E40D8" w14:textId="4AC3158A" w:rsidR="00543BC0" w:rsidRDefault="006E5FB6" w:rsidP="006F25A4">
      <w:pPr>
        <w:spacing w:after="0" w:line="360" w:lineRule="auto"/>
        <w:jc w:val="both"/>
        <w:rPr>
          <w:rFonts w:ascii="David" w:hAnsi="David" w:cs="David"/>
          <w:sz w:val="24"/>
          <w:szCs w:val="24"/>
          <w:rtl/>
        </w:rPr>
      </w:pPr>
      <w:r w:rsidRPr="006E5FB6">
        <w:rPr>
          <w:rFonts w:ascii="David" w:hAnsi="David" w:cs="David" w:hint="cs"/>
          <w:sz w:val="24"/>
          <w:szCs w:val="24"/>
          <w:u w:val="single"/>
          <w:rtl/>
        </w:rPr>
        <w:t>במשפט הישראלי</w:t>
      </w:r>
      <w:r>
        <w:rPr>
          <w:rFonts w:ascii="David" w:hAnsi="David" w:cs="David" w:hint="cs"/>
          <w:sz w:val="24"/>
          <w:szCs w:val="24"/>
          <w:rtl/>
        </w:rPr>
        <w:t xml:space="preserve">: </w:t>
      </w:r>
      <w:r w:rsidR="00BA6B35">
        <w:rPr>
          <w:rFonts w:ascii="David" w:hAnsi="David" w:cs="David" w:hint="cs"/>
          <w:sz w:val="24"/>
          <w:szCs w:val="24"/>
          <w:rtl/>
        </w:rPr>
        <w:t xml:space="preserve">באופן כללי, עדות נסיבתית </w:t>
      </w:r>
      <w:r w:rsidR="00410214">
        <w:rPr>
          <w:rFonts w:ascii="David" w:hAnsi="David" w:cs="David" w:hint="cs"/>
          <w:sz w:val="24"/>
          <w:szCs w:val="24"/>
          <w:rtl/>
        </w:rPr>
        <w:t>(שלא רואים את האירוע), יכולה להיות כבילה, רק אם היא עומדת בפני עצמה</w:t>
      </w:r>
      <w:r w:rsidR="00BA6B35">
        <w:rPr>
          <w:rFonts w:ascii="David" w:hAnsi="David" w:cs="David" w:hint="cs"/>
          <w:sz w:val="24"/>
          <w:szCs w:val="24"/>
          <w:rtl/>
        </w:rPr>
        <w:t xml:space="preserve"> </w:t>
      </w:r>
      <w:r w:rsidR="00410214">
        <w:rPr>
          <w:rFonts w:ascii="David" w:hAnsi="David" w:cs="David" w:hint="cs"/>
          <w:sz w:val="24"/>
          <w:szCs w:val="24"/>
          <w:rtl/>
        </w:rPr>
        <w:t>ו</w:t>
      </w:r>
      <w:r w:rsidR="00BA6B35">
        <w:rPr>
          <w:rFonts w:ascii="David" w:hAnsi="David" w:cs="David" w:hint="cs"/>
          <w:sz w:val="24"/>
          <w:szCs w:val="24"/>
          <w:rtl/>
        </w:rPr>
        <w:t>לא ניתן לפרש א</w:t>
      </w:r>
      <w:r w:rsidR="00410214">
        <w:rPr>
          <w:rFonts w:ascii="David" w:hAnsi="David" w:cs="David" w:hint="cs"/>
          <w:sz w:val="24"/>
          <w:szCs w:val="24"/>
          <w:rtl/>
        </w:rPr>
        <w:t>ו</w:t>
      </w:r>
      <w:r w:rsidR="00BA6B35">
        <w:rPr>
          <w:rFonts w:ascii="David" w:hAnsi="David" w:cs="David" w:hint="cs"/>
          <w:sz w:val="24"/>
          <w:szCs w:val="24"/>
          <w:rtl/>
        </w:rPr>
        <w:t>ת</w:t>
      </w:r>
      <w:r w:rsidR="00410214">
        <w:rPr>
          <w:rFonts w:ascii="David" w:hAnsi="David" w:cs="David" w:hint="cs"/>
          <w:sz w:val="24"/>
          <w:szCs w:val="24"/>
          <w:rtl/>
        </w:rPr>
        <w:t>ה</w:t>
      </w:r>
      <w:r w:rsidR="00BA6B35">
        <w:rPr>
          <w:rFonts w:ascii="David" w:hAnsi="David" w:cs="David" w:hint="cs"/>
          <w:sz w:val="24"/>
          <w:szCs w:val="24"/>
          <w:rtl/>
        </w:rPr>
        <w:t xml:space="preserve"> באופן אחר (כי סף ההרשעה היא מעל כל ספק סביר)</w:t>
      </w:r>
      <w:r w:rsidR="00543BC0">
        <w:rPr>
          <w:rFonts w:ascii="David" w:hAnsi="David" w:cs="David" w:hint="cs"/>
          <w:sz w:val="24"/>
          <w:szCs w:val="24"/>
          <w:rtl/>
        </w:rPr>
        <w:t>.</w:t>
      </w:r>
      <w:r w:rsidR="00BA6B35">
        <w:rPr>
          <w:rFonts w:ascii="David" w:hAnsi="David" w:cs="David" w:hint="cs"/>
          <w:sz w:val="24"/>
          <w:szCs w:val="24"/>
          <w:rtl/>
        </w:rPr>
        <w:t xml:space="preserve"> כך שאם ניתן להציע </w:t>
      </w:r>
      <w:r w:rsidR="00410214">
        <w:rPr>
          <w:rFonts w:ascii="David" w:hAnsi="David" w:cs="David" w:hint="cs"/>
          <w:sz w:val="24"/>
          <w:szCs w:val="24"/>
          <w:rtl/>
        </w:rPr>
        <w:t xml:space="preserve">פרשנות אחרת, </w:t>
      </w:r>
      <w:r>
        <w:rPr>
          <w:rFonts w:ascii="David" w:hAnsi="David" w:cs="David" w:hint="cs"/>
          <w:sz w:val="24"/>
          <w:szCs w:val="24"/>
          <w:rtl/>
        </w:rPr>
        <w:t xml:space="preserve">העדות הנסיבתית לא תהיה כבילה. </w:t>
      </w:r>
    </w:p>
    <w:p w14:paraId="0A27AEB3" w14:textId="77777777" w:rsidR="00F54FDA" w:rsidRPr="002D1911" w:rsidRDefault="00F54FDA" w:rsidP="002D1911">
      <w:pPr>
        <w:spacing w:after="0" w:line="360" w:lineRule="auto"/>
        <w:jc w:val="both"/>
        <w:rPr>
          <w:rFonts w:ascii="David" w:hAnsi="David" w:cs="David"/>
          <w:sz w:val="16"/>
          <w:szCs w:val="16"/>
        </w:rPr>
      </w:pPr>
    </w:p>
    <w:p w14:paraId="3A961FF3" w14:textId="35B59391" w:rsidR="001D326A" w:rsidRPr="001D326A" w:rsidRDefault="00D16B24" w:rsidP="001D326A">
      <w:pPr>
        <w:spacing w:after="0" w:line="360" w:lineRule="auto"/>
        <w:jc w:val="both"/>
        <w:rPr>
          <w:rFonts w:ascii="David" w:hAnsi="David" w:cs="David"/>
          <w:sz w:val="24"/>
          <w:szCs w:val="24"/>
        </w:rPr>
      </w:pPr>
      <w:r w:rsidRPr="00D16B24">
        <w:rPr>
          <w:rFonts w:ascii="David" w:hAnsi="David" w:cs="David" w:hint="cs"/>
          <w:sz w:val="24"/>
          <w:szCs w:val="24"/>
          <w:u w:val="single"/>
          <w:rtl/>
        </w:rPr>
        <w:t xml:space="preserve">דרישה </w:t>
      </w:r>
      <w:r w:rsidR="008F4C4B">
        <w:rPr>
          <w:rFonts w:ascii="David" w:hAnsi="David" w:cs="David" w:hint="cs"/>
          <w:sz w:val="24"/>
          <w:szCs w:val="24"/>
          <w:u w:val="single"/>
          <w:rtl/>
        </w:rPr>
        <w:t>2</w:t>
      </w:r>
      <w:r w:rsidRPr="008F4C4B">
        <w:rPr>
          <w:rFonts w:ascii="David" w:hAnsi="David" w:cs="David" w:hint="cs"/>
          <w:sz w:val="24"/>
          <w:szCs w:val="24"/>
          <w:rtl/>
        </w:rPr>
        <w:t>:</w:t>
      </w:r>
      <w:r>
        <w:rPr>
          <w:rFonts w:ascii="David" w:hAnsi="David" w:cs="David" w:hint="cs"/>
          <w:b/>
          <w:bCs/>
          <w:sz w:val="24"/>
          <w:szCs w:val="24"/>
          <w:rtl/>
        </w:rPr>
        <w:t xml:space="preserve"> </w:t>
      </w:r>
      <w:r w:rsidR="001D326A" w:rsidRPr="001D326A">
        <w:rPr>
          <w:rFonts w:ascii="David" w:hAnsi="David" w:cs="David"/>
          <w:b/>
          <w:bCs/>
          <w:color w:val="FF0000"/>
          <w:sz w:val="24"/>
          <w:szCs w:val="24"/>
          <w:rtl/>
        </w:rPr>
        <w:t>אין אדם משים עצמו רשע- אדם שמעיד על עצמו שעשה עבירה לא נאמן ועדותו לא מתקבלת</w:t>
      </w:r>
      <w:r w:rsidR="001D326A" w:rsidRPr="001D326A">
        <w:rPr>
          <w:rFonts w:ascii="David" w:hAnsi="David" w:cs="David"/>
          <w:b/>
          <w:bCs/>
          <w:sz w:val="24"/>
          <w:szCs w:val="24"/>
          <w:rtl/>
        </w:rPr>
        <w:t xml:space="preserve">. </w:t>
      </w:r>
    </w:p>
    <w:p w14:paraId="2EA4FAB8" w14:textId="77777777" w:rsidR="002C3225" w:rsidRDefault="002C3225" w:rsidP="008F4C4B">
      <w:pPr>
        <w:pStyle w:val="a7"/>
        <w:numPr>
          <w:ilvl w:val="0"/>
          <w:numId w:val="35"/>
        </w:numPr>
        <w:spacing w:after="0" w:line="360" w:lineRule="auto"/>
        <w:ind w:left="567"/>
        <w:jc w:val="both"/>
        <w:rPr>
          <w:rFonts w:ascii="David" w:hAnsi="David" w:cs="David"/>
          <w:sz w:val="24"/>
          <w:szCs w:val="24"/>
        </w:rPr>
      </w:pPr>
      <w:r w:rsidRPr="002C3225">
        <w:rPr>
          <w:rFonts w:ascii="David" w:hAnsi="David" w:cs="David" w:hint="cs"/>
          <w:sz w:val="24"/>
          <w:szCs w:val="24"/>
          <w:u w:val="single"/>
          <w:rtl/>
        </w:rPr>
        <w:t>חוסר מהימנות</w:t>
      </w:r>
      <w:r>
        <w:rPr>
          <w:rFonts w:ascii="David" w:hAnsi="David" w:cs="David" w:hint="cs"/>
          <w:sz w:val="24"/>
          <w:szCs w:val="24"/>
          <w:rtl/>
        </w:rPr>
        <w:t xml:space="preserve">- </w:t>
      </w:r>
      <w:r w:rsidR="00D16B24" w:rsidRPr="002C3225">
        <w:rPr>
          <w:rFonts w:ascii="David" w:hAnsi="David" w:cs="David" w:hint="cs"/>
          <w:sz w:val="24"/>
          <w:szCs w:val="24"/>
          <w:rtl/>
        </w:rPr>
        <w:t>הנחת היסוד שאדם לא מעיד על עצמו דבר רע, אם יעשה</w:t>
      </w:r>
      <w:r>
        <w:rPr>
          <w:rFonts w:ascii="David" w:hAnsi="David" w:cs="David" w:hint="cs"/>
          <w:sz w:val="24"/>
          <w:szCs w:val="24"/>
          <w:rtl/>
        </w:rPr>
        <w:t xml:space="preserve"> זאת</w:t>
      </w:r>
      <w:r w:rsidR="00D16B24" w:rsidRPr="002C3225">
        <w:rPr>
          <w:rFonts w:ascii="David" w:hAnsi="David" w:cs="David" w:hint="cs"/>
          <w:sz w:val="24"/>
          <w:szCs w:val="24"/>
          <w:rtl/>
        </w:rPr>
        <w:t xml:space="preserve"> התחושה היא שהוא לא נאמן לעצמו</w:t>
      </w:r>
      <w:r>
        <w:rPr>
          <w:rFonts w:ascii="David" w:hAnsi="David" w:cs="David" w:hint="cs"/>
          <w:sz w:val="24"/>
          <w:szCs w:val="24"/>
          <w:rtl/>
        </w:rPr>
        <w:t xml:space="preserve"> ולכן העדות לא מהימנה</w:t>
      </w:r>
      <w:r w:rsidR="00D16B24" w:rsidRPr="002C3225">
        <w:rPr>
          <w:rFonts w:ascii="David" w:hAnsi="David" w:cs="David" w:hint="cs"/>
          <w:sz w:val="24"/>
          <w:szCs w:val="24"/>
          <w:rtl/>
        </w:rPr>
        <w:t>.</w:t>
      </w:r>
      <w:r w:rsidR="00FD0DA3" w:rsidRPr="002C3225">
        <w:rPr>
          <w:rFonts w:ascii="David" w:hAnsi="David" w:cs="David" w:hint="cs"/>
          <w:sz w:val="24"/>
          <w:szCs w:val="24"/>
          <w:rtl/>
        </w:rPr>
        <w:t xml:space="preserve"> </w:t>
      </w:r>
    </w:p>
    <w:p w14:paraId="4B1A3AA4" w14:textId="5E62609C" w:rsidR="002D1911" w:rsidRPr="002C3225" w:rsidRDefault="002C3225" w:rsidP="008F4C4B">
      <w:pPr>
        <w:pStyle w:val="a7"/>
        <w:numPr>
          <w:ilvl w:val="0"/>
          <w:numId w:val="35"/>
        </w:numPr>
        <w:spacing w:after="0" w:line="360" w:lineRule="auto"/>
        <w:ind w:left="567"/>
        <w:jc w:val="both"/>
        <w:rPr>
          <w:rFonts w:ascii="David" w:hAnsi="David" w:cs="David"/>
          <w:sz w:val="24"/>
          <w:szCs w:val="24"/>
          <w:rtl/>
        </w:rPr>
      </w:pPr>
      <w:r>
        <w:rPr>
          <w:rFonts w:ascii="David" w:hAnsi="David" w:cs="David" w:hint="cs"/>
          <w:sz w:val="24"/>
          <w:szCs w:val="24"/>
          <w:u w:val="single"/>
          <w:rtl/>
        </w:rPr>
        <w:t>קדושת החיים</w:t>
      </w:r>
      <w:r w:rsidRPr="002C3225">
        <w:rPr>
          <w:rFonts w:ascii="David" w:hAnsi="David" w:cs="David" w:hint="cs"/>
          <w:sz w:val="24"/>
          <w:szCs w:val="24"/>
          <w:rtl/>
        </w:rPr>
        <w:t>-</w:t>
      </w:r>
      <w:r>
        <w:rPr>
          <w:rFonts w:ascii="David" w:hAnsi="David" w:cs="David" w:hint="cs"/>
          <w:sz w:val="24"/>
          <w:szCs w:val="24"/>
          <w:rtl/>
        </w:rPr>
        <w:t xml:space="preserve"> אין אפשרות לייחס מהימנות לעדות של אדם על עצמו, כי החיים שלו על כף המאזניים. לא ניתן לידון אותו על עדות שלו בעבירה שיכולה להביא לעונש מיתה. </w:t>
      </w:r>
      <w:r w:rsidR="00FD0DA3" w:rsidRPr="002C3225">
        <w:rPr>
          <w:rFonts w:ascii="David" w:hAnsi="David" w:cs="David" w:hint="cs"/>
          <w:sz w:val="24"/>
          <w:szCs w:val="24"/>
          <w:rtl/>
        </w:rPr>
        <w:t xml:space="preserve">אולם בדיני ממונות יש ציפייה כזאת </w:t>
      </w:r>
      <w:r w:rsidR="00FD0DA3" w:rsidRPr="002C3225">
        <w:rPr>
          <w:rFonts w:ascii="David" w:hAnsi="David" w:cs="David"/>
          <w:sz w:val="24"/>
          <w:szCs w:val="24"/>
          <w:rtl/>
        </w:rPr>
        <w:t>–</w:t>
      </w:r>
      <w:r w:rsidR="00FD0DA3" w:rsidRPr="002C3225">
        <w:rPr>
          <w:rFonts w:ascii="David" w:hAnsi="David" w:cs="David" w:hint="cs"/>
          <w:sz w:val="24"/>
          <w:szCs w:val="24"/>
          <w:rtl/>
        </w:rPr>
        <w:t xml:space="preserve"> תהיה מהימנות לעדות. כי הוא יכול לתת את הכסף במתנה לחבר, לא צריך משפט. זה בידיו. </w:t>
      </w:r>
    </w:p>
    <w:p w14:paraId="2E1AB4F7" w14:textId="542F4456" w:rsidR="00971368" w:rsidRPr="00C35D12" w:rsidRDefault="00971368" w:rsidP="00971368">
      <w:pPr>
        <w:spacing w:after="0" w:line="360" w:lineRule="auto"/>
        <w:jc w:val="both"/>
        <w:rPr>
          <w:rFonts w:ascii="David" w:hAnsi="David" w:cs="David"/>
          <w:sz w:val="12"/>
          <w:szCs w:val="12"/>
          <w:rtl/>
        </w:rPr>
      </w:pPr>
    </w:p>
    <w:p w14:paraId="345D805E" w14:textId="52D8251E" w:rsidR="00971368" w:rsidRDefault="00971368" w:rsidP="00971368">
      <w:pPr>
        <w:spacing w:after="0" w:line="360" w:lineRule="auto"/>
        <w:jc w:val="both"/>
        <w:rPr>
          <w:rFonts w:ascii="David" w:hAnsi="David" w:cs="David"/>
          <w:b/>
          <w:bCs/>
          <w:color w:val="FF0000"/>
          <w:sz w:val="24"/>
          <w:szCs w:val="24"/>
          <w:rtl/>
        </w:rPr>
      </w:pPr>
      <w:r w:rsidRPr="00A01B92">
        <w:rPr>
          <w:rFonts w:ascii="David" w:hAnsi="David" w:cs="David" w:hint="cs"/>
          <w:sz w:val="24"/>
          <w:szCs w:val="24"/>
          <w:u w:val="single"/>
          <w:rtl/>
        </w:rPr>
        <w:t>דרישה 3</w:t>
      </w:r>
      <w:r>
        <w:rPr>
          <w:rFonts w:ascii="David" w:hAnsi="David" w:cs="David" w:hint="cs"/>
          <w:sz w:val="24"/>
          <w:szCs w:val="24"/>
          <w:rtl/>
        </w:rPr>
        <w:t xml:space="preserve">: </w:t>
      </w:r>
      <w:r w:rsidR="00A01B92" w:rsidRPr="00A01B92">
        <w:rPr>
          <w:rFonts w:ascii="David" w:hAnsi="David" w:cs="David" w:hint="cs"/>
          <w:b/>
          <w:bCs/>
          <w:color w:val="FF0000"/>
          <w:sz w:val="24"/>
          <w:szCs w:val="24"/>
          <w:rtl/>
        </w:rPr>
        <w:t>העדות לא מתקבלת אם העדים סותרים את עצמם אפילו בפרטים הקטנים ביותר.</w:t>
      </w:r>
    </w:p>
    <w:p w14:paraId="4914E34A" w14:textId="1D5DE451" w:rsidR="00A01B92" w:rsidRDefault="00EE1C7E" w:rsidP="00A01B92">
      <w:pPr>
        <w:spacing w:after="0" w:line="360" w:lineRule="auto"/>
        <w:jc w:val="both"/>
        <w:rPr>
          <w:rFonts w:ascii="David" w:hAnsi="David" w:cs="David"/>
          <w:sz w:val="24"/>
          <w:szCs w:val="24"/>
          <w:rtl/>
        </w:rPr>
      </w:pPr>
      <w:r w:rsidRPr="00DA229C">
        <w:rPr>
          <w:rFonts w:ascii="David" w:hAnsi="David" w:cs="David" w:hint="cs"/>
          <w:i/>
          <w:iCs/>
          <w:sz w:val="24"/>
          <w:szCs w:val="24"/>
          <w:rtl/>
        </w:rPr>
        <w:t>סתירות גדולות</w:t>
      </w:r>
      <w:r>
        <w:rPr>
          <w:rFonts w:ascii="David" w:hAnsi="David" w:cs="David" w:hint="cs"/>
          <w:sz w:val="24"/>
          <w:szCs w:val="24"/>
          <w:rtl/>
        </w:rPr>
        <w:t xml:space="preserve">- </w:t>
      </w:r>
      <w:r w:rsidR="00A01B92">
        <w:rPr>
          <w:rFonts w:ascii="David" w:hAnsi="David" w:cs="David" w:hint="cs"/>
          <w:sz w:val="24"/>
          <w:szCs w:val="24"/>
          <w:rtl/>
        </w:rPr>
        <w:t xml:space="preserve">למשל, </w:t>
      </w:r>
      <w:r>
        <w:rPr>
          <w:rFonts w:ascii="David" w:hAnsi="David" w:cs="David" w:hint="cs"/>
          <w:sz w:val="24"/>
          <w:szCs w:val="24"/>
          <w:rtl/>
        </w:rPr>
        <w:t>סתירה בנוגע למיקום, ל</w:t>
      </w:r>
      <w:r w:rsidR="006A01A1">
        <w:rPr>
          <w:rFonts w:ascii="David" w:hAnsi="David" w:cs="David" w:hint="cs"/>
          <w:sz w:val="24"/>
          <w:szCs w:val="24"/>
          <w:rtl/>
        </w:rPr>
        <w:t>מועד, טווח זמנים של הנעשה וכו'.</w:t>
      </w:r>
    </w:p>
    <w:p w14:paraId="5797933A" w14:textId="4EBF0DB3" w:rsidR="00EE1C7E" w:rsidRDefault="00EE1C7E" w:rsidP="00A01B92">
      <w:pPr>
        <w:spacing w:after="0" w:line="360" w:lineRule="auto"/>
        <w:jc w:val="both"/>
        <w:rPr>
          <w:rFonts w:ascii="David" w:hAnsi="David" w:cs="David"/>
          <w:sz w:val="24"/>
          <w:szCs w:val="24"/>
          <w:rtl/>
        </w:rPr>
      </w:pPr>
      <w:r w:rsidRPr="00DA229C">
        <w:rPr>
          <w:rFonts w:ascii="David" w:hAnsi="David" w:cs="David" w:hint="cs"/>
          <w:i/>
          <w:iCs/>
          <w:sz w:val="24"/>
          <w:szCs w:val="24"/>
          <w:rtl/>
        </w:rPr>
        <w:t>סתירות קטנות</w:t>
      </w:r>
      <w:r>
        <w:rPr>
          <w:rFonts w:ascii="David" w:hAnsi="David" w:cs="David" w:hint="cs"/>
          <w:sz w:val="24"/>
          <w:szCs w:val="24"/>
          <w:rtl/>
        </w:rPr>
        <w:t xml:space="preserve">- </w:t>
      </w:r>
      <w:r w:rsidR="00460F31" w:rsidRPr="00460F31">
        <w:rPr>
          <w:rFonts w:ascii="David" w:hAnsi="David" w:cs="David" w:hint="cs"/>
          <w:b/>
          <w:bCs/>
          <w:i/>
          <w:iCs/>
          <w:sz w:val="24"/>
          <w:szCs w:val="24"/>
          <w:rtl/>
        </w:rPr>
        <w:t>משנה סנהדרין ה, ב</w:t>
      </w:r>
      <w:r w:rsidR="00460F31">
        <w:rPr>
          <w:rFonts w:ascii="David" w:hAnsi="David" w:cs="David" w:hint="cs"/>
          <w:sz w:val="24"/>
          <w:szCs w:val="24"/>
          <w:rtl/>
        </w:rPr>
        <w:t xml:space="preserve">: </w:t>
      </w:r>
      <w:r w:rsidR="00DA229C">
        <w:rPr>
          <w:rFonts w:ascii="David" w:hAnsi="David" w:cs="David" w:hint="cs"/>
          <w:sz w:val="24"/>
          <w:szCs w:val="24"/>
          <w:rtl/>
        </w:rPr>
        <w:t>יש לבדוק את הגרסאות של העדים טוב מאוד, ככל שהדיינים ירבו לבדוק את העדים יהיה טוב יות</w:t>
      </w:r>
      <w:r w:rsidR="00DB279C">
        <w:rPr>
          <w:rFonts w:ascii="David" w:hAnsi="David" w:cs="David" w:hint="cs"/>
          <w:sz w:val="24"/>
          <w:szCs w:val="24"/>
          <w:rtl/>
        </w:rPr>
        <w:t xml:space="preserve">ר, לדקדק בפרטים הקטנים והשוליים (עוקץ התאנה), שאין סיכוי לזכור. </w:t>
      </w:r>
    </w:p>
    <w:p w14:paraId="4C10A0BF" w14:textId="65FD6FB9" w:rsidR="00AD44B7" w:rsidRDefault="00DB279C" w:rsidP="00AD44B7">
      <w:pPr>
        <w:spacing w:after="0" w:line="360" w:lineRule="auto"/>
        <w:jc w:val="both"/>
        <w:rPr>
          <w:rFonts w:ascii="David" w:hAnsi="David" w:cs="David"/>
          <w:sz w:val="24"/>
          <w:szCs w:val="24"/>
          <w:rtl/>
        </w:rPr>
      </w:pPr>
      <w:r>
        <w:rPr>
          <w:rFonts w:ascii="David" w:hAnsi="David" w:cs="David" w:hint="cs"/>
          <w:sz w:val="24"/>
          <w:szCs w:val="24"/>
          <w:rtl/>
        </w:rPr>
        <w:t>מה בין חקירות לבד</w:t>
      </w:r>
      <w:r w:rsidR="00B84A59">
        <w:rPr>
          <w:rFonts w:ascii="David" w:hAnsi="David" w:cs="David" w:hint="cs"/>
          <w:sz w:val="24"/>
          <w:szCs w:val="24"/>
          <w:rtl/>
        </w:rPr>
        <w:t>י</w:t>
      </w:r>
      <w:r>
        <w:rPr>
          <w:rFonts w:ascii="David" w:hAnsi="David" w:cs="David" w:hint="cs"/>
          <w:sz w:val="24"/>
          <w:szCs w:val="24"/>
          <w:rtl/>
        </w:rPr>
        <w:t>ק</w:t>
      </w:r>
      <w:r w:rsidR="00B84A59">
        <w:rPr>
          <w:rFonts w:ascii="David" w:hAnsi="David" w:cs="David" w:hint="cs"/>
          <w:sz w:val="24"/>
          <w:szCs w:val="24"/>
          <w:rtl/>
        </w:rPr>
        <w:t>ו</w:t>
      </w:r>
      <w:r>
        <w:rPr>
          <w:rFonts w:ascii="David" w:hAnsi="David" w:cs="David" w:hint="cs"/>
          <w:sz w:val="24"/>
          <w:szCs w:val="24"/>
          <w:rtl/>
        </w:rPr>
        <w:t>ת?</w:t>
      </w:r>
    </w:p>
    <w:p w14:paraId="676CD1E8" w14:textId="6E15AB52" w:rsidR="00AD44B7" w:rsidRDefault="00DB279C" w:rsidP="00AD44B7">
      <w:pPr>
        <w:pStyle w:val="a7"/>
        <w:numPr>
          <w:ilvl w:val="0"/>
          <w:numId w:val="35"/>
        </w:numPr>
        <w:spacing w:after="0" w:line="360" w:lineRule="auto"/>
        <w:jc w:val="both"/>
        <w:rPr>
          <w:rFonts w:ascii="David" w:hAnsi="David" w:cs="David"/>
          <w:sz w:val="24"/>
          <w:szCs w:val="24"/>
        </w:rPr>
      </w:pPr>
      <w:r w:rsidRPr="0026408F">
        <w:rPr>
          <w:rFonts w:ascii="David" w:hAnsi="David" w:cs="David" w:hint="cs"/>
          <w:b/>
          <w:bCs/>
          <w:sz w:val="24"/>
          <w:szCs w:val="24"/>
          <w:rtl/>
        </w:rPr>
        <w:t>חקירות</w:t>
      </w:r>
      <w:r w:rsidRPr="00AD44B7">
        <w:rPr>
          <w:rFonts w:ascii="David" w:hAnsi="David" w:cs="David" w:hint="cs"/>
          <w:sz w:val="24"/>
          <w:szCs w:val="24"/>
          <w:rtl/>
        </w:rPr>
        <w:t>- שאלות יסודיות לגבי העבירה</w:t>
      </w:r>
      <w:r w:rsidR="00277023" w:rsidRPr="00AD44B7">
        <w:rPr>
          <w:rFonts w:ascii="David" w:hAnsi="David" w:cs="David" w:hint="cs"/>
          <w:sz w:val="24"/>
          <w:szCs w:val="24"/>
          <w:rtl/>
        </w:rPr>
        <w:t>-</w:t>
      </w:r>
      <w:r w:rsidRPr="00AD44B7">
        <w:rPr>
          <w:rFonts w:ascii="David" w:hAnsi="David" w:cs="David" w:hint="cs"/>
          <w:sz w:val="24"/>
          <w:szCs w:val="24"/>
          <w:rtl/>
        </w:rPr>
        <w:t xml:space="preserve"> איזה יום קרתה, איזה סוג עבירה</w:t>
      </w:r>
      <w:r w:rsidR="00277023" w:rsidRPr="00AD44B7">
        <w:rPr>
          <w:rFonts w:ascii="David" w:hAnsi="David" w:cs="David" w:hint="cs"/>
          <w:sz w:val="24"/>
          <w:szCs w:val="24"/>
          <w:rtl/>
        </w:rPr>
        <w:t xml:space="preserve"> (ע</w:t>
      </w:r>
      <w:r w:rsidR="00AD44B7" w:rsidRPr="00AD44B7">
        <w:rPr>
          <w:rFonts w:ascii="David" w:hAnsi="David" w:cs="David" w:hint="cs"/>
          <w:sz w:val="24"/>
          <w:szCs w:val="24"/>
          <w:rtl/>
        </w:rPr>
        <w:t>ב</w:t>
      </w:r>
      <w:r w:rsidR="00277023" w:rsidRPr="00AD44B7">
        <w:rPr>
          <w:rFonts w:ascii="David" w:hAnsi="David" w:cs="David" w:hint="cs"/>
          <w:sz w:val="24"/>
          <w:szCs w:val="24"/>
          <w:rtl/>
        </w:rPr>
        <w:t>ודה זרה ואיזה אל איזה פולחן?), מיקום.</w:t>
      </w:r>
    </w:p>
    <w:p w14:paraId="505A6039" w14:textId="1AD99EDE" w:rsidR="00B84A59" w:rsidRPr="00B84A59" w:rsidRDefault="00B84A59" w:rsidP="00B84A59">
      <w:pPr>
        <w:pStyle w:val="a7"/>
        <w:numPr>
          <w:ilvl w:val="0"/>
          <w:numId w:val="7"/>
        </w:numPr>
        <w:spacing w:after="0" w:line="360" w:lineRule="auto"/>
        <w:ind w:left="992"/>
        <w:jc w:val="both"/>
        <w:rPr>
          <w:rFonts w:ascii="David" w:hAnsi="David" w:cs="David"/>
          <w:sz w:val="24"/>
          <w:szCs w:val="24"/>
        </w:rPr>
      </w:pPr>
      <w:r w:rsidRPr="00B84A59">
        <w:rPr>
          <w:rFonts w:ascii="David" w:hAnsi="David" w:cs="David" w:hint="cs"/>
          <w:sz w:val="24"/>
          <w:szCs w:val="24"/>
          <w:rtl/>
        </w:rPr>
        <w:lastRenderedPageBreak/>
        <w:t>אחד לא יודע, העדות של שניהם בטלה. אין 2 עדים.</w:t>
      </w:r>
    </w:p>
    <w:p w14:paraId="675E40D6" w14:textId="54BD9C6E" w:rsidR="00277023" w:rsidRDefault="00277023" w:rsidP="00AD44B7">
      <w:pPr>
        <w:pStyle w:val="a7"/>
        <w:numPr>
          <w:ilvl w:val="0"/>
          <w:numId w:val="35"/>
        </w:numPr>
        <w:spacing w:after="0" w:line="360" w:lineRule="auto"/>
        <w:jc w:val="both"/>
        <w:rPr>
          <w:rFonts w:ascii="David" w:hAnsi="David" w:cs="David"/>
          <w:sz w:val="24"/>
          <w:szCs w:val="24"/>
        </w:rPr>
      </w:pPr>
      <w:r w:rsidRPr="0026408F">
        <w:rPr>
          <w:rFonts w:ascii="David" w:hAnsi="David" w:cs="David" w:hint="cs"/>
          <w:b/>
          <w:bCs/>
          <w:sz w:val="24"/>
          <w:szCs w:val="24"/>
          <w:rtl/>
        </w:rPr>
        <w:t>בדיקות</w:t>
      </w:r>
      <w:r w:rsidRPr="00AD44B7">
        <w:rPr>
          <w:rFonts w:ascii="David" w:hAnsi="David" w:cs="David" w:hint="cs"/>
          <w:sz w:val="24"/>
          <w:szCs w:val="24"/>
          <w:rtl/>
        </w:rPr>
        <w:t>- הפרטים היותר קטנים.</w:t>
      </w:r>
    </w:p>
    <w:p w14:paraId="41A6F8C0" w14:textId="77777777" w:rsidR="00F13698" w:rsidRDefault="00AD44B7" w:rsidP="00B84A59">
      <w:pPr>
        <w:pStyle w:val="a7"/>
        <w:numPr>
          <w:ilvl w:val="0"/>
          <w:numId w:val="7"/>
        </w:numPr>
        <w:spacing w:after="0" w:line="360" w:lineRule="auto"/>
        <w:ind w:left="992"/>
        <w:jc w:val="both"/>
        <w:rPr>
          <w:rFonts w:ascii="David" w:hAnsi="David" w:cs="David"/>
          <w:sz w:val="24"/>
          <w:szCs w:val="24"/>
        </w:rPr>
      </w:pPr>
      <w:r w:rsidRPr="00B84A59">
        <w:rPr>
          <w:rFonts w:ascii="David" w:hAnsi="David" w:cs="David" w:hint="cs"/>
          <w:sz w:val="24"/>
          <w:szCs w:val="24"/>
          <w:rtl/>
        </w:rPr>
        <w:t xml:space="preserve">אחד אומר שלא יודע, וגם אם 2 אומרים שלא יודעים, העדות עדיין </w:t>
      </w:r>
      <w:r w:rsidRPr="004D53E9">
        <w:rPr>
          <w:rFonts w:ascii="David" w:hAnsi="David" w:cs="David" w:hint="cs"/>
          <w:b/>
          <w:bCs/>
          <w:sz w:val="24"/>
          <w:szCs w:val="24"/>
          <w:rtl/>
        </w:rPr>
        <w:t>קיימת</w:t>
      </w:r>
      <w:r w:rsidRPr="00B84A59">
        <w:rPr>
          <w:rFonts w:ascii="David" w:hAnsi="David" w:cs="David" w:hint="cs"/>
          <w:sz w:val="24"/>
          <w:szCs w:val="24"/>
          <w:rtl/>
        </w:rPr>
        <w:t xml:space="preserve">. </w:t>
      </w:r>
      <w:r w:rsidR="00B2073E" w:rsidRPr="00B84A59">
        <w:rPr>
          <w:rFonts w:ascii="David" w:hAnsi="David" w:cs="David" w:hint="cs"/>
          <w:sz w:val="24"/>
          <w:szCs w:val="24"/>
          <w:rtl/>
        </w:rPr>
        <w:t>כי מניחים שאפשר לא לזכור את הפרטים הקטנים</w:t>
      </w:r>
      <w:r w:rsidR="00F13698">
        <w:rPr>
          <w:rFonts w:ascii="David" w:hAnsi="David" w:cs="David" w:hint="cs"/>
          <w:sz w:val="24"/>
          <w:szCs w:val="24"/>
          <w:rtl/>
        </w:rPr>
        <w:t>.</w:t>
      </w:r>
      <w:r w:rsidR="00B2073E" w:rsidRPr="00B84A59">
        <w:rPr>
          <w:rFonts w:ascii="David" w:hAnsi="David" w:cs="David" w:hint="cs"/>
          <w:sz w:val="24"/>
          <w:szCs w:val="24"/>
          <w:rtl/>
        </w:rPr>
        <w:t xml:space="preserve"> </w:t>
      </w:r>
    </w:p>
    <w:p w14:paraId="17B09A3C" w14:textId="7F3B16F7" w:rsidR="00B2073E" w:rsidRPr="00B84A59" w:rsidRDefault="00B2073E" w:rsidP="00B84A59">
      <w:pPr>
        <w:pStyle w:val="a7"/>
        <w:numPr>
          <w:ilvl w:val="0"/>
          <w:numId w:val="7"/>
        </w:numPr>
        <w:spacing w:after="0" w:line="360" w:lineRule="auto"/>
        <w:ind w:left="992"/>
        <w:jc w:val="both"/>
        <w:rPr>
          <w:rFonts w:ascii="David" w:hAnsi="David" w:cs="David"/>
          <w:sz w:val="24"/>
          <w:szCs w:val="24"/>
          <w:rtl/>
        </w:rPr>
      </w:pPr>
      <w:r w:rsidRPr="00B84A59">
        <w:rPr>
          <w:rFonts w:ascii="David" w:hAnsi="David" w:cs="David" w:hint="cs"/>
          <w:sz w:val="24"/>
          <w:szCs w:val="24"/>
          <w:rtl/>
        </w:rPr>
        <w:t>אם הם סותרים זה את זה</w:t>
      </w:r>
      <w:r w:rsidR="00F13698">
        <w:rPr>
          <w:rFonts w:ascii="David" w:hAnsi="David" w:cs="David" w:hint="cs"/>
          <w:sz w:val="24"/>
          <w:szCs w:val="24"/>
          <w:rtl/>
        </w:rPr>
        <w:t>-</w:t>
      </w:r>
      <w:r w:rsidRPr="00B84A59">
        <w:rPr>
          <w:rFonts w:ascii="David" w:hAnsi="David" w:cs="David" w:hint="cs"/>
          <w:sz w:val="24"/>
          <w:szCs w:val="24"/>
          <w:rtl/>
        </w:rPr>
        <w:t xml:space="preserve"> אחד אומר </w:t>
      </w:r>
      <w:r w:rsidRPr="00B84A59">
        <w:rPr>
          <w:rFonts w:ascii="David" w:hAnsi="David" w:cs="David" w:hint="cs"/>
          <w:sz w:val="24"/>
          <w:szCs w:val="24"/>
        </w:rPr>
        <w:t>X</w:t>
      </w:r>
      <w:r w:rsidRPr="00B84A59">
        <w:rPr>
          <w:rFonts w:ascii="David" w:hAnsi="David" w:cs="David" w:hint="cs"/>
          <w:sz w:val="24"/>
          <w:szCs w:val="24"/>
          <w:rtl/>
        </w:rPr>
        <w:t xml:space="preserve"> והשני אומר </w:t>
      </w:r>
      <w:r w:rsidRPr="00B84A59">
        <w:rPr>
          <w:rFonts w:ascii="David" w:hAnsi="David" w:cs="David" w:hint="cs"/>
          <w:sz w:val="24"/>
          <w:szCs w:val="24"/>
        </w:rPr>
        <w:t>Y</w:t>
      </w:r>
      <w:r w:rsidRPr="00B84A59">
        <w:rPr>
          <w:rFonts w:ascii="David" w:hAnsi="David" w:cs="David" w:hint="cs"/>
          <w:sz w:val="24"/>
          <w:szCs w:val="24"/>
          <w:rtl/>
        </w:rPr>
        <w:t xml:space="preserve">, </w:t>
      </w:r>
      <w:r w:rsidR="00B84A59" w:rsidRPr="00B84A59">
        <w:rPr>
          <w:rFonts w:ascii="David" w:hAnsi="David" w:cs="David" w:hint="cs"/>
          <w:sz w:val="24"/>
          <w:szCs w:val="24"/>
          <w:rtl/>
        </w:rPr>
        <w:t xml:space="preserve">אז העדות תהיה </w:t>
      </w:r>
      <w:r w:rsidR="00B84A59" w:rsidRPr="00F13698">
        <w:rPr>
          <w:rFonts w:ascii="David" w:hAnsi="David" w:cs="David" w:hint="cs"/>
          <w:b/>
          <w:bCs/>
          <w:sz w:val="24"/>
          <w:szCs w:val="24"/>
          <w:rtl/>
        </w:rPr>
        <w:t>בטלה</w:t>
      </w:r>
      <w:r w:rsidR="00B84A59" w:rsidRPr="00B84A59">
        <w:rPr>
          <w:rFonts w:ascii="David" w:hAnsi="David" w:cs="David" w:hint="cs"/>
          <w:sz w:val="24"/>
          <w:szCs w:val="24"/>
          <w:rtl/>
        </w:rPr>
        <w:t>. סתירה פוגעת במהימנות.</w:t>
      </w:r>
      <w:r w:rsidR="00B84A59">
        <w:rPr>
          <w:rFonts w:ascii="David" w:hAnsi="David" w:cs="David" w:hint="cs"/>
          <w:sz w:val="24"/>
          <w:szCs w:val="24"/>
          <w:rtl/>
        </w:rPr>
        <w:t xml:space="preserve"> הוא לא מספיק מהימן כעד </w:t>
      </w:r>
      <w:r w:rsidR="0026408F">
        <w:rPr>
          <w:rFonts w:ascii="David" w:hAnsi="David" w:cs="David" w:hint="cs"/>
          <w:sz w:val="24"/>
          <w:szCs w:val="24"/>
          <w:rtl/>
        </w:rPr>
        <w:t xml:space="preserve">שמעיד על עונש מיתה. </w:t>
      </w:r>
    </w:p>
    <w:p w14:paraId="71688C45" w14:textId="0B00556D" w:rsidR="0030536A" w:rsidRDefault="0026408F" w:rsidP="00FB4FBD">
      <w:pPr>
        <w:spacing w:after="0" w:line="360" w:lineRule="auto"/>
        <w:jc w:val="both"/>
        <w:rPr>
          <w:rFonts w:ascii="David" w:hAnsi="David" w:cs="David"/>
          <w:sz w:val="24"/>
          <w:szCs w:val="24"/>
          <w:rtl/>
        </w:rPr>
      </w:pPr>
      <w:r>
        <w:rPr>
          <w:rFonts w:ascii="David" w:hAnsi="David" w:cs="David" w:hint="cs"/>
          <w:sz w:val="24"/>
          <w:szCs w:val="24"/>
          <w:rtl/>
        </w:rPr>
        <w:t xml:space="preserve">בנוסף לדרישה של 2 עדים, אנו רואים </w:t>
      </w:r>
      <w:r w:rsidR="0030536A">
        <w:rPr>
          <w:rFonts w:ascii="David" w:hAnsi="David" w:cs="David" w:hint="cs"/>
          <w:sz w:val="24"/>
          <w:szCs w:val="24"/>
          <w:rtl/>
        </w:rPr>
        <w:t>עוד דרישות להגבלת עונש מיתה.</w:t>
      </w:r>
    </w:p>
    <w:p w14:paraId="03B6CF8A" w14:textId="697D12BE" w:rsidR="00FB4FBD" w:rsidRPr="00C35D12" w:rsidRDefault="00AA0E1E" w:rsidP="00C35D12">
      <w:pPr>
        <w:spacing w:after="0" w:line="360" w:lineRule="auto"/>
        <w:jc w:val="both"/>
        <w:rPr>
          <w:rFonts w:ascii="David" w:hAnsi="David" w:cs="David"/>
          <w:sz w:val="24"/>
          <w:szCs w:val="24"/>
          <w:u w:val="single"/>
          <w:rtl/>
        </w:rPr>
      </w:pPr>
      <w:r w:rsidRPr="00C35D12">
        <w:rPr>
          <w:rFonts w:ascii="David" w:hAnsi="David" w:cs="David" w:hint="cs"/>
          <w:sz w:val="24"/>
          <w:szCs w:val="24"/>
          <w:u w:val="single"/>
          <w:rtl/>
        </w:rPr>
        <w:t xml:space="preserve">עד כאן עניינים ראייתיים, עכשיו </w:t>
      </w:r>
      <w:r w:rsidR="00FB4FBD" w:rsidRPr="00C35D12">
        <w:rPr>
          <w:rFonts w:ascii="David" w:hAnsi="David" w:cs="David" w:hint="cs"/>
          <w:sz w:val="24"/>
          <w:szCs w:val="24"/>
          <w:u w:val="single"/>
          <w:rtl/>
        </w:rPr>
        <w:t>פרוצדורה</w:t>
      </w:r>
      <w:r w:rsidR="00FB4FBD" w:rsidRPr="00E66F67">
        <w:rPr>
          <w:rFonts w:ascii="David" w:hAnsi="David" w:cs="David" w:hint="cs"/>
          <w:sz w:val="24"/>
          <w:szCs w:val="24"/>
          <w:rtl/>
        </w:rPr>
        <w:t>:</w:t>
      </w:r>
    </w:p>
    <w:p w14:paraId="184C8B79" w14:textId="35FB77A1" w:rsidR="0030536A" w:rsidRPr="00FB4FBD" w:rsidRDefault="00E66F67" w:rsidP="00C35D12">
      <w:pPr>
        <w:shd w:val="clear" w:color="auto" w:fill="D5DCE4" w:themeFill="text2" w:themeFillTint="33"/>
        <w:spacing w:after="0" w:line="360" w:lineRule="auto"/>
        <w:jc w:val="center"/>
        <w:rPr>
          <w:rFonts w:ascii="David" w:hAnsi="David" w:cs="David"/>
          <w:b/>
          <w:bCs/>
          <w:sz w:val="24"/>
          <w:szCs w:val="24"/>
          <w:rtl/>
        </w:rPr>
      </w:pPr>
      <w:r>
        <w:rPr>
          <w:rFonts w:ascii="David" w:hAnsi="David" w:cs="David" w:hint="cs"/>
          <w:b/>
          <w:bCs/>
          <w:sz w:val="24"/>
          <w:szCs w:val="24"/>
          <w:rtl/>
        </w:rPr>
        <w:t xml:space="preserve">הטלת </w:t>
      </w:r>
      <w:r w:rsidR="00FB4FBD" w:rsidRPr="00FB4FBD">
        <w:rPr>
          <w:rFonts w:ascii="David" w:hAnsi="David" w:cs="David" w:hint="cs"/>
          <w:b/>
          <w:bCs/>
          <w:sz w:val="24"/>
          <w:szCs w:val="24"/>
          <w:rtl/>
        </w:rPr>
        <w:t>עונש מוות: דרישות דיוניות</w:t>
      </w:r>
    </w:p>
    <w:p w14:paraId="137AC96F" w14:textId="77777777" w:rsidR="00FB4FBD" w:rsidRPr="00627BCD" w:rsidRDefault="00FB4FBD" w:rsidP="00FB4FBD">
      <w:pPr>
        <w:spacing w:after="0" w:line="360" w:lineRule="auto"/>
        <w:jc w:val="both"/>
        <w:rPr>
          <w:rFonts w:ascii="David" w:hAnsi="David" w:cs="David"/>
          <w:sz w:val="10"/>
          <w:szCs w:val="10"/>
          <w:rtl/>
        </w:rPr>
      </w:pPr>
    </w:p>
    <w:p w14:paraId="3CDDB828" w14:textId="7E325059" w:rsidR="00FB4FBD" w:rsidRDefault="00FB4FBD" w:rsidP="00FB4FBD">
      <w:pPr>
        <w:spacing w:after="0" w:line="360" w:lineRule="auto"/>
        <w:jc w:val="both"/>
        <w:rPr>
          <w:rFonts w:ascii="David" w:hAnsi="David" w:cs="David"/>
          <w:sz w:val="24"/>
          <w:szCs w:val="24"/>
          <w:rtl/>
        </w:rPr>
      </w:pPr>
      <w:r>
        <w:rPr>
          <w:rFonts w:ascii="David" w:hAnsi="David" w:cs="David" w:hint="cs"/>
          <w:sz w:val="24"/>
          <w:szCs w:val="24"/>
          <w:rtl/>
        </w:rPr>
        <w:t>איך השופטים מ</w:t>
      </w:r>
      <w:r w:rsidR="00D448DB">
        <w:rPr>
          <w:rFonts w:ascii="David" w:hAnsi="David" w:cs="David" w:hint="cs"/>
          <w:sz w:val="24"/>
          <w:szCs w:val="24"/>
          <w:rtl/>
        </w:rPr>
        <w:t xml:space="preserve">כריעים </w:t>
      </w:r>
      <w:r>
        <w:rPr>
          <w:rFonts w:ascii="David" w:hAnsi="David" w:cs="David" w:hint="cs"/>
          <w:sz w:val="24"/>
          <w:szCs w:val="24"/>
          <w:rtl/>
        </w:rPr>
        <w:t>לאחר שהעדויות נשמעות?</w:t>
      </w:r>
      <w:r w:rsidR="00D448DB">
        <w:rPr>
          <w:rFonts w:ascii="David" w:hAnsi="David" w:cs="David" w:hint="cs"/>
          <w:sz w:val="24"/>
          <w:szCs w:val="24"/>
          <w:rtl/>
        </w:rPr>
        <w:t xml:space="preserve"> ממה הם מתחילים? </w:t>
      </w:r>
    </w:p>
    <w:p w14:paraId="0926F810" w14:textId="079BFF0D" w:rsidR="00AD44B7" w:rsidRDefault="00724601" w:rsidP="00AD44B7">
      <w:pPr>
        <w:spacing w:after="0" w:line="360" w:lineRule="auto"/>
        <w:jc w:val="both"/>
        <w:rPr>
          <w:rFonts w:ascii="David" w:hAnsi="David" w:cs="David"/>
          <w:sz w:val="24"/>
          <w:szCs w:val="24"/>
          <w:rtl/>
        </w:rPr>
      </w:pPr>
      <w:r w:rsidRPr="00AB1547">
        <w:rPr>
          <w:rFonts w:ascii="David" w:hAnsi="David" w:cs="David" w:hint="cs"/>
          <w:i/>
          <w:iCs/>
          <w:sz w:val="24"/>
          <w:szCs w:val="24"/>
          <w:u w:val="single"/>
          <w:rtl/>
        </w:rPr>
        <w:t>משנה, סנהדרין ד, א-ב</w:t>
      </w:r>
      <w:r>
        <w:rPr>
          <w:rFonts w:ascii="David" w:hAnsi="David" w:cs="David" w:hint="cs"/>
          <w:sz w:val="24"/>
          <w:szCs w:val="24"/>
          <w:rtl/>
        </w:rPr>
        <w:t>:</w:t>
      </w:r>
    </w:p>
    <w:p w14:paraId="06943C51" w14:textId="2E8EE7FF" w:rsidR="00724601" w:rsidRDefault="00D56EC4" w:rsidP="009D3A55">
      <w:pPr>
        <w:pStyle w:val="a7"/>
        <w:numPr>
          <w:ilvl w:val="0"/>
          <w:numId w:val="41"/>
        </w:numPr>
        <w:spacing w:after="0" w:line="360" w:lineRule="auto"/>
        <w:ind w:left="283"/>
        <w:jc w:val="both"/>
        <w:rPr>
          <w:rFonts w:ascii="David" w:hAnsi="David" w:cs="David"/>
          <w:sz w:val="24"/>
          <w:szCs w:val="24"/>
        </w:rPr>
      </w:pPr>
      <w:r w:rsidRPr="00D56EC4">
        <w:rPr>
          <w:rFonts w:ascii="David" w:hAnsi="David" w:cs="David" w:hint="cs"/>
          <w:b/>
          <w:bCs/>
          <w:sz w:val="24"/>
          <w:szCs w:val="24"/>
          <w:rtl/>
        </w:rPr>
        <w:t>דמיון</w:t>
      </w:r>
      <w:r>
        <w:rPr>
          <w:rFonts w:ascii="David" w:hAnsi="David" w:cs="David" w:hint="cs"/>
          <w:sz w:val="24"/>
          <w:szCs w:val="24"/>
          <w:rtl/>
        </w:rPr>
        <w:t xml:space="preserve">- </w:t>
      </w:r>
      <w:r w:rsidR="00724601">
        <w:rPr>
          <w:rFonts w:ascii="David" w:hAnsi="David" w:cs="David" w:hint="cs"/>
          <w:sz w:val="24"/>
          <w:szCs w:val="24"/>
          <w:rtl/>
        </w:rPr>
        <w:t>חקירת עדים היא עניין שרלוונטי לכל הדינים באשר הם (ממונות, נפשות וכו'). צריך לדרוש מעדים "חקירה"</w:t>
      </w:r>
      <w:r>
        <w:rPr>
          <w:rFonts w:ascii="David" w:hAnsi="David" w:cs="David" w:hint="cs"/>
          <w:sz w:val="24"/>
          <w:szCs w:val="24"/>
          <w:rtl/>
        </w:rPr>
        <w:t>, ולבדוק כל מה שטעות בדיקה.</w:t>
      </w:r>
    </w:p>
    <w:p w14:paraId="0936F6DE" w14:textId="2928537F" w:rsidR="00141FF7" w:rsidRDefault="00D56EC4" w:rsidP="009D3A55">
      <w:pPr>
        <w:pStyle w:val="a7"/>
        <w:numPr>
          <w:ilvl w:val="0"/>
          <w:numId w:val="41"/>
        </w:numPr>
        <w:spacing w:after="0" w:line="360" w:lineRule="auto"/>
        <w:ind w:left="283"/>
        <w:jc w:val="both"/>
        <w:rPr>
          <w:rFonts w:ascii="David" w:hAnsi="David" w:cs="David"/>
          <w:sz w:val="24"/>
          <w:szCs w:val="24"/>
        </w:rPr>
      </w:pPr>
      <w:r w:rsidRPr="00D56EC4">
        <w:rPr>
          <w:rFonts w:ascii="David" w:hAnsi="David" w:cs="David" w:hint="cs"/>
          <w:b/>
          <w:bCs/>
          <w:sz w:val="24"/>
          <w:szCs w:val="24"/>
          <w:rtl/>
        </w:rPr>
        <w:t>שוני</w:t>
      </w:r>
      <w:r>
        <w:rPr>
          <w:rFonts w:ascii="David" w:hAnsi="David" w:cs="David" w:hint="cs"/>
          <w:sz w:val="24"/>
          <w:szCs w:val="24"/>
          <w:rtl/>
        </w:rPr>
        <w:t xml:space="preserve">- </w:t>
      </w:r>
      <w:r w:rsidR="00BC1317">
        <w:rPr>
          <w:rFonts w:ascii="David" w:hAnsi="David" w:cs="David" w:hint="cs"/>
          <w:sz w:val="24"/>
          <w:szCs w:val="24"/>
          <w:rtl/>
        </w:rPr>
        <w:t xml:space="preserve">מבחינים בין דיני ממונות- סעד כספי (פיצוי) לבין דיני נפשות- </w:t>
      </w:r>
      <w:r w:rsidR="00DF5374">
        <w:rPr>
          <w:rFonts w:ascii="David" w:hAnsi="David" w:cs="David" w:hint="cs"/>
          <w:sz w:val="24"/>
          <w:szCs w:val="24"/>
          <w:rtl/>
        </w:rPr>
        <w:t>ע</w:t>
      </w:r>
      <w:r w:rsidR="00B0093C">
        <w:rPr>
          <w:rFonts w:ascii="David" w:hAnsi="David" w:cs="David" w:hint="cs"/>
          <w:sz w:val="24"/>
          <w:szCs w:val="24"/>
          <w:rtl/>
        </w:rPr>
        <w:t>ונש מוות</w:t>
      </w:r>
      <w:r w:rsidR="00DF5374">
        <w:rPr>
          <w:rFonts w:ascii="David" w:hAnsi="David" w:cs="David" w:hint="cs"/>
          <w:sz w:val="24"/>
          <w:szCs w:val="24"/>
          <w:rtl/>
        </w:rPr>
        <w:t xml:space="preserve">. </w:t>
      </w:r>
    </w:p>
    <w:p w14:paraId="1CE8F4DF" w14:textId="1B6C66AD" w:rsidR="00065A4D" w:rsidRDefault="00141FF7" w:rsidP="009D3A55">
      <w:pPr>
        <w:pStyle w:val="a7"/>
        <w:numPr>
          <w:ilvl w:val="0"/>
          <w:numId w:val="35"/>
        </w:numPr>
        <w:spacing w:after="0" w:line="360" w:lineRule="auto"/>
        <w:ind w:left="567"/>
        <w:jc w:val="both"/>
        <w:rPr>
          <w:rFonts w:ascii="David" w:hAnsi="David" w:cs="David"/>
          <w:sz w:val="24"/>
          <w:szCs w:val="24"/>
        </w:rPr>
      </w:pPr>
      <w:r w:rsidRPr="00F674F2">
        <w:rPr>
          <w:rFonts w:ascii="David" w:hAnsi="David" w:cs="David" w:hint="cs"/>
          <w:sz w:val="24"/>
          <w:szCs w:val="24"/>
          <w:u w:val="single"/>
          <w:rtl/>
        </w:rPr>
        <w:t>הרכב השופטים</w:t>
      </w:r>
      <w:r w:rsidR="00F318D2">
        <w:rPr>
          <w:rFonts w:ascii="David" w:hAnsi="David" w:cs="David" w:hint="cs"/>
          <w:sz w:val="24"/>
          <w:szCs w:val="24"/>
          <w:rtl/>
        </w:rPr>
        <w:t>:</w:t>
      </w:r>
      <w:r>
        <w:rPr>
          <w:rFonts w:ascii="David" w:hAnsi="David" w:cs="David" w:hint="cs"/>
          <w:sz w:val="24"/>
          <w:szCs w:val="24"/>
          <w:rtl/>
        </w:rPr>
        <w:t xml:space="preserve"> </w:t>
      </w:r>
      <w:r w:rsidR="00D56EC4" w:rsidRPr="00C02DCE">
        <w:rPr>
          <w:rFonts w:ascii="David" w:hAnsi="David" w:cs="David" w:hint="cs"/>
          <w:b/>
          <w:bCs/>
          <w:sz w:val="24"/>
          <w:szCs w:val="24"/>
          <w:rtl/>
        </w:rPr>
        <w:t>דיני ממונות</w:t>
      </w:r>
      <w:r w:rsidR="006E79B3" w:rsidRPr="006E79B3">
        <w:rPr>
          <w:rFonts w:ascii="David" w:hAnsi="David" w:cs="David" w:hint="cs"/>
          <w:sz w:val="24"/>
          <w:szCs w:val="24"/>
          <w:rtl/>
        </w:rPr>
        <w:t>-</w:t>
      </w:r>
      <w:r w:rsidR="00D56EC4">
        <w:rPr>
          <w:rFonts w:ascii="David" w:hAnsi="David" w:cs="David" w:hint="cs"/>
          <w:sz w:val="24"/>
          <w:szCs w:val="24"/>
          <w:rtl/>
        </w:rPr>
        <w:t xml:space="preserve"> נדרשים ל-3 דיינים (</w:t>
      </w:r>
      <w:r w:rsidR="00AB1547">
        <w:rPr>
          <w:rFonts w:ascii="David" w:hAnsi="David" w:cs="David" w:hint="cs"/>
          <w:sz w:val="24"/>
          <w:szCs w:val="24"/>
          <w:rtl/>
        </w:rPr>
        <w:t>כספים, נזיקין);</w:t>
      </w:r>
      <w:r w:rsidR="00D56EC4">
        <w:rPr>
          <w:rFonts w:ascii="David" w:hAnsi="David" w:cs="David" w:hint="cs"/>
          <w:sz w:val="24"/>
          <w:szCs w:val="24"/>
          <w:rtl/>
        </w:rPr>
        <w:t xml:space="preserve"> </w:t>
      </w:r>
      <w:r w:rsidR="00D56EC4" w:rsidRPr="006E79B3">
        <w:rPr>
          <w:rFonts w:ascii="David" w:hAnsi="David" w:cs="David" w:hint="cs"/>
          <w:b/>
          <w:bCs/>
          <w:sz w:val="24"/>
          <w:szCs w:val="24"/>
          <w:rtl/>
        </w:rPr>
        <w:t>דיני נפשות</w:t>
      </w:r>
      <w:r w:rsidR="00D56EC4">
        <w:rPr>
          <w:rFonts w:ascii="David" w:hAnsi="David" w:cs="David" w:hint="cs"/>
          <w:sz w:val="24"/>
          <w:szCs w:val="24"/>
          <w:rtl/>
        </w:rPr>
        <w:t>- 23 דיינים.</w:t>
      </w:r>
    </w:p>
    <w:p w14:paraId="7C0EB0D8" w14:textId="6AAAEDC3" w:rsidR="00141FF7" w:rsidRDefault="00446EFF" w:rsidP="009D3A55">
      <w:pPr>
        <w:pStyle w:val="a7"/>
        <w:numPr>
          <w:ilvl w:val="0"/>
          <w:numId w:val="35"/>
        </w:numPr>
        <w:spacing w:after="0" w:line="360" w:lineRule="auto"/>
        <w:ind w:left="567"/>
        <w:jc w:val="both"/>
        <w:rPr>
          <w:rFonts w:ascii="David" w:hAnsi="David" w:cs="David"/>
          <w:sz w:val="24"/>
          <w:szCs w:val="24"/>
        </w:rPr>
      </w:pPr>
      <w:r>
        <w:rPr>
          <w:rFonts w:ascii="David" w:hAnsi="David" w:cs="David" w:hint="cs"/>
          <w:sz w:val="24"/>
          <w:szCs w:val="24"/>
          <w:u w:val="single"/>
          <w:rtl/>
        </w:rPr>
        <w:t>פתיחת ה</w:t>
      </w:r>
      <w:r w:rsidR="00B90592">
        <w:rPr>
          <w:rFonts w:ascii="David" w:hAnsi="David" w:cs="David" w:hint="cs"/>
          <w:sz w:val="24"/>
          <w:szCs w:val="24"/>
          <w:u w:val="single"/>
          <w:rtl/>
        </w:rPr>
        <w:t>טיעונים משפטיים</w:t>
      </w:r>
      <w:r w:rsidR="00A85715" w:rsidRPr="00F674F2">
        <w:rPr>
          <w:rFonts w:ascii="David" w:hAnsi="David" w:cs="David" w:hint="cs"/>
          <w:sz w:val="24"/>
          <w:szCs w:val="24"/>
          <w:u w:val="single"/>
          <w:rtl/>
        </w:rPr>
        <w:t xml:space="preserve"> </w:t>
      </w:r>
      <w:r w:rsidR="00D10E67" w:rsidRPr="00F674F2">
        <w:rPr>
          <w:rFonts w:ascii="David" w:hAnsi="David" w:cs="David" w:hint="cs"/>
          <w:sz w:val="24"/>
          <w:szCs w:val="24"/>
          <w:u w:val="single"/>
          <w:rtl/>
        </w:rPr>
        <w:t>(</w:t>
      </w:r>
      <w:r w:rsidR="00141FF7" w:rsidRPr="00F674F2">
        <w:rPr>
          <w:rFonts w:ascii="David" w:hAnsi="David" w:cs="David" w:hint="cs"/>
          <w:sz w:val="24"/>
          <w:szCs w:val="24"/>
          <w:u w:val="single"/>
          <w:rtl/>
        </w:rPr>
        <w:t>לאחר ה</w:t>
      </w:r>
      <w:r w:rsidR="00A85715" w:rsidRPr="00F674F2">
        <w:rPr>
          <w:rFonts w:ascii="David" w:hAnsi="David" w:cs="David" w:hint="cs"/>
          <w:sz w:val="24"/>
          <w:szCs w:val="24"/>
          <w:u w:val="single"/>
          <w:rtl/>
        </w:rPr>
        <w:t>ראיות</w:t>
      </w:r>
      <w:r w:rsidR="00F318D2" w:rsidRPr="00F674F2">
        <w:rPr>
          <w:rFonts w:ascii="David" w:hAnsi="David" w:cs="David" w:hint="cs"/>
          <w:sz w:val="24"/>
          <w:szCs w:val="24"/>
          <w:u w:val="single"/>
          <w:rtl/>
        </w:rPr>
        <w:t>)</w:t>
      </w:r>
      <w:r w:rsidR="00F318D2">
        <w:rPr>
          <w:rFonts w:ascii="David" w:hAnsi="David" w:cs="David" w:hint="cs"/>
          <w:sz w:val="24"/>
          <w:szCs w:val="24"/>
          <w:rtl/>
        </w:rPr>
        <w:t xml:space="preserve">: </w:t>
      </w:r>
      <w:r w:rsidR="00537879" w:rsidRPr="00DF5374">
        <w:rPr>
          <w:rFonts w:ascii="David" w:hAnsi="David" w:cs="David" w:hint="cs"/>
          <w:b/>
          <w:bCs/>
          <w:sz w:val="24"/>
          <w:szCs w:val="24"/>
          <w:rtl/>
        </w:rPr>
        <w:t>דיני נפשות</w:t>
      </w:r>
      <w:r w:rsidR="00537879">
        <w:rPr>
          <w:rFonts w:ascii="David" w:hAnsi="David" w:cs="David" w:hint="cs"/>
          <w:sz w:val="24"/>
          <w:szCs w:val="24"/>
          <w:rtl/>
        </w:rPr>
        <w:t xml:space="preserve">- פותחים </w:t>
      </w:r>
      <w:r w:rsidR="00C02DCE">
        <w:rPr>
          <w:rFonts w:ascii="David" w:hAnsi="David" w:cs="David" w:hint="cs"/>
          <w:sz w:val="24"/>
          <w:szCs w:val="24"/>
          <w:rtl/>
        </w:rPr>
        <w:t xml:space="preserve">את הדיון </w:t>
      </w:r>
      <w:r w:rsidR="00537879">
        <w:rPr>
          <w:rFonts w:ascii="David" w:hAnsi="David" w:cs="David" w:hint="cs"/>
          <w:sz w:val="24"/>
          <w:szCs w:val="24"/>
          <w:rtl/>
        </w:rPr>
        <w:t>לזכות</w:t>
      </w:r>
      <w:r w:rsidR="006E79B3">
        <w:rPr>
          <w:rFonts w:ascii="David" w:hAnsi="David" w:cs="David" w:hint="cs"/>
          <w:sz w:val="24"/>
          <w:szCs w:val="24"/>
          <w:rtl/>
        </w:rPr>
        <w:t xml:space="preserve"> = </w:t>
      </w:r>
      <w:r w:rsidR="00A85715">
        <w:rPr>
          <w:rFonts w:ascii="David" w:hAnsi="David" w:cs="David" w:hint="cs"/>
          <w:sz w:val="24"/>
          <w:szCs w:val="24"/>
          <w:rtl/>
        </w:rPr>
        <w:t>טיעונים לטובת ה</w:t>
      </w:r>
      <w:r w:rsidR="00C02DCE">
        <w:rPr>
          <w:rFonts w:ascii="David" w:hAnsi="David" w:cs="David" w:hint="cs"/>
          <w:sz w:val="24"/>
          <w:szCs w:val="24"/>
          <w:rtl/>
        </w:rPr>
        <w:t>נאשם (זיכוי)</w:t>
      </w:r>
      <w:r w:rsidR="00A85715">
        <w:rPr>
          <w:rFonts w:ascii="David" w:hAnsi="David" w:cs="David" w:hint="cs"/>
          <w:sz w:val="24"/>
          <w:szCs w:val="24"/>
          <w:rtl/>
        </w:rPr>
        <w:t>.</w:t>
      </w:r>
      <w:r w:rsidR="00C772F5">
        <w:rPr>
          <w:rFonts w:ascii="David" w:hAnsi="David" w:cs="David" w:hint="cs"/>
          <w:sz w:val="24"/>
          <w:szCs w:val="24"/>
          <w:rtl/>
        </w:rPr>
        <w:t xml:space="preserve"> </w:t>
      </w:r>
      <w:r w:rsidR="00C772F5" w:rsidRPr="00DF5374">
        <w:rPr>
          <w:rFonts w:ascii="David" w:hAnsi="David" w:cs="David" w:hint="cs"/>
          <w:b/>
          <w:bCs/>
          <w:sz w:val="24"/>
          <w:szCs w:val="24"/>
          <w:rtl/>
        </w:rPr>
        <w:t>דיני ממונות</w:t>
      </w:r>
      <w:r w:rsidR="00C772F5">
        <w:rPr>
          <w:rFonts w:ascii="David" w:hAnsi="David" w:cs="David" w:hint="cs"/>
          <w:sz w:val="24"/>
          <w:szCs w:val="24"/>
          <w:rtl/>
        </w:rPr>
        <w:t xml:space="preserve">- </w:t>
      </w:r>
      <w:r w:rsidR="007F47C9">
        <w:rPr>
          <w:rFonts w:ascii="David" w:hAnsi="David" w:cs="David" w:hint="cs"/>
          <w:sz w:val="24"/>
          <w:szCs w:val="24"/>
          <w:rtl/>
        </w:rPr>
        <w:t xml:space="preserve">פותחים לזכות או לחובה, גם וגם. </w:t>
      </w:r>
      <w:r w:rsidR="00C772F5">
        <w:rPr>
          <w:rFonts w:ascii="David" w:hAnsi="David" w:cs="David" w:hint="cs"/>
          <w:sz w:val="24"/>
          <w:szCs w:val="24"/>
          <w:rtl/>
        </w:rPr>
        <w:t>אפשר לפתוח את הדיון</w:t>
      </w:r>
      <w:r w:rsidR="001D0684">
        <w:rPr>
          <w:rFonts w:ascii="David" w:hAnsi="David" w:cs="David" w:hint="cs"/>
          <w:sz w:val="24"/>
          <w:szCs w:val="24"/>
          <w:rtl/>
        </w:rPr>
        <w:t xml:space="preserve"> </w:t>
      </w:r>
      <w:r w:rsidR="00C772F5">
        <w:rPr>
          <w:rFonts w:ascii="David" w:hAnsi="David" w:cs="David" w:hint="cs"/>
          <w:sz w:val="24"/>
          <w:szCs w:val="24"/>
          <w:rtl/>
        </w:rPr>
        <w:t>בטענות התביעה או ההגנה.</w:t>
      </w:r>
    </w:p>
    <w:p w14:paraId="08CF721F" w14:textId="5660D0D1" w:rsidR="00F9738D" w:rsidRDefault="00F9738D" w:rsidP="009D3A55">
      <w:pPr>
        <w:pStyle w:val="a7"/>
        <w:numPr>
          <w:ilvl w:val="0"/>
          <w:numId w:val="35"/>
        </w:numPr>
        <w:spacing w:after="0" w:line="360" w:lineRule="auto"/>
        <w:ind w:left="567"/>
        <w:jc w:val="both"/>
        <w:rPr>
          <w:rFonts w:ascii="David" w:hAnsi="David" w:cs="David"/>
          <w:sz w:val="24"/>
          <w:szCs w:val="24"/>
        </w:rPr>
      </w:pPr>
      <w:r w:rsidRPr="00F674F2">
        <w:rPr>
          <w:rFonts w:ascii="David" w:hAnsi="David" w:cs="David" w:hint="cs"/>
          <w:sz w:val="24"/>
          <w:szCs w:val="24"/>
          <w:u w:val="single"/>
          <w:rtl/>
        </w:rPr>
        <w:t>הכרעת הדין</w:t>
      </w:r>
      <w:r w:rsidR="00F674F2">
        <w:rPr>
          <w:rFonts w:ascii="David" w:hAnsi="David" w:cs="David" w:hint="cs"/>
          <w:sz w:val="24"/>
          <w:szCs w:val="24"/>
          <w:rtl/>
        </w:rPr>
        <w:t>:</w:t>
      </w:r>
      <w:r>
        <w:rPr>
          <w:rFonts w:ascii="David" w:hAnsi="David" w:cs="David" w:hint="cs"/>
          <w:sz w:val="24"/>
          <w:szCs w:val="24"/>
          <w:rtl/>
        </w:rPr>
        <w:t xml:space="preserve"> </w:t>
      </w:r>
      <w:r w:rsidRPr="001D0684">
        <w:rPr>
          <w:rFonts w:ascii="David" w:hAnsi="David" w:cs="David" w:hint="cs"/>
          <w:b/>
          <w:bCs/>
          <w:sz w:val="24"/>
          <w:szCs w:val="24"/>
          <w:rtl/>
        </w:rPr>
        <w:t>דיני ממונות</w:t>
      </w:r>
      <w:r>
        <w:rPr>
          <w:rFonts w:ascii="David" w:hAnsi="David" w:cs="David" w:hint="cs"/>
          <w:sz w:val="24"/>
          <w:szCs w:val="24"/>
          <w:rtl/>
        </w:rPr>
        <w:t>- מספיק פער של 1 (2 מול 1)</w:t>
      </w:r>
      <w:r w:rsidR="00F13E61">
        <w:rPr>
          <w:rFonts w:ascii="David" w:hAnsi="David" w:cs="David" w:hint="cs"/>
          <w:sz w:val="24"/>
          <w:szCs w:val="24"/>
          <w:rtl/>
        </w:rPr>
        <w:t xml:space="preserve"> בשביל לזכות או לחייב;</w:t>
      </w:r>
      <w:r>
        <w:rPr>
          <w:rFonts w:ascii="David" w:hAnsi="David" w:cs="David" w:hint="cs"/>
          <w:sz w:val="24"/>
          <w:szCs w:val="24"/>
          <w:rtl/>
        </w:rPr>
        <w:t xml:space="preserve"> </w:t>
      </w:r>
      <w:r w:rsidRPr="001D0684">
        <w:rPr>
          <w:rFonts w:ascii="David" w:hAnsi="David" w:cs="David" w:hint="cs"/>
          <w:b/>
          <w:bCs/>
          <w:sz w:val="24"/>
          <w:szCs w:val="24"/>
          <w:rtl/>
        </w:rPr>
        <w:t>בדיני נפשות</w:t>
      </w:r>
      <w:r>
        <w:rPr>
          <w:rFonts w:ascii="David" w:hAnsi="David" w:cs="David" w:hint="cs"/>
          <w:sz w:val="24"/>
          <w:szCs w:val="24"/>
          <w:rtl/>
        </w:rPr>
        <w:t xml:space="preserve">- </w:t>
      </w:r>
      <w:r w:rsidR="00D10E67">
        <w:rPr>
          <w:rFonts w:ascii="David" w:hAnsi="David" w:cs="David" w:hint="cs"/>
          <w:sz w:val="24"/>
          <w:szCs w:val="24"/>
          <w:rtl/>
        </w:rPr>
        <w:t>פער של 1 כדי לזכות, אבל בשביל להרשיע צריך פער של 2.</w:t>
      </w:r>
    </w:p>
    <w:p w14:paraId="3634F5F2" w14:textId="1DA34A21" w:rsidR="00B61562" w:rsidRDefault="00F4765B" w:rsidP="009D3A55">
      <w:pPr>
        <w:pStyle w:val="a7"/>
        <w:numPr>
          <w:ilvl w:val="0"/>
          <w:numId w:val="35"/>
        </w:numPr>
        <w:spacing w:after="0" w:line="360" w:lineRule="auto"/>
        <w:ind w:left="567"/>
        <w:jc w:val="both"/>
        <w:rPr>
          <w:rFonts w:ascii="David" w:hAnsi="David" w:cs="David"/>
          <w:sz w:val="24"/>
          <w:szCs w:val="24"/>
        </w:rPr>
      </w:pPr>
      <w:r>
        <w:rPr>
          <w:rFonts w:ascii="David" w:hAnsi="David" w:cs="David" w:hint="cs"/>
          <w:sz w:val="24"/>
          <w:szCs w:val="24"/>
          <w:u w:val="single"/>
          <w:rtl/>
        </w:rPr>
        <w:t xml:space="preserve">גילוי </w:t>
      </w:r>
      <w:r w:rsidR="0010260B">
        <w:rPr>
          <w:rFonts w:ascii="David" w:hAnsi="David" w:cs="David" w:hint="cs"/>
          <w:sz w:val="24"/>
          <w:szCs w:val="24"/>
          <w:u w:val="single"/>
          <w:rtl/>
        </w:rPr>
        <w:t>ראיה חדשה</w:t>
      </w:r>
      <w:r w:rsidR="004F2500">
        <w:rPr>
          <w:rFonts w:ascii="David" w:hAnsi="David" w:cs="David" w:hint="cs"/>
          <w:sz w:val="24"/>
          <w:szCs w:val="24"/>
          <w:rtl/>
        </w:rPr>
        <w:t xml:space="preserve">: </w:t>
      </w:r>
      <w:r w:rsidR="00816617" w:rsidRPr="00816617">
        <w:rPr>
          <w:rFonts w:ascii="David" w:hAnsi="David" w:cs="David" w:hint="cs"/>
          <w:sz w:val="24"/>
          <w:szCs w:val="24"/>
          <w:rtl/>
        </w:rPr>
        <w:t xml:space="preserve">במקרה והתגלה לפני הביצוע של פסק הדין, ראיה חדשה. </w:t>
      </w:r>
      <w:r w:rsidR="004F2500" w:rsidRPr="00FF04F6">
        <w:rPr>
          <w:rFonts w:ascii="David" w:hAnsi="David" w:cs="David" w:hint="cs"/>
          <w:b/>
          <w:bCs/>
          <w:sz w:val="24"/>
          <w:szCs w:val="24"/>
          <w:rtl/>
        </w:rPr>
        <w:t xml:space="preserve">בדיני </w:t>
      </w:r>
      <w:r w:rsidR="0031284D" w:rsidRPr="00FF04F6">
        <w:rPr>
          <w:rFonts w:ascii="David" w:hAnsi="David" w:cs="David" w:hint="cs"/>
          <w:b/>
          <w:bCs/>
          <w:sz w:val="24"/>
          <w:szCs w:val="24"/>
          <w:rtl/>
        </w:rPr>
        <w:t>נפשות</w:t>
      </w:r>
      <w:r w:rsidR="0031284D">
        <w:rPr>
          <w:rFonts w:ascii="David" w:hAnsi="David" w:cs="David" w:hint="cs"/>
          <w:sz w:val="24"/>
          <w:szCs w:val="24"/>
          <w:rtl/>
        </w:rPr>
        <w:t>-</w:t>
      </w:r>
      <w:r w:rsidR="00FF04F6" w:rsidRPr="00FF04F6">
        <w:rPr>
          <w:rFonts w:ascii="David" w:hAnsi="David" w:cs="David" w:hint="cs"/>
          <w:sz w:val="24"/>
          <w:szCs w:val="24"/>
          <w:rtl/>
        </w:rPr>
        <w:t xml:space="preserve"> </w:t>
      </w:r>
      <w:r w:rsidR="00FF04F6">
        <w:rPr>
          <w:rFonts w:ascii="David" w:hAnsi="David" w:cs="David" w:hint="cs"/>
          <w:sz w:val="24"/>
          <w:szCs w:val="24"/>
          <w:rtl/>
        </w:rPr>
        <w:t>אם יצא אשם והראיה מזכה אותו,</w:t>
      </w:r>
      <w:r w:rsidR="0031284D">
        <w:rPr>
          <w:rFonts w:ascii="David" w:hAnsi="David" w:cs="David" w:hint="cs"/>
          <w:sz w:val="24"/>
          <w:szCs w:val="24"/>
          <w:rtl/>
        </w:rPr>
        <w:t xml:space="preserve"> </w:t>
      </w:r>
      <w:r w:rsidR="00FF04F6">
        <w:rPr>
          <w:rFonts w:ascii="David" w:hAnsi="David" w:cs="David" w:hint="cs"/>
          <w:sz w:val="24"/>
          <w:szCs w:val="24"/>
          <w:rtl/>
        </w:rPr>
        <w:t xml:space="preserve">יש </w:t>
      </w:r>
      <w:r w:rsidR="0031284D">
        <w:rPr>
          <w:rFonts w:ascii="David" w:hAnsi="David" w:cs="David" w:hint="cs"/>
          <w:sz w:val="24"/>
          <w:szCs w:val="24"/>
          <w:rtl/>
        </w:rPr>
        <w:t>להחזיר אותו לבית הדין</w:t>
      </w:r>
      <w:r w:rsidR="00CE21A4">
        <w:rPr>
          <w:rFonts w:ascii="David" w:hAnsi="David" w:cs="David" w:hint="cs"/>
          <w:sz w:val="24"/>
          <w:szCs w:val="24"/>
          <w:rtl/>
        </w:rPr>
        <w:t xml:space="preserve"> לדיון נוסף בהתחשב בראיה;</w:t>
      </w:r>
      <w:r w:rsidR="0031284D">
        <w:rPr>
          <w:rFonts w:ascii="David" w:hAnsi="David" w:cs="David" w:hint="cs"/>
          <w:sz w:val="24"/>
          <w:szCs w:val="24"/>
          <w:rtl/>
        </w:rPr>
        <w:t xml:space="preserve"> אם יצא זכאי </w:t>
      </w:r>
      <w:r w:rsidR="00FF04F6">
        <w:rPr>
          <w:rFonts w:ascii="David" w:hAnsi="David" w:cs="David" w:hint="cs"/>
          <w:sz w:val="24"/>
          <w:szCs w:val="24"/>
          <w:rtl/>
        </w:rPr>
        <w:t>וה</w:t>
      </w:r>
      <w:r w:rsidR="0031284D">
        <w:rPr>
          <w:rFonts w:ascii="David" w:hAnsi="David" w:cs="David" w:hint="cs"/>
          <w:sz w:val="24"/>
          <w:szCs w:val="24"/>
          <w:rtl/>
        </w:rPr>
        <w:t xml:space="preserve">ראיה היא לחובתו (מרשיעה)- </w:t>
      </w:r>
      <w:r w:rsidR="0079350D">
        <w:rPr>
          <w:rFonts w:ascii="David" w:hAnsi="David" w:cs="David" w:hint="cs"/>
          <w:sz w:val="24"/>
          <w:szCs w:val="24"/>
          <w:rtl/>
        </w:rPr>
        <w:t xml:space="preserve">הוא נשאר זכאי, לא פותחים את הדיון מחדש. </w:t>
      </w:r>
    </w:p>
    <w:p w14:paraId="6731FED5" w14:textId="273BCD46" w:rsidR="00392DCA" w:rsidRDefault="003300DF" w:rsidP="009D3A55">
      <w:pPr>
        <w:pStyle w:val="a7"/>
        <w:numPr>
          <w:ilvl w:val="0"/>
          <w:numId w:val="35"/>
        </w:numPr>
        <w:spacing w:after="0" w:line="360" w:lineRule="auto"/>
        <w:ind w:left="567"/>
        <w:jc w:val="both"/>
        <w:rPr>
          <w:rFonts w:ascii="David" w:hAnsi="David" w:cs="David"/>
          <w:sz w:val="24"/>
          <w:szCs w:val="24"/>
        </w:rPr>
      </w:pPr>
      <w:r>
        <w:rPr>
          <w:rFonts w:ascii="David" w:hAnsi="David" w:cs="David" w:hint="cs"/>
          <w:sz w:val="24"/>
          <w:szCs w:val="24"/>
          <w:u w:val="single"/>
          <w:rtl/>
        </w:rPr>
        <w:t>התערבות</w:t>
      </w:r>
      <w:r w:rsidR="00B61562">
        <w:rPr>
          <w:rFonts w:ascii="David" w:hAnsi="David" w:cs="David" w:hint="cs"/>
          <w:sz w:val="24"/>
          <w:szCs w:val="24"/>
          <w:u w:val="single"/>
          <w:rtl/>
        </w:rPr>
        <w:t xml:space="preserve"> בדיון</w:t>
      </w:r>
      <w:r w:rsidR="00B61562">
        <w:rPr>
          <w:rFonts w:ascii="David" w:hAnsi="David" w:cs="David" w:hint="cs"/>
          <w:sz w:val="24"/>
          <w:szCs w:val="24"/>
          <w:rtl/>
        </w:rPr>
        <w:t xml:space="preserve">: </w:t>
      </w:r>
      <w:r w:rsidR="00392DCA">
        <w:rPr>
          <w:rFonts w:ascii="David" w:hAnsi="David" w:cs="David" w:hint="cs"/>
          <w:sz w:val="24"/>
          <w:szCs w:val="24"/>
          <w:rtl/>
        </w:rPr>
        <w:t xml:space="preserve">תלמידי הדיינים שנוכחים במשפט ושומעים את כל העדויות. </w:t>
      </w:r>
      <w:r w:rsidR="00661872">
        <w:rPr>
          <w:rFonts w:ascii="David" w:hAnsi="David" w:cs="David" w:hint="cs"/>
          <w:sz w:val="24"/>
          <w:szCs w:val="24"/>
          <w:rtl/>
        </w:rPr>
        <w:t xml:space="preserve">כל אדם שיש לו ידע בתיק, יכול ללמד זכות על הנאשם או על הנתבע. </w:t>
      </w:r>
      <w:r w:rsidR="00392DCA" w:rsidRPr="00661872">
        <w:rPr>
          <w:rFonts w:ascii="David" w:hAnsi="David" w:cs="David" w:hint="cs"/>
          <w:b/>
          <w:bCs/>
          <w:sz w:val="24"/>
          <w:szCs w:val="24"/>
          <w:rtl/>
        </w:rPr>
        <w:t>דיני ממונות</w:t>
      </w:r>
      <w:r w:rsidR="00392DCA">
        <w:rPr>
          <w:rFonts w:ascii="David" w:hAnsi="David" w:cs="David" w:hint="cs"/>
          <w:sz w:val="24"/>
          <w:szCs w:val="24"/>
          <w:rtl/>
        </w:rPr>
        <w:t>- יכולים העלות טיעו</w:t>
      </w:r>
      <w:r w:rsidR="00AA158C">
        <w:rPr>
          <w:rFonts w:ascii="David" w:hAnsi="David" w:cs="David" w:hint="cs"/>
          <w:sz w:val="24"/>
          <w:szCs w:val="24"/>
          <w:rtl/>
        </w:rPr>
        <w:t>נים</w:t>
      </w:r>
      <w:r w:rsidR="00392DCA">
        <w:rPr>
          <w:rFonts w:ascii="David" w:hAnsi="David" w:cs="David" w:hint="cs"/>
          <w:sz w:val="24"/>
          <w:szCs w:val="24"/>
          <w:rtl/>
        </w:rPr>
        <w:t xml:space="preserve"> לחובה </w:t>
      </w:r>
      <w:r w:rsidR="00AA158C">
        <w:rPr>
          <w:rFonts w:ascii="David" w:hAnsi="David" w:cs="David" w:hint="cs"/>
          <w:sz w:val="24"/>
          <w:szCs w:val="24"/>
          <w:rtl/>
        </w:rPr>
        <w:t xml:space="preserve">או </w:t>
      </w:r>
      <w:r w:rsidR="00661872">
        <w:rPr>
          <w:rFonts w:ascii="David" w:hAnsi="David" w:cs="David" w:hint="cs"/>
          <w:sz w:val="24"/>
          <w:szCs w:val="24"/>
          <w:rtl/>
        </w:rPr>
        <w:t>לזכות. כמו כן,</w:t>
      </w:r>
      <w:r w:rsidR="00392DCA">
        <w:rPr>
          <w:rFonts w:ascii="David" w:hAnsi="David" w:cs="David" w:hint="cs"/>
          <w:sz w:val="24"/>
          <w:szCs w:val="24"/>
          <w:rtl/>
        </w:rPr>
        <w:t xml:space="preserve"> </w:t>
      </w:r>
      <w:r w:rsidR="00F368A9">
        <w:rPr>
          <w:rFonts w:ascii="David" w:hAnsi="David" w:cs="David" w:hint="cs"/>
          <w:sz w:val="24"/>
          <w:szCs w:val="24"/>
          <w:rtl/>
        </w:rPr>
        <w:t xml:space="preserve">יכולים להתהפך כמה שרוצים. </w:t>
      </w:r>
      <w:r w:rsidR="00392DCA" w:rsidRPr="00661872">
        <w:rPr>
          <w:rFonts w:ascii="David" w:hAnsi="David" w:cs="David" w:hint="cs"/>
          <w:b/>
          <w:bCs/>
          <w:sz w:val="24"/>
          <w:szCs w:val="24"/>
          <w:rtl/>
        </w:rPr>
        <w:t>דיני נפשות</w:t>
      </w:r>
      <w:r w:rsidR="00392DCA">
        <w:rPr>
          <w:rFonts w:ascii="David" w:hAnsi="David" w:cs="David" w:hint="cs"/>
          <w:sz w:val="24"/>
          <w:szCs w:val="24"/>
          <w:rtl/>
        </w:rPr>
        <w:t>- יכולים להעלות טיעו</w:t>
      </w:r>
      <w:r w:rsidR="00661872">
        <w:rPr>
          <w:rFonts w:ascii="David" w:hAnsi="David" w:cs="David" w:hint="cs"/>
          <w:sz w:val="24"/>
          <w:szCs w:val="24"/>
          <w:rtl/>
        </w:rPr>
        <w:t>ן</w:t>
      </w:r>
      <w:r w:rsidR="00392DCA">
        <w:rPr>
          <w:rFonts w:ascii="David" w:hAnsi="David" w:cs="David" w:hint="cs"/>
          <w:sz w:val="24"/>
          <w:szCs w:val="24"/>
          <w:rtl/>
        </w:rPr>
        <w:t xml:space="preserve"> </w:t>
      </w:r>
      <w:r w:rsidR="00661872">
        <w:rPr>
          <w:rFonts w:ascii="David" w:hAnsi="David" w:cs="David" w:hint="cs"/>
          <w:sz w:val="24"/>
          <w:szCs w:val="24"/>
          <w:rtl/>
        </w:rPr>
        <w:t xml:space="preserve">רק </w:t>
      </w:r>
      <w:r w:rsidR="00392DCA">
        <w:rPr>
          <w:rFonts w:ascii="David" w:hAnsi="David" w:cs="David" w:hint="cs"/>
          <w:sz w:val="24"/>
          <w:szCs w:val="24"/>
          <w:rtl/>
        </w:rPr>
        <w:t>לזכות</w:t>
      </w:r>
      <w:r w:rsidR="00AA158C">
        <w:rPr>
          <w:rFonts w:ascii="David" w:hAnsi="David" w:cs="David" w:hint="cs"/>
          <w:sz w:val="24"/>
          <w:szCs w:val="24"/>
          <w:rtl/>
        </w:rPr>
        <w:t xml:space="preserve"> הנאשם.</w:t>
      </w:r>
      <w:r w:rsidR="00F368A9">
        <w:rPr>
          <w:rFonts w:ascii="David" w:hAnsi="David" w:cs="David" w:hint="cs"/>
          <w:sz w:val="24"/>
          <w:szCs w:val="24"/>
          <w:rtl/>
        </w:rPr>
        <w:t xml:space="preserve"> אם התלמיד אמר "זכאי" הוא לא יכול להתהפך ולהעלות טענות של "אשם". </w:t>
      </w:r>
    </w:p>
    <w:p w14:paraId="18BD5435" w14:textId="5D07C0D3" w:rsidR="00F368A9" w:rsidRDefault="00D174F0" w:rsidP="009D3A55">
      <w:pPr>
        <w:pStyle w:val="a7"/>
        <w:numPr>
          <w:ilvl w:val="0"/>
          <w:numId w:val="35"/>
        </w:numPr>
        <w:spacing w:after="0" w:line="360" w:lineRule="auto"/>
        <w:ind w:left="567"/>
        <w:jc w:val="both"/>
        <w:rPr>
          <w:rFonts w:ascii="David" w:hAnsi="David" w:cs="David"/>
          <w:sz w:val="24"/>
          <w:szCs w:val="24"/>
        </w:rPr>
      </w:pPr>
      <w:r>
        <w:rPr>
          <w:rFonts w:ascii="David" w:hAnsi="David" w:cs="David" w:hint="cs"/>
          <w:sz w:val="24"/>
          <w:szCs w:val="24"/>
          <w:u w:val="single"/>
          <w:rtl/>
        </w:rPr>
        <w:t>סיום ההליך</w:t>
      </w:r>
      <w:r w:rsidR="004D71C5">
        <w:rPr>
          <w:rFonts w:ascii="David" w:hAnsi="David" w:cs="David" w:hint="cs"/>
          <w:sz w:val="24"/>
          <w:szCs w:val="24"/>
          <w:rtl/>
        </w:rPr>
        <w:t>:</w:t>
      </w:r>
      <w:r w:rsidR="00E54C1F">
        <w:rPr>
          <w:rFonts w:ascii="David" w:hAnsi="David" w:cs="David" w:hint="cs"/>
          <w:sz w:val="24"/>
          <w:szCs w:val="24"/>
          <w:rtl/>
        </w:rPr>
        <w:t xml:space="preserve"> </w:t>
      </w:r>
      <w:r w:rsidR="00BD41B6" w:rsidRPr="00BD41B6">
        <w:rPr>
          <w:rFonts w:ascii="David" w:hAnsi="David" w:cs="David" w:hint="cs"/>
          <w:b/>
          <w:bCs/>
          <w:sz w:val="24"/>
          <w:szCs w:val="24"/>
          <w:rtl/>
        </w:rPr>
        <w:t>בדיני ממונות</w:t>
      </w:r>
      <w:r w:rsidR="00BD41B6">
        <w:rPr>
          <w:rFonts w:ascii="David" w:hAnsi="David" w:cs="David" w:hint="cs"/>
          <w:sz w:val="24"/>
          <w:szCs w:val="24"/>
          <w:rtl/>
        </w:rPr>
        <w:t>- יכולים לסיים באותו היום, ולהכריע בלילה.</w:t>
      </w:r>
      <w:r w:rsidR="00E54C1F">
        <w:rPr>
          <w:rFonts w:ascii="David" w:hAnsi="David" w:cs="David" w:hint="cs"/>
          <w:sz w:val="24"/>
          <w:szCs w:val="24"/>
          <w:rtl/>
        </w:rPr>
        <w:t xml:space="preserve"> </w:t>
      </w:r>
      <w:r w:rsidR="00E54C1F" w:rsidRPr="00BD41B6">
        <w:rPr>
          <w:rFonts w:ascii="David" w:hAnsi="David" w:cs="David" w:hint="cs"/>
          <w:b/>
          <w:bCs/>
          <w:sz w:val="24"/>
          <w:szCs w:val="24"/>
          <w:rtl/>
        </w:rPr>
        <w:t>בדיני נפשות</w:t>
      </w:r>
      <w:r w:rsidR="00E54C1F">
        <w:rPr>
          <w:rFonts w:ascii="David" w:hAnsi="David" w:cs="David" w:hint="cs"/>
          <w:sz w:val="24"/>
          <w:szCs w:val="24"/>
          <w:rtl/>
        </w:rPr>
        <w:t xml:space="preserve">- </w:t>
      </w:r>
      <w:r w:rsidR="00822427">
        <w:rPr>
          <w:rFonts w:ascii="David" w:hAnsi="David" w:cs="David" w:hint="cs"/>
          <w:sz w:val="24"/>
          <w:szCs w:val="24"/>
          <w:rtl/>
        </w:rPr>
        <w:t xml:space="preserve">לא לענות דין, לפסוק כמה שיותר מהר. </w:t>
      </w:r>
      <w:r w:rsidR="00E54C1F">
        <w:rPr>
          <w:rFonts w:ascii="David" w:hAnsi="David" w:cs="David" w:hint="cs"/>
          <w:sz w:val="24"/>
          <w:szCs w:val="24"/>
          <w:rtl/>
        </w:rPr>
        <w:t>לא דנים לחובה באותו יום</w:t>
      </w:r>
      <w:r w:rsidR="00C45A4D">
        <w:rPr>
          <w:rFonts w:ascii="David" w:hAnsi="David" w:cs="David" w:hint="cs"/>
          <w:sz w:val="24"/>
          <w:szCs w:val="24"/>
          <w:rtl/>
        </w:rPr>
        <w:t>; לא יגזרו את דינו של הנאשם באותו יום שהחליטו שאשם</w:t>
      </w:r>
      <w:r w:rsidR="001437FE">
        <w:rPr>
          <w:rFonts w:ascii="David" w:hAnsi="David" w:cs="David" w:hint="cs"/>
          <w:sz w:val="24"/>
          <w:szCs w:val="24"/>
          <w:rtl/>
        </w:rPr>
        <w:t>,</w:t>
      </w:r>
      <w:r w:rsidR="00C45A4D">
        <w:rPr>
          <w:rFonts w:ascii="David" w:hAnsi="David" w:cs="David" w:hint="cs"/>
          <w:sz w:val="24"/>
          <w:szCs w:val="24"/>
          <w:rtl/>
        </w:rPr>
        <w:t xml:space="preserve"> </w:t>
      </w:r>
      <w:r w:rsidR="00BD41B6">
        <w:rPr>
          <w:rFonts w:ascii="David" w:hAnsi="David" w:cs="David" w:hint="cs"/>
          <w:sz w:val="24"/>
          <w:szCs w:val="24"/>
          <w:rtl/>
        </w:rPr>
        <w:t xml:space="preserve">אלא ימשיכו לחשוב ולערער בעניין וההכרעה </w:t>
      </w:r>
      <w:r w:rsidR="002B6D83">
        <w:rPr>
          <w:rFonts w:ascii="David" w:hAnsi="David" w:cs="David" w:hint="cs"/>
          <w:sz w:val="24"/>
          <w:szCs w:val="24"/>
          <w:rtl/>
        </w:rPr>
        <w:t xml:space="preserve">הסופית </w:t>
      </w:r>
      <w:r w:rsidR="00BD41B6">
        <w:rPr>
          <w:rFonts w:ascii="David" w:hAnsi="David" w:cs="David" w:hint="cs"/>
          <w:sz w:val="24"/>
          <w:szCs w:val="24"/>
          <w:rtl/>
        </w:rPr>
        <w:t>תהיה רק יום למחרת</w:t>
      </w:r>
      <w:r w:rsidR="00C45A4D">
        <w:rPr>
          <w:rFonts w:ascii="David" w:hAnsi="David" w:cs="David" w:hint="cs"/>
          <w:sz w:val="24"/>
          <w:szCs w:val="24"/>
          <w:rtl/>
        </w:rPr>
        <w:t xml:space="preserve">. </w:t>
      </w:r>
    </w:p>
    <w:p w14:paraId="7362EDE6" w14:textId="288A36D2" w:rsidR="00EE31FC" w:rsidRDefault="004849AD" w:rsidP="009D3A55">
      <w:pPr>
        <w:pStyle w:val="a7"/>
        <w:numPr>
          <w:ilvl w:val="0"/>
          <w:numId w:val="35"/>
        </w:numPr>
        <w:spacing w:after="0" w:line="360" w:lineRule="auto"/>
        <w:ind w:left="567"/>
        <w:jc w:val="both"/>
        <w:rPr>
          <w:rFonts w:ascii="David" w:hAnsi="David" w:cs="David"/>
          <w:sz w:val="24"/>
          <w:szCs w:val="24"/>
        </w:rPr>
      </w:pPr>
      <w:r>
        <w:rPr>
          <w:rFonts w:ascii="David" w:hAnsi="David" w:cs="David" w:hint="cs"/>
          <w:sz w:val="24"/>
          <w:szCs w:val="24"/>
          <w:u w:val="single"/>
          <w:rtl/>
        </w:rPr>
        <w:t xml:space="preserve">הכרעת </w:t>
      </w:r>
      <w:r w:rsidR="006166DB">
        <w:rPr>
          <w:rFonts w:ascii="David" w:hAnsi="David" w:cs="David" w:hint="cs"/>
          <w:sz w:val="24"/>
          <w:szCs w:val="24"/>
          <w:u w:val="single"/>
          <w:rtl/>
        </w:rPr>
        <w:t>הדין</w:t>
      </w:r>
      <w:r w:rsidR="004D71C5">
        <w:rPr>
          <w:rFonts w:ascii="David" w:hAnsi="David" w:cs="David" w:hint="cs"/>
          <w:sz w:val="24"/>
          <w:szCs w:val="24"/>
          <w:rtl/>
        </w:rPr>
        <w:t>:</w:t>
      </w:r>
      <w:r w:rsidR="006166DB">
        <w:rPr>
          <w:rFonts w:ascii="David" w:hAnsi="David" w:cs="David" w:hint="cs"/>
          <w:sz w:val="24"/>
          <w:szCs w:val="24"/>
          <w:rtl/>
        </w:rPr>
        <w:t xml:space="preserve"> </w:t>
      </w:r>
      <w:r w:rsidR="00A477E6" w:rsidRPr="006166DB">
        <w:rPr>
          <w:rFonts w:ascii="David" w:hAnsi="David" w:cs="David" w:hint="cs"/>
          <w:b/>
          <w:bCs/>
          <w:sz w:val="24"/>
          <w:szCs w:val="24"/>
          <w:rtl/>
        </w:rPr>
        <w:t>ב</w:t>
      </w:r>
      <w:r w:rsidR="006166DB" w:rsidRPr="006166DB">
        <w:rPr>
          <w:rFonts w:ascii="David" w:hAnsi="David" w:cs="David" w:hint="cs"/>
          <w:b/>
          <w:bCs/>
          <w:sz w:val="24"/>
          <w:szCs w:val="24"/>
          <w:rtl/>
        </w:rPr>
        <w:t>דיני ממונות</w:t>
      </w:r>
      <w:r w:rsidR="006166DB">
        <w:rPr>
          <w:rFonts w:ascii="David" w:hAnsi="David" w:cs="David" w:hint="cs"/>
          <w:sz w:val="24"/>
          <w:szCs w:val="24"/>
          <w:rtl/>
        </w:rPr>
        <w:t>-</w:t>
      </w:r>
      <w:r w:rsidR="00A477E6" w:rsidRPr="006166DB">
        <w:rPr>
          <w:rFonts w:ascii="David" w:hAnsi="David" w:cs="David" w:hint="cs"/>
          <w:sz w:val="24"/>
          <w:szCs w:val="24"/>
          <w:rtl/>
        </w:rPr>
        <w:t xml:space="preserve"> הדיין הגדול ביותר פותח את </w:t>
      </w:r>
      <w:r w:rsidR="002B0D7C" w:rsidRPr="006166DB">
        <w:rPr>
          <w:rFonts w:ascii="David" w:hAnsi="David" w:cs="David" w:hint="cs"/>
          <w:sz w:val="24"/>
          <w:szCs w:val="24"/>
          <w:rtl/>
        </w:rPr>
        <w:t xml:space="preserve">הכרעת הדין. לעומת זאת, </w:t>
      </w:r>
      <w:r w:rsidR="00A477E6" w:rsidRPr="006166DB">
        <w:rPr>
          <w:rFonts w:ascii="David" w:hAnsi="David" w:cs="David" w:hint="cs"/>
          <w:b/>
          <w:bCs/>
          <w:sz w:val="24"/>
          <w:szCs w:val="24"/>
          <w:rtl/>
        </w:rPr>
        <w:t xml:space="preserve">בדיני </w:t>
      </w:r>
      <w:r w:rsidR="002B0D7C" w:rsidRPr="006166DB">
        <w:rPr>
          <w:rFonts w:ascii="David" w:hAnsi="David" w:cs="David" w:hint="cs"/>
          <w:b/>
          <w:bCs/>
          <w:sz w:val="24"/>
          <w:szCs w:val="24"/>
          <w:rtl/>
        </w:rPr>
        <w:t>נפשות</w:t>
      </w:r>
      <w:r w:rsidR="002B0D7C" w:rsidRPr="006166DB">
        <w:rPr>
          <w:rFonts w:ascii="David" w:hAnsi="David" w:cs="David" w:hint="cs"/>
          <w:sz w:val="24"/>
          <w:szCs w:val="24"/>
          <w:rtl/>
        </w:rPr>
        <w:t xml:space="preserve">- </w:t>
      </w:r>
      <w:r w:rsidR="00EE31FC" w:rsidRPr="006166DB">
        <w:rPr>
          <w:rFonts w:ascii="David" w:hAnsi="David" w:cs="David" w:hint="cs"/>
          <w:sz w:val="24"/>
          <w:szCs w:val="24"/>
          <w:rtl/>
        </w:rPr>
        <w:t xml:space="preserve">מתחילים עם </w:t>
      </w:r>
      <w:r w:rsidR="00857C9D" w:rsidRPr="006166DB">
        <w:rPr>
          <w:rFonts w:ascii="David" w:hAnsi="David" w:cs="David" w:hint="cs"/>
          <w:sz w:val="24"/>
          <w:szCs w:val="24"/>
          <w:rtl/>
        </w:rPr>
        <w:t>ה</w:t>
      </w:r>
      <w:r w:rsidR="00523396" w:rsidRPr="006166DB">
        <w:rPr>
          <w:rFonts w:ascii="David" w:hAnsi="David" w:cs="David" w:hint="cs"/>
          <w:sz w:val="24"/>
          <w:szCs w:val="24"/>
          <w:rtl/>
        </w:rPr>
        <w:t>דיינים</w:t>
      </w:r>
      <w:r w:rsidR="00857C9D" w:rsidRPr="006166DB">
        <w:rPr>
          <w:rFonts w:ascii="David" w:hAnsi="David" w:cs="David" w:hint="cs"/>
          <w:sz w:val="24"/>
          <w:szCs w:val="24"/>
          <w:rtl/>
        </w:rPr>
        <w:t xml:space="preserve"> </w:t>
      </w:r>
      <w:r w:rsidR="00EE31FC" w:rsidRPr="006166DB">
        <w:rPr>
          <w:rFonts w:ascii="David" w:hAnsi="David" w:cs="David" w:hint="cs"/>
          <w:sz w:val="24"/>
          <w:szCs w:val="24"/>
          <w:rtl/>
        </w:rPr>
        <w:t>הקטנים</w:t>
      </w:r>
      <w:r w:rsidR="006166DB">
        <w:rPr>
          <w:rFonts w:ascii="David" w:hAnsi="David" w:cs="David" w:hint="cs"/>
          <w:sz w:val="24"/>
          <w:szCs w:val="24"/>
          <w:rtl/>
        </w:rPr>
        <w:t>. למה?</w:t>
      </w:r>
      <w:r w:rsidR="00EE31FC" w:rsidRPr="006166DB">
        <w:rPr>
          <w:rFonts w:ascii="David" w:hAnsi="David" w:cs="David" w:hint="cs"/>
          <w:sz w:val="24"/>
          <w:szCs w:val="24"/>
          <w:rtl/>
        </w:rPr>
        <w:t xml:space="preserve"> </w:t>
      </w:r>
      <w:r w:rsidR="00857C9D" w:rsidRPr="006166DB">
        <w:rPr>
          <w:rFonts w:ascii="David" w:hAnsi="David" w:cs="David" w:hint="cs"/>
          <w:sz w:val="24"/>
          <w:szCs w:val="24"/>
          <w:rtl/>
        </w:rPr>
        <w:t>כדי שאם יטענו לזכות זה יכול להתפתח</w:t>
      </w:r>
      <w:r w:rsidR="002B0D7C" w:rsidRPr="006166DB">
        <w:rPr>
          <w:rFonts w:ascii="David" w:hAnsi="David" w:cs="David" w:hint="cs"/>
          <w:sz w:val="24"/>
          <w:szCs w:val="24"/>
          <w:rtl/>
        </w:rPr>
        <w:t xml:space="preserve"> (אולי יטענו </w:t>
      </w:r>
      <w:r w:rsidR="0067287B" w:rsidRPr="006166DB">
        <w:rPr>
          <w:rFonts w:ascii="David" w:hAnsi="David" w:cs="David" w:hint="cs"/>
          <w:sz w:val="24"/>
          <w:szCs w:val="24"/>
          <w:rtl/>
        </w:rPr>
        <w:t xml:space="preserve">בהמשך </w:t>
      </w:r>
      <w:r w:rsidR="002B0D7C" w:rsidRPr="006166DB">
        <w:rPr>
          <w:rFonts w:ascii="David" w:hAnsi="David" w:cs="David" w:hint="cs"/>
          <w:sz w:val="24"/>
          <w:szCs w:val="24"/>
          <w:rtl/>
        </w:rPr>
        <w:t>לחובה)</w:t>
      </w:r>
      <w:r w:rsidR="00857C9D" w:rsidRPr="006166DB">
        <w:rPr>
          <w:rFonts w:ascii="David" w:hAnsi="David" w:cs="David" w:hint="cs"/>
          <w:sz w:val="24"/>
          <w:szCs w:val="24"/>
          <w:rtl/>
        </w:rPr>
        <w:t xml:space="preserve">, ואם טוענים לחובה, אפשר יהיה </w:t>
      </w:r>
      <w:r w:rsidR="0067287B" w:rsidRPr="006166DB">
        <w:rPr>
          <w:rFonts w:ascii="David" w:hAnsi="David" w:cs="David" w:hint="cs"/>
          <w:sz w:val="24"/>
          <w:szCs w:val="24"/>
          <w:rtl/>
        </w:rPr>
        <w:t>'</w:t>
      </w:r>
      <w:r w:rsidR="00857C9D" w:rsidRPr="006166DB">
        <w:rPr>
          <w:rFonts w:ascii="David" w:hAnsi="David" w:cs="David" w:hint="cs"/>
          <w:sz w:val="24"/>
          <w:szCs w:val="24"/>
          <w:rtl/>
        </w:rPr>
        <w:t>לנפנף</w:t>
      </w:r>
      <w:r w:rsidR="0067287B" w:rsidRPr="006166DB">
        <w:rPr>
          <w:rFonts w:ascii="David" w:hAnsi="David" w:cs="David" w:hint="cs"/>
          <w:sz w:val="24"/>
          <w:szCs w:val="24"/>
          <w:rtl/>
        </w:rPr>
        <w:t>'</w:t>
      </w:r>
      <w:r w:rsidR="00857C9D" w:rsidRPr="006166DB">
        <w:rPr>
          <w:rFonts w:ascii="David" w:hAnsi="David" w:cs="David" w:hint="cs"/>
          <w:sz w:val="24"/>
          <w:szCs w:val="24"/>
          <w:rtl/>
        </w:rPr>
        <w:t xml:space="preserve"> אותם.</w:t>
      </w:r>
      <w:r w:rsidR="00001CFE" w:rsidRPr="006166DB">
        <w:rPr>
          <w:rFonts w:ascii="David" w:hAnsi="David" w:cs="David" w:hint="cs"/>
          <w:sz w:val="24"/>
          <w:szCs w:val="24"/>
          <w:rtl/>
        </w:rPr>
        <w:t xml:space="preserve"> ה</w:t>
      </w:r>
      <w:r w:rsidR="003A1DE2">
        <w:rPr>
          <w:rFonts w:ascii="David" w:hAnsi="David" w:cs="David" w:hint="cs"/>
          <w:sz w:val="24"/>
          <w:szCs w:val="24"/>
          <w:rtl/>
        </w:rPr>
        <w:t>כל</w:t>
      </w:r>
      <w:r w:rsidR="00001CFE" w:rsidRPr="006166DB">
        <w:rPr>
          <w:rFonts w:ascii="David" w:hAnsi="David" w:cs="David" w:hint="cs"/>
          <w:sz w:val="24"/>
          <w:szCs w:val="24"/>
          <w:rtl/>
        </w:rPr>
        <w:t xml:space="preserve"> כדי שהדיין הגדול לא ישפיע על </w:t>
      </w:r>
      <w:r w:rsidR="003A1DE2">
        <w:rPr>
          <w:rFonts w:ascii="David" w:hAnsi="David" w:cs="David" w:hint="cs"/>
          <w:sz w:val="24"/>
          <w:szCs w:val="24"/>
          <w:rtl/>
        </w:rPr>
        <w:t>כל השאר</w:t>
      </w:r>
      <w:r w:rsidR="00001CFE" w:rsidRPr="006166DB">
        <w:rPr>
          <w:rFonts w:ascii="David" w:hAnsi="David" w:cs="David" w:hint="cs"/>
          <w:sz w:val="24"/>
          <w:szCs w:val="24"/>
          <w:rtl/>
        </w:rPr>
        <w:t xml:space="preserve">. </w:t>
      </w:r>
    </w:p>
    <w:p w14:paraId="3E43DECB" w14:textId="392DDEC6" w:rsidR="007102B2" w:rsidRPr="007102B2" w:rsidRDefault="007102B2" w:rsidP="007102B2">
      <w:pPr>
        <w:spacing w:after="0" w:line="360" w:lineRule="auto"/>
        <w:jc w:val="center"/>
        <w:rPr>
          <w:rFonts w:ascii="David" w:hAnsi="David" w:cs="David"/>
          <w:i/>
          <w:iCs/>
          <w:sz w:val="24"/>
          <w:szCs w:val="24"/>
          <w:u w:val="single"/>
          <w:rtl/>
        </w:rPr>
      </w:pPr>
      <w:r w:rsidRPr="007102B2">
        <w:rPr>
          <w:rFonts w:ascii="David" w:hAnsi="David" w:cs="David" w:hint="cs"/>
          <w:i/>
          <w:iCs/>
          <w:sz w:val="24"/>
          <w:szCs w:val="24"/>
          <w:u w:val="single"/>
          <w:rtl/>
        </w:rPr>
        <w:t>שיעור 9- 10/5/22</w:t>
      </w:r>
    </w:p>
    <w:p w14:paraId="45987C9D" w14:textId="3F7C3B8E" w:rsidR="00D174F0" w:rsidRDefault="00E675F2" w:rsidP="00EE31FC">
      <w:pPr>
        <w:spacing w:after="0" w:line="360" w:lineRule="auto"/>
        <w:jc w:val="both"/>
        <w:rPr>
          <w:rFonts w:ascii="David" w:hAnsi="David" w:cs="David"/>
          <w:sz w:val="24"/>
          <w:szCs w:val="24"/>
          <w:rtl/>
        </w:rPr>
      </w:pPr>
      <w:r>
        <w:rPr>
          <w:rFonts w:ascii="David" w:hAnsi="David" w:cs="David" w:hint="cs"/>
          <w:sz w:val="24"/>
          <w:szCs w:val="24"/>
          <w:u w:val="single"/>
          <w:rtl/>
        </w:rPr>
        <w:t>הרחבה על הדרישות הדיוניות</w:t>
      </w:r>
      <w:r w:rsidR="00976423">
        <w:rPr>
          <w:rFonts w:ascii="David" w:hAnsi="David" w:cs="David" w:hint="cs"/>
          <w:sz w:val="24"/>
          <w:szCs w:val="24"/>
          <w:rtl/>
        </w:rPr>
        <w:t>:</w:t>
      </w:r>
    </w:p>
    <w:p w14:paraId="6BA85EF4" w14:textId="13FFE263" w:rsidR="00976423" w:rsidRDefault="00FD2D1C" w:rsidP="002B12AF">
      <w:pPr>
        <w:pStyle w:val="a7"/>
        <w:numPr>
          <w:ilvl w:val="0"/>
          <w:numId w:val="42"/>
        </w:numPr>
        <w:spacing w:line="360" w:lineRule="auto"/>
        <w:ind w:left="425"/>
        <w:jc w:val="both"/>
        <w:rPr>
          <w:rFonts w:ascii="David" w:hAnsi="David" w:cs="David"/>
          <w:i/>
          <w:iCs/>
          <w:sz w:val="24"/>
          <w:szCs w:val="24"/>
        </w:rPr>
      </w:pPr>
      <w:r w:rsidRPr="003E35FC">
        <w:rPr>
          <w:rFonts w:ascii="David" w:hAnsi="David" w:cs="David"/>
          <w:i/>
          <w:iCs/>
          <w:sz w:val="24"/>
          <w:szCs w:val="24"/>
          <w:rtl/>
        </w:rPr>
        <w:t>משנה, סנהדרין ה,ד</w:t>
      </w:r>
      <w:r>
        <w:rPr>
          <w:rFonts w:ascii="David" w:hAnsi="David" w:cs="David" w:hint="cs"/>
          <w:i/>
          <w:iCs/>
          <w:sz w:val="24"/>
          <w:szCs w:val="24"/>
          <w:rtl/>
        </w:rPr>
        <w:t xml:space="preserve">: </w:t>
      </w:r>
      <w:r w:rsidR="00976423" w:rsidRPr="003E35FC">
        <w:rPr>
          <w:rFonts w:ascii="David" w:hAnsi="David" w:cs="David"/>
          <w:b/>
          <w:bCs/>
          <w:sz w:val="24"/>
          <w:szCs w:val="24"/>
          <w:rtl/>
        </w:rPr>
        <w:t>"דיני נפשות פותחין לזכות ואין פותחין לחובה"</w:t>
      </w:r>
      <w:r w:rsidR="00976423" w:rsidRPr="003E35FC">
        <w:rPr>
          <w:rFonts w:ascii="David" w:hAnsi="David" w:cs="David" w:hint="cs"/>
          <w:sz w:val="24"/>
          <w:szCs w:val="24"/>
          <w:rtl/>
        </w:rPr>
        <w:t>- אם אין סתירות, מתחילים את הדיון באור של זכות</w:t>
      </w:r>
      <w:r w:rsidR="00B87CE5">
        <w:rPr>
          <w:rFonts w:ascii="David" w:hAnsi="David" w:cs="David" w:hint="cs"/>
          <w:sz w:val="24"/>
          <w:szCs w:val="24"/>
          <w:rtl/>
        </w:rPr>
        <w:t xml:space="preserve">. </w:t>
      </w:r>
      <w:r w:rsidR="00E77F33">
        <w:rPr>
          <w:rFonts w:ascii="David" w:hAnsi="David" w:cs="David" w:hint="cs"/>
          <w:sz w:val="24"/>
          <w:szCs w:val="24"/>
          <w:rtl/>
        </w:rPr>
        <w:t xml:space="preserve">ישתיקו אותו עד אם רוצה ללמד חובה (בנפשות ניתן לטעון רק לזכות). כמו כן, </w:t>
      </w:r>
      <w:r w:rsidR="00B87CE5">
        <w:rPr>
          <w:rFonts w:ascii="David" w:hAnsi="David" w:cs="David" w:hint="cs"/>
          <w:sz w:val="24"/>
          <w:szCs w:val="24"/>
          <w:rtl/>
        </w:rPr>
        <w:t>עד לא יכול לשנות את דעתו</w:t>
      </w:r>
      <w:r w:rsidR="00A32390">
        <w:rPr>
          <w:rFonts w:ascii="David" w:hAnsi="David" w:cs="David" w:hint="cs"/>
          <w:sz w:val="24"/>
          <w:szCs w:val="24"/>
          <w:rtl/>
        </w:rPr>
        <w:t xml:space="preserve"> </w:t>
      </w:r>
      <w:r w:rsidR="00A32390">
        <w:rPr>
          <w:rFonts w:ascii="David" w:hAnsi="David" w:cs="David"/>
          <w:sz w:val="24"/>
          <w:szCs w:val="24"/>
          <w:rtl/>
        </w:rPr>
        <w:t>–</w:t>
      </w:r>
      <w:r w:rsidR="00A32390">
        <w:rPr>
          <w:rFonts w:ascii="David" w:hAnsi="David" w:cs="David" w:hint="cs"/>
          <w:sz w:val="24"/>
          <w:szCs w:val="24"/>
          <w:rtl/>
        </w:rPr>
        <w:t xml:space="preserve"> משתקים את העד (</w:t>
      </w:r>
      <w:r w:rsidR="00021735">
        <w:rPr>
          <w:rFonts w:ascii="David" w:hAnsi="David" w:cs="David" w:hint="cs"/>
          <w:sz w:val="24"/>
          <w:szCs w:val="24"/>
          <w:rtl/>
        </w:rPr>
        <w:t xml:space="preserve">או </w:t>
      </w:r>
      <w:r w:rsidR="00A32390">
        <w:rPr>
          <w:rFonts w:ascii="David" w:hAnsi="David" w:cs="David" w:hint="cs"/>
          <w:sz w:val="24"/>
          <w:szCs w:val="24"/>
          <w:rtl/>
        </w:rPr>
        <w:t xml:space="preserve">התלמיד) שרוצה להעיד טיעון נגדי לטיעון הראשון שהעלה. </w:t>
      </w:r>
      <w:r w:rsidRPr="00FD2D1C">
        <w:rPr>
          <w:rFonts w:ascii="David" w:hAnsi="David" w:cs="David" w:hint="cs"/>
          <w:sz w:val="24"/>
          <w:szCs w:val="24"/>
          <w:rtl/>
        </w:rPr>
        <w:t xml:space="preserve">את הנאשם לא מעלים לביה"ד, אבל כן שומעים לו </w:t>
      </w:r>
      <w:r w:rsidRPr="00FD2D1C">
        <w:rPr>
          <w:rFonts w:ascii="David" w:hAnsi="David" w:cs="David"/>
          <w:sz w:val="24"/>
          <w:szCs w:val="24"/>
          <w:rtl/>
        </w:rPr>
        <w:t>–</w:t>
      </w:r>
      <w:r w:rsidRPr="00FD2D1C">
        <w:rPr>
          <w:rFonts w:ascii="David" w:hAnsi="David" w:cs="David" w:hint="cs"/>
          <w:sz w:val="24"/>
          <w:szCs w:val="24"/>
          <w:rtl/>
        </w:rPr>
        <w:t xml:space="preserve"> </w:t>
      </w:r>
      <w:r w:rsidRPr="00FD2D1C">
        <w:rPr>
          <w:rFonts w:ascii="David" w:hAnsi="David" w:cs="David" w:hint="cs"/>
          <w:sz w:val="24"/>
          <w:szCs w:val="24"/>
          <w:u w:val="single"/>
          <w:rtl/>
        </w:rPr>
        <w:t>יכול ללמד על עצמו זכות.</w:t>
      </w:r>
      <w:r w:rsidR="000146ED">
        <w:rPr>
          <w:rFonts w:ascii="David" w:hAnsi="David" w:cs="David" w:hint="cs"/>
          <w:i/>
          <w:iCs/>
          <w:sz w:val="24"/>
          <w:szCs w:val="24"/>
          <w:rtl/>
        </w:rPr>
        <w:t xml:space="preserve"> נותנים לו לייצג את עצמו, ואם אומר דברים של טעם שיכול להתמודד עם הדברים של העדי</w:t>
      </w:r>
      <w:r w:rsidR="00BC1317">
        <w:rPr>
          <w:rFonts w:ascii="David" w:hAnsi="David" w:cs="David" w:hint="cs"/>
          <w:i/>
          <w:iCs/>
          <w:sz w:val="24"/>
          <w:szCs w:val="24"/>
          <w:rtl/>
        </w:rPr>
        <w:t>ם</w:t>
      </w:r>
      <w:r w:rsidR="000146ED">
        <w:rPr>
          <w:rFonts w:ascii="David" w:hAnsi="David" w:cs="David" w:hint="cs"/>
          <w:i/>
          <w:iCs/>
          <w:sz w:val="24"/>
          <w:szCs w:val="24"/>
          <w:rtl/>
        </w:rPr>
        <w:t>, יש לזה חשיבות וביה"ד ישמע לו</w:t>
      </w:r>
      <w:r w:rsidR="0058347D">
        <w:rPr>
          <w:rFonts w:ascii="David" w:hAnsi="David" w:cs="David" w:hint="cs"/>
          <w:i/>
          <w:iCs/>
          <w:sz w:val="24"/>
          <w:szCs w:val="24"/>
          <w:rtl/>
        </w:rPr>
        <w:t>.</w:t>
      </w:r>
    </w:p>
    <w:p w14:paraId="783E9CA7" w14:textId="60F2F5AA" w:rsidR="006D01A7" w:rsidRDefault="006D01A7" w:rsidP="002B12AF">
      <w:pPr>
        <w:pStyle w:val="a7"/>
        <w:numPr>
          <w:ilvl w:val="0"/>
          <w:numId w:val="42"/>
        </w:numPr>
        <w:spacing w:line="360" w:lineRule="auto"/>
        <w:ind w:left="425"/>
        <w:jc w:val="both"/>
        <w:rPr>
          <w:rFonts w:ascii="David" w:hAnsi="David" w:cs="David"/>
          <w:sz w:val="24"/>
          <w:szCs w:val="24"/>
        </w:rPr>
      </w:pPr>
      <w:r w:rsidRPr="006D01A7">
        <w:rPr>
          <w:rFonts w:ascii="David" w:hAnsi="David" w:cs="David"/>
          <w:b/>
          <w:bCs/>
          <w:sz w:val="24"/>
          <w:szCs w:val="24"/>
          <w:rtl/>
        </w:rPr>
        <w:lastRenderedPageBreak/>
        <w:t>"דיני נפשות מחזירין לזכות ואין מחזירין לחובה"</w:t>
      </w:r>
      <w:r>
        <w:rPr>
          <w:rFonts w:ascii="David" w:hAnsi="David" w:cs="David" w:hint="cs"/>
          <w:sz w:val="24"/>
          <w:szCs w:val="24"/>
          <w:rtl/>
        </w:rPr>
        <w:t>- מה עושים כשבא טיעון חדש לטובת הנאשם</w:t>
      </w:r>
      <w:r w:rsidR="00785F40">
        <w:rPr>
          <w:rFonts w:ascii="David" w:hAnsi="David" w:cs="David" w:hint="cs"/>
          <w:sz w:val="24"/>
          <w:szCs w:val="24"/>
          <w:rtl/>
        </w:rPr>
        <w:t xml:space="preserve"> (מלמד לזכות)</w:t>
      </w:r>
      <w:r w:rsidR="00FC7B10">
        <w:rPr>
          <w:rFonts w:ascii="David" w:hAnsi="David" w:cs="David" w:hint="cs"/>
          <w:sz w:val="24"/>
          <w:szCs w:val="24"/>
          <w:rtl/>
        </w:rPr>
        <w:t xml:space="preserve"> לאחר גזר הדין</w:t>
      </w:r>
      <w:r>
        <w:rPr>
          <w:rFonts w:ascii="David" w:hAnsi="David" w:cs="David" w:hint="cs"/>
          <w:sz w:val="24"/>
          <w:szCs w:val="24"/>
          <w:rtl/>
        </w:rPr>
        <w:t>? בדיני נפשות- לזכות מותר להחזיר</w:t>
      </w:r>
      <w:r w:rsidR="00771238">
        <w:rPr>
          <w:rFonts w:ascii="David" w:hAnsi="David" w:cs="David" w:hint="cs"/>
          <w:sz w:val="24"/>
          <w:szCs w:val="24"/>
          <w:rtl/>
        </w:rPr>
        <w:t xml:space="preserve"> את הדיון לביה"ד</w:t>
      </w:r>
      <w:r w:rsidR="00785F40">
        <w:rPr>
          <w:rFonts w:ascii="David" w:hAnsi="David" w:cs="David" w:hint="cs"/>
          <w:sz w:val="24"/>
          <w:szCs w:val="24"/>
          <w:rtl/>
        </w:rPr>
        <w:t>.</w:t>
      </w:r>
      <w:r>
        <w:rPr>
          <w:rFonts w:ascii="David" w:hAnsi="David" w:cs="David" w:hint="cs"/>
          <w:sz w:val="24"/>
          <w:szCs w:val="24"/>
          <w:rtl/>
        </w:rPr>
        <w:t xml:space="preserve"> אבל </w:t>
      </w:r>
      <w:r w:rsidR="00785F40">
        <w:rPr>
          <w:rFonts w:ascii="David" w:hAnsi="David" w:cs="David" w:hint="cs"/>
          <w:sz w:val="24"/>
          <w:szCs w:val="24"/>
          <w:rtl/>
        </w:rPr>
        <w:t xml:space="preserve">אם מגיע טיעון שמלמד </w:t>
      </w:r>
      <w:r>
        <w:rPr>
          <w:rFonts w:ascii="David" w:hAnsi="David" w:cs="David" w:hint="cs"/>
          <w:sz w:val="24"/>
          <w:szCs w:val="24"/>
          <w:rtl/>
        </w:rPr>
        <w:t>חובה</w:t>
      </w:r>
      <w:r w:rsidR="00785F40">
        <w:rPr>
          <w:rFonts w:ascii="David" w:hAnsi="David" w:cs="David" w:hint="cs"/>
          <w:sz w:val="24"/>
          <w:szCs w:val="24"/>
          <w:rtl/>
        </w:rPr>
        <w:t>,</w:t>
      </w:r>
      <w:r>
        <w:rPr>
          <w:rFonts w:ascii="David" w:hAnsi="David" w:cs="David" w:hint="cs"/>
          <w:sz w:val="24"/>
          <w:szCs w:val="24"/>
          <w:rtl/>
        </w:rPr>
        <w:t xml:space="preserve"> אסור</w:t>
      </w:r>
      <w:r w:rsidR="00771238">
        <w:rPr>
          <w:rFonts w:ascii="David" w:hAnsi="David" w:cs="David" w:hint="cs"/>
          <w:sz w:val="24"/>
          <w:szCs w:val="24"/>
          <w:rtl/>
        </w:rPr>
        <w:t xml:space="preserve"> להחזיר. </w:t>
      </w:r>
    </w:p>
    <w:p w14:paraId="582D9159" w14:textId="7AD657A1" w:rsidR="004F0A15" w:rsidRDefault="0020046F" w:rsidP="0020046F">
      <w:pPr>
        <w:pStyle w:val="a7"/>
        <w:numPr>
          <w:ilvl w:val="0"/>
          <w:numId w:val="43"/>
        </w:numPr>
        <w:spacing w:line="360" w:lineRule="auto"/>
        <w:jc w:val="both"/>
        <w:rPr>
          <w:rFonts w:ascii="David" w:hAnsi="David" w:cs="David"/>
          <w:sz w:val="24"/>
          <w:szCs w:val="24"/>
        </w:rPr>
      </w:pPr>
      <w:r w:rsidRPr="0020046F">
        <w:rPr>
          <w:rFonts w:ascii="David" w:hAnsi="David" w:cs="David" w:hint="cs"/>
          <w:sz w:val="24"/>
          <w:szCs w:val="24"/>
          <w:u w:val="single"/>
          <w:rtl/>
        </w:rPr>
        <w:t>הרציונל</w:t>
      </w:r>
      <w:r w:rsidRPr="0020046F">
        <w:rPr>
          <w:rFonts w:ascii="David" w:hAnsi="David" w:cs="David" w:hint="cs"/>
          <w:sz w:val="24"/>
          <w:szCs w:val="24"/>
          <w:rtl/>
        </w:rPr>
        <w:t>:</w:t>
      </w:r>
      <w:r w:rsidRPr="0020046F">
        <w:rPr>
          <w:rFonts w:ascii="David" w:hAnsi="David" w:cs="David" w:hint="cs"/>
          <w:i/>
          <w:iCs/>
          <w:sz w:val="24"/>
          <w:szCs w:val="24"/>
          <w:rtl/>
        </w:rPr>
        <w:t xml:space="preserve"> </w:t>
      </w:r>
      <w:r w:rsidR="003B729E">
        <w:rPr>
          <w:rFonts w:ascii="David" w:hAnsi="David" w:cs="David" w:hint="cs"/>
          <w:sz w:val="24"/>
          <w:szCs w:val="24"/>
          <w:rtl/>
        </w:rPr>
        <w:t>"ונקי וצדיק אל תהרוג"- המשמעות הפשוטה, צריך להיזהר להרוג אנשים חפים מפשע.</w:t>
      </w:r>
    </w:p>
    <w:p w14:paraId="32C5C4AA" w14:textId="54BBDC25" w:rsidR="000B5E9C" w:rsidRDefault="0031493A" w:rsidP="002B12AF">
      <w:pPr>
        <w:pStyle w:val="a7"/>
        <w:numPr>
          <w:ilvl w:val="0"/>
          <w:numId w:val="43"/>
        </w:numPr>
        <w:spacing w:line="360" w:lineRule="auto"/>
        <w:jc w:val="both"/>
        <w:rPr>
          <w:rFonts w:ascii="David" w:hAnsi="David" w:cs="David"/>
          <w:sz w:val="24"/>
          <w:szCs w:val="24"/>
        </w:rPr>
      </w:pPr>
      <w:r w:rsidRPr="0031493A">
        <w:rPr>
          <w:rFonts w:ascii="David" w:hAnsi="David" w:cs="David" w:hint="cs"/>
          <w:sz w:val="24"/>
          <w:szCs w:val="24"/>
          <w:u w:val="single"/>
          <w:rtl/>
        </w:rPr>
        <w:t>הרחבה</w:t>
      </w:r>
      <w:r w:rsidR="00B774EC">
        <w:rPr>
          <w:rFonts w:ascii="David" w:hAnsi="David" w:cs="David" w:hint="cs"/>
          <w:sz w:val="24"/>
          <w:szCs w:val="24"/>
          <w:rtl/>
        </w:rPr>
        <w:t>:</w:t>
      </w:r>
      <w:r w:rsidR="004F0A15">
        <w:rPr>
          <w:rFonts w:ascii="David" w:hAnsi="David" w:cs="David" w:hint="cs"/>
          <w:sz w:val="24"/>
          <w:szCs w:val="24"/>
          <w:rtl/>
        </w:rPr>
        <w:t xml:space="preserve"> </w:t>
      </w:r>
      <w:r w:rsidR="003B729E">
        <w:rPr>
          <w:rFonts w:ascii="David" w:hAnsi="David" w:cs="David" w:hint="cs"/>
          <w:sz w:val="24"/>
          <w:szCs w:val="24"/>
          <w:rtl/>
        </w:rPr>
        <w:t>חז"ל לומדים ממנו יותר</w:t>
      </w:r>
      <w:r>
        <w:rPr>
          <w:rFonts w:ascii="David" w:hAnsi="David" w:cs="David" w:hint="cs"/>
          <w:sz w:val="24"/>
          <w:szCs w:val="24"/>
          <w:rtl/>
        </w:rPr>
        <w:t>:</w:t>
      </w:r>
      <w:r w:rsidR="008442E1">
        <w:rPr>
          <w:rFonts w:ascii="David" w:hAnsi="David" w:cs="David" w:hint="cs"/>
          <w:sz w:val="24"/>
          <w:szCs w:val="24"/>
          <w:rtl/>
        </w:rPr>
        <w:t xml:space="preserve"> </w:t>
      </w:r>
      <w:r w:rsidR="00880452">
        <w:rPr>
          <w:rFonts w:ascii="David" w:hAnsi="David" w:cs="David" w:hint="cs"/>
          <w:sz w:val="24"/>
          <w:szCs w:val="24"/>
          <w:rtl/>
        </w:rPr>
        <w:t xml:space="preserve">1) אם </w:t>
      </w:r>
      <w:r w:rsidR="008442E1">
        <w:rPr>
          <w:rFonts w:ascii="David" w:hAnsi="David" w:cs="David" w:hint="cs"/>
          <w:sz w:val="24"/>
          <w:szCs w:val="24"/>
          <w:rtl/>
        </w:rPr>
        <w:t xml:space="preserve">אדם יצא </w:t>
      </w:r>
      <w:r w:rsidR="008442E1" w:rsidRPr="00880452">
        <w:rPr>
          <w:rFonts w:ascii="David" w:hAnsi="David" w:cs="David" w:hint="cs"/>
          <w:b/>
          <w:bCs/>
          <w:sz w:val="24"/>
          <w:szCs w:val="24"/>
          <w:rtl/>
        </w:rPr>
        <w:t>חייב</w:t>
      </w:r>
      <w:r w:rsidR="00DE3363">
        <w:rPr>
          <w:rFonts w:ascii="David" w:hAnsi="David" w:cs="David" w:hint="cs"/>
          <w:sz w:val="24"/>
          <w:szCs w:val="24"/>
          <w:rtl/>
        </w:rPr>
        <w:t>,</w:t>
      </w:r>
      <w:r w:rsidR="008442E1">
        <w:rPr>
          <w:rFonts w:ascii="David" w:hAnsi="David" w:cs="David" w:hint="cs"/>
          <w:sz w:val="24"/>
          <w:szCs w:val="24"/>
          <w:rtl/>
        </w:rPr>
        <w:t xml:space="preserve"> והגיע אדם </w:t>
      </w:r>
      <w:r w:rsidR="00CC3E50">
        <w:rPr>
          <w:rFonts w:ascii="David" w:hAnsi="David" w:cs="David" w:hint="cs"/>
          <w:sz w:val="24"/>
          <w:szCs w:val="24"/>
          <w:rtl/>
        </w:rPr>
        <w:t xml:space="preserve">אחר </w:t>
      </w:r>
      <w:r w:rsidR="008442E1">
        <w:rPr>
          <w:rFonts w:ascii="David" w:hAnsi="David" w:cs="David" w:hint="cs"/>
          <w:sz w:val="24"/>
          <w:szCs w:val="24"/>
          <w:rtl/>
        </w:rPr>
        <w:t>ללמד עליו זכות</w:t>
      </w:r>
      <w:r w:rsidR="00DE3363">
        <w:rPr>
          <w:rFonts w:ascii="David" w:hAnsi="David" w:cs="David" w:hint="cs"/>
          <w:sz w:val="24"/>
          <w:szCs w:val="24"/>
          <w:rtl/>
        </w:rPr>
        <w:t xml:space="preserve"> (לטעון לטובתו) אז יש להמשיך את הדיון.</w:t>
      </w:r>
      <w:r w:rsidR="008442E1">
        <w:rPr>
          <w:rFonts w:ascii="David" w:hAnsi="David" w:cs="David" w:hint="cs"/>
          <w:sz w:val="24"/>
          <w:szCs w:val="24"/>
          <w:rtl/>
        </w:rPr>
        <w:t xml:space="preserve"> </w:t>
      </w:r>
      <w:r w:rsidR="00DE3363">
        <w:rPr>
          <w:rFonts w:ascii="David" w:hAnsi="David" w:cs="David" w:hint="cs"/>
          <w:sz w:val="24"/>
          <w:szCs w:val="24"/>
          <w:rtl/>
        </w:rPr>
        <w:t xml:space="preserve">הסבר: אם </w:t>
      </w:r>
      <w:r w:rsidR="00457D70">
        <w:rPr>
          <w:rFonts w:ascii="David" w:hAnsi="David" w:cs="David" w:hint="cs"/>
          <w:sz w:val="24"/>
          <w:szCs w:val="24"/>
          <w:rtl/>
        </w:rPr>
        <w:t xml:space="preserve">יש אפשרות שהוא "נקי", לא נהרוג אותו. נדון בדבר, נברר אותו. </w:t>
      </w:r>
      <w:r w:rsidR="00DE3363">
        <w:rPr>
          <w:rFonts w:ascii="David" w:hAnsi="David" w:cs="David" w:hint="cs"/>
          <w:sz w:val="24"/>
          <w:szCs w:val="24"/>
          <w:rtl/>
        </w:rPr>
        <w:t xml:space="preserve">2) </w:t>
      </w:r>
      <w:r w:rsidR="0061247C">
        <w:rPr>
          <w:rFonts w:ascii="David" w:hAnsi="David" w:cs="David" w:hint="cs"/>
          <w:sz w:val="24"/>
          <w:szCs w:val="24"/>
          <w:rtl/>
        </w:rPr>
        <w:t xml:space="preserve">אם אדם יצא </w:t>
      </w:r>
      <w:r w:rsidR="0061247C" w:rsidRPr="00DE3363">
        <w:rPr>
          <w:rFonts w:ascii="David" w:hAnsi="David" w:cs="David" w:hint="cs"/>
          <w:b/>
          <w:bCs/>
          <w:sz w:val="24"/>
          <w:szCs w:val="24"/>
          <w:rtl/>
        </w:rPr>
        <w:t xml:space="preserve">זכאי </w:t>
      </w:r>
      <w:r w:rsidR="0061247C">
        <w:rPr>
          <w:rFonts w:ascii="David" w:hAnsi="David" w:cs="David" w:hint="cs"/>
          <w:sz w:val="24"/>
          <w:szCs w:val="24"/>
          <w:rtl/>
        </w:rPr>
        <w:t>ו</w:t>
      </w:r>
      <w:r w:rsidR="00DE3363">
        <w:rPr>
          <w:rFonts w:ascii="David" w:hAnsi="David" w:cs="David" w:hint="cs"/>
          <w:sz w:val="24"/>
          <w:szCs w:val="24"/>
          <w:rtl/>
        </w:rPr>
        <w:t>ה</w:t>
      </w:r>
      <w:r w:rsidR="0061247C">
        <w:rPr>
          <w:rFonts w:ascii="David" w:hAnsi="David" w:cs="David" w:hint="cs"/>
          <w:sz w:val="24"/>
          <w:szCs w:val="24"/>
          <w:rtl/>
        </w:rPr>
        <w:t>גיע עד ש</w:t>
      </w:r>
      <w:r w:rsidR="00B774EC">
        <w:rPr>
          <w:rFonts w:ascii="David" w:hAnsi="David" w:cs="David" w:hint="cs"/>
          <w:sz w:val="24"/>
          <w:szCs w:val="24"/>
          <w:rtl/>
        </w:rPr>
        <w:t xml:space="preserve">טוען להרשעתו (מלמד חובה), </w:t>
      </w:r>
      <w:r w:rsidR="0061247C">
        <w:rPr>
          <w:rFonts w:ascii="David" w:hAnsi="David" w:cs="David" w:hint="cs"/>
          <w:sz w:val="24"/>
          <w:szCs w:val="24"/>
          <w:rtl/>
        </w:rPr>
        <w:t>לא מעוררים את העניין מחדש.</w:t>
      </w:r>
      <w:r w:rsidR="009F6758">
        <w:rPr>
          <w:rFonts w:ascii="David" w:hAnsi="David" w:cs="David" w:hint="cs"/>
          <w:sz w:val="24"/>
          <w:szCs w:val="24"/>
          <w:rtl/>
        </w:rPr>
        <w:t xml:space="preserve"> הסבר: </w:t>
      </w:r>
      <w:r w:rsidR="00E36826">
        <w:rPr>
          <w:rFonts w:ascii="David" w:hAnsi="David" w:cs="David" w:hint="cs"/>
          <w:sz w:val="24"/>
          <w:szCs w:val="24"/>
          <w:rtl/>
        </w:rPr>
        <w:t xml:space="preserve">יש סיבה למה </w:t>
      </w:r>
      <w:r w:rsidR="009F6758">
        <w:rPr>
          <w:rFonts w:ascii="David" w:hAnsi="David" w:cs="David" w:hint="cs"/>
          <w:sz w:val="24"/>
          <w:szCs w:val="24"/>
          <w:rtl/>
        </w:rPr>
        <w:t xml:space="preserve">הדיינים החליטו שהוא </w:t>
      </w:r>
      <w:r w:rsidR="00E36826">
        <w:rPr>
          <w:rFonts w:ascii="David" w:hAnsi="David" w:cs="David" w:hint="cs"/>
          <w:sz w:val="24"/>
          <w:szCs w:val="24"/>
          <w:rtl/>
        </w:rPr>
        <w:t>לא צריך למות.</w:t>
      </w:r>
      <w:r w:rsidR="00880452">
        <w:rPr>
          <w:rFonts w:ascii="David" w:hAnsi="David" w:cs="David" w:hint="cs"/>
          <w:sz w:val="24"/>
          <w:szCs w:val="24"/>
          <w:rtl/>
        </w:rPr>
        <w:t xml:space="preserve"> המשמעות של "נקי" = חף מפשע, וצדיק = זכאי. </w:t>
      </w:r>
    </w:p>
    <w:p w14:paraId="160F507C" w14:textId="0CFD31AD" w:rsidR="003B729E" w:rsidRDefault="001E339D" w:rsidP="002B12AF">
      <w:pPr>
        <w:pStyle w:val="a7"/>
        <w:numPr>
          <w:ilvl w:val="0"/>
          <w:numId w:val="43"/>
        </w:numPr>
        <w:spacing w:line="360" w:lineRule="auto"/>
        <w:jc w:val="both"/>
        <w:rPr>
          <w:rFonts w:ascii="David" w:hAnsi="David" w:cs="David"/>
          <w:sz w:val="24"/>
          <w:szCs w:val="24"/>
        </w:rPr>
      </w:pPr>
      <w:r w:rsidRPr="001E339D">
        <w:rPr>
          <w:rFonts w:ascii="David" w:hAnsi="David" w:cs="David" w:hint="cs"/>
          <w:i/>
          <w:iCs/>
          <w:sz w:val="24"/>
          <w:szCs w:val="24"/>
          <w:u w:val="single"/>
          <w:rtl/>
        </w:rPr>
        <w:t>משנה</w:t>
      </w:r>
      <w:r>
        <w:rPr>
          <w:rFonts w:ascii="David" w:hAnsi="David" w:cs="David" w:hint="cs"/>
          <w:i/>
          <w:iCs/>
          <w:sz w:val="24"/>
          <w:szCs w:val="24"/>
          <w:u w:val="single"/>
          <w:rtl/>
        </w:rPr>
        <w:t>,</w:t>
      </w:r>
      <w:r w:rsidRPr="001E339D">
        <w:rPr>
          <w:rFonts w:ascii="David" w:hAnsi="David" w:cs="David" w:hint="cs"/>
          <w:i/>
          <w:iCs/>
          <w:sz w:val="24"/>
          <w:szCs w:val="24"/>
          <w:u w:val="single"/>
          <w:rtl/>
        </w:rPr>
        <w:t xml:space="preserve"> סנהדרין ו,א</w:t>
      </w:r>
      <w:r>
        <w:rPr>
          <w:rFonts w:ascii="David" w:hAnsi="David" w:cs="David" w:hint="cs"/>
          <w:sz w:val="24"/>
          <w:szCs w:val="24"/>
          <w:rtl/>
        </w:rPr>
        <w:t>:</w:t>
      </w:r>
      <w:r w:rsidR="0061247C">
        <w:rPr>
          <w:rFonts w:ascii="David" w:hAnsi="David" w:cs="David" w:hint="cs"/>
          <w:sz w:val="24"/>
          <w:szCs w:val="24"/>
          <w:rtl/>
        </w:rPr>
        <w:t xml:space="preserve"> </w:t>
      </w:r>
      <w:r w:rsidR="002556E9">
        <w:rPr>
          <w:rFonts w:ascii="David" w:hAnsi="David" w:cs="David" w:hint="cs"/>
          <w:sz w:val="24"/>
          <w:szCs w:val="24"/>
          <w:rtl/>
        </w:rPr>
        <w:t>אם נגמר הדין</w:t>
      </w:r>
      <w:r w:rsidR="00A4187A">
        <w:rPr>
          <w:rFonts w:ascii="David" w:hAnsi="David" w:cs="David" w:hint="cs"/>
          <w:sz w:val="24"/>
          <w:szCs w:val="24"/>
          <w:rtl/>
        </w:rPr>
        <w:t xml:space="preserve"> והאדם הורשע, רוצים לסקול אותו. בית הסקילה היה ליד ביה"ד, כדי שאם רגע לפני הסקילה</w:t>
      </w:r>
      <w:r w:rsidR="00785F40">
        <w:rPr>
          <w:rFonts w:ascii="David" w:hAnsi="David" w:cs="David" w:hint="cs"/>
          <w:sz w:val="24"/>
          <w:szCs w:val="24"/>
          <w:rtl/>
        </w:rPr>
        <w:t xml:space="preserve"> </w:t>
      </w:r>
      <w:r w:rsidR="0082133A">
        <w:rPr>
          <w:rFonts w:ascii="David" w:hAnsi="David" w:cs="David" w:hint="cs"/>
          <w:sz w:val="24"/>
          <w:szCs w:val="24"/>
          <w:rtl/>
        </w:rPr>
        <w:t>הוא יטען</w:t>
      </w:r>
      <w:r w:rsidR="00785F40">
        <w:rPr>
          <w:rFonts w:ascii="David" w:hAnsi="David" w:cs="David" w:hint="cs"/>
          <w:sz w:val="24"/>
          <w:szCs w:val="24"/>
          <w:rtl/>
        </w:rPr>
        <w:t xml:space="preserve"> </w:t>
      </w:r>
      <w:r w:rsidR="0082133A">
        <w:rPr>
          <w:rFonts w:ascii="David" w:hAnsi="David" w:cs="David" w:hint="cs"/>
          <w:sz w:val="24"/>
          <w:szCs w:val="24"/>
          <w:rtl/>
        </w:rPr>
        <w:t>ל</w:t>
      </w:r>
      <w:r w:rsidR="00785F40">
        <w:rPr>
          <w:rFonts w:ascii="David" w:hAnsi="David" w:cs="David" w:hint="cs"/>
          <w:sz w:val="24"/>
          <w:szCs w:val="24"/>
          <w:rtl/>
        </w:rPr>
        <w:t>זכות</w:t>
      </w:r>
      <w:r w:rsidR="0082133A">
        <w:rPr>
          <w:rFonts w:ascii="David" w:hAnsi="David" w:cs="David" w:hint="cs"/>
          <w:sz w:val="24"/>
          <w:szCs w:val="24"/>
          <w:rtl/>
        </w:rPr>
        <w:t xml:space="preserve"> עבורו</w:t>
      </w:r>
      <w:r w:rsidR="00785F40">
        <w:rPr>
          <w:rFonts w:ascii="David" w:hAnsi="David" w:cs="David" w:hint="cs"/>
          <w:sz w:val="24"/>
          <w:szCs w:val="24"/>
          <w:rtl/>
        </w:rPr>
        <w:t>,</w:t>
      </w:r>
      <w:r w:rsidR="00A4187A">
        <w:rPr>
          <w:rFonts w:ascii="David" w:hAnsi="David" w:cs="David" w:hint="cs"/>
          <w:sz w:val="24"/>
          <w:szCs w:val="24"/>
          <w:rtl/>
        </w:rPr>
        <w:t xml:space="preserve"> יחזירו את הדיון לביה"ד</w:t>
      </w:r>
      <w:r w:rsidR="0082133A">
        <w:rPr>
          <w:rFonts w:ascii="David" w:hAnsi="David" w:cs="David" w:hint="cs"/>
          <w:sz w:val="24"/>
          <w:szCs w:val="24"/>
          <w:rtl/>
        </w:rPr>
        <w:t>.</w:t>
      </w:r>
      <w:r w:rsidR="00A4187A">
        <w:rPr>
          <w:rFonts w:ascii="David" w:hAnsi="David" w:cs="David" w:hint="cs"/>
          <w:sz w:val="24"/>
          <w:szCs w:val="24"/>
          <w:rtl/>
        </w:rPr>
        <w:t xml:space="preserve"> </w:t>
      </w:r>
      <w:r w:rsidR="0082133A">
        <w:rPr>
          <w:rFonts w:ascii="David" w:hAnsi="David" w:cs="David" w:hint="cs"/>
          <w:sz w:val="24"/>
          <w:szCs w:val="24"/>
          <w:rtl/>
        </w:rPr>
        <w:t xml:space="preserve">אם רוצים ללמד זכות יש לשאול "על מה?" אם שווה להתייחס לשאלה זו. יתייחסו לנסיבות מקלות, </w:t>
      </w:r>
      <w:r w:rsidR="00E2004C">
        <w:rPr>
          <w:rFonts w:ascii="David" w:hAnsi="David" w:cs="David" w:hint="cs"/>
          <w:sz w:val="24"/>
          <w:szCs w:val="24"/>
          <w:rtl/>
        </w:rPr>
        <w:t xml:space="preserve">טענות לגבי העדים, הפרשנות. </w:t>
      </w:r>
      <w:r w:rsidR="00E7466B">
        <w:rPr>
          <w:rFonts w:ascii="David" w:hAnsi="David" w:cs="David" w:hint="cs"/>
          <w:sz w:val="24"/>
          <w:szCs w:val="24"/>
          <w:rtl/>
        </w:rPr>
        <w:t xml:space="preserve">אם הדיון חוזר לביה"ד, מוציאים כרוז שמזמין את הציבור ללמד זכות על הנאשם. </w:t>
      </w:r>
      <w:r w:rsidR="005A30E0">
        <w:rPr>
          <w:rFonts w:ascii="David" w:hAnsi="David" w:cs="David" w:hint="cs"/>
          <w:sz w:val="24"/>
          <w:szCs w:val="24"/>
          <w:rtl/>
        </w:rPr>
        <w:t>ממצים את הדיון עד כמה שניתן</w:t>
      </w:r>
      <w:r w:rsidR="001E3ED2">
        <w:rPr>
          <w:rFonts w:ascii="David" w:hAnsi="David" w:cs="David" w:hint="cs"/>
          <w:sz w:val="24"/>
          <w:szCs w:val="24"/>
          <w:rtl/>
        </w:rPr>
        <w:t xml:space="preserve">, כל עוד יש טענות עם מידה של סבירות. </w:t>
      </w:r>
    </w:p>
    <w:p w14:paraId="345CCB51" w14:textId="0C2984ED" w:rsidR="00577360" w:rsidRPr="006D01A7" w:rsidRDefault="00577360" w:rsidP="00577360">
      <w:pPr>
        <w:pStyle w:val="a7"/>
        <w:spacing w:line="360" w:lineRule="auto"/>
        <w:ind w:left="785"/>
        <w:jc w:val="both"/>
        <w:rPr>
          <w:rFonts w:ascii="David" w:hAnsi="David" w:cs="David"/>
          <w:i/>
          <w:iCs/>
          <w:sz w:val="24"/>
          <w:szCs w:val="24"/>
        </w:rPr>
      </w:pPr>
      <w:r w:rsidRPr="00577360">
        <w:rPr>
          <w:rFonts w:ascii="David" w:hAnsi="David" w:cs="David" w:hint="cs"/>
          <w:i/>
          <w:iCs/>
          <w:sz w:val="24"/>
          <w:szCs w:val="24"/>
          <w:rtl/>
        </w:rPr>
        <w:t xml:space="preserve">*משקף את השאיפה ליישום העונש במידה הפחותה ביותר, להאריך את הדיונים. </w:t>
      </w:r>
    </w:p>
    <w:p w14:paraId="41A83ACB" w14:textId="77777777" w:rsidR="00B90592" w:rsidRPr="00B90592" w:rsidRDefault="00B91214" w:rsidP="002B12AF">
      <w:pPr>
        <w:pStyle w:val="a7"/>
        <w:numPr>
          <w:ilvl w:val="0"/>
          <w:numId w:val="42"/>
        </w:numPr>
        <w:spacing w:line="360" w:lineRule="auto"/>
        <w:ind w:left="425"/>
        <w:jc w:val="both"/>
        <w:rPr>
          <w:rFonts w:ascii="David" w:hAnsi="David" w:cs="David"/>
          <w:i/>
          <w:iCs/>
          <w:sz w:val="24"/>
          <w:szCs w:val="24"/>
        </w:rPr>
      </w:pPr>
      <w:r w:rsidRPr="00B91214">
        <w:rPr>
          <w:rFonts w:ascii="David" w:hAnsi="David" w:cs="David"/>
          <w:b/>
          <w:bCs/>
          <w:sz w:val="24"/>
          <w:szCs w:val="24"/>
          <w:rtl/>
        </w:rPr>
        <w:t>"דיני נפשות גומרין בו ביום לזכות וביום שלאחריו לחובה.."</w:t>
      </w:r>
      <w:r>
        <w:rPr>
          <w:rFonts w:ascii="David" w:hAnsi="David" w:cs="David" w:hint="cs"/>
          <w:i/>
          <w:iCs/>
          <w:sz w:val="24"/>
          <w:szCs w:val="24"/>
          <w:rtl/>
        </w:rPr>
        <w:t>-</w:t>
      </w:r>
      <w:r w:rsidRPr="00B91214">
        <w:rPr>
          <w:rFonts w:ascii="David" w:hAnsi="David" w:cs="David" w:hint="cs"/>
          <w:sz w:val="24"/>
          <w:szCs w:val="24"/>
          <w:rtl/>
        </w:rPr>
        <w:t xml:space="preserve"> לא מוציאים להורג ב</w:t>
      </w:r>
      <w:r w:rsidR="00B20B06">
        <w:rPr>
          <w:rFonts w:ascii="David" w:hAnsi="David" w:cs="David" w:hint="cs"/>
          <w:sz w:val="24"/>
          <w:szCs w:val="24"/>
          <w:rtl/>
        </w:rPr>
        <w:t xml:space="preserve">אותו </w:t>
      </w:r>
      <w:r w:rsidRPr="00B91214">
        <w:rPr>
          <w:rFonts w:ascii="David" w:hAnsi="David" w:cs="David" w:hint="cs"/>
          <w:sz w:val="24"/>
          <w:szCs w:val="24"/>
          <w:rtl/>
        </w:rPr>
        <w:t>יום.</w:t>
      </w:r>
      <w:r w:rsidR="002E73B4">
        <w:rPr>
          <w:rFonts w:ascii="David" w:hAnsi="David" w:cs="David" w:hint="cs"/>
          <w:sz w:val="24"/>
          <w:szCs w:val="24"/>
          <w:rtl/>
        </w:rPr>
        <w:t xml:space="preserve"> </w:t>
      </w:r>
    </w:p>
    <w:p w14:paraId="390E5FC2" w14:textId="7DC15F13" w:rsidR="0058347D" w:rsidRPr="006F11E7" w:rsidRDefault="00B90592" w:rsidP="00B90592">
      <w:pPr>
        <w:pStyle w:val="a7"/>
        <w:spacing w:line="360" w:lineRule="auto"/>
        <w:ind w:left="425"/>
        <w:jc w:val="both"/>
        <w:rPr>
          <w:rFonts w:ascii="David" w:hAnsi="David" w:cs="David"/>
          <w:i/>
          <w:iCs/>
          <w:sz w:val="24"/>
          <w:szCs w:val="24"/>
        </w:rPr>
      </w:pPr>
      <w:r w:rsidRPr="00B90592">
        <w:rPr>
          <w:rFonts w:ascii="David" w:hAnsi="David" w:cs="David" w:hint="cs"/>
          <w:i/>
          <w:iCs/>
          <w:sz w:val="24"/>
          <w:szCs w:val="24"/>
          <w:u w:val="single"/>
          <w:rtl/>
        </w:rPr>
        <w:t>משנה, סנהדרין ה,ה</w:t>
      </w:r>
      <w:r w:rsidRPr="00B90592">
        <w:rPr>
          <w:rFonts w:ascii="David" w:hAnsi="David" w:cs="David" w:hint="cs"/>
          <w:i/>
          <w:iCs/>
          <w:sz w:val="24"/>
          <w:szCs w:val="24"/>
          <w:rtl/>
        </w:rPr>
        <w:t>:</w:t>
      </w:r>
      <w:r>
        <w:rPr>
          <w:rFonts w:ascii="David" w:hAnsi="David" w:cs="David" w:hint="cs"/>
          <w:sz w:val="24"/>
          <w:szCs w:val="24"/>
          <w:rtl/>
        </w:rPr>
        <w:t xml:space="preserve"> </w:t>
      </w:r>
      <w:r w:rsidR="002E73B4">
        <w:rPr>
          <w:rFonts w:ascii="David" w:hAnsi="David" w:cs="David" w:hint="cs"/>
          <w:sz w:val="24"/>
          <w:szCs w:val="24"/>
          <w:rtl/>
        </w:rPr>
        <w:t>לפי חז"ל,</w:t>
      </w:r>
      <w:r w:rsidR="00B20B06">
        <w:rPr>
          <w:rFonts w:ascii="David" w:hAnsi="David" w:cs="David" w:hint="cs"/>
          <w:sz w:val="24"/>
          <w:szCs w:val="24"/>
          <w:rtl/>
        </w:rPr>
        <w:t xml:space="preserve"> </w:t>
      </w:r>
      <w:r w:rsidR="002E73B4">
        <w:rPr>
          <w:rFonts w:ascii="David" w:hAnsi="David" w:cs="David" w:hint="cs"/>
          <w:sz w:val="24"/>
          <w:szCs w:val="24"/>
          <w:rtl/>
        </w:rPr>
        <w:t xml:space="preserve"> ברגע שברור שהאדם זכאי אסור לענות את הדין, אלא </w:t>
      </w:r>
      <w:r w:rsidR="00B20B06">
        <w:rPr>
          <w:rFonts w:ascii="David" w:hAnsi="David" w:cs="David" w:hint="cs"/>
          <w:sz w:val="24"/>
          <w:szCs w:val="24"/>
          <w:rtl/>
        </w:rPr>
        <w:t xml:space="preserve">לסיים את הדיון </w:t>
      </w:r>
      <w:r w:rsidR="002E73B4">
        <w:rPr>
          <w:rFonts w:ascii="David" w:hAnsi="David" w:cs="David" w:hint="cs"/>
          <w:sz w:val="24"/>
          <w:szCs w:val="24"/>
          <w:rtl/>
        </w:rPr>
        <w:t xml:space="preserve">בצורה מהירה כמה שניתן. אולם </w:t>
      </w:r>
      <w:r w:rsidR="00B47434">
        <w:rPr>
          <w:rFonts w:ascii="David" w:hAnsi="David" w:cs="David" w:hint="cs"/>
          <w:sz w:val="24"/>
          <w:szCs w:val="24"/>
          <w:rtl/>
        </w:rPr>
        <w:t xml:space="preserve">אם </w:t>
      </w:r>
      <w:r w:rsidR="000B0E47">
        <w:rPr>
          <w:rFonts w:ascii="David" w:hAnsi="David" w:cs="David" w:hint="cs"/>
          <w:sz w:val="24"/>
          <w:szCs w:val="24"/>
          <w:rtl/>
        </w:rPr>
        <w:t>קובעים ש</w:t>
      </w:r>
      <w:r w:rsidR="00056911">
        <w:rPr>
          <w:rFonts w:ascii="David" w:hAnsi="David" w:cs="David" w:hint="cs"/>
          <w:sz w:val="24"/>
          <w:szCs w:val="24"/>
          <w:rtl/>
        </w:rPr>
        <w:t xml:space="preserve">הוא </w:t>
      </w:r>
      <w:r w:rsidR="000B0E47">
        <w:rPr>
          <w:rFonts w:ascii="David" w:hAnsi="David" w:cs="David" w:hint="cs"/>
          <w:sz w:val="24"/>
          <w:szCs w:val="24"/>
          <w:rtl/>
        </w:rPr>
        <w:t>"חייב"</w:t>
      </w:r>
      <w:r w:rsidR="00B47434">
        <w:rPr>
          <w:rFonts w:ascii="David" w:hAnsi="David" w:cs="David" w:hint="cs"/>
          <w:sz w:val="24"/>
          <w:szCs w:val="24"/>
          <w:rtl/>
        </w:rPr>
        <w:t>,</w:t>
      </w:r>
      <w:r w:rsidR="00056911">
        <w:rPr>
          <w:rFonts w:ascii="David" w:hAnsi="David" w:cs="David" w:hint="cs"/>
          <w:sz w:val="24"/>
          <w:szCs w:val="24"/>
          <w:rtl/>
        </w:rPr>
        <w:t xml:space="preserve"> דהיינו אשם ולכן צריך לגזור עליו עונש מוות,</w:t>
      </w:r>
      <w:r w:rsidR="00B47434">
        <w:rPr>
          <w:rFonts w:ascii="David" w:hAnsi="David" w:cs="David" w:hint="cs"/>
          <w:sz w:val="24"/>
          <w:szCs w:val="24"/>
          <w:rtl/>
        </w:rPr>
        <w:t xml:space="preserve"> </w:t>
      </w:r>
      <w:r w:rsidR="000B0E47">
        <w:rPr>
          <w:rFonts w:ascii="David" w:hAnsi="David" w:cs="David" w:hint="cs"/>
          <w:sz w:val="24"/>
          <w:szCs w:val="24"/>
          <w:rtl/>
        </w:rPr>
        <w:t xml:space="preserve">הם יעבירו את </w:t>
      </w:r>
      <w:r w:rsidR="00056911">
        <w:rPr>
          <w:rFonts w:ascii="David" w:hAnsi="David" w:cs="David" w:hint="cs"/>
          <w:sz w:val="24"/>
          <w:szCs w:val="24"/>
          <w:rtl/>
        </w:rPr>
        <w:t>ה</w:t>
      </w:r>
      <w:r w:rsidR="006D6FA9">
        <w:rPr>
          <w:rFonts w:ascii="David" w:hAnsi="David" w:cs="David" w:hint="cs"/>
          <w:sz w:val="24"/>
          <w:szCs w:val="24"/>
          <w:rtl/>
        </w:rPr>
        <w:t>כרעת הדין ל</w:t>
      </w:r>
      <w:r w:rsidR="000B0E47">
        <w:rPr>
          <w:rFonts w:ascii="David" w:hAnsi="David" w:cs="David" w:hint="cs"/>
          <w:sz w:val="24"/>
          <w:szCs w:val="24"/>
          <w:rtl/>
        </w:rPr>
        <w:t xml:space="preserve">עונש המוות למחרת. יחכו לילה. </w:t>
      </w:r>
      <w:r w:rsidR="006D6FA9">
        <w:rPr>
          <w:rFonts w:ascii="David" w:hAnsi="David" w:cs="David" w:hint="cs"/>
          <w:sz w:val="24"/>
          <w:szCs w:val="24"/>
          <w:rtl/>
        </w:rPr>
        <w:t xml:space="preserve">במהלך הליל, </w:t>
      </w:r>
      <w:r w:rsidR="006F11E7">
        <w:rPr>
          <w:rFonts w:ascii="David" w:hAnsi="David" w:cs="David" w:hint="cs"/>
          <w:sz w:val="24"/>
          <w:szCs w:val="24"/>
          <w:rtl/>
        </w:rPr>
        <w:t>ה</w:t>
      </w:r>
      <w:r w:rsidR="00BE44EB">
        <w:rPr>
          <w:rFonts w:ascii="David" w:hAnsi="David" w:cs="David" w:hint="cs"/>
          <w:sz w:val="24"/>
          <w:szCs w:val="24"/>
          <w:rtl/>
        </w:rPr>
        <w:t xml:space="preserve">דיינים </w:t>
      </w:r>
      <w:r w:rsidR="006F11E7">
        <w:rPr>
          <w:rFonts w:ascii="David" w:hAnsi="David" w:cs="David" w:hint="cs"/>
          <w:sz w:val="24"/>
          <w:szCs w:val="24"/>
          <w:rtl/>
        </w:rPr>
        <w:t xml:space="preserve">היו ממעטים </w:t>
      </w:r>
      <w:r w:rsidR="00BE44EB">
        <w:rPr>
          <w:rFonts w:ascii="David" w:hAnsi="David" w:cs="David" w:hint="cs"/>
          <w:sz w:val="24"/>
          <w:szCs w:val="24"/>
          <w:rtl/>
        </w:rPr>
        <w:t xml:space="preserve">להתעסק בהנאות אלא </w:t>
      </w:r>
      <w:r w:rsidR="006F11E7">
        <w:rPr>
          <w:rFonts w:ascii="David" w:hAnsi="David" w:cs="David" w:hint="cs"/>
          <w:sz w:val="24"/>
          <w:szCs w:val="24"/>
          <w:rtl/>
        </w:rPr>
        <w:t xml:space="preserve">הירבו בדיונים </w:t>
      </w:r>
      <w:r w:rsidR="00BE44EB">
        <w:rPr>
          <w:rFonts w:ascii="David" w:hAnsi="David" w:cs="David" w:hint="cs"/>
          <w:sz w:val="24"/>
          <w:szCs w:val="24"/>
          <w:rtl/>
        </w:rPr>
        <w:t>בעניין ו</w:t>
      </w:r>
      <w:r w:rsidR="006F11E7">
        <w:rPr>
          <w:rFonts w:ascii="David" w:hAnsi="David" w:cs="David" w:hint="cs"/>
          <w:sz w:val="24"/>
          <w:szCs w:val="24"/>
          <w:rtl/>
        </w:rPr>
        <w:t>חשבו</w:t>
      </w:r>
      <w:r w:rsidR="00BE44EB">
        <w:rPr>
          <w:rFonts w:ascii="David" w:hAnsi="David" w:cs="David" w:hint="cs"/>
          <w:sz w:val="24"/>
          <w:szCs w:val="24"/>
          <w:rtl/>
        </w:rPr>
        <w:t xml:space="preserve"> איך אפשר למנוע את עונש המוות</w:t>
      </w:r>
      <w:r w:rsidR="006F11E7">
        <w:rPr>
          <w:rFonts w:ascii="David" w:hAnsi="David" w:cs="David" w:hint="cs"/>
          <w:sz w:val="24"/>
          <w:szCs w:val="24"/>
          <w:rtl/>
        </w:rPr>
        <w:t xml:space="preserve"> של הנאשם.</w:t>
      </w:r>
    </w:p>
    <w:p w14:paraId="411A1599" w14:textId="0CA0F5F9" w:rsidR="00307460" w:rsidRDefault="00307460" w:rsidP="00307460">
      <w:pPr>
        <w:spacing w:after="0" w:line="360" w:lineRule="auto"/>
        <w:jc w:val="both"/>
        <w:rPr>
          <w:rFonts w:ascii="David" w:hAnsi="David" w:cs="David"/>
          <w:sz w:val="24"/>
          <w:szCs w:val="24"/>
          <w:rtl/>
        </w:rPr>
      </w:pPr>
      <w:r w:rsidRPr="00307460">
        <w:rPr>
          <w:rFonts w:ascii="David" w:hAnsi="David" w:cs="David"/>
          <w:sz w:val="24"/>
          <w:szCs w:val="24"/>
          <w:u w:val="single"/>
          <w:rtl/>
        </w:rPr>
        <w:t>הדרישות הדיוניות הנזכרות במשנה לגבי דיני נפשות הן משני סוגים</w:t>
      </w:r>
      <w:r w:rsidRPr="00307460">
        <w:rPr>
          <w:rFonts w:ascii="David" w:hAnsi="David" w:cs="David"/>
          <w:sz w:val="24"/>
          <w:szCs w:val="24"/>
          <w:rtl/>
        </w:rPr>
        <w:t xml:space="preserve">: </w:t>
      </w:r>
      <w:r w:rsidR="00685445">
        <w:rPr>
          <w:rFonts w:ascii="David" w:hAnsi="David" w:cs="David" w:hint="cs"/>
          <w:sz w:val="24"/>
          <w:szCs w:val="24"/>
          <w:rtl/>
        </w:rPr>
        <w:t>מה מוביל את הסיפור?</w:t>
      </w:r>
    </w:p>
    <w:p w14:paraId="51372A60" w14:textId="37EB936C" w:rsidR="00307460" w:rsidRPr="00307460" w:rsidRDefault="00685445" w:rsidP="00A07542">
      <w:pPr>
        <w:pStyle w:val="a7"/>
        <w:numPr>
          <w:ilvl w:val="0"/>
          <w:numId w:val="44"/>
        </w:numPr>
        <w:spacing w:line="360" w:lineRule="auto"/>
        <w:ind w:left="425"/>
        <w:jc w:val="both"/>
        <w:rPr>
          <w:rFonts w:ascii="David" w:hAnsi="David" w:cs="David"/>
          <w:i/>
          <w:iCs/>
          <w:sz w:val="24"/>
          <w:szCs w:val="24"/>
        </w:rPr>
      </w:pPr>
      <w:r>
        <w:rPr>
          <w:rFonts w:ascii="David" w:hAnsi="David" w:cs="David" w:hint="cs"/>
          <w:b/>
          <w:bCs/>
          <w:sz w:val="24"/>
          <w:szCs w:val="24"/>
          <w:rtl/>
        </w:rPr>
        <w:t>דיון מעמיק ויסודי</w:t>
      </w:r>
      <w:r w:rsidR="00A97638">
        <w:rPr>
          <w:rFonts w:ascii="David" w:hAnsi="David" w:cs="David" w:hint="cs"/>
          <w:sz w:val="24"/>
          <w:szCs w:val="24"/>
          <w:rtl/>
        </w:rPr>
        <w:t>-</w:t>
      </w:r>
      <w:r w:rsidR="00F11AE0">
        <w:rPr>
          <w:rFonts w:ascii="David" w:hAnsi="David" w:cs="David" w:hint="cs"/>
          <w:sz w:val="24"/>
          <w:szCs w:val="24"/>
          <w:rtl/>
        </w:rPr>
        <w:t xml:space="preserve"> </w:t>
      </w:r>
      <w:r w:rsidR="00307460" w:rsidRPr="00307460">
        <w:rPr>
          <w:rFonts w:ascii="David" w:hAnsi="David" w:cs="David"/>
          <w:sz w:val="24"/>
          <w:szCs w:val="24"/>
          <w:rtl/>
        </w:rPr>
        <w:t>דרישות הבאות להעניק כובד ראש מיוחד לדיון הנוגע בחיי העבריין</w:t>
      </w:r>
      <w:r w:rsidR="00B90592">
        <w:rPr>
          <w:rFonts w:ascii="David" w:hAnsi="David" w:cs="David" w:hint="cs"/>
          <w:sz w:val="24"/>
          <w:szCs w:val="24"/>
          <w:rtl/>
        </w:rPr>
        <w:t xml:space="preserve"> </w:t>
      </w:r>
      <w:r w:rsidR="00B90592" w:rsidRPr="00A97638">
        <w:rPr>
          <w:rFonts w:ascii="David" w:hAnsi="David" w:cs="David" w:hint="cs"/>
          <w:sz w:val="24"/>
          <w:szCs w:val="24"/>
          <w:rtl/>
        </w:rPr>
        <w:t>(למשל הרכב השופטים, הדיין הגדול פותח את הדיון</w:t>
      </w:r>
      <w:r w:rsidR="00014740" w:rsidRPr="00A97638">
        <w:rPr>
          <w:rFonts w:ascii="David" w:hAnsi="David" w:cs="David" w:hint="cs"/>
          <w:sz w:val="24"/>
          <w:szCs w:val="24"/>
          <w:rtl/>
        </w:rPr>
        <w:t xml:space="preserve">, </w:t>
      </w:r>
      <w:r w:rsidR="00A97638" w:rsidRPr="00A97638">
        <w:rPr>
          <w:rFonts w:ascii="David" w:hAnsi="David" w:cs="David" w:hint="cs"/>
          <w:sz w:val="24"/>
          <w:szCs w:val="24"/>
          <w:rtl/>
        </w:rPr>
        <w:t>להתערב בדיון</w:t>
      </w:r>
      <w:r w:rsidR="00A97638">
        <w:rPr>
          <w:rFonts w:ascii="David" w:hAnsi="David" w:cs="David" w:hint="cs"/>
          <w:sz w:val="24"/>
          <w:szCs w:val="24"/>
          <w:rtl/>
        </w:rPr>
        <w:t xml:space="preserve"> וכו'</w:t>
      </w:r>
      <w:r w:rsidR="00A97638" w:rsidRPr="00A97638">
        <w:rPr>
          <w:rFonts w:ascii="David" w:hAnsi="David" w:cs="David" w:hint="cs"/>
          <w:sz w:val="24"/>
          <w:szCs w:val="24"/>
          <w:rtl/>
        </w:rPr>
        <w:t>)</w:t>
      </w:r>
      <w:r w:rsidR="00A97638">
        <w:rPr>
          <w:rFonts w:ascii="David" w:hAnsi="David" w:cs="David" w:hint="cs"/>
          <w:sz w:val="24"/>
          <w:szCs w:val="24"/>
          <w:rtl/>
        </w:rPr>
        <w:t>.</w:t>
      </w:r>
    </w:p>
    <w:p w14:paraId="4961EEE9" w14:textId="43861DA5" w:rsidR="00E03D38" w:rsidRPr="00E03D38" w:rsidRDefault="00685445" w:rsidP="00A07542">
      <w:pPr>
        <w:pStyle w:val="a7"/>
        <w:numPr>
          <w:ilvl w:val="0"/>
          <w:numId w:val="44"/>
        </w:numPr>
        <w:spacing w:line="360" w:lineRule="auto"/>
        <w:ind w:left="425"/>
        <w:jc w:val="both"/>
        <w:rPr>
          <w:rFonts w:ascii="David" w:hAnsi="David" w:cs="David"/>
          <w:i/>
          <w:iCs/>
          <w:sz w:val="24"/>
          <w:szCs w:val="24"/>
        </w:rPr>
      </w:pPr>
      <w:r>
        <w:rPr>
          <w:rFonts w:ascii="David" w:hAnsi="David" w:cs="David" w:hint="cs"/>
          <w:b/>
          <w:bCs/>
          <w:sz w:val="24"/>
          <w:szCs w:val="24"/>
          <w:rtl/>
        </w:rPr>
        <w:t>רצון להמעיט ב</w:t>
      </w:r>
      <w:r w:rsidR="002511B2">
        <w:rPr>
          <w:rFonts w:ascii="David" w:hAnsi="David" w:cs="David" w:hint="cs"/>
          <w:b/>
          <w:bCs/>
          <w:sz w:val="24"/>
          <w:szCs w:val="24"/>
          <w:rtl/>
        </w:rPr>
        <w:t>עונש עצמו</w:t>
      </w:r>
      <w:r w:rsidR="00A97638" w:rsidRPr="00A97638">
        <w:rPr>
          <w:rFonts w:ascii="David" w:hAnsi="David" w:cs="David" w:hint="cs"/>
          <w:sz w:val="24"/>
          <w:szCs w:val="24"/>
          <w:rtl/>
        </w:rPr>
        <w:t>-</w:t>
      </w:r>
      <w:r w:rsidR="00F11AE0">
        <w:rPr>
          <w:rFonts w:ascii="David" w:hAnsi="David" w:cs="David" w:hint="cs"/>
          <w:sz w:val="24"/>
          <w:szCs w:val="24"/>
          <w:rtl/>
        </w:rPr>
        <w:t xml:space="preserve"> </w:t>
      </w:r>
      <w:r w:rsidR="008A0441">
        <w:rPr>
          <w:rFonts w:ascii="David" w:hAnsi="David" w:cs="David" w:hint="cs"/>
          <w:sz w:val="24"/>
          <w:szCs w:val="24"/>
          <w:rtl/>
        </w:rPr>
        <w:t xml:space="preserve">להציל את הנאשם. </w:t>
      </w:r>
      <w:r w:rsidR="00307460" w:rsidRPr="00307460">
        <w:rPr>
          <w:rFonts w:ascii="David" w:hAnsi="David" w:cs="David"/>
          <w:sz w:val="24"/>
          <w:szCs w:val="24"/>
          <w:rtl/>
        </w:rPr>
        <w:t>דרישות הבאות לצמצם את האפשרות של עונש המוות</w:t>
      </w:r>
      <w:r w:rsidR="00E03D38">
        <w:rPr>
          <w:rFonts w:ascii="David" w:hAnsi="David" w:cs="David" w:hint="cs"/>
          <w:sz w:val="24"/>
          <w:szCs w:val="24"/>
          <w:rtl/>
        </w:rPr>
        <w:t xml:space="preserve"> (לחכות עם גזר הדין למחרת). </w:t>
      </w:r>
    </w:p>
    <w:p w14:paraId="1628589D" w14:textId="6F94F061" w:rsidR="006F11E7" w:rsidRPr="00E03D38" w:rsidRDefault="00E03D38" w:rsidP="00E03D38">
      <w:pPr>
        <w:spacing w:line="360" w:lineRule="auto"/>
        <w:ind w:left="65"/>
        <w:jc w:val="both"/>
        <w:rPr>
          <w:rFonts w:ascii="David" w:hAnsi="David" w:cs="David"/>
          <w:i/>
          <w:iCs/>
          <w:sz w:val="24"/>
          <w:szCs w:val="24"/>
        </w:rPr>
      </w:pPr>
      <w:r w:rsidRPr="00E03D38">
        <w:rPr>
          <w:rFonts w:ascii="David" w:hAnsi="David" w:cs="David" w:hint="cs"/>
          <w:i/>
          <w:iCs/>
          <w:sz w:val="24"/>
          <w:szCs w:val="24"/>
          <w:rtl/>
        </w:rPr>
        <w:t xml:space="preserve">*ישנן </w:t>
      </w:r>
      <w:r w:rsidR="00307460" w:rsidRPr="00E03D38">
        <w:rPr>
          <w:rFonts w:ascii="David" w:hAnsi="David" w:cs="David"/>
          <w:i/>
          <w:iCs/>
          <w:sz w:val="24"/>
          <w:szCs w:val="24"/>
          <w:rtl/>
        </w:rPr>
        <w:t xml:space="preserve">דרישות מסויימות </w:t>
      </w:r>
      <w:r w:rsidRPr="00E03D38">
        <w:rPr>
          <w:rFonts w:ascii="David" w:hAnsi="David" w:cs="David" w:hint="cs"/>
          <w:i/>
          <w:iCs/>
          <w:sz w:val="24"/>
          <w:szCs w:val="24"/>
          <w:rtl/>
        </w:rPr>
        <w:t>ה</w:t>
      </w:r>
      <w:r w:rsidR="00307460" w:rsidRPr="00E03D38">
        <w:rPr>
          <w:rFonts w:ascii="David" w:hAnsi="David" w:cs="David"/>
          <w:i/>
          <w:iCs/>
          <w:sz w:val="24"/>
          <w:szCs w:val="24"/>
          <w:rtl/>
        </w:rPr>
        <w:t>משרתות את שתי התכליות הללו</w:t>
      </w:r>
      <w:r w:rsidR="00307460" w:rsidRPr="00E03D38">
        <w:rPr>
          <w:rFonts w:ascii="David" w:hAnsi="David" w:cs="David" w:hint="cs"/>
          <w:i/>
          <w:iCs/>
          <w:sz w:val="24"/>
          <w:szCs w:val="24"/>
          <w:rtl/>
        </w:rPr>
        <w:t xml:space="preserve"> </w:t>
      </w:r>
      <w:r w:rsidR="00B90592" w:rsidRPr="00E03D38">
        <w:rPr>
          <w:rFonts w:ascii="David" w:hAnsi="David" w:cs="David" w:hint="cs"/>
          <w:i/>
          <w:iCs/>
          <w:sz w:val="24"/>
          <w:szCs w:val="24"/>
          <w:rtl/>
        </w:rPr>
        <w:t>(למשל,</w:t>
      </w:r>
      <w:r w:rsidR="00540653">
        <w:rPr>
          <w:rFonts w:ascii="David" w:hAnsi="David" w:cs="David" w:hint="cs"/>
          <w:i/>
          <w:iCs/>
          <w:sz w:val="24"/>
          <w:szCs w:val="24"/>
          <w:rtl/>
        </w:rPr>
        <w:t xml:space="preserve"> פתיחת</w:t>
      </w:r>
      <w:r w:rsidR="00B90592" w:rsidRPr="00E03D38">
        <w:rPr>
          <w:rFonts w:ascii="David" w:hAnsi="David" w:cs="David" w:hint="cs"/>
          <w:i/>
          <w:iCs/>
          <w:sz w:val="24"/>
          <w:szCs w:val="24"/>
          <w:rtl/>
        </w:rPr>
        <w:t xml:space="preserve"> </w:t>
      </w:r>
      <w:r w:rsidR="00540653">
        <w:rPr>
          <w:rFonts w:ascii="David" w:hAnsi="David" w:cs="David" w:hint="cs"/>
          <w:i/>
          <w:iCs/>
          <w:sz w:val="24"/>
          <w:szCs w:val="24"/>
          <w:rtl/>
        </w:rPr>
        <w:t>ה</w:t>
      </w:r>
      <w:r w:rsidR="00B90592" w:rsidRPr="00E03D38">
        <w:rPr>
          <w:rFonts w:ascii="David" w:hAnsi="David" w:cs="David" w:hint="cs"/>
          <w:i/>
          <w:iCs/>
          <w:sz w:val="24"/>
          <w:szCs w:val="24"/>
          <w:rtl/>
        </w:rPr>
        <w:t>טיעונים משפטיים</w:t>
      </w:r>
      <w:r w:rsidR="002F1336" w:rsidRPr="00E03D38">
        <w:rPr>
          <w:rFonts w:ascii="David" w:hAnsi="David" w:cs="David" w:hint="cs"/>
          <w:i/>
          <w:iCs/>
          <w:sz w:val="24"/>
          <w:szCs w:val="24"/>
          <w:rtl/>
        </w:rPr>
        <w:t>).</w:t>
      </w:r>
    </w:p>
    <w:p w14:paraId="160F4444" w14:textId="7CF335E4" w:rsidR="000B5E9C" w:rsidRPr="00202157" w:rsidRDefault="002F1336" w:rsidP="002F1336">
      <w:pPr>
        <w:shd w:val="clear" w:color="auto" w:fill="D5DCE4" w:themeFill="text2" w:themeFillTint="33"/>
        <w:spacing w:after="0" w:line="360" w:lineRule="auto"/>
        <w:jc w:val="center"/>
        <w:rPr>
          <w:rFonts w:ascii="David" w:hAnsi="David" w:cs="David"/>
          <w:b/>
          <w:bCs/>
          <w:sz w:val="24"/>
          <w:szCs w:val="24"/>
          <w:rtl/>
        </w:rPr>
      </w:pPr>
      <w:r>
        <w:rPr>
          <w:rFonts w:ascii="David" w:hAnsi="David" w:cs="David" w:hint="cs"/>
          <w:b/>
          <w:bCs/>
          <w:sz w:val="24"/>
          <w:szCs w:val="24"/>
          <w:rtl/>
        </w:rPr>
        <w:t>דרישת</w:t>
      </w:r>
      <w:r w:rsidR="002511B2" w:rsidRPr="00202157">
        <w:rPr>
          <w:rFonts w:ascii="David" w:hAnsi="David" w:cs="David" w:hint="cs"/>
          <w:b/>
          <w:bCs/>
          <w:sz w:val="24"/>
          <w:szCs w:val="24"/>
          <w:rtl/>
        </w:rPr>
        <w:t xml:space="preserve"> </w:t>
      </w:r>
      <w:r>
        <w:rPr>
          <w:rFonts w:ascii="David" w:hAnsi="David" w:cs="David" w:hint="cs"/>
          <w:b/>
          <w:bCs/>
          <w:sz w:val="24"/>
          <w:szCs w:val="24"/>
          <w:rtl/>
        </w:rPr>
        <w:t>ה'</w:t>
      </w:r>
      <w:r w:rsidR="002511B2" w:rsidRPr="00202157">
        <w:rPr>
          <w:rFonts w:ascii="David" w:hAnsi="David" w:cs="David" w:hint="cs"/>
          <w:b/>
          <w:bCs/>
          <w:sz w:val="24"/>
          <w:szCs w:val="24"/>
          <w:rtl/>
        </w:rPr>
        <w:t>התראה</w:t>
      </w:r>
      <w:r>
        <w:rPr>
          <w:rFonts w:ascii="David" w:hAnsi="David" w:cs="David" w:hint="cs"/>
          <w:b/>
          <w:bCs/>
          <w:sz w:val="24"/>
          <w:szCs w:val="24"/>
          <w:rtl/>
        </w:rPr>
        <w:t>'</w:t>
      </w:r>
    </w:p>
    <w:p w14:paraId="31E80592" w14:textId="1059B378" w:rsidR="00185EF1" w:rsidRPr="00BA562D" w:rsidRDefault="00185EF1" w:rsidP="00185EF1">
      <w:pPr>
        <w:spacing w:after="0" w:line="360" w:lineRule="auto"/>
        <w:jc w:val="both"/>
        <w:rPr>
          <w:rFonts w:ascii="David" w:hAnsi="David" w:cs="David"/>
          <w:i/>
          <w:iCs/>
          <w:color w:val="1F3864" w:themeColor="accent1" w:themeShade="80"/>
          <w:sz w:val="24"/>
          <w:szCs w:val="24"/>
        </w:rPr>
      </w:pPr>
      <w:r w:rsidRPr="00BA562D">
        <w:rPr>
          <w:rFonts w:ascii="David" w:hAnsi="David" w:cs="David" w:hint="cs"/>
          <w:i/>
          <w:iCs/>
          <w:color w:val="1F3864" w:themeColor="accent1" w:themeShade="80"/>
          <w:sz w:val="24"/>
          <w:szCs w:val="24"/>
          <w:rtl/>
        </w:rPr>
        <w:t>מהי התראה?</w:t>
      </w:r>
    </w:p>
    <w:p w14:paraId="211DA407" w14:textId="77777777" w:rsidR="005E263F" w:rsidRDefault="000A58C1" w:rsidP="00D90F22">
      <w:pPr>
        <w:spacing w:after="0" w:line="360" w:lineRule="auto"/>
        <w:jc w:val="both"/>
        <w:rPr>
          <w:rFonts w:ascii="David" w:hAnsi="David" w:cs="David"/>
          <w:sz w:val="24"/>
          <w:szCs w:val="24"/>
          <w:rtl/>
        </w:rPr>
      </w:pPr>
      <w:r>
        <w:rPr>
          <w:rFonts w:ascii="David" w:hAnsi="David" w:cs="David" w:hint="cs"/>
          <w:sz w:val="24"/>
          <w:szCs w:val="24"/>
          <w:rtl/>
        </w:rPr>
        <w:t xml:space="preserve">ע"מ להרשיע את הנאשם </w:t>
      </w:r>
      <w:r w:rsidR="008B3852">
        <w:rPr>
          <w:rFonts w:ascii="David" w:hAnsi="David" w:cs="David" w:hint="cs"/>
          <w:sz w:val="24"/>
          <w:szCs w:val="24"/>
          <w:rtl/>
        </w:rPr>
        <w:t xml:space="preserve">בעבירה, </w:t>
      </w:r>
      <w:r>
        <w:rPr>
          <w:rFonts w:ascii="David" w:hAnsi="David" w:cs="David" w:hint="cs"/>
          <w:sz w:val="24"/>
          <w:szCs w:val="24"/>
          <w:rtl/>
        </w:rPr>
        <w:t>יש צורך ב</w:t>
      </w:r>
      <w:r w:rsidR="00E870D4">
        <w:rPr>
          <w:rFonts w:ascii="David" w:hAnsi="David" w:cs="David" w:hint="cs"/>
          <w:sz w:val="24"/>
          <w:szCs w:val="24"/>
          <w:rtl/>
        </w:rPr>
        <w:t>2</w:t>
      </w:r>
      <w:r>
        <w:rPr>
          <w:rFonts w:ascii="David" w:hAnsi="David" w:cs="David" w:hint="cs"/>
          <w:sz w:val="24"/>
          <w:szCs w:val="24"/>
          <w:rtl/>
        </w:rPr>
        <w:t xml:space="preserve"> עדים</w:t>
      </w:r>
      <w:r w:rsidR="00F07B32">
        <w:rPr>
          <w:rFonts w:ascii="David" w:hAnsi="David" w:cs="David" w:hint="cs"/>
          <w:sz w:val="24"/>
          <w:szCs w:val="24"/>
          <w:rtl/>
        </w:rPr>
        <w:t>.</w:t>
      </w:r>
      <w:r>
        <w:rPr>
          <w:rFonts w:ascii="David" w:hAnsi="David" w:cs="David" w:hint="cs"/>
          <w:sz w:val="24"/>
          <w:szCs w:val="24"/>
          <w:rtl/>
        </w:rPr>
        <w:t xml:space="preserve"> </w:t>
      </w:r>
      <w:r w:rsidR="00AF2E77" w:rsidRPr="00185EF1">
        <w:rPr>
          <w:rFonts w:ascii="David" w:hAnsi="David" w:cs="David" w:hint="cs"/>
          <w:sz w:val="24"/>
          <w:szCs w:val="24"/>
          <w:rtl/>
        </w:rPr>
        <w:t>עד יהיה כשיר להעיד בהתקיים 2 דרישות:</w:t>
      </w:r>
      <w:r w:rsidR="00D90F22">
        <w:rPr>
          <w:rFonts w:ascii="David" w:hAnsi="David" w:cs="David" w:hint="cs"/>
          <w:sz w:val="24"/>
          <w:szCs w:val="24"/>
          <w:rtl/>
        </w:rPr>
        <w:t xml:space="preserve"> </w:t>
      </w:r>
      <w:r w:rsidR="00372983" w:rsidRPr="00185EF1">
        <w:rPr>
          <w:rFonts w:ascii="David" w:hAnsi="David" w:cs="David" w:hint="cs"/>
          <w:sz w:val="24"/>
          <w:szCs w:val="24"/>
          <w:rtl/>
        </w:rPr>
        <w:t xml:space="preserve">1) </w:t>
      </w:r>
      <w:r w:rsidR="00202157" w:rsidRPr="00185EF1">
        <w:rPr>
          <w:rFonts w:ascii="David" w:hAnsi="David" w:cs="David" w:hint="cs"/>
          <w:sz w:val="24"/>
          <w:szCs w:val="24"/>
          <w:rtl/>
        </w:rPr>
        <w:t>רא</w:t>
      </w:r>
      <w:r w:rsidR="00F07B32">
        <w:rPr>
          <w:rFonts w:ascii="David" w:hAnsi="David" w:cs="David" w:hint="cs"/>
          <w:sz w:val="24"/>
          <w:szCs w:val="24"/>
          <w:rtl/>
        </w:rPr>
        <w:t>ה</w:t>
      </w:r>
      <w:r w:rsidR="00202157" w:rsidRPr="00185EF1">
        <w:rPr>
          <w:rFonts w:ascii="David" w:hAnsi="David" w:cs="David" w:hint="cs"/>
          <w:sz w:val="24"/>
          <w:szCs w:val="24"/>
          <w:rtl/>
        </w:rPr>
        <w:t xml:space="preserve"> את המעשה</w:t>
      </w:r>
      <w:r w:rsidR="00372983" w:rsidRPr="00185EF1">
        <w:rPr>
          <w:rFonts w:ascii="David" w:hAnsi="David" w:cs="David" w:hint="cs"/>
          <w:sz w:val="24"/>
          <w:szCs w:val="24"/>
          <w:rtl/>
        </w:rPr>
        <w:t xml:space="preserve">; 2) </w:t>
      </w:r>
      <w:r w:rsidR="00202157" w:rsidRPr="00185EF1">
        <w:rPr>
          <w:rFonts w:ascii="David" w:hAnsi="David" w:cs="David" w:hint="cs"/>
          <w:sz w:val="24"/>
          <w:szCs w:val="24"/>
          <w:rtl/>
        </w:rPr>
        <w:t xml:space="preserve"> </w:t>
      </w:r>
      <w:r w:rsidR="00D90F22">
        <w:rPr>
          <w:rFonts w:ascii="David" w:hAnsi="David" w:cs="David" w:hint="cs"/>
          <w:sz w:val="24"/>
          <w:szCs w:val="24"/>
          <w:rtl/>
        </w:rPr>
        <w:t>התרי</w:t>
      </w:r>
      <w:r w:rsidR="00F07B32">
        <w:rPr>
          <w:rFonts w:ascii="David" w:hAnsi="David" w:cs="David" w:hint="cs"/>
          <w:sz w:val="24"/>
          <w:szCs w:val="24"/>
          <w:rtl/>
        </w:rPr>
        <w:t>ע</w:t>
      </w:r>
      <w:r w:rsidR="00D90F22">
        <w:rPr>
          <w:rFonts w:ascii="David" w:hAnsi="David" w:cs="David" w:hint="cs"/>
          <w:sz w:val="24"/>
          <w:szCs w:val="24"/>
          <w:rtl/>
        </w:rPr>
        <w:t xml:space="preserve"> את </w:t>
      </w:r>
      <w:r w:rsidR="00F07B32">
        <w:rPr>
          <w:rFonts w:ascii="David" w:hAnsi="David" w:cs="David" w:hint="cs"/>
          <w:sz w:val="24"/>
          <w:szCs w:val="24"/>
          <w:rtl/>
        </w:rPr>
        <w:t>העבריין</w:t>
      </w:r>
      <w:r w:rsidR="005E263F">
        <w:rPr>
          <w:rFonts w:ascii="David" w:hAnsi="David" w:cs="David" w:hint="cs"/>
          <w:sz w:val="24"/>
          <w:szCs w:val="24"/>
          <w:rtl/>
        </w:rPr>
        <w:t xml:space="preserve"> בטרם עשה את העבירה.</w:t>
      </w:r>
    </w:p>
    <w:p w14:paraId="21DAB9D9" w14:textId="77777777" w:rsidR="005E263F" w:rsidRDefault="005E263F" w:rsidP="00D90F22">
      <w:pPr>
        <w:spacing w:after="0" w:line="360" w:lineRule="auto"/>
        <w:jc w:val="both"/>
        <w:rPr>
          <w:rFonts w:ascii="David" w:hAnsi="David" w:cs="David"/>
          <w:sz w:val="24"/>
          <w:szCs w:val="24"/>
          <w:rtl/>
        </w:rPr>
      </w:pPr>
      <w:r w:rsidRPr="00BA562D">
        <w:rPr>
          <w:rFonts w:ascii="David" w:hAnsi="David" w:cs="David" w:hint="cs"/>
          <w:sz w:val="24"/>
          <w:szCs w:val="24"/>
          <w:u w:val="single"/>
          <w:rtl/>
        </w:rPr>
        <w:t>לדרישה זו שני רכיבים</w:t>
      </w:r>
      <w:r w:rsidR="00B73614" w:rsidRPr="00185EF1">
        <w:rPr>
          <w:rFonts w:ascii="David" w:hAnsi="David" w:cs="David" w:hint="cs"/>
          <w:sz w:val="24"/>
          <w:szCs w:val="24"/>
          <w:rtl/>
        </w:rPr>
        <w:t xml:space="preserve">: </w:t>
      </w:r>
    </w:p>
    <w:p w14:paraId="076E1E50" w14:textId="0A18B57F" w:rsidR="009C649F" w:rsidRPr="005E263F" w:rsidRDefault="005E263F" w:rsidP="001731E4">
      <w:pPr>
        <w:pStyle w:val="a7"/>
        <w:numPr>
          <w:ilvl w:val="0"/>
          <w:numId w:val="45"/>
        </w:numPr>
        <w:spacing w:after="0" w:line="360" w:lineRule="auto"/>
        <w:jc w:val="both"/>
        <w:rPr>
          <w:rFonts w:ascii="David" w:hAnsi="David" w:cs="David"/>
          <w:sz w:val="24"/>
          <w:szCs w:val="24"/>
        </w:rPr>
      </w:pPr>
      <w:r w:rsidRPr="00BA562D">
        <w:rPr>
          <w:rFonts w:ascii="David" w:hAnsi="David" w:cs="David" w:hint="cs"/>
          <w:b/>
          <w:bCs/>
          <w:sz w:val="24"/>
          <w:szCs w:val="24"/>
          <w:rtl/>
        </w:rPr>
        <w:t xml:space="preserve">העד </w:t>
      </w:r>
      <w:r w:rsidR="00CC6D15" w:rsidRPr="00BA562D">
        <w:rPr>
          <w:rFonts w:ascii="David" w:hAnsi="David" w:cs="David" w:hint="cs"/>
          <w:b/>
          <w:bCs/>
          <w:sz w:val="24"/>
          <w:szCs w:val="24"/>
          <w:rtl/>
        </w:rPr>
        <w:t>אומר לנאשם</w:t>
      </w:r>
      <w:r w:rsidR="00CC6D15">
        <w:rPr>
          <w:rFonts w:ascii="David" w:hAnsi="David" w:cs="David" w:hint="cs"/>
          <w:sz w:val="24"/>
          <w:szCs w:val="24"/>
          <w:rtl/>
        </w:rPr>
        <w:t xml:space="preserve">: </w:t>
      </w:r>
      <w:r w:rsidR="00B73614" w:rsidRPr="005E263F">
        <w:rPr>
          <w:rFonts w:ascii="David" w:hAnsi="David" w:cs="David" w:hint="cs"/>
          <w:sz w:val="24"/>
          <w:szCs w:val="24"/>
          <w:rtl/>
        </w:rPr>
        <w:t xml:space="preserve">"דע לך שהמעשה שאתה עושה מחייב אותך במיתת בית דין בגלל שזו עבירה". </w:t>
      </w:r>
      <w:r w:rsidR="00372983" w:rsidRPr="005E263F">
        <w:rPr>
          <w:rFonts w:ascii="David" w:hAnsi="David" w:cs="David" w:hint="cs"/>
          <w:sz w:val="24"/>
          <w:szCs w:val="24"/>
          <w:rtl/>
        </w:rPr>
        <w:t xml:space="preserve">אחרת, העד לא יהיה כשיר ולא יהיה ניתן להרשיע את הנאשם. </w:t>
      </w:r>
      <w:r w:rsidR="006E226D" w:rsidRPr="005E263F">
        <w:rPr>
          <w:rFonts w:ascii="David" w:hAnsi="David" w:cs="David" w:hint="cs"/>
          <w:sz w:val="24"/>
          <w:szCs w:val="24"/>
          <w:rtl/>
        </w:rPr>
        <w:t xml:space="preserve"> </w:t>
      </w:r>
      <w:r w:rsidR="009C649F" w:rsidRPr="005E263F">
        <w:rPr>
          <w:rFonts w:ascii="David" w:hAnsi="David" w:cs="David"/>
          <w:sz w:val="24"/>
          <w:szCs w:val="24"/>
          <w:u w:val="single"/>
          <w:rtl/>
        </w:rPr>
        <w:t>ר' יוסי בר' יהודה</w:t>
      </w:r>
      <w:r w:rsidR="00FC1471" w:rsidRPr="005E263F">
        <w:rPr>
          <w:rFonts w:ascii="David" w:hAnsi="David" w:cs="David" w:hint="cs"/>
          <w:sz w:val="24"/>
          <w:szCs w:val="24"/>
          <w:rtl/>
        </w:rPr>
        <w:t>:</w:t>
      </w:r>
      <w:r w:rsidR="009C649F" w:rsidRPr="005E263F">
        <w:rPr>
          <w:rFonts w:ascii="David" w:hAnsi="David" w:cs="David"/>
          <w:sz w:val="24"/>
          <w:szCs w:val="24"/>
          <w:rtl/>
        </w:rPr>
        <w:t xml:space="preserve"> </w:t>
      </w:r>
      <w:r w:rsidR="00BA6C29" w:rsidRPr="005E263F">
        <w:rPr>
          <w:rFonts w:ascii="David" w:hAnsi="David" w:cs="David" w:hint="cs"/>
          <w:b/>
          <w:bCs/>
          <w:sz w:val="24"/>
          <w:szCs w:val="24"/>
          <w:rtl/>
        </w:rPr>
        <w:t>מחמיר-</w:t>
      </w:r>
      <w:r w:rsidR="00BA6C29" w:rsidRPr="005E263F">
        <w:rPr>
          <w:rFonts w:ascii="David" w:hAnsi="David" w:cs="David" w:hint="cs"/>
          <w:sz w:val="24"/>
          <w:szCs w:val="24"/>
          <w:rtl/>
        </w:rPr>
        <w:t xml:space="preserve"> </w:t>
      </w:r>
      <w:r w:rsidR="00FC1471" w:rsidRPr="005E263F">
        <w:rPr>
          <w:rFonts w:ascii="David" w:hAnsi="David" w:cs="David" w:hint="cs"/>
          <w:sz w:val="24"/>
          <w:szCs w:val="24"/>
          <w:rtl/>
        </w:rPr>
        <w:t>"</w:t>
      </w:r>
      <w:r w:rsidR="009C649F" w:rsidRPr="005E263F">
        <w:rPr>
          <w:rFonts w:ascii="David" w:hAnsi="David" w:cs="David"/>
          <w:sz w:val="24"/>
          <w:szCs w:val="24"/>
          <w:rtl/>
        </w:rPr>
        <w:t>עד שיודיעוהו באיזו מיתה הוא מת</w:t>
      </w:r>
      <w:r w:rsidR="00FC1471" w:rsidRPr="005E263F">
        <w:rPr>
          <w:rFonts w:ascii="David" w:hAnsi="David" w:cs="David" w:hint="cs"/>
          <w:sz w:val="24"/>
          <w:szCs w:val="24"/>
          <w:rtl/>
        </w:rPr>
        <w:t xml:space="preserve">". </w:t>
      </w:r>
      <w:r w:rsidR="00CC6D15">
        <w:rPr>
          <w:rFonts w:ascii="David" w:hAnsi="David" w:cs="David" w:hint="cs"/>
          <w:sz w:val="24"/>
          <w:szCs w:val="24"/>
          <w:rtl/>
        </w:rPr>
        <w:t xml:space="preserve">כלומר </w:t>
      </w:r>
      <w:r w:rsidR="001731E4" w:rsidRPr="001731E4">
        <w:rPr>
          <w:rFonts w:ascii="David" w:hAnsi="David" w:cs="David" w:hint="cs"/>
          <w:sz w:val="24"/>
          <w:szCs w:val="24"/>
          <w:rtl/>
        </w:rPr>
        <w:t xml:space="preserve">יש לידע את הנאשם גם באיזו עונש יהיה חייב. </w:t>
      </w:r>
      <w:r w:rsidR="00FC1471" w:rsidRPr="005E263F">
        <w:rPr>
          <w:rFonts w:ascii="David" w:hAnsi="David" w:cs="David" w:hint="cs"/>
          <w:sz w:val="24"/>
          <w:szCs w:val="24"/>
          <w:rtl/>
        </w:rPr>
        <w:t>יש 4 סוגים:</w:t>
      </w:r>
      <w:r w:rsidR="009C649F" w:rsidRPr="005E263F">
        <w:rPr>
          <w:rFonts w:ascii="David" w:hAnsi="David" w:cs="David" w:hint="cs"/>
          <w:sz w:val="24"/>
          <w:szCs w:val="24"/>
          <w:rtl/>
        </w:rPr>
        <w:t xml:space="preserve"> סקילה, שריפה, הרג (חרב), חנק</w:t>
      </w:r>
      <w:r w:rsidR="00FC1471" w:rsidRPr="005E263F">
        <w:rPr>
          <w:rFonts w:ascii="David" w:hAnsi="David" w:cs="David" w:hint="cs"/>
          <w:sz w:val="24"/>
          <w:szCs w:val="24"/>
          <w:rtl/>
        </w:rPr>
        <w:t>.</w:t>
      </w:r>
    </w:p>
    <w:p w14:paraId="30541094" w14:textId="66AFB2B0" w:rsidR="000553D6" w:rsidRPr="00CA3445" w:rsidRDefault="006E226D" w:rsidP="002B12AF">
      <w:pPr>
        <w:pStyle w:val="a7"/>
        <w:numPr>
          <w:ilvl w:val="0"/>
          <w:numId w:val="45"/>
        </w:numPr>
        <w:spacing w:after="0" w:line="360" w:lineRule="auto"/>
        <w:jc w:val="both"/>
        <w:rPr>
          <w:rFonts w:ascii="David" w:hAnsi="David" w:cs="David"/>
          <w:sz w:val="24"/>
          <w:szCs w:val="24"/>
        </w:rPr>
      </w:pPr>
      <w:r w:rsidRPr="00BA562D">
        <w:rPr>
          <w:rFonts w:ascii="David" w:hAnsi="David" w:cs="David" w:hint="cs"/>
          <w:b/>
          <w:bCs/>
          <w:sz w:val="24"/>
          <w:szCs w:val="24"/>
          <w:rtl/>
        </w:rPr>
        <w:t>אם מתרים בעבריין</w:t>
      </w:r>
      <w:r>
        <w:rPr>
          <w:rFonts w:ascii="David" w:hAnsi="David" w:cs="David" w:hint="cs"/>
          <w:sz w:val="24"/>
          <w:szCs w:val="24"/>
          <w:rtl/>
        </w:rPr>
        <w:t>, והוא מרכין את ראשו</w:t>
      </w:r>
      <w:r w:rsidR="000553D6">
        <w:rPr>
          <w:rFonts w:ascii="David" w:hAnsi="David" w:cs="David" w:hint="cs"/>
          <w:sz w:val="24"/>
          <w:szCs w:val="24"/>
          <w:rtl/>
        </w:rPr>
        <w:t xml:space="preserve"> ואומר "יודע אני" </w:t>
      </w:r>
      <w:r w:rsidR="000553D6">
        <w:rPr>
          <w:rFonts w:ascii="David" w:hAnsi="David" w:cs="David"/>
          <w:sz w:val="24"/>
          <w:szCs w:val="24"/>
          <w:rtl/>
        </w:rPr>
        <w:t>–</w:t>
      </w:r>
      <w:r w:rsidR="000553D6">
        <w:rPr>
          <w:rFonts w:ascii="David" w:hAnsi="David" w:cs="David" w:hint="cs"/>
          <w:sz w:val="24"/>
          <w:szCs w:val="24"/>
          <w:rtl/>
        </w:rPr>
        <w:t xml:space="preserve"> הוא פטור. ניתן יהיה להרשיע אותו רק אם יאמר: "יודע אני ועל מנת כן</w:t>
      </w:r>
      <w:r w:rsidR="003A1CAE">
        <w:rPr>
          <w:rFonts w:ascii="David" w:hAnsi="David" w:cs="David" w:hint="cs"/>
          <w:sz w:val="24"/>
          <w:szCs w:val="24"/>
          <w:rtl/>
        </w:rPr>
        <w:t xml:space="preserve"> (=אף על פי כן)</w:t>
      </w:r>
      <w:r w:rsidR="004640D3">
        <w:rPr>
          <w:rFonts w:ascii="David" w:hAnsi="David" w:cs="David" w:hint="cs"/>
          <w:sz w:val="24"/>
          <w:szCs w:val="24"/>
          <w:rtl/>
        </w:rPr>
        <w:t>,</w:t>
      </w:r>
      <w:r w:rsidR="000553D6">
        <w:rPr>
          <w:rFonts w:ascii="David" w:hAnsi="David" w:cs="David" w:hint="cs"/>
          <w:sz w:val="24"/>
          <w:szCs w:val="24"/>
          <w:rtl/>
        </w:rPr>
        <w:t xml:space="preserve"> אני עושה". </w:t>
      </w:r>
      <w:r w:rsidR="004640D3">
        <w:rPr>
          <w:rFonts w:ascii="David" w:hAnsi="David" w:cs="David" w:hint="cs"/>
          <w:sz w:val="24"/>
          <w:szCs w:val="24"/>
          <w:rtl/>
        </w:rPr>
        <w:t>כלומר למרות שיודע, הוא עושה בכל זאת.</w:t>
      </w:r>
      <w:r w:rsidR="003A1CAE">
        <w:rPr>
          <w:rFonts w:ascii="David" w:hAnsi="David" w:cs="David" w:hint="cs"/>
          <w:sz w:val="24"/>
          <w:szCs w:val="24"/>
          <w:rtl/>
        </w:rPr>
        <w:t xml:space="preserve"> מראה כוונה ידוע</w:t>
      </w:r>
      <w:r w:rsidR="009670DC">
        <w:rPr>
          <w:rFonts w:ascii="David" w:hAnsi="David" w:cs="David" w:hint="cs"/>
          <w:sz w:val="24"/>
          <w:szCs w:val="24"/>
          <w:rtl/>
        </w:rPr>
        <w:t xml:space="preserve">ה </w:t>
      </w:r>
      <w:r w:rsidR="003A1CAE">
        <w:rPr>
          <w:rFonts w:ascii="David" w:hAnsi="David" w:cs="David" w:hint="cs"/>
          <w:sz w:val="24"/>
          <w:szCs w:val="24"/>
          <w:rtl/>
        </w:rPr>
        <w:t xml:space="preserve">ומופרשת. </w:t>
      </w:r>
    </w:p>
    <w:p w14:paraId="6FC3914A" w14:textId="031FBB43" w:rsidR="00CA3445" w:rsidRDefault="00CA3445" w:rsidP="00CA3445">
      <w:pPr>
        <w:spacing w:line="360" w:lineRule="auto"/>
        <w:jc w:val="both"/>
        <w:rPr>
          <w:rFonts w:ascii="David" w:hAnsi="David" w:cs="David"/>
          <w:sz w:val="24"/>
          <w:szCs w:val="24"/>
          <w:rtl/>
        </w:rPr>
      </w:pPr>
      <w:r w:rsidRPr="00CA3445">
        <w:rPr>
          <w:rFonts w:ascii="David" w:hAnsi="David" w:cs="David" w:hint="cs"/>
          <w:b/>
          <w:bCs/>
          <w:sz w:val="24"/>
          <w:szCs w:val="24"/>
          <w:rtl/>
        </w:rPr>
        <w:t>תוצאה</w:t>
      </w:r>
      <w:r>
        <w:rPr>
          <w:rFonts w:ascii="David" w:hAnsi="David" w:cs="David" w:hint="cs"/>
          <w:sz w:val="24"/>
          <w:szCs w:val="24"/>
          <w:rtl/>
        </w:rPr>
        <w:t xml:space="preserve">: </w:t>
      </w:r>
      <w:r w:rsidR="005E4EE9">
        <w:rPr>
          <w:rFonts w:ascii="David" w:hAnsi="David" w:cs="David" w:hint="cs"/>
          <w:sz w:val="24"/>
          <w:szCs w:val="24"/>
          <w:rtl/>
        </w:rPr>
        <w:t xml:space="preserve">דרישת ההתראה הופכת את עונש המוות לבלתי ישים. ולמעשה, </w:t>
      </w:r>
      <w:r w:rsidR="00FC1471" w:rsidRPr="002511B2">
        <w:rPr>
          <w:rFonts w:ascii="David" w:hAnsi="David" w:cs="David" w:hint="cs"/>
          <w:sz w:val="24"/>
          <w:szCs w:val="24"/>
          <w:rtl/>
        </w:rPr>
        <w:t>עונש המוות מבוטל באופן טוטאלי</w:t>
      </w:r>
      <w:r w:rsidR="00B7147F">
        <w:rPr>
          <w:rFonts w:ascii="David" w:hAnsi="David" w:cs="David" w:hint="cs"/>
          <w:sz w:val="24"/>
          <w:szCs w:val="24"/>
          <w:rtl/>
        </w:rPr>
        <w:t>.</w:t>
      </w:r>
    </w:p>
    <w:p w14:paraId="735FB953" w14:textId="7BF5F761" w:rsidR="000E6A41" w:rsidRPr="000E6A41" w:rsidRDefault="000E6A41" w:rsidP="000E6A41">
      <w:pPr>
        <w:spacing w:line="360" w:lineRule="auto"/>
        <w:jc w:val="center"/>
        <w:rPr>
          <w:rFonts w:ascii="David" w:hAnsi="David" w:cs="David"/>
          <w:i/>
          <w:iCs/>
          <w:sz w:val="24"/>
          <w:szCs w:val="24"/>
          <w:u w:val="single"/>
          <w:rtl/>
        </w:rPr>
      </w:pPr>
      <w:r w:rsidRPr="00915D21">
        <w:rPr>
          <w:rFonts w:ascii="David" w:hAnsi="David" w:cs="David" w:hint="cs"/>
          <w:i/>
          <w:iCs/>
          <w:sz w:val="24"/>
          <w:szCs w:val="24"/>
          <w:u w:val="single"/>
          <w:rtl/>
        </w:rPr>
        <w:t>שיעור 10- 17/5/22</w:t>
      </w:r>
    </w:p>
    <w:p w14:paraId="497ACFDB" w14:textId="77777777" w:rsidR="00A1516F" w:rsidRPr="00B2020F" w:rsidRDefault="00A1516F" w:rsidP="00A1516F">
      <w:pPr>
        <w:spacing w:after="0" w:line="360" w:lineRule="auto"/>
        <w:jc w:val="both"/>
        <w:rPr>
          <w:rFonts w:ascii="David" w:hAnsi="David" w:cs="David"/>
          <w:sz w:val="24"/>
          <w:szCs w:val="24"/>
          <w:u w:val="single"/>
          <w:rtl/>
        </w:rPr>
      </w:pPr>
      <w:r w:rsidRPr="00B2020F">
        <w:rPr>
          <w:rFonts w:ascii="David" w:hAnsi="David" w:cs="David" w:hint="cs"/>
          <w:sz w:val="24"/>
          <w:szCs w:val="24"/>
          <w:rtl/>
        </w:rPr>
        <w:t xml:space="preserve">חז"ל </w:t>
      </w:r>
      <w:r>
        <w:rPr>
          <w:rFonts w:ascii="David" w:hAnsi="David" w:cs="David" w:hint="cs"/>
          <w:sz w:val="24"/>
          <w:szCs w:val="24"/>
          <w:rtl/>
        </w:rPr>
        <w:t xml:space="preserve">קבעו כי בטרם ניגש בית הדין לחקירת עדי המעשה, עליו לשאול את העדים: "האם התריתם בו?". חקירת עדי התראה נועדה לוודא שהנאשם שמע מפיהם שהמעשה שעשה אסור ושהעונש הצפוי לו לפי החוק יהיה לפי </w:t>
      </w:r>
      <w:r>
        <w:rPr>
          <w:rFonts w:ascii="David" w:hAnsi="David" w:cs="David" w:hint="cs"/>
          <w:sz w:val="24"/>
          <w:szCs w:val="24"/>
          <w:rtl/>
        </w:rPr>
        <w:lastRenderedPageBreak/>
        <w:t xml:space="preserve">העבירה אותה עשה. ורק לאחר שהתריאו בו והוא התיר לעצמו למיתה, מקבלים את ההתראה כמוכחת (חיים כהן, עמ' 46-47). </w:t>
      </w:r>
    </w:p>
    <w:p w14:paraId="7590A79B" w14:textId="77777777" w:rsidR="00A1516F" w:rsidRDefault="00A1516F" w:rsidP="00D266AA">
      <w:pPr>
        <w:spacing w:after="0" w:line="360" w:lineRule="auto"/>
        <w:jc w:val="both"/>
        <w:rPr>
          <w:rFonts w:ascii="David" w:hAnsi="David" w:cs="David"/>
          <w:sz w:val="24"/>
          <w:szCs w:val="24"/>
          <w:u w:val="single"/>
          <w:rtl/>
        </w:rPr>
      </w:pPr>
    </w:p>
    <w:p w14:paraId="6F11F273" w14:textId="686E9680" w:rsidR="00B7147F" w:rsidRPr="004640D3" w:rsidRDefault="00B7147F" w:rsidP="00D266AA">
      <w:pPr>
        <w:spacing w:after="0" w:line="360" w:lineRule="auto"/>
        <w:jc w:val="both"/>
        <w:rPr>
          <w:rFonts w:ascii="David" w:hAnsi="David" w:cs="David"/>
          <w:sz w:val="24"/>
          <w:szCs w:val="24"/>
          <w:u w:val="single"/>
          <w:rtl/>
        </w:rPr>
      </w:pPr>
      <w:r w:rsidRPr="004640D3">
        <w:rPr>
          <w:rFonts w:ascii="David" w:hAnsi="David" w:cs="David" w:hint="cs"/>
          <w:sz w:val="24"/>
          <w:szCs w:val="24"/>
          <w:u w:val="single"/>
          <w:rtl/>
        </w:rPr>
        <w:t xml:space="preserve">2 </w:t>
      </w:r>
      <w:r w:rsidR="00C6369D" w:rsidRPr="004640D3">
        <w:rPr>
          <w:rFonts w:ascii="David" w:hAnsi="David" w:cs="David" w:hint="cs"/>
          <w:sz w:val="24"/>
          <w:szCs w:val="24"/>
          <w:u w:val="single"/>
          <w:rtl/>
        </w:rPr>
        <w:t>הסברים ל</w:t>
      </w:r>
      <w:r w:rsidR="007009B6" w:rsidRPr="004640D3">
        <w:rPr>
          <w:rFonts w:ascii="David" w:hAnsi="David" w:cs="David" w:hint="cs"/>
          <w:sz w:val="24"/>
          <w:szCs w:val="24"/>
          <w:u w:val="single"/>
          <w:rtl/>
        </w:rPr>
        <w:t>רכיבים</w:t>
      </w:r>
      <w:r w:rsidRPr="004640D3">
        <w:rPr>
          <w:rFonts w:ascii="David" w:hAnsi="David" w:cs="David" w:hint="cs"/>
          <w:sz w:val="24"/>
          <w:szCs w:val="24"/>
          <w:u w:val="single"/>
          <w:rtl/>
        </w:rPr>
        <w:t xml:space="preserve"> </w:t>
      </w:r>
      <w:r w:rsidR="00C6369D" w:rsidRPr="004640D3">
        <w:rPr>
          <w:rFonts w:ascii="David" w:hAnsi="David" w:cs="David" w:hint="cs"/>
          <w:sz w:val="24"/>
          <w:szCs w:val="24"/>
          <w:u w:val="single"/>
          <w:rtl/>
        </w:rPr>
        <w:t xml:space="preserve">שונים </w:t>
      </w:r>
      <w:r w:rsidR="007009B6" w:rsidRPr="004640D3">
        <w:rPr>
          <w:rFonts w:ascii="David" w:hAnsi="David" w:cs="David" w:hint="cs"/>
          <w:sz w:val="24"/>
          <w:szCs w:val="24"/>
          <w:u w:val="single"/>
          <w:rtl/>
        </w:rPr>
        <w:t xml:space="preserve">של </w:t>
      </w:r>
      <w:r w:rsidR="00C6369D" w:rsidRPr="004640D3">
        <w:rPr>
          <w:rFonts w:ascii="David" w:hAnsi="David" w:cs="David" w:hint="cs"/>
          <w:sz w:val="24"/>
          <w:szCs w:val="24"/>
          <w:u w:val="single"/>
          <w:rtl/>
        </w:rPr>
        <w:t>עניין ה'</w:t>
      </w:r>
      <w:r w:rsidRPr="004640D3">
        <w:rPr>
          <w:rFonts w:ascii="David" w:hAnsi="David" w:cs="David" w:hint="cs"/>
          <w:sz w:val="24"/>
          <w:szCs w:val="24"/>
          <w:u w:val="single"/>
          <w:rtl/>
        </w:rPr>
        <w:t>התראה</w:t>
      </w:r>
      <w:r w:rsidR="00C6369D" w:rsidRPr="004640D3">
        <w:rPr>
          <w:rFonts w:ascii="David" w:hAnsi="David" w:cs="David" w:hint="cs"/>
          <w:sz w:val="24"/>
          <w:szCs w:val="24"/>
          <w:u w:val="single"/>
          <w:rtl/>
        </w:rPr>
        <w:t>'</w:t>
      </w:r>
      <w:r w:rsidR="00736DF6" w:rsidRPr="000E6A41">
        <w:rPr>
          <w:rFonts w:ascii="David" w:hAnsi="David" w:cs="David" w:hint="cs"/>
          <w:sz w:val="24"/>
          <w:szCs w:val="24"/>
          <w:rtl/>
        </w:rPr>
        <w:t>:</w:t>
      </w:r>
    </w:p>
    <w:p w14:paraId="41326A63" w14:textId="77777777" w:rsidR="00022AFB" w:rsidRPr="00022AFB" w:rsidRDefault="007009B6" w:rsidP="00C6369D">
      <w:pPr>
        <w:pStyle w:val="a7"/>
        <w:numPr>
          <w:ilvl w:val="0"/>
          <w:numId w:val="46"/>
        </w:numPr>
        <w:spacing w:line="360" w:lineRule="auto"/>
        <w:ind w:left="425"/>
        <w:jc w:val="both"/>
        <w:rPr>
          <w:rFonts w:ascii="David" w:hAnsi="David" w:cs="David"/>
          <w:sz w:val="24"/>
          <w:szCs w:val="24"/>
        </w:rPr>
      </w:pPr>
      <w:r>
        <w:rPr>
          <w:rFonts w:ascii="David" w:hAnsi="David" w:cs="David" w:hint="cs"/>
          <w:b/>
          <w:bCs/>
          <w:sz w:val="24"/>
          <w:szCs w:val="24"/>
          <w:rtl/>
        </w:rPr>
        <w:t xml:space="preserve">למה צריך התראה בכלל? </w:t>
      </w:r>
      <w:r w:rsidR="00D266AA" w:rsidRPr="007009B6">
        <w:rPr>
          <w:rFonts w:ascii="David" w:hAnsi="David" w:cs="David" w:hint="cs"/>
          <w:b/>
          <w:bCs/>
          <w:color w:val="FF0000"/>
          <w:sz w:val="24"/>
          <w:szCs w:val="24"/>
          <w:rtl/>
        </w:rPr>
        <w:t xml:space="preserve">התראה </w:t>
      </w:r>
      <w:r w:rsidR="00D266AA" w:rsidRPr="007009B6">
        <w:rPr>
          <w:rFonts w:ascii="David" w:hAnsi="David" w:cs="David"/>
          <w:b/>
          <w:bCs/>
          <w:color w:val="FF0000"/>
          <w:sz w:val="24"/>
          <w:szCs w:val="24"/>
          <w:rtl/>
        </w:rPr>
        <w:t>בפני העבריין בעת ביצוע העבירה</w:t>
      </w:r>
      <w:r w:rsidR="00D266AA" w:rsidRPr="00D266AA">
        <w:rPr>
          <w:rFonts w:ascii="David" w:hAnsi="David" w:cs="David" w:hint="cs"/>
          <w:i/>
          <w:iCs/>
          <w:sz w:val="24"/>
          <w:szCs w:val="24"/>
          <w:rtl/>
        </w:rPr>
        <w:t xml:space="preserve">. </w:t>
      </w:r>
    </w:p>
    <w:p w14:paraId="677A724C" w14:textId="77777777" w:rsidR="00022AFB" w:rsidRDefault="002E6022" w:rsidP="00022AFB">
      <w:pPr>
        <w:pStyle w:val="a7"/>
        <w:spacing w:line="360" w:lineRule="auto"/>
        <w:ind w:left="425"/>
        <w:jc w:val="both"/>
        <w:rPr>
          <w:rFonts w:ascii="David" w:hAnsi="David" w:cs="David"/>
          <w:sz w:val="24"/>
          <w:szCs w:val="24"/>
          <w:rtl/>
        </w:rPr>
      </w:pPr>
      <w:r w:rsidRPr="002E6022">
        <w:rPr>
          <w:rFonts w:ascii="David" w:hAnsi="David" w:cs="David"/>
          <w:i/>
          <w:iCs/>
          <w:sz w:val="24"/>
          <w:szCs w:val="24"/>
          <w:u w:val="single"/>
          <w:rtl/>
        </w:rPr>
        <w:t>בבלי, סנהדרין ח ע"ב</w:t>
      </w:r>
      <w:r w:rsidR="00CA3445">
        <w:rPr>
          <w:rFonts w:ascii="David" w:hAnsi="David" w:cs="David" w:hint="cs"/>
          <w:sz w:val="24"/>
          <w:szCs w:val="24"/>
          <w:rtl/>
        </w:rPr>
        <w:t>: "חבר אינו צריך התראה". חבר הוא תלמיד חכם שמכיר היטב את כל הדינים בכל תחומי התורה.</w:t>
      </w:r>
      <w:r w:rsidR="005932B4">
        <w:rPr>
          <w:rFonts w:ascii="David" w:hAnsi="David" w:cs="David" w:hint="cs"/>
          <w:sz w:val="24"/>
          <w:szCs w:val="24"/>
          <w:rtl/>
        </w:rPr>
        <w:t xml:space="preserve"> ואם הוא עושה עבירה</w:t>
      </w:r>
      <w:r w:rsidR="006866C4">
        <w:rPr>
          <w:rFonts w:ascii="David" w:hAnsi="David" w:cs="David" w:hint="cs"/>
          <w:sz w:val="24"/>
          <w:szCs w:val="24"/>
          <w:rtl/>
        </w:rPr>
        <w:t>, תמיד נניח שפעל במזיד</w:t>
      </w:r>
      <w:r w:rsidR="009534D4">
        <w:rPr>
          <w:rFonts w:ascii="David" w:hAnsi="David" w:cs="David" w:hint="cs"/>
          <w:sz w:val="24"/>
          <w:szCs w:val="24"/>
          <w:rtl/>
        </w:rPr>
        <w:t>, גם אם לא ניתנה התראה</w:t>
      </w:r>
      <w:r w:rsidR="006866C4">
        <w:rPr>
          <w:rFonts w:ascii="David" w:hAnsi="David" w:cs="David" w:hint="cs"/>
          <w:sz w:val="24"/>
          <w:szCs w:val="24"/>
          <w:rtl/>
        </w:rPr>
        <w:t>.</w:t>
      </w:r>
      <w:r w:rsidR="006D5C41">
        <w:rPr>
          <w:rFonts w:ascii="David" w:hAnsi="David" w:cs="David" w:hint="cs"/>
          <w:sz w:val="24"/>
          <w:szCs w:val="24"/>
          <w:rtl/>
        </w:rPr>
        <w:t xml:space="preserve"> </w:t>
      </w:r>
      <w:r w:rsidR="006866C4">
        <w:rPr>
          <w:rFonts w:ascii="David" w:hAnsi="David" w:cs="David" w:hint="cs"/>
          <w:sz w:val="24"/>
          <w:szCs w:val="24"/>
          <w:rtl/>
        </w:rPr>
        <w:t>ואם מדובר באדם הדיוט</w:t>
      </w:r>
      <w:r w:rsidR="004640D3">
        <w:rPr>
          <w:rFonts w:ascii="David" w:hAnsi="David" w:cs="David" w:hint="cs"/>
          <w:sz w:val="24"/>
          <w:szCs w:val="24"/>
          <w:rtl/>
        </w:rPr>
        <w:t>,</w:t>
      </w:r>
      <w:r w:rsidR="006866C4">
        <w:rPr>
          <w:rFonts w:ascii="David" w:hAnsi="David" w:cs="David" w:hint="cs"/>
          <w:sz w:val="24"/>
          <w:szCs w:val="24"/>
          <w:rtl/>
        </w:rPr>
        <w:t xml:space="preserve"> נניח שפעל בשוגג אם לא ניתנה התראה. כך </w:t>
      </w:r>
      <w:r w:rsidR="00C7074F">
        <w:rPr>
          <w:rFonts w:ascii="David" w:hAnsi="David" w:cs="David" w:hint="cs"/>
          <w:sz w:val="24"/>
          <w:szCs w:val="24"/>
          <w:rtl/>
        </w:rPr>
        <w:t>שאם ההתראה מבחינה</w:t>
      </w:r>
      <w:r w:rsidR="00CA3445">
        <w:rPr>
          <w:rFonts w:ascii="David" w:hAnsi="David" w:cs="David" w:hint="cs"/>
          <w:sz w:val="24"/>
          <w:szCs w:val="24"/>
          <w:rtl/>
        </w:rPr>
        <w:t xml:space="preserve"> בין שוגג למזיד</w:t>
      </w:r>
      <w:r w:rsidR="00C7074F">
        <w:rPr>
          <w:rFonts w:ascii="David" w:hAnsi="David" w:cs="David" w:hint="cs"/>
          <w:sz w:val="24"/>
          <w:szCs w:val="24"/>
          <w:rtl/>
        </w:rPr>
        <w:t>,</w:t>
      </w:r>
      <w:r w:rsidR="00CA3445">
        <w:rPr>
          <w:rFonts w:ascii="David" w:hAnsi="David" w:cs="David" w:hint="cs"/>
          <w:sz w:val="24"/>
          <w:szCs w:val="24"/>
          <w:rtl/>
        </w:rPr>
        <w:t xml:space="preserve"> </w:t>
      </w:r>
      <w:r w:rsidR="00C6369D">
        <w:rPr>
          <w:rFonts w:ascii="David" w:hAnsi="David" w:cs="David" w:hint="cs"/>
          <w:sz w:val="24"/>
          <w:szCs w:val="24"/>
          <w:rtl/>
        </w:rPr>
        <w:t>מטרתה</w:t>
      </w:r>
      <w:r w:rsidR="006D5C41">
        <w:rPr>
          <w:rFonts w:ascii="David" w:hAnsi="David" w:cs="David" w:hint="cs"/>
          <w:sz w:val="24"/>
          <w:szCs w:val="24"/>
          <w:rtl/>
        </w:rPr>
        <w:t xml:space="preserve">- לעמוד על היסוד הנפשי של העבריין, </w:t>
      </w:r>
      <w:r w:rsidR="006D5C41" w:rsidRPr="00FF0693">
        <w:rPr>
          <w:rFonts w:ascii="David" w:hAnsi="David" w:cs="David" w:hint="cs"/>
          <w:sz w:val="24"/>
          <w:szCs w:val="24"/>
          <w:rtl/>
        </w:rPr>
        <w:t>להוכיח מעבר לכל ספק</w:t>
      </w:r>
      <w:r w:rsidR="006D5C41">
        <w:rPr>
          <w:rFonts w:ascii="David" w:hAnsi="David" w:cs="David" w:hint="cs"/>
          <w:sz w:val="24"/>
          <w:szCs w:val="24"/>
          <w:rtl/>
        </w:rPr>
        <w:t xml:space="preserve">. </w:t>
      </w:r>
      <w:r w:rsidR="00803F61">
        <w:rPr>
          <w:rFonts w:ascii="David" w:hAnsi="David" w:cs="David" w:hint="cs"/>
          <w:sz w:val="24"/>
          <w:szCs w:val="24"/>
          <w:rtl/>
        </w:rPr>
        <w:t>עבור רכיב זה, מספיק שיגיד שהוא יודע</w:t>
      </w:r>
      <w:r w:rsidR="001A0AA6">
        <w:rPr>
          <w:rFonts w:ascii="David" w:hAnsi="David" w:cs="David" w:hint="cs"/>
          <w:sz w:val="24"/>
          <w:szCs w:val="24"/>
          <w:rtl/>
        </w:rPr>
        <w:t>.</w:t>
      </w:r>
    </w:p>
    <w:p w14:paraId="277792C6" w14:textId="39009C56" w:rsidR="00E33027" w:rsidRPr="00022AFB" w:rsidRDefault="00E33027" w:rsidP="00022AFB">
      <w:pPr>
        <w:pStyle w:val="a7"/>
        <w:spacing w:line="360" w:lineRule="auto"/>
        <w:ind w:left="425"/>
        <w:jc w:val="both"/>
        <w:rPr>
          <w:rFonts w:ascii="David" w:hAnsi="David" w:cs="David"/>
          <w:sz w:val="24"/>
          <w:szCs w:val="24"/>
        </w:rPr>
      </w:pPr>
      <w:r w:rsidRPr="00022AFB">
        <w:rPr>
          <w:rFonts w:ascii="David" w:hAnsi="David" w:cs="David" w:hint="cs"/>
          <w:sz w:val="24"/>
          <w:szCs w:val="24"/>
          <w:u w:val="single"/>
          <w:rtl/>
        </w:rPr>
        <w:t>ביקורת</w:t>
      </w:r>
      <w:r w:rsidRPr="00022AFB">
        <w:rPr>
          <w:rFonts w:ascii="David" w:hAnsi="David" w:cs="David" w:hint="cs"/>
          <w:sz w:val="24"/>
          <w:szCs w:val="24"/>
          <w:rtl/>
        </w:rPr>
        <w:t xml:space="preserve">: </w:t>
      </w:r>
      <w:r w:rsidRPr="00022AFB">
        <w:rPr>
          <w:rFonts w:ascii="David" w:hAnsi="David" w:cs="David"/>
          <w:sz w:val="24"/>
          <w:szCs w:val="24"/>
          <w:rtl/>
        </w:rPr>
        <w:t xml:space="preserve">חיים כהן </w:t>
      </w:r>
      <w:r w:rsidR="00B022E5" w:rsidRPr="00022AFB">
        <w:rPr>
          <w:rFonts w:ascii="David" w:hAnsi="David" w:cs="David" w:hint="cs"/>
          <w:sz w:val="24"/>
          <w:szCs w:val="24"/>
          <w:rtl/>
        </w:rPr>
        <w:t xml:space="preserve">מציע במאמרו </w:t>
      </w:r>
      <w:r w:rsidRPr="00022AFB">
        <w:rPr>
          <w:rFonts w:ascii="David" w:hAnsi="David" w:cs="David"/>
          <w:sz w:val="24"/>
          <w:szCs w:val="24"/>
          <w:rtl/>
        </w:rPr>
        <w:t>שמטרת הדרישה היא למנוע את עונש המוות.</w:t>
      </w:r>
      <w:r w:rsidRPr="00022AFB">
        <w:rPr>
          <w:rFonts w:ascii="David" w:hAnsi="David" w:cs="David" w:hint="cs"/>
          <w:sz w:val="24"/>
          <w:szCs w:val="24"/>
          <w:rtl/>
        </w:rPr>
        <w:t xml:space="preserve"> </w:t>
      </w:r>
      <w:r w:rsidR="00B022E5" w:rsidRPr="00022AFB">
        <w:rPr>
          <w:rFonts w:ascii="David" w:hAnsi="David" w:cs="David" w:hint="cs"/>
          <w:sz w:val="24"/>
          <w:szCs w:val="24"/>
          <w:rtl/>
        </w:rPr>
        <w:t>טוען</w:t>
      </w:r>
      <w:r w:rsidRPr="00022AFB">
        <w:rPr>
          <w:rFonts w:ascii="David" w:hAnsi="David" w:cs="David" w:hint="cs"/>
          <w:sz w:val="24"/>
          <w:szCs w:val="24"/>
          <w:rtl/>
        </w:rPr>
        <w:t xml:space="preserve"> </w:t>
      </w:r>
      <w:r w:rsidR="00B022E5" w:rsidRPr="00022AFB">
        <w:rPr>
          <w:rFonts w:ascii="David" w:hAnsi="David" w:cs="David" w:hint="cs"/>
          <w:sz w:val="24"/>
          <w:szCs w:val="24"/>
          <w:rtl/>
        </w:rPr>
        <w:t>ש</w:t>
      </w:r>
      <w:r w:rsidR="00D94206" w:rsidRPr="00022AFB">
        <w:rPr>
          <w:rFonts w:ascii="David" w:hAnsi="David" w:cs="David" w:hint="cs"/>
          <w:sz w:val="24"/>
          <w:szCs w:val="24"/>
          <w:rtl/>
        </w:rPr>
        <w:t>לא סביר ש</w:t>
      </w:r>
      <w:r w:rsidR="00B022E5" w:rsidRPr="00022AFB">
        <w:rPr>
          <w:rFonts w:ascii="David" w:hAnsi="David" w:cs="David" w:hint="cs"/>
          <w:sz w:val="24"/>
          <w:szCs w:val="24"/>
          <w:rtl/>
        </w:rPr>
        <w:t>המטרה היא הבחנה בין מזיד לשוגג</w:t>
      </w:r>
      <w:r w:rsidR="00D94206" w:rsidRPr="00022AFB">
        <w:rPr>
          <w:rFonts w:ascii="David" w:hAnsi="David" w:cs="David" w:hint="cs"/>
          <w:sz w:val="24"/>
          <w:szCs w:val="24"/>
          <w:rtl/>
        </w:rPr>
        <w:t>, שכן</w:t>
      </w:r>
      <w:r w:rsidRPr="00022AFB">
        <w:rPr>
          <w:rFonts w:ascii="David" w:hAnsi="David" w:cs="David" w:hint="cs"/>
          <w:sz w:val="24"/>
          <w:szCs w:val="24"/>
          <w:rtl/>
        </w:rPr>
        <w:t xml:space="preserve"> המקרא עצמו יודע </w:t>
      </w:r>
      <w:r w:rsidR="00B022E5" w:rsidRPr="00022AFB">
        <w:rPr>
          <w:rFonts w:ascii="David" w:hAnsi="David" w:cs="David" w:hint="cs"/>
          <w:sz w:val="24"/>
          <w:szCs w:val="24"/>
          <w:rtl/>
        </w:rPr>
        <w:t xml:space="preserve">לעשות זאת למשל </w:t>
      </w:r>
      <w:r w:rsidRPr="00022AFB">
        <w:rPr>
          <w:rFonts w:ascii="David" w:hAnsi="David" w:cs="David" w:hint="cs"/>
          <w:sz w:val="24"/>
          <w:szCs w:val="24"/>
          <w:rtl/>
        </w:rPr>
        <w:t>בעונש גלות</w:t>
      </w:r>
      <w:r w:rsidR="00B022E5" w:rsidRPr="00022AFB">
        <w:rPr>
          <w:rFonts w:ascii="David" w:hAnsi="David" w:cs="David" w:hint="cs"/>
          <w:sz w:val="24"/>
          <w:szCs w:val="24"/>
          <w:rtl/>
        </w:rPr>
        <w:t xml:space="preserve">. </w:t>
      </w:r>
    </w:p>
    <w:p w14:paraId="40056FEA" w14:textId="77777777" w:rsidR="00022AFB" w:rsidRPr="00022AFB" w:rsidRDefault="0099576E" w:rsidP="00FF0693">
      <w:pPr>
        <w:pStyle w:val="a7"/>
        <w:numPr>
          <w:ilvl w:val="0"/>
          <w:numId w:val="46"/>
        </w:numPr>
        <w:spacing w:line="360" w:lineRule="auto"/>
        <w:ind w:left="425"/>
        <w:jc w:val="both"/>
        <w:rPr>
          <w:rFonts w:ascii="David" w:hAnsi="David" w:cs="David"/>
          <w:sz w:val="24"/>
          <w:szCs w:val="24"/>
        </w:rPr>
      </w:pPr>
      <w:r>
        <w:rPr>
          <w:rFonts w:ascii="David" w:hAnsi="David" w:cs="David" w:hint="cs"/>
          <w:b/>
          <w:bCs/>
          <w:sz w:val="24"/>
          <w:szCs w:val="24"/>
          <w:rtl/>
        </w:rPr>
        <w:t>למה צריך שהעבריין י</w:t>
      </w:r>
      <w:r w:rsidR="000E6A41">
        <w:rPr>
          <w:rFonts w:ascii="David" w:hAnsi="David" w:cs="David" w:hint="cs"/>
          <w:b/>
          <w:bCs/>
          <w:sz w:val="24"/>
          <w:szCs w:val="24"/>
          <w:rtl/>
        </w:rPr>
        <w:t>גיד "אף על פי כן"</w:t>
      </w:r>
      <w:r>
        <w:rPr>
          <w:rFonts w:ascii="David" w:hAnsi="David" w:cs="David" w:hint="cs"/>
          <w:b/>
          <w:bCs/>
          <w:sz w:val="24"/>
          <w:szCs w:val="24"/>
          <w:rtl/>
        </w:rPr>
        <w:t>?</w:t>
      </w:r>
      <w:r w:rsidR="002F444D">
        <w:rPr>
          <w:rFonts w:ascii="David" w:hAnsi="David" w:cs="David" w:hint="cs"/>
          <w:b/>
          <w:bCs/>
          <w:sz w:val="24"/>
          <w:szCs w:val="24"/>
          <w:rtl/>
        </w:rPr>
        <w:t xml:space="preserve"> </w:t>
      </w:r>
      <w:r w:rsidR="002F444D">
        <w:rPr>
          <w:rFonts w:ascii="David" w:hAnsi="David" w:cs="David" w:hint="cs"/>
          <w:b/>
          <w:bCs/>
          <w:color w:val="FF0000"/>
          <w:sz w:val="24"/>
          <w:szCs w:val="24"/>
          <w:rtl/>
        </w:rPr>
        <w:t>מ</w:t>
      </w:r>
      <w:r w:rsidR="00D266AA" w:rsidRPr="002F444D">
        <w:rPr>
          <w:rFonts w:ascii="David" w:hAnsi="David" w:cs="David"/>
          <w:b/>
          <w:bCs/>
          <w:color w:val="FF0000"/>
          <w:sz w:val="24"/>
          <w:szCs w:val="24"/>
          <w:rtl/>
        </w:rPr>
        <w:t>תיר עצמו למיתה</w:t>
      </w:r>
      <w:r w:rsidR="00D266AA">
        <w:rPr>
          <w:rFonts w:ascii="David" w:hAnsi="David" w:cs="David" w:hint="cs"/>
          <w:sz w:val="24"/>
          <w:szCs w:val="24"/>
          <w:rtl/>
        </w:rPr>
        <w:t xml:space="preserve">. </w:t>
      </w:r>
    </w:p>
    <w:p w14:paraId="10F72A4A" w14:textId="5BDF22F9" w:rsidR="007F57D6" w:rsidRDefault="007E501A" w:rsidP="00022AFB">
      <w:pPr>
        <w:pStyle w:val="a7"/>
        <w:spacing w:line="360" w:lineRule="auto"/>
        <w:ind w:left="425"/>
        <w:jc w:val="both"/>
        <w:rPr>
          <w:rFonts w:ascii="David" w:hAnsi="David" w:cs="David"/>
          <w:sz w:val="24"/>
          <w:szCs w:val="24"/>
        </w:rPr>
      </w:pPr>
      <w:r w:rsidRPr="007E501A">
        <w:rPr>
          <w:rFonts w:ascii="David" w:hAnsi="David" w:cs="David"/>
          <w:i/>
          <w:iCs/>
          <w:sz w:val="24"/>
          <w:szCs w:val="24"/>
          <w:u w:val="single"/>
          <w:rtl/>
        </w:rPr>
        <w:t>בבלי, סנהדרין מא ע"א</w:t>
      </w:r>
      <w:r>
        <w:rPr>
          <w:rFonts w:ascii="David" w:hAnsi="David" w:cs="David" w:hint="cs"/>
          <w:sz w:val="24"/>
          <w:szCs w:val="24"/>
          <w:rtl/>
        </w:rPr>
        <w:t xml:space="preserve">: </w:t>
      </w:r>
      <w:r w:rsidR="00C9218E" w:rsidRPr="00C9218E">
        <w:rPr>
          <w:rFonts w:ascii="David" w:hAnsi="David" w:cs="David"/>
          <w:i/>
          <w:iCs/>
          <w:sz w:val="24"/>
          <w:szCs w:val="24"/>
          <w:rtl/>
        </w:rPr>
        <w:t>על פי שניים או שלושה עדים יומת המת</w:t>
      </w:r>
      <w:r w:rsidR="00C9218E" w:rsidRPr="00C9218E">
        <w:rPr>
          <w:rFonts w:ascii="David" w:hAnsi="David" w:cs="David"/>
          <w:sz w:val="24"/>
          <w:szCs w:val="24"/>
          <w:rtl/>
        </w:rPr>
        <w:t xml:space="preserve"> – אין בי"ד ממית אדם שאינו כבר מת, לפחות במחשבתו שלו, בכך שהתיר לעצמו למיתה. מרגע זה – מותר להמיתו. לא התיר לעצמו למות, אלא בחר החיים (במפורש או במשתמע) – אסור להמיתו. אולם מי שחייב מיתה, לא יהנה מן ההפקר – אם ביה"ד לא ימית אותו אם לא התיר עצמו למות, אין זה אומר שיימלט מדין שמיים (חיים כהן, עמ' 49-50). </w:t>
      </w:r>
      <w:r w:rsidR="00CC1F99">
        <w:rPr>
          <w:rFonts w:ascii="David" w:hAnsi="David" w:cs="David" w:hint="cs"/>
          <w:sz w:val="24"/>
          <w:szCs w:val="24"/>
          <w:rtl/>
        </w:rPr>
        <w:t xml:space="preserve">כאשר אומר </w:t>
      </w:r>
      <w:r w:rsidR="002233B4">
        <w:rPr>
          <w:rFonts w:ascii="David" w:hAnsi="David" w:cs="David" w:hint="cs"/>
          <w:sz w:val="24"/>
          <w:szCs w:val="24"/>
          <w:rtl/>
        </w:rPr>
        <w:t>שאף על פי שהתרו בפניו הוא עדיין עושה את העבירה</w:t>
      </w:r>
      <w:r w:rsidR="00CC1F99">
        <w:rPr>
          <w:rFonts w:ascii="David" w:hAnsi="David" w:cs="David" w:hint="cs"/>
          <w:sz w:val="24"/>
          <w:szCs w:val="24"/>
          <w:rtl/>
        </w:rPr>
        <w:t xml:space="preserve">- בכך הוא </w:t>
      </w:r>
      <w:r w:rsidR="0015376A">
        <w:rPr>
          <w:rFonts w:ascii="David" w:hAnsi="David" w:cs="David" w:hint="cs"/>
          <w:sz w:val="24"/>
          <w:szCs w:val="24"/>
          <w:rtl/>
        </w:rPr>
        <w:t>מוכן למות</w:t>
      </w:r>
      <w:r w:rsidR="001D74B6">
        <w:rPr>
          <w:rFonts w:ascii="David" w:hAnsi="David" w:cs="David" w:hint="cs"/>
          <w:sz w:val="24"/>
          <w:szCs w:val="24"/>
          <w:rtl/>
        </w:rPr>
        <w:t>,</w:t>
      </w:r>
      <w:r w:rsidR="0015376A">
        <w:rPr>
          <w:rFonts w:ascii="David" w:hAnsi="David" w:cs="David" w:hint="cs"/>
          <w:sz w:val="24"/>
          <w:szCs w:val="24"/>
          <w:rtl/>
        </w:rPr>
        <w:t xml:space="preserve"> </w:t>
      </w:r>
      <w:r w:rsidR="00CC1F99">
        <w:rPr>
          <w:rFonts w:ascii="David" w:hAnsi="David" w:cs="David" w:hint="cs"/>
          <w:sz w:val="24"/>
          <w:szCs w:val="24"/>
          <w:rtl/>
        </w:rPr>
        <w:t xml:space="preserve">מקבל על עצמו את המיתה. </w:t>
      </w:r>
    </w:p>
    <w:p w14:paraId="30607459" w14:textId="4FDE2FE7" w:rsidR="00C9218E" w:rsidRPr="00C9218E" w:rsidRDefault="00D266AA" w:rsidP="006F65AC">
      <w:pPr>
        <w:spacing w:line="360" w:lineRule="auto"/>
        <w:jc w:val="both"/>
        <w:rPr>
          <w:rFonts w:ascii="David" w:hAnsi="David" w:cs="David"/>
          <w:sz w:val="24"/>
          <w:szCs w:val="24"/>
          <w:rtl/>
        </w:rPr>
      </w:pPr>
      <w:r w:rsidRPr="00E22F3B">
        <w:rPr>
          <w:rFonts w:ascii="David" w:hAnsi="David" w:cs="David" w:hint="cs"/>
          <w:sz w:val="24"/>
          <w:szCs w:val="24"/>
          <w:u w:val="single"/>
          <w:rtl/>
        </w:rPr>
        <w:t>אנקר מעלה במאמרו</w:t>
      </w:r>
      <w:r w:rsidRPr="000E6A41">
        <w:rPr>
          <w:rFonts w:ascii="David" w:hAnsi="David" w:cs="David" w:hint="cs"/>
          <w:sz w:val="24"/>
          <w:szCs w:val="24"/>
          <w:rtl/>
        </w:rPr>
        <w:t xml:space="preserve"> </w:t>
      </w:r>
      <w:r w:rsidR="00177A58">
        <w:rPr>
          <w:rFonts w:ascii="David" w:hAnsi="David" w:cs="David" w:hint="cs"/>
          <w:sz w:val="24"/>
          <w:szCs w:val="24"/>
          <w:rtl/>
        </w:rPr>
        <w:t xml:space="preserve">שכאשר יש מערכת שמתירה עונשי מיתה, נכון יהיה למצוא נסיבות ספציפיות מאוד בהן העונש יחול. </w:t>
      </w:r>
      <w:r w:rsidR="008B0AB8">
        <w:rPr>
          <w:rFonts w:ascii="David" w:hAnsi="David" w:cs="David" w:hint="cs"/>
          <w:sz w:val="24"/>
          <w:szCs w:val="24"/>
          <w:rtl/>
        </w:rPr>
        <w:t xml:space="preserve">מתי חלים עונשי המוות לפי חז"ל? </w:t>
      </w:r>
      <w:r w:rsidRPr="000E6A41">
        <w:rPr>
          <w:rFonts w:ascii="David" w:hAnsi="David" w:cs="David" w:hint="cs"/>
          <w:sz w:val="24"/>
          <w:szCs w:val="24"/>
          <w:rtl/>
        </w:rPr>
        <w:t xml:space="preserve">אומר שהאדם צריך להיות במצב שהוא מתריס כנגד </w:t>
      </w:r>
      <w:r w:rsidR="007F57D6" w:rsidRPr="000E6A41">
        <w:rPr>
          <w:rFonts w:ascii="David" w:hAnsi="David" w:cs="David" w:hint="cs"/>
          <w:sz w:val="24"/>
          <w:szCs w:val="24"/>
          <w:rtl/>
        </w:rPr>
        <w:t>ההלכה</w:t>
      </w:r>
      <w:r w:rsidR="00CF41CB">
        <w:rPr>
          <w:rFonts w:ascii="David" w:hAnsi="David" w:cs="David" w:hint="cs"/>
          <w:sz w:val="24"/>
          <w:szCs w:val="24"/>
          <w:rtl/>
        </w:rPr>
        <w:t xml:space="preserve"> (לא מגיב לקיומם של העדים, או מודע למעשה ומפסיק). </w:t>
      </w:r>
      <w:r w:rsidR="00145A24" w:rsidRPr="000E6A41">
        <w:rPr>
          <w:rFonts w:ascii="David" w:hAnsi="David" w:cs="David" w:hint="cs"/>
          <w:sz w:val="24"/>
          <w:szCs w:val="24"/>
          <w:rtl/>
        </w:rPr>
        <w:t>מצר מאוד.</w:t>
      </w:r>
      <w:r w:rsidR="00145A24">
        <w:rPr>
          <w:rFonts w:ascii="David" w:hAnsi="David" w:cs="David" w:hint="cs"/>
          <w:sz w:val="24"/>
          <w:szCs w:val="24"/>
          <w:rtl/>
        </w:rPr>
        <w:t xml:space="preserve"> ולכן </w:t>
      </w:r>
      <w:r w:rsidR="00E22F3B">
        <w:rPr>
          <w:rFonts w:ascii="David" w:hAnsi="David" w:cs="David" w:hint="cs"/>
          <w:sz w:val="24"/>
          <w:szCs w:val="24"/>
          <w:rtl/>
        </w:rPr>
        <w:t>הדרישה של "אף על פי כן" באה למסגר את הנסיבות עליהן מוטל עונ</w:t>
      </w:r>
      <w:r w:rsidR="000B7612">
        <w:rPr>
          <w:rFonts w:ascii="David" w:hAnsi="David" w:cs="David" w:hint="cs"/>
          <w:sz w:val="24"/>
          <w:szCs w:val="24"/>
          <w:rtl/>
        </w:rPr>
        <w:t>ש</w:t>
      </w:r>
      <w:r w:rsidR="00E22F3B">
        <w:rPr>
          <w:rFonts w:ascii="David" w:hAnsi="David" w:cs="David" w:hint="cs"/>
          <w:sz w:val="24"/>
          <w:szCs w:val="24"/>
          <w:rtl/>
        </w:rPr>
        <w:t xml:space="preserve"> החובה</w:t>
      </w:r>
      <w:r w:rsidR="000B7612">
        <w:rPr>
          <w:rFonts w:ascii="David" w:hAnsi="David" w:cs="David" w:hint="cs"/>
          <w:sz w:val="24"/>
          <w:szCs w:val="24"/>
          <w:rtl/>
        </w:rPr>
        <w:t>:</w:t>
      </w:r>
      <w:r w:rsidR="00E22F3B">
        <w:rPr>
          <w:rFonts w:ascii="David" w:hAnsi="David" w:cs="David" w:hint="cs"/>
          <w:sz w:val="24"/>
          <w:szCs w:val="24"/>
          <w:rtl/>
        </w:rPr>
        <w:t xml:space="preserve"> </w:t>
      </w:r>
      <w:r w:rsidR="008B0AB8">
        <w:rPr>
          <w:rFonts w:ascii="David" w:hAnsi="David" w:cs="David" w:hint="cs"/>
          <w:sz w:val="24"/>
          <w:szCs w:val="24"/>
          <w:rtl/>
        </w:rPr>
        <w:t xml:space="preserve">צריך להיות סוג של עבריין </w:t>
      </w:r>
      <w:r w:rsidR="009B1033">
        <w:rPr>
          <w:rFonts w:ascii="David" w:hAnsi="David" w:cs="David" w:hint="cs"/>
          <w:sz w:val="24"/>
          <w:szCs w:val="24"/>
          <w:rtl/>
        </w:rPr>
        <w:t xml:space="preserve">שפועל במזיד, בהתרסה ומתוך מרידה בערכי החברה. </w:t>
      </w:r>
      <w:r w:rsidR="008B0AB8">
        <w:rPr>
          <w:rFonts w:ascii="David" w:hAnsi="David" w:cs="David" w:hint="cs"/>
          <w:sz w:val="24"/>
          <w:szCs w:val="24"/>
          <w:rtl/>
        </w:rPr>
        <w:t xml:space="preserve">לא אכפתי </w:t>
      </w:r>
      <w:r w:rsidR="000B7612">
        <w:rPr>
          <w:rFonts w:ascii="David" w:hAnsi="David" w:cs="David" w:hint="cs"/>
          <w:sz w:val="24"/>
          <w:szCs w:val="24"/>
          <w:rtl/>
        </w:rPr>
        <w:t>כלפי ה</w:t>
      </w:r>
      <w:r w:rsidR="008B0AB8">
        <w:rPr>
          <w:rFonts w:ascii="David" w:hAnsi="David" w:cs="David" w:hint="cs"/>
          <w:sz w:val="24"/>
          <w:szCs w:val="24"/>
          <w:rtl/>
        </w:rPr>
        <w:t>הלכה</w:t>
      </w:r>
      <w:r w:rsidR="009B1033">
        <w:rPr>
          <w:rFonts w:ascii="David" w:hAnsi="David" w:cs="David" w:hint="cs"/>
          <w:sz w:val="24"/>
          <w:szCs w:val="24"/>
          <w:rtl/>
        </w:rPr>
        <w:t>.</w:t>
      </w:r>
      <w:r w:rsidR="008B0AB8">
        <w:rPr>
          <w:rFonts w:ascii="David" w:hAnsi="David" w:cs="David" w:hint="cs"/>
          <w:sz w:val="24"/>
          <w:szCs w:val="24"/>
          <w:rtl/>
        </w:rPr>
        <w:t xml:space="preserve"> לפי המשפט העברי, רק </w:t>
      </w:r>
      <w:r w:rsidR="00685342">
        <w:rPr>
          <w:rFonts w:ascii="David" w:hAnsi="David" w:cs="David" w:hint="cs"/>
          <w:sz w:val="24"/>
          <w:szCs w:val="24"/>
          <w:rtl/>
        </w:rPr>
        <w:t>לעבריין כזה</w:t>
      </w:r>
      <w:r w:rsidR="000B7612">
        <w:rPr>
          <w:rFonts w:ascii="David" w:hAnsi="David" w:cs="David" w:hint="cs"/>
          <w:sz w:val="24"/>
          <w:szCs w:val="24"/>
          <w:rtl/>
        </w:rPr>
        <w:t>,</w:t>
      </w:r>
      <w:r w:rsidR="00685342">
        <w:rPr>
          <w:rFonts w:ascii="David" w:hAnsi="David" w:cs="David" w:hint="cs"/>
          <w:sz w:val="24"/>
          <w:szCs w:val="24"/>
          <w:rtl/>
        </w:rPr>
        <w:t xml:space="preserve"> </w:t>
      </w:r>
      <w:r w:rsidR="00CF41CB" w:rsidRPr="000E6A41">
        <w:rPr>
          <w:rFonts w:ascii="David" w:hAnsi="David" w:cs="David" w:hint="cs"/>
          <w:sz w:val="24"/>
          <w:szCs w:val="24"/>
          <w:rtl/>
        </w:rPr>
        <w:t>שמוכן לשלם את כל המחירים,</w:t>
      </w:r>
      <w:r w:rsidR="00CF41CB">
        <w:rPr>
          <w:rFonts w:ascii="David" w:hAnsi="David" w:cs="David" w:hint="cs"/>
          <w:sz w:val="24"/>
          <w:szCs w:val="24"/>
          <w:rtl/>
        </w:rPr>
        <w:t xml:space="preserve"> </w:t>
      </w:r>
      <w:r w:rsidR="00A35E75" w:rsidRPr="000E6A41">
        <w:rPr>
          <w:rFonts w:ascii="David" w:hAnsi="David" w:cs="David" w:hint="cs"/>
          <w:sz w:val="24"/>
          <w:szCs w:val="24"/>
          <w:rtl/>
        </w:rPr>
        <w:t>יש להחיל עונש מוות</w:t>
      </w:r>
      <w:r w:rsidR="00685342">
        <w:rPr>
          <w:rFonts w:ascii="David" w:hAnsi="David" w:cs="David" w:hint="cs"/>
          <w:sz w:val="24"/>
          <w:szCs w:val="24"/>
          <w:rtl/>
        </w:rPr>
        <w:t>.</w:t>
      </w:r>
      <w:r w:rsidR="00CC35BF">
        <w:rPr>
          <w:rFonts w:ascii="David" w:hAnsi="David" w:cs="David" w:hint="cs"/>
          <w:sz w:val="24"/>
          <w:szCs w:val="24"/>
          <w:rtl/>
        </w:rPr>
        <w:t xml:space="preserve"> </w:t>
      </w:r>
    </w:p>
    <w:p w14:paraId="3FDB4AC2" w14:textId="461CB3F6" w:rsidR="0082138D" w:rsidRDefault="00845493" w:rsidP="0082138D">
      <w:pPr>
        <w:spacing w:after="0" w:line="360" w:lineRule="auto"/>
        <w:jc w:val="both"/>
        <w:rPr>
          <w:rFonts w:ascii="David" w:hAnsi="David" w:cs="David"/>
          <w:sz w:val="24"/>
          <w:szCs w:val="24"/>
          <w:rtl/>
        </w:rPr>
      </w:pPr>
      <w:r w:rsidRPr="0082138D">
        <w:rPr>
          <w:rFonts w:ascii="David" w:hAnsi="David" w:cs="David" w:hint="cs"/>
          <w:b/>
          <w:bCs/>
          <w:color w:val="FF0000"/>
          <w:sz w:val="24"/>
          <w:szCs w:val="24"/>
          <w:rtl/>
        </w:rPr>
        <w:t>בעיה מעשית</w:t>
      </w:r>
      <w:r w:rsidR="00DE19A1" w:rsidRPr="0082138D">
        <w:rPr>
          <w:rFonts w:ascii="David" w:hAnsi="David" w:cs="David" w:hint="cs"/>
          <w:b/>
          <w:bCs/>
          <w:color w:val="FF0000"/>
          <w:sz w:val="24"/>
          <w:szCs w:val="24"/>
          <w:rtl/>
        </w:rPr>
        <w:t>:</w:t>
      </w:r>
      <w:r w:rsidRPr="0082138D">
        <w:rPr>
          <w:rFonts w:ascii="David" w:hAnsi="David" w:cs="David" w:hint="cs"/>
          <w:color w:val="FF0000"/>
          <w:sz w:val="24"/>
          <w:szCs w:val="24"/>
          <w:rtl/>
        </w:rPr>
        <w:t xml:space="preserve"> </w:t>
      </w:r>
      <w:r w:rsidR="004966E7" w:rsidRPr="001719F6">
        <w:rPr>
          <w:rFonts w:ascii="David" w:hAnsi="David" w:cs="David" w:hint="cs"/>
          <w:b/>
          <w:bCs/>
          <w:sz w:val="24"/>
          <w:szCs w:val="24"/>
          <w:rtl/>
        </w:rPr>
        <w:t xml:space="preserve">איך החברה מתמודדת עם פשיעה במצב בו לא מטילים את העונשים </w:t>
      </w:r>
      <w:r w:rsidR="001719F6">
        <w:rPr>
          <w:rFonts w:ascii="David" w:hAnsi="David" w:cs="David" w:hint="cs"/>
          <w:b/>
          <w:bCs/>
          <w:sz w:val="24"/>
          <w:szCs w:val="24"/>
          <w:rtl/>
        </w:rPr>
        <w:t xml:space="preserve">הקבועים </w:t>
      </w:r>
      <w:r w:rsidR="004966E7" w:rsidRPr="001719F6">
        <w:rPr>
          <w:rFonts w:ascii="David" w:hAnsi="David" w:cs="David" w:hint="cs"/>
          <w:b/>
          <w:bCs/>
          <w:sz w:val="24"/>
          <w:szCs w:val="24"/>
          <w:rtl/>
        </w:rPr>
        <w:t>בחוק?</w:t>
      </w:r>
      <w:r w:rsidR="004966E7">
        <w:rPr>
          <w:rFonts w:ascii="David" w:hAnsi="David" w:cs="David" w:hint="cs"/>
          <w:sz w:val="24"/>
          <w:szCs w:val="24"/>
          <w:rtl/>
        </w:rPr>
        <w:t xml:space="preserve"> או כי בוטלו או כי לא התקיימו התנאים להחלת העונש</w:t>
      </w:r>
      <w:r w:rsidR="00DE19A1">
        <w:rPr>
          <w:rFonts w:ascii="David" w:hAnsi="David" w:cs="David" w:hint="cs"/>
          <w:sz w:val="24"/>
          <w:szCs w:val="24"/>
          <w:rtl/>
        </w:rPr>
        <w:t xml:space="preserve"> (עם דרישה כזו, שהעונש מוטל בנסיבות קיצוניות אלה, לא ניתן להתמודד עם פושעים</w:t>
      </w:r>
      <w:r w:rsidR="00C716C9">
        <w:rPr>
          <w:rFonts w:ascii="David" w:hAnsi="David" w:cs="David" w:hint="cs"/>
          <w:sz w:val="24"/>
          <w:szCs w:val="24"/>
          <w:rtl/>
        </w:rPr>
        <w:t xml:space="preserve">). </w:t>
      </w:r>
    </w:p>
    <w:p w14:paraId="5630CF5D" w14:textId="61A79277" w:rsidR="00237779" w:rsidRPr="00237779" w:rsidRDefault="00237779" w:rsidP="00237779">
      <w:pPr>
        <w:shd w:val="clear" w:color="auto" w:fill="D5DCE4" w:themeFill="text2" w:themeFillTint="33"/>
        <w:spacing w:after="0" w:line="360" w:lineRule="auto"/>
        <w:jc w:val="center"/>
        <w:rPr>
          <w:rFonts w:ascii="David" w:hAnsi="David" w:cs="David"/>
          <w:b/>
          <w:bCs/>
          <w:sz w:val="24"/>
          <w:szCs w:val="24"/>
          <w:rtl/>
        </w:rPr>
      </w:pPr>
      <w:r w:rsidRPr="00237779">
        <w:rPr>
          <w:rFonts w:ascii="David" w:hAnsi="David" w:cs="David" w:hint="cs"/>
          <w:b/>
          <w:bCs/>
          <w:sz w:val="24"/>
          <w:szCs w:val="24"/>
          <w:rtl/>
        </w:rPr>
        <w:t xml:space="preserve">עין תחת עין </w:t>
      </w:r>
      <w:r w:rsidRPr="00237779">
        <w:rPr>
          <w:rFonts w:ascii="David" w:hAnsi="David" w:cs="David"/>
          <w:b/>
          <w:bCs/>
          <w:sz w:val="24"/>
          <w:szCs w:val="24"/>
          <w:rtl/>
        </w:rPr>
        <w:t>–</w:t>
      </w:r>
      <w:r w:rsidRPr="00237779">
        <w:rPr>
          <w:rFonts w:ascii="David" w:hAnsi="David" w:cs="David" w:hint="cs"/>
          <w:b/>
          <w:bCs/>
          <w:sz w:val="24"/>
          <w:szCs w:val="24"/>
          <w:rtl/>
        </w:rPr>
        <w:t xml:space="preserve"> ממון</w:t>
      </w:r>
    </w:p>
    <w:p w14:paraId="52CFAE81" w14:textId="0C20A1E7" w:rsidR="00237779" w:rsidRDefault="00237779" w:rsidP="00002235">
      <w:pPr>
        <w:spacing w:after="0" w:line="360" w:lineRule="auto"/>
        <w:jc w:val="both"/>
        <w:rPr>
          <w:rFonts w:ascii="David" w:hAnsi="David" w:cs="David"/>
          <w:sz w:val="24"/>
          <w:szCs w:val="24"/>
          <w:rtl/>
        </w:rPr>
      </w:pPr>
      <w:r>
        <w:rPr>
          <w:rFonts w:ascii="David" w:hAnsi="David" w:cs="David" w:hint="cs"/>
          <w:sz w:val="24"/>
          <w:szCs w:val="24"/>
          <w:rtl/>
        </w:rPr>
        <w:t>חז"ל מעבירים אותנו לעולם של ממון =&gt; מעבר מ'נקמה' (גמולנות) ל'פיצוי'</w:t>
      </w:r>
      <w:r w:rsidR="00002235">
        <w:rPr>
          <w:rFonts w:ascii="David" w:hAnsi="David" w:cs="David" w:hint="cs"/>
          <w:sz w:val="24"/>
          <w:szCs w:val="24"/>
          <w:rtl/>
        </w:rPr>
        <w:t xml:space="preserve">; </w:t>
      </w:r>
      <w:r w:rsidR="00002235" w:rsidRPr="00002235">
        <w:rPr>
          <w:rFonts w:ascii="David" w:hAnsi="David" w:cs="David" w:hint="cs"/>
          <w:sz w:val="24"/>
          <w:szCs w:val="24"/>
          <w:rtl/>
        </w:rPr>
        <w:t>המעוול מקבל הזדמנות מסוימת להחזיר את המצב לקדמותו ולא לפגוע בו.</w:t>
      </w:r>
    </w:p>
    <w:p w14:paraId="5AEFDA75" w14:textId="3E9C958B" w:rsidR="00BC778C" w:rsidRPr="006C3940" w:rsidRDefault="00BC778C" w:rsidP="00002235">
      <w:pPr>
        <w:spacing w:after="0" w:line="360" w:lineRule="auto"/>
        <w:jc w:val="both"/>
        <w:rPr>
          <w:rFonts w:ascii="David" w:hAnsi="David" w:cs="David"/>
          <w:sz w:val="14"/>
          <w:szCs w:val="14"/>
          <w:rtl/>
        </w:rPr>
      </w:pPr>
    </w:p>
    <w:p w14:paraId="27F0036E" w14:textId="77777777" w:rsidR="00BC778C" w:rsidRPr="00BC778C" w:rsidRDefault="00BC778C" w:rsidP="00BC778C">
      <w:pPr>
        <w:spacing w:after="0" w:line="360" w:lineRule="auto"/>
        <w:jc w:val="both"/>
        <w:rPr>
          <w:rFonts w:ascii="David" w:hAnsi="David" w:cs="David"/>
          <w:sz w:val="24"/>
          <w:szCs w:val="24"/>
          <w:rtl/>
        </w:rPr>
      </w:pPr>
      <w:r w:rsidRPr="00BC778C">
        <w:rPr>
          <w:rFonts w:ascii="David" w:hAnsi="David" w:cs="David" w:hint="cs"/>
          <w:sz w:val="24"/>
          <w:szCs w:val="24"/>
          <w:u w:val="single"/>
          <w:rtl/>
        </w:rPr>
        <w:t>פרשנות הכלל "עין תחת עין"</w:t>
      </w:r>
      <w:r w:rsidRPr="00BC778C">
        <w:rPr>
          <w:rFonts w:ascii="David" w:hAnsi="David" w:cs="David" w:hint="cs"/>
          <w:sz w:val="24"/>
          <w:szCs w:val="24"/>
          <w:rtl/>
        </w:rPr>
        <w:t>:</w:t>
      </w:r>
    </w:p>
    <w:p w14:paraId="22B89017" w14:textId="5E2A6A95" w:rsidR="00454A5F" w:rsidRDefault="00FD1A08" w:rsidP="00AD54B4">
      <w:pPr>
        <w:spacing w:line="360" w:lineRule="auto"/>
        <w:jc w:val="both"/>
        <w:rPr>
          <w:rFonts w:ascii="David" w:hAnsi="David" w:cs="David"/>
          <w:sz w:val="24"/>
          <w:szCs w:val="24"/>
          <w:rtl/>
        </w:rPr>
      </w:pPr>
      <w:r w:rsidRPr="008E4112">
        <w:rPr>
          <w:rFonts w:ascii="David" w:hAnsi="David" w:cs="David" w:hint="cs"/>
          <w:sz w:val="24"/>
          <w:szCs w:val="24"/>
          <w:rtl/>
        </w:rPr>
        <w:t>בתוך ספרות חז"ל אין מחלוקת שפרשנות הכלל "עין תחת עין" מתייחס לממון</w:t>
      </w:r>
      <w:r>
        <w:rPr>
          <w:rFonts w:ascii="David" w:hAnsi="David" w:cs="David" w:hint="cs"/>
          <w:sz w:val="24"/>
          <w:szCs w:val="24"/>
          <w:rtl/>
        </w:rPr>
        <w:t>, כלומר פיצוי כספי.</w:t>
      </w:r>
      <w:r w:rsidR="00AD54B4">
        <w:rPr>
          <w:rFonts w:ascii="David" w:hAnsi="David" w:cs="David" w:hint="cs"/>
          <w:sz w:val="24"/>
          <w:szCs w:val="24"/>
          <w:rtl/>
        </w:rPr>
        <w:t xml:space="preserve"> אם הוציאו לאדם את העין, לא יוציאו את העין לאחראי לכך, אלא במקום זה, הוא ידרש לשלם פיצוי עד כמה שניתן להחזיר את המצב לקדמותו. כי את העין לא ניתן להחזיר. </w:t>
      </w:r>
      <w:r w:rsidR="00BC778C" w:rsidRPr="00BC778C">
        <w:rPr>
          <w:rFonts w:ascii="David" w:hAnsi="David" w:cs="David" w:hint="cs"/>
          <w:b/>
          <w:bCs/>
          <w:sz w:val="24"/>
          <w:szCs w:val="24"/>
          <w:rtl/>
        </w:rPr>
        <w:t>אולם</w:t>
      </w:r>
      <w:r w:rsidR="00BC778C" w:rsidRPr="00BC778C">
        <w:rPr>
          <w:rFonts w:ascii="David" w:hAnsi="David" w:cs="David" w:hint="cs"/>
          <w:sz w:val="24"/>
          <w:szCs w:val="24"/>
          <w:rtl/>
        </w:rPr>
        <w:t xml:space="preserve"> </w:t>
      </w:r>
      <w:r>
        <w:rPr>
          <w:rFonts w:ascii="David" w:hAnsi="David" w:cs="David" w:hint="cs"/>
          <w:sz w:val="24"/>
          <w:szCs w:val="24"/>
          <w:rtl/>
        </w:rPr>
        <w:t>פרשנותו</w:t>
      </w:r>
      <w:r w:rsidR="00BC778C" w:rsidRPr="00BC778C">
        <w:rPr>
          <w:rFonts w:ascii="David" w:hAnsi="David" w:cs="David"/>
          <w:sz w:val="24"/>
          <w:szCs w:val="24"/>
          <w:rtl/>
        </w:rPr>
        <w:t xml:space="preserve"> הי</w:t>
      </w:r>
      <w:r w:rsidR="00BC778C" w:rsidRPr="00BC778C">
        <w:rPr>
          <w:rFonts w:ascii="David" w:hAnsi="David" w:cs="David" w:hint="cs"/>
          <w:sz w:val="24"/>
          <w:szCs w:val="24"/>
          <w:rtl/>
        </w:rPr>
        <w:t>י</w:t>
      </w:r>
      <w:r w:rsidR="00BC778C" w:rsidRPr="00BC778C">
        <w:rPr>
          <w:rFonts w:ascii="David" w:hAnsi="David" w:cs="David"/>
          <w:sz w:val="24"/>
          <w:szCs w:val="24"/>
          <w:rtl/>
        </w:rPr>
        <w:t xml:space="preserve">תה שנויה במחלוקת </w:t>
      </w:r>
      <w:r w:rsidR="00BC778C" w:rsidRPr="00BC778C">
        <w:rPr>
          <w:rFonts w:ascii="David" w:hAnsi="David" w:cs="David" w:hint="cs"/>
          <w:sz w:val="24"/>
          <w:szCs w:val="24"/>
          <w:rtl/>
        </w:rPr>
        <w:t>ב</w:t>
      </w:r>
      <w:r w:rsidR="00BC778C" w:rsidRPr="00BC778C">
        <w:rPr>
          <w:rFonts w:ascii="David" w:hAnsi="David" w:cs="David"/>
          <w:sz w:val="24"/>
          <w:szCs w:val="24"/>
          <w:rtl/>
        </w:rPr>
        <w:t>ימי הבית השני</w:t>
      </w:r>
      <w:r w:rsidR="00BC778C" w:rsidRPr="00BC778C">
        <w:rPr>
          <w:rFonts w:ascii="David" w:hAnsi="David" w:cs="David" w:hint="cs"/>
          <w:sz w:val="24"/>
          <w:szCs w:val="24"/>
          <w:rtl/>
        </w:rPr>
        <w:t xml:space="preserve"> בין הכתות השונות (פרושים, צדוקים, איסיים).</w:t>
      </w:r>
      <w:r w:rsidR="00834075">
        <w:rPr>
          <w:rFonts w:ascii="David" w:hAnsi="David" w:cs="David" w:hint="cs"/>
          <w:sz w:val="24"/>
          <w:szCs w:val="24"/>
          <w:rtl/>
        </w:rPr>
        <w:t xml:space="preserve"> </w:t>
      </w:r>
    </w:p>
    <w:p w14:paraId="6FC81F0D" w14:textId="77777777" w:rsidR="00454A5F" w:rsidRDefault="00454A5F" w:rsidP="00454A5F">
      <w:pPr>
        <w:spacing w:after="0" w:line="360" w:lineRule="auto"/>
        <w:jc w:val="both"/>
        <w:rPr>
          <w:rFonts w:ascii="David" w:hAnsi="David" w:cs="David"/>
          <w:b/>
          <w:bCs/>
          <w:sz w:val="24"/>
          <w:szCs w:val="24"/>
          <w:rtl/>
        </w:rPr>
      </w:pPr>
      <w:r w:rsidRPr="00454A5F">
        <w:rPr>
          <w:rFonts w:ascii="David" w:hAnsi="David" w:cs="David" w:hint="cs"/>
          <w:sz w:val="24"/>
          <w:szCs w:val="24"/>
          <w:u w:val="single"/>
          <w:rtl/>
        </w:rPr>
        <w:t>המחלוקת לעניין הפרשות של "עין תחת עין" מוצגת במגילת תענית</w:t>
      </w:r>
      <w:r w:rsidRPr="00454A5F">
        <w:rPr>
          <w:rFonts w:ascii="David" w:hAnsi="David" w:cs="David" w:hint="cs"/>
          <w:sz w:val="24"/>
          <w:szCs w:val="24"/>
          <w:rtl/>
        </w:rPr>
        <w:t>:</w:t>
      </w:r>
      <w:r w:rsidRPr="00454A5F">
        <w:rPr>
          <w:rFonts w:ascii="David" w:hAnsi="David" w:cs="David" w:hint="cs"/>
          <w:b/>
          <w:bCs/>
          <w:sz w:val="24"/>
          <w:szCs w:val="24"/>
          <w:rtl/>
        </w:rPr>
        <w:t xml:space="preserve"> </w:t>
      </w:r>
    </w:p>
    <w:p w14:paraId="47192FD8" w14:textId="77777777" w:rsidR="00454A5F" w:rsidRPr="00454A5F" w:rsidRDefault="00454A5F" w:rsidP="00454A5F">
      <w:pPr>
        <w:pStyle w:val="a7"/>
        <w:numPr>
          <w:ilvl w:val="0"/>
          <w:numId w:val="7"/>
        </w:numPr>
        <w:spacing w:after="0" w:line="360" w:lineRule="auto"/>
        <w:ind w:left="425"/>
        <w:jc w:val="both"/>
        <w:rPr>
          <w:rFonts w:ascii="David" w:hAnsi="David" w:cs="David"/>
          <w:b/>
          <w:bCs/>
          <w:sz w:val="24"/>
          <w:szCs w:val="24"/>
        </w:rPr>
      </w:pPr>
      <w:r w:rsidRPr="00454A5F">
        <w:rPr>
          <w:rFonts w:ascii="David" w:hAnsi="David" w:cs="David" w:hint="cs"/>
          <w:b/>
          <w:bCs/>
          <w:sz w:val="24"/>
          <w:szCs w:val="24"/>
          <w:rtl/>
        </w:rPr>
        <w:t>הצדוקים והאיסיי</w:t>
      </w:r>
      <w:r w:rsidRPr="00454A5F">
        <w:rPr>
          <w:rFonts w:ascii="David" w:hAnsi="David" w:cs="David" w:hint="eastAsia"/>
          <w:b/>
          <w:bCs/>
          <w:sz w:val="24"/>
          <w:szCs w:val="24"/>
          <w:rtl/>
        </w:rPr>
        <w:t>ם</w:t>
      </w:r>
      <w:r w:rsidRPr="00454A5F">
        <w:rPr>
          <w:rFonts w:ascii="David" w:hAnsi="David" w:cs="David" w:hint="cs"/>
          <w:sz w:val="24"/>
          <w:szCs w:val="24"/>
          <w:rtl/>
        </w:rPr>
        <w:t xml:space="preserve"> ביקשו לקיים את הכלל כפשוטו- אדם שפגע בעין של אדם אחר יפגעו בעינו</w:t>
      </w:r>
      <w:r>
        <w:rPr>
          <w:rFonts w:ascii="David" w:hAnsi="David" w:cs="David" w:hint="cs"/>
          <w:sz w:val="24"/>
          <w:szCs w:val="24"/>
          <w:rtl/>
        </w:rPr>
        <w:t>; כתות אלו רוצות לעשות לפי מה שכתוב במקרא.</w:t>
      </w:r>
    </w:p>
    <w:p w14:paraId="33E447A8" w14:textId="77777777" w:rsidR="00EA18DB" w:rsidRPr="00EA18DB" w:rsidRDefault="00454A5F" w:rsidP="00EA18DB">
      <w:pPr>
        <w:pStyle w:val="a7"/>
        <w:numPr>
          <w:ilvl w:val="0"/>
          <w:numId w:val="7"/>
        </w:numPr>
        <w:spacing w:after="0" w:line="360" w:lineRule="auto"/>
        <w:ind w:left="425"/>
        <w:jc w:val="both"/>
        <w:rPr>
          <w:rFonts w:ascii="David" w:hAnsi="David" w:cs="David"/>
          <w:b/>
          <w:bCs/>
          <w:sz w:val="24"/>
          <w:szCs w:val="24"/>
        </w:rPr>
      </w:pPr>
      <w:r w:rsidRPr="00454A5F">
        <w:rPr>
          <w:rFonts w:ascii="David" w:hAnsi="David" w:cs="David" w:hint="cs"/>
          <w:b/>
          <w:bCs/>
          <w:sz w:val="24"/>
          <w:szCs w:val="24"/>
          <w:rtl/>
        </w:rPr>
        <w:t>הפרושים</w:t>
      </w:r>
      <w:r w:rsidRPr="00454A5F">
        <w:rPr>
          <w:rFonts w:ascii="David" w:hAnsi="David" w:cs="David" w:hint="cs"/>
          <w:sz w:val="24"/>
          <w:szCs w:val="24"/>
          <w:rtl/>
        </w:rPr>
        <w:t xml:space="preserve"> (חז"ל) דוחים את הפרשנות המילולית, ומבקשים לפרש את הכלל כממון</w:t>
      </w:r>
      <w:r>
        <w:rPr>
          <w:rFonts w:ascii="David" w:hAnsi="David" w:cs="David" w:hint="cs"/>
          <w:sz w:val="24"/>
          <w:szCs w:val="24"/>
          <w:rtl/>
        </w:rPr>
        <w:t xml:space="preserve">; </w:t>
      </w:r>
      <w:r w:rsidR="006C3940">
        <w:rPr>
          <w:rFonts w:ascii="David" w:hAnsi="David" w:cs="David" w:hint="cs"/>
          <w:sz w:val="24"/>
          <w:szCs w:val="24"/>
          <w:rtl/>
        </w:rPr>
        <w:t xml:space="preserve">חז"ל לא מסכימים להבנה הפרשנית של התורה, שמה שכתוב - עושים. </w:t>
      </w:r>
      <w:r>
        <w:rPr>
          <w:rFonts w:ascii="David" w:hAnsi="David" w:cs="David" w:hint="cs"/>
          <w:sz w:val="24"/>
          <w:szCs w:val="24"/>
          <w:rtl/>
        </w:rPr>
        <w:t>לפי חז"ל, הדברים מיושמים אחרת ממה שהם כתובים.</w:t>
      </w:r>
      <w:r w:rsidRPr="00454A5F">
        <w:rPr>
          <w:rFonts w:ascii="David" w:hAnsi="David" w:cs="David" w:hint="cs"/>
          <w:sz w:val="24"/>
          <w:szCs w:val="24"/>
          <w:rtl/>
        </w:rPr>
        <w:t xml:space="preserve"> </w:t>
      </w:r>
    </w:p>
    <w:p w14:paraId="4B28B118" w14:textId="65C7A3A3" w:rsidR="00EA18DB" w:rsidRPr="00EA18DB" w:rsidRDefault="00EA18DB" w:rsidP="008E4112">
      <w:pPr>
        <w:pStyle w:val="a7"/>
        <w:numPr>
          <w:ilvl w:val="0"/>
          <w:numId w:val="7"/>
        </w:numPr>
        <w:spacing w:line="360" w:lineRule="auto"/>
        <w:ind w:left="425"/>
        <w:jc w:val="both"/>
        <w:rPr>
          <w:rFonts w:ascii="David" w:hAnsi="David" w:cs="David"/>
          <w:b/>
          <w:bCs/>
          <w:sz w:val="24"/>
          <w:szCs w:val="24"/>
          <w:rtl/>
        </w:rPr>
      </w:pPr>
      <w:r w:rsidRPr="00EA18DB">
        <w:rPr>
          <w:rFonts w:ascii="David" w:hAnsi="David" w:cs="David" w:hint="cs"/>
          <w:b/>
          <w:bCs/>
          <w:sz w:val="24"/>
          <w:szCs w:val="24"/>
          <w:rtl/>
        </w:rPr>
        <w:t>יוסף בת מתתיהו</w:t>
      </w:r>
      <w:r w:rsidRPr="00EA18DB">
        <w:rPr>
          <w:rFonts w:ascii="David" w:hAnsi="David" w:cs="David" w:hint="cs"/>
          <w:sz w:val="24"/>
          <w:szCs w:val="24"/>
          <w:rtl/>
        </w:rPr>
        <w:t xml:space="preserve"> מציע אופציית ביניים: אכן "עין תחת עין" כפשוטו, אבל אם הקורבן מסכים, אז אפשר </w:t>
      </w:r>
      <w:r>
        <w:rPr>
          <w:rFonts w:ascii="David" w:hAnsi="David" w:cs="David" w:hint="cs"/>
          <w:sz w:val="24"/>
          <w:szCs w:val="24"/>
          <w:rtl/>
        </w:rPr>
        <w:t>שה</w:t>
      </w:r>
      <w:r w:rsidR="008E4112">
        <w:rPr>
          <w:rFonts w:ascii="David" w:hAnsi="David" w:cs="David" w:hint="cs"/>
          <w:sz w:val="24"/>
          <w:szCs w:val="24"/>
          <w:rtl/>
        </w:rPr>
        <w:t>עונש של המזיק יומר ל</w:t>
      </w:r>
      <w:r w:rsidRPr="00EA18DB">
        <w:rPr>
          <w:rFonts w:ascii="David" w:hAnsi="David" w:cs="David" w:hint="cs"/>
          <w:sz w:val="24"/>
          <w:szCs w:val="24"/>
          <w:rtl/>
        </w:rPr>
        <w:t xml:space="preserve">פיצוי כספי. </w:t>
      </w:r>
    </w:p>
    <w:p w14:paraId="646AE00B" w14:textId="656E6A02" w:rsidR="006C3940" w:rsidRPr="00AD54B4" w:rsidRDefault="00D7250E" w:rsidP="006C3940">
      <w:pPr>
        <w:spacing w:after="0" w:line="360" w:lineRule="auto"/>
        <w:rPr>
          <w:rFonts w:ascii="David" w:hAnsi="David" w:cs="David"/>
          <w:sz w:val="24"/>
          <w:szCs w:val="24"/>
          <w:u w:val="single"/>
          <w:rtl/>
        </w:rPr>
      </w:pPr>
      <w:r w:rsidRPr="00AD54B4">
        <w:rPr>
          <w:rFonts w:ascii="David" w:hAnsi="David" w:cs="David"/>
          <w:sz w:val="24"/>
          <w:szCs w:val="24"/>
          <w:u w:val="single"/>
          <w:rtl/>
        </w:rPr>
        <w:t xml:space="preserve">איך ממירים את הנזק </w:t>
      </w:r>
      <w:r w:rsidRPr="00AD54B4">
        <w:rPr>
          <w:rFonts w:ascii="David" w:hAnsi="David" w:cs="David" w:hint="cs"/>
          <w:sz w:val="24"/>
          <w:szCs w:val="24"/>
          <w:u w:val="single"/>
          <w:rtl/>
        </w:rPr>
        <w:t xml:space="preserve">הפיזי </w:t>
      </w:r>
      <w:r w:rsidRPr="00AD54B4">
        <w:rPr>
          <w:rFonts w:ascii="David" w:hAnsi="David" w:cs="David"/>
          <w:sz w:val="24"/>
          <w:szCs w:val="24"/>
          <w:u w:val="single"/>
          <w:rtl/>
        </w:rPr>
        <w:t>לפיצוי כספי</w:t>
      </w:r>
      <w:r w:rsidRPr="00AD54B4">
        <w:rPr>
          <w:rFonts w:ascii="David" w:hAnsi="David" w:cs="David" w:hint="cs"/>
          <w:sz w:val="24"/>
          <w:szCs w:val="24"/>
          <w:u w:val="single"/>
          <w:rtl/>
        </w:rPr>
        <w:t>?</w:t>
      </w:r>
    </w:p>
    <w:p w14:paraId="4F560949" w14:textId="6A8E054E" w:rsidR="00454A5F" w:rsidRDefault="00D7250E" w:rsidP="00F25A56">
      <w:pPr>
        <w:spacing w:line="360" w:lineRule="auto"/>
        <w:jc w:val="both"/>
        <w:rPr>
          <w:rFonts w:ascii="David" w:hAnsi="David" w:cs="David"/>
          <w:sz w:val="24"/>
          <w:szCs w:val="24"/>
          <w:rtl/>
        </w:rPr>
      </w:pPr>
      <w:r>
        <w:rPr>
          <w:rFonts w:ascii="David" w:hAnsi="David" w:cs="David" w:hint="cs"/>
          <w:sz w:val="24"/>
          <w:szCs w:val="24"/>
          <w:rtl/>
        </w:rPr>
        <w:lastRenderedPageBreak/>
        <w:t xml:space="preserve">לפי </w:t>
      </w:r>
      <w:r w:rsidR="006C3940" w:rsidRPr="006C3940">
        <w:rPr>
          <w:rFonts w:ascii="David" w:hAnsi="David" w:cs="David"/>
          <w:sz w:val="24"/>
          <w:szCs w:val="24"/>
          <w:rtl/>
        </w:rPr>
        <w:t>חז"ל</w:t>
      </w:r>
      <w:r>
        <w:rPr>
          <w:rFonts w:ascii="David" w:hAnsi="David" w:cs="David" w:hint="cs"/>
          <w:sz w:val="24"/>
          <w:szCs w:val="24"/>
          <w:rtl/>
        </w:rPr>
        <w:t>,</w:t>
      </w:r>
      <w:r w:rsidR="006C3940" w:rsidRPr="006C3940">
        <w:rPr>
          <w:rFonts w:ascii="David" w:hAnsi="David" w:cs="David"/>
          <w:sz w:val="24"/>
          <w:szCs w:val="24"/>
          <w:rtl/>
        </w:rPr>
        <w:t xml:space="preserve"> בודקים כמה עולה עבד בלי האיבר הניזוק ועבד עם האיבר </w:t>
      </w:r>
      <w:r>
        <w:rPr>
          <w:rFonts w:ascii="David" w:hAnsi="David" w:cs="David" w:hint="cs"/>
          <w:sz w:val="24"/>
          <w:szCs w:val="24"/>
          <w:rtl/>
        </w:rPr>
        <w:t>הניזוק,</w:t>
      </w:r>
      <w:r w:rsidR="006C3940" w:rsidRPr="006C3940">
        <w:rPr>
          <w:rFonts w:ascii="David" w:hAnsi="David" w:cs="David"/>
          <w:sz w:val="24"/>
          <w:szCs w:val="24"/>
          <w:rtl/>
        </w:rPr>
        <w:t xml:space="preserve"> ובודקים </w:t>
      </w:r>
      <w:r w:rsidR="00AD54B4">
        <w:rPr>
          <w:rFonts w:ascii="David" w:hAnsi="David" w:cs="David" w:hint="cs"/>
          <w:sz w:val="24"/>
          <w:szCs w:val="24"/>
          <w:rtl/>
        </w:rPr>
        <w:t>מהו</w:t>
      </w:r>
      <w:r w:rsidR="006C3940" w:rsidRPr="006C3940">
        <w:rPr>
          <w:rFonts w:ascii="David" w:hAnsi="David" w:cs="David"/>
          <w:sz w:val="24"/>
          <w:szCs w:val="24"/>
          <w:rtl/>
        </w:rPr>
        <w:t xml:space="preserve"> ההפרש בי</w:t>
      </w:r>
      <w:r w:rsidR="00AD54B4">
        <w:rPr>
          <w:rFonts w:ascii="David" w:hAnsi="David" w:cs="David" w:hint="cs"/>
          <w:sz w:val="24"/>
          <w:szCs w:val="24"/>
          <w:rtl/>
        </w:rPr>
        <w:t xml:space="preserve">ניהם. זהו </w:t>
      </w:r>
      <w:r w:rsidR="006C3940" w:rsidRPr="006C3940">
        <w:rPr>
          <w:rFonts w:ascii="David" w:hAnsi="David" w:cs="David"/>
          <w:sz w:val="24"/>
          <w:szCs w:val="24"/>
          <w:rtl/>
        </w:rPr>
        <w:t>הפיצוי</w:t>
      </w:r>
      <w:r w:rsidR="00AD54B4">
        <w:rPr>
          <w:rFonts w:ascii="David" w:hAnsi="David" w:cs="David" w:hint="cs"/>
          <w:sz w:val="24"/>
          <w:szCs w:val="24"/>
          <w:rtl/>
        </w:rPr>
        <w:t xml:space="preserve"> </w:t>
      </w:r>
      <w:r w:rsidR="00AD54B4">
        <w:rPr>
          <w:rFonts w:ascii="David" w:hAnsi="David" w:cs="David"/>
          <w:sz w:val="24"/>
          <w:szCs w:val="24"/>
          <w:rtl/>
        </w:rPr>
        <w:t>–</w:t>
      </w:r>
      <w:r w:rsidR="00AD54B4">
        <w:rPr>
          <w:rFonts w:ascii="David" w:hAnsi="David" w:cs="David" w:hint="cs"/>
          <w:sz w:val="24"/>
          <w:szCs w:val="24"/>
          <w:rtl/>
        </w:rPr>
        <w:t xml:space="preserve"> </w:t>
      </w:r>
      <w:r w:rsidR="006C3940" w:rsidRPr="006C3940">
        <w:rPr>
          <w:rFonts w:ascii="David" w:hAnsi="David" w:cs="David"/>
          <w:sz w:val="24"/>
          <w:szCs w:val="24"/>
          <w:rtl/>
        </w:rPr>
        <w:t>לפי ההפרש.</w:t>
      </w:r>
    </w:p>
    <w:p w14:paraId="16825699" w14:textId="39D381DB" w:rsidR="00216D7E" w:rsidRPr="003332F7" w:rsidRDefault="00F25A56" w:rsidP="003332F7">
      <w:pPr>
        <w:spacing w:after="0" w:line="360" w:lineRule="auto"/>
        <w:rPr>
          <w:rFonts w:ascii="David" w:hAnsi="David" w:cs="David"/>
          <w:sz w:val="24"/>
          <w:szCs w:val="24"/>
          <w:u w:val="single"/>
          <w:rtl/>
        </w:rPr>
      </w:pPr>
      <w:r w:rsidRPr="003332F7">
        <w:rPr>
          <w:rFonts w:ascii="David" w:hAnsi="David" w:cs="David" w:hint="cs"/>
          <w:b/>
          <w:bCs/>
          <w:sz w:val="24"/>
          <w:szCs w:val="24"/>
          <w:rtl/>
        </w:rPr>
        <w:t>ה</w:t>
      </w:r>
      <w:r w:rsidR="0002117D" w:rsidRPr="003332F7">
        <w:rPr>
          <w:rFonts w:ascii="David" w:hAnsi="David" w:cs="David" w:hint="cs"/>
          <w:b/>
          <w:bCs/>
          <w:sz w:val="24"/>
          <w:szCs w:val="24"/>
          <w:rtl/>
        </w:rPr>
        <w:t>נימוקים</w:t>
      </w:r>
      <w:r w:rsidRPr="003332F7">
        <w:rPr>
          <w:rFonts w:ascii="David" w:hAnsi="David" w:cs="David" w:hint="cs"/>
          <w:b/>
          <w:bCs/>
          <w:sz w:val="24"/>
          <w:szCs w:val="24"/>
          <w:rtl/>
        </w:rPr>
        <w:t xml:space="preserve"> לפרשנות חז"ל</w:t>
      </w:r>
      <w:r w:rsidRPr="003332F7">
        <w:rPr>
          <w:rFonts w:ascii="David" w:hAnsi="David" w:cs="David" w:hint="cs"/>
          <w:sz w:val="24"/>
          <w:szCs w:val="24"/>
          <w:rtl/>
        </w:rPr>
        <w:t>:</w:t>
      </w:r>
      <w:r w:rsidR="003332F7" w:rsidRPr="003332F7">
        <w:rPr>
          <w:rFonts w:ascii="David" w:hAnsi="David" w:cs="David" w:hint="cs"/>
          <w:sz w:val="24"/>
          <w:szCs w:val="24"/>
          <w:rtl/>
        </w:rPr>
        <w:t xml:space="preserve"> </w:t>
      </w:r>
      <w:r w:rsidR="0002117D" w:rsidRPr="003332F7">
        <w:rPr>
          <w:rFonts w:ascii="David" w:hAnsi="David" w:cs="David" w:hint="cs"/>
          <w:sz w:val="24"/>
          <w:szCs w:val="24"/>
          <w:u w:val="single"/>
          <w:rtl/>
        </w:rPr>
        <w:t xml:space="preserve">למה עדיף "עין תחת עין </w:t>
      </w:r>
      <w:r w:rsidR="0002117D" w:rsidRPr="003332F7">
        <w:rPr>
          <w:rFonts w:ascii="David" w:hAnsi="David" w:cs="David"/>
          <w:sz w:val="24"/>
          <w:szCs w:val="24"/>
          <w:u w:val="single"/>
          <w:rtl/>
        </w:rPr>
        <w:t>–</w:t>
      </w:r>
      <w:r w:rsidR="0002117D" w:rsidRPr="003332F7">
        <w:rPr>
          <w:rFonts w:ascii="David" w:hAnsi="David" w:cs="David" w:hint="cs"/>
          <w:sz w:val="24"/>
          <w:szCs w:val="24"/>
          <w:u w:val="single"/>
          <w:rtl/>
        </w:rPr>
        <w:t xml:space="preserve"> ממון" מאשר ללא 'ממון'?</w:t>
      </w:r>
    </w:p>
    <w:p w14:paraId="696C65C9" w14:textId="77777777" w:rsidR="003332F7" w:rsidRPr="003332F7" w:rsidRDefault="003332F7" w:rsidP="00A43EF1">
      <w:pPr>
        <w:pStyle w:val="a7"/>
        <w:numPr>
          <w:ilvl w:val="0"/>
          <w:numId w:val="48"/>
        </w:numPr>
        <w:spacing w:after="0" w:line="360" w:lineRule="auto"/>
        <w:jc w:val="both"/>
        <w:rPr>
          <w:rFonts w:ascii="David" w:hAnsi="David" w:cs="David"/>
          <w:sz w:val="24"/>
          <w:szCs w:val="24"/>
        </w:rPr>
      </w:pPr>
      <w:r w:rsidRPr="003332F7">
        <w:rPr>
          <w:rFonts w:ascii="David" w:hAnsi="David" w:cs="David" w:hint="cs"/>
          <w:sz w:val="24"/>
          <w:szCs w:val="24"/>
          <w:u w:val="single"/>
          <w:rtl/>
        </w:rPr>
        <w:t>נימוקים בדרשות</w:t>
      </w:r>
      <w:r w:rsidRPr="003332F7">
        <w:rPr>
          <w:rFonts w:ascii="David" w:hAnsi="David" w:cs="David" w:hint="cs"/>
          <w:sz w:val="24"/>
          <w:szCs w:val="24"/>
          <w:rtl/>
        </w:rPr>
        <w:t>-</w:t>
      </w:r>
      <w:r w:rsidRPr="003332F7">
        <w:rPr>
          <w:rFonts w:ascii="David" w:hAnsi="David" w:cs="David" w:hint="cs"/>
          <w:b/>
          <w:bCs/>
          <w:sz w:val="24"/>
          <w:szCs w:val="24"/>
          <w:rtl/>
        </w:rPr>
        <w:t xml:space="preserve"> </w:t>
      </w:r>
      <w:r w:rsidRPr="003332F7">
        <w:rPr>
          <w:rFonts w:ascii="David" w:hAnsi="David" w:cs="David" w:hint="cs"/>
          <w:sz w:val="24"/>
          <w:szCs w:val="24"/>
          <w:rtl/>
        </w:rPr>
        <w:t>חז"ל מקישים משני פסוקים בתלמוד על כך שעל נזק גופני משלמים פיצוי ממוני:</w:t>
      </w:r>
    </w:p>
    <w:p w14:paraId="6A64DF27" w14:textId="3E720CFF" w:rsidR="0002117D" w:rsidRPr="007A5E77" w:rsidRDefault="00797C2E" w:rsidP="00A43EF1">
      <w:pPr>
        <w:pStyle w:val="a7"/>
        <w:numPr>
          <w:ilvl w:val="0"/>
          <w:numId w:val="49"/>
        </w:numPr>
        <w:spacing w:after="0" w:line="360" w:lineRule="auto"/>
        <w:jc w:val="both"/>
        <w:rPr>
          <w:rFonts w:ascii="David" w:hAnsi="David" w:cs="David"/>
          <w:sz w:val="24"/>
          <w:szCs w:val="24"/>
          <w:rtl/>
        </w:rPr>
      </w:pPr>
      <w:r w:rsidRPr="00797C2E">
        <w:rPr>
          <w:rFonts w:ascii="David" w:hAnsi="David" w:cs="David" w:hint="cs"/>
          <w:sz w:val="24"/>
          <w:szCs w:val="24"/>
          <w:rtl/>
        </w:rPr>
        <w:t>"</w:t>
      </w:r>
      <w:r w:rsidRPr="00797C2E">
        <w:rPr>
          <w:rFonts w:ascii="David" w:hAnsi="David" w:cs="David"/>
          <w:sz w:val="24"/>
          <w:szCs w:val="24"/>
          <w:rtl/>
        </w:rPr>
        <w:t>מכה אדם ומכה בהמה</w:t>
      </w:r>
      <w:r>
        <w:rPr>
          <w:rFonts w:ascii="David" w:hAnsi="David" w:cs="David" w:hint="cs"/>
          <w:sz w:val="24"/>
          <w:szCs w:val="24"/>
          <w:rtl/>
        </w:rPr>
        <w:t>,</w:t>
      </w:r>
      <w:r w:rsidRPr="00797C2E">
        <w:rPr>
          <w:rFonts w:ascii="David" w:hAnsi="David" w:cs="David"/>
          <w:sz w:val="24"/>
          <w:szCs w:val="24"/>
          <w:rtl/>
        </w:rPr>
        <w:t xml:space="preserve"> מה מכה בהמה לתשלומין אף מכה אדם לתשלומין</w:t>
      </w:r>
      <w:r>
        <w:rPr>
          <w:rFonts w:ascii="David" w:hAnsi="David" w:cs="David" w:hint="cs"/>
          <w:sz w:val="24"/>
          <w:szCs w:val="24"/>
          <w:rtl/>
        </w:rPr>
        <w:t xml:space="preserve"> [...]".</w:t>
      </w:r>
      <w:r w:rsidR="00A666D3" w:rsidRPr="00CE04E9">
        <w:rPr>
          <w:rFonts w:ascii="David" w:hAnsi="David" w:cs="David" w:hint="cs"/>
          <w:sz w:val="24"/>
          <w:szCs w:val="24"/>
          <w:rtl/>
        </w:rPr>
        <w:t xml:space="preserve"> </w:t>
      </w:r>
      <w:r w:rsidR="00884D67">
        <w:rPr>
          <w:rFonts w:ascii="David" w:hAnsi="David" w:cs="David" w:hint="cs"/>
          <w:sz w:val="24"/>
          <w:szCs w:val="24"/>
          <w:rtl/>
        </w:rPr>
        <w:t xml:space="preserve">חז"ל מקישים </w:t>
      </w:r>
      <w:r>
        <w:rPr>
          <w:rFonts w:ascii="David" w:hAnsi="David" w:cs="David" w:hint="cs"/>
          <w:sz w:val="24"/>
          <w:szCs w:val="24"/>
          <w:rtl/>
        </w:rPr>
        <w:t>שהפסוק</w:t>
      </w:r>
      <w:r w:rsidR="00884D67">
        <w:rPr>
          <w:rFonts w:ascii="David" w:hAnsi="David" w:cs="David" w:hint="cs"/>
          <w:sz w:val="24"/>
          <w:szCs w:val="24"/>
          <w:rtl/>
        </w:rPr>
        <w:t xml:space="preserve"> </w:t>
      </w:r>
      <w:r w:rsidR="00A666D3" w:rsidRPr="00CE04E9">
        <w:rPr>
          <w:rFonts w:ascii="David" w:hAnsi="David" w:cs="David" w:hint="cs"/>
          <w:sz w:val="24"/>
          <w:szCs w:val="24"/>
          <w:rtl/>
        </w:rPr>
        <w:t>מעיד ששני הדברים צריכים להיות שווים מבחינת אופן הפיצוי</w:t>
      </w:r>
      <w:r>
        <w:rPr>
          <w:rFonts w:ascii="David" w:hAnsi="David" w:cs="David" w:hint="cs"/>
          <w:sz w:val="24"/>
          <w:szCs w:val="24"/>
          <w:rtl/>
        </w:rPr>
        <w:t>,</w:t>
      </w:r>
      <w:r w:rsidR="00A666D3" w:rsidRPr="00CE04E9">
        <w:rPr>
          <w:rFonts w:ascii="David" w:hAnsi="David" w:cs="David" w:hint="cs"/>
          <w:sz w:val="24"/>
          <w:szCs w:val="24"/>
          <w:rtl/>
        </w:rPr>
        <w:t xml:space="preserve"> </w:t>
      </w:r>
      <w:r w:rsidR="00C161C1">
        <w:rPr>
          <w:rFonts w:ascii="David" w:hAnsi="David" w:cs="David" w:hint="cs"/>
          <w:sz w:val="24"/>
          <w:szCs w:val="24"/>
          <w:rtl/>
        </w:rPr>
        <w:t xml:space="preserve">כלומר </w:t>
      </w:r>
      <w:r w:rsidR="00C161C1" w:rsidRPr="00C161C1">
        <w:rPr>
          <w:rFonts w:ascii="David" w:hAnsi="David" w:cs="David" w:hint="cs"/>
          <w:sz w:val="24"/>
          <w:szCs w:val="24"/>
          <w:rtl/>
        </w:rPr>
        <w:t>שנזק בהמה צריך להיות שווה לנזק האדם.</w:t>
      </w:r>
    </w:p>
    <w:p w14:paraId="7ED7212F" w14:textId="29C34FDA" w:rsidR="00B57467" w:rsidRPr="007A5E77" w:rsidRDefault="007A5E77" w:rsidP="00A43EF1">
      <w:pPr>
        <w:pStyle w:val="a7"/>
        <w:numPr>
          <w:ilvl w:val="0"/>
          <w:numId w:val="49"/>
        </w:numPr>
        <w:spacing w:after="0" w:line="360" w:lineRule="auto"/>
        <w:jc w:val="both"/>
        <w:rPr>
          <w:rFonts w:ascii="David" w:hAnsi="David" w:cs="David"/>
          <w:sz w:val="24"/>
          <w:szCs w:val="24"/>
          <w:rtl/>
        </w:rPr>
      </w:pPr>
      <w:r>
        <w:rPr>
          <w:rFonts w:ascii="David" w:hAnsi="David" w:cs="David" w:hint="cs"/>
          <w:sz w:val="24"/>
          <w:szCs w:val="24"/>
          <w:rtl/>
        </w:rPr>
        <w:t>"</w:t>
      </w:r>
      <w:r w:rsidR="00544909" w:rsidRPr="00CE04E9">
        <w:rPr>
          <w:rFonts w:ascii="David" w:hAnsi="David" w:cs="David"/>
          <w:sz w:val="24"/>
          <w:szCs w:val="24"/>
          <w:rtl/>
        </w:rPr>
        <w:t>לא תקחו כופר לנפש רוצח אשר הוא רשע למות לנפש רוצח אי אתה לוקח כופר אבל אתה לוקח כופר לראשי אברים שאין חוזרין</w:t>
      </w:r>
      <w:r>
        <w:rPr>
          <w:rFonts w:ascii="David" w:hAnsi="David" w:cs="David" w:hint="cs"/>
          <w:sz w:val="24"/>
          <w:szCs w:val="24"/>
          <w:rtl/>
        </w:rPr>
        <w:t>".</w:t>
      </w:r>
      <w:r w:rsidR="008861CA">
        <w:rPr>
          <w:rFonts w:ascii="David" w:hAnsi="David" w:cs="David" w:hint="cs"/>
          <w:sz w:val="24"/>
          <w:szCs w:val="24"/>
          <w:rtl/>
        </w:rPr>
        <w:t xml:space="preserve"> </w:t>
      </w:r>
      <w:r w:rsidR="00B209F0">
        <w:rPr>
          <w:rFonts w:ascii="David" w:hAnsi="David" w:cs="David" w:hint="cs"/>
          <w:sz w:val="24"/>
          <w:szCs w:val="24"/>
          <w:rtl/>
        </w:rPr>
        <w:t>התלמוד כותב ש</w:t>
      </w:r>
      <w:r w:rsidRPr="007A5E77">
        <w:rPr>
          <w:rFonts w:ascii="David" w:hAnsi="David" w:cs="David" w:hint="cs"/>
          <w:sz w:val="24"/>
          <w:szCs w:val="24"/>
          <w:rtl/>
        </w:rPr>
        <w:t xml:space="preserve">אסור לקחת כופר על רצח, לעומת </w:t>
      </w:r>
      <w:r w:rsidR="008861CA">
        <w:rPr>
          <w:rFonts w:ascii="David" w:hAnsi="David" w:cs="David" w:hint="cs"/>
          <w:sz w:val="24"/>
          <w:szCs w:val="24"/>
          <w:rtl/>
        </w:rPr>
        <w:t xml:space="preserve">על </w:t>
      </w:r>
      <w:r w:rsidRPr="007A5E77">
        <w:rPr>
          <w:rFonts w:ascii="David" w:hAnsi="David" w:cs="David" w:hint="cs"/>
          <w:sz w:val="24"/>
          <w:szCs w:val="24"/>
          <w:rtl/>
        </w:rPr>
        <w:t>נזק גוף שמותר לקחת כופר</w:t>
      </w:r>
      <w:r>
        <w:rPr>
          <w:rFonts w:ascii="David" w:hAnsi="David" w:cs="David" w:hint="cs"/>
          <w:sz w:val="24"/>
          <w:szCs w:val="24"/>
          <w:rtl/>
        </w:rPr>
        <w:t xml:space="preserve">. </w:t>
      </w:r>
      <w:r w:rsidR="00C01903" w:rsidRPr="007A5E77">
        <w:rPr>
          <w:rFonts w:ascii="David" w:hAnsi="David" w:cs="David" w:hint="cs"/>
          <w:sz w:val="24"/>
          <w:szCs w:val="24"/>
          <w:rtl/>
        </w:rPr>
        <w:t xml:space="preserve">למרות שההלכה בתורה היא שאסור לקחת כופר כלל. הוא מתיר. </w:t>
      </w:r>
      <w:r w:rsidR="00B209F0">
        <w:rPr>
          <w:rFonts w:ascii="David" w:hAnsi="David" w:cs="David" w:hint="cs"/>
          <w:sz w:val="24"/>
          <w:szCs w:val="24"/>
          <w:rtl/>
        </w:rPr>
        <w:t>(יכול להיות עיגון לגישת</w:t>
      </w:r>
      <w:r w:rsidR="00B209F0" w:rsidRPr="007A5E77">
        <w:rPr>
          <w:rFonts w:ascii="David" w:hAnsi="David" w:cs="David" w:hint="cs"/>
          <w:sz w:val="24"/>
          <w:szCs w:val="24"/>
          <w:rtl/>
        </w:rPr>
        <w:t xml:space="preserve"> יוסף בן מתתיהו</w:t>
      </w:r>
      <w:r w:rsidR="00B209F0">
        <w:rPr>
          <w:rFonts w:ascii="David" w:hAnsi="David" w:cs="David" w:hint="cs"/>
          <w:sz w:val="24"/>
          <w:szCs w:val="24"/>
          <w:rtl/>
        </w:rPr>
        <w:t>).</w:t>
      </w:r>
    </w:p>
    <w:p w14:paraId="0E9B66A8" w14:textId="0049BC77" w:rsidR="00070B97" w:rsidRPr="00070B97" w:rsidRDefault="00070B97" w:rsidP="00A43EF1">
      <w:pPr>
        <w:pStyle w:val="a7"/>
        <w:numPr>
          <w:ilvl w:val="0"/>
          <w:numId w:val="48"/>
        </w:numPr>
        <w:spacing w:after="0" w:line="360" w:lineRule="auto"/>
        <w:jc w:val="both"/>
        <w:rPr>
          <w:rFonts w:ascii="David" w:hAnsi="David" w:cs="David"/>
          <w:sz w:val="24"/>
          <w:szCs w:val="24"/>
        </w:rPr>
      </w:pPr>
      <w:r w:rsidRPr="00070B97">
        <w:rPr>
          <w:rFonts w:ascii="David" w:hAnsi="David" w:cs="David" w:hint="cs"/>
          <w:sz w:val="24"/>
          <w:szCs w:val="24"/>
          <w:u w:val="single"/>
          <w:rtl/>
        </w:rPr>
        <w:t>נימוקים על דרך סברות</w:t>
      </w:r>
      <w:r w:rsidRPr="00070B97">
        <w:rPr>
          <w:rFonts w:ascii="David" w:hAnsi="David" w:cs="David" w:hint="cs"/>
          <w:sz w:val="24"/>
          <w:szCs w:val="24"/>
          <w:rtl/>
        </w:rPr>
        <w:t>-</w:t>
      </w:r>
      <w:r w:rsidR="00271C2B">
        <w:rPr>
          <w:rFonts w:ascii="David" w:hAnsi="David" w:cs="David" w:hint="cs"/>
          <w:sz w:val="24"/>
          <w:szCs w:val="24"/>
          <w:rtl/>
        </w:rPr>
        <w:t xml:space="preserve"> מדוע </w:t>
      </w:r>
      <w:r w:rsidR="00271C2B" w:rsidRPr="000C40DD">
        <w:rPr>
          <w:rFonts w:ascii="David" w:hAnsi="David" w:cs="David" w:hint="cs"/>
          <w:sz w:val="24"/>
          <w:szCs w:val="24"/>
          <w:rtl/>
        </w:rPr>
        <w:t>אין אפשרות להעניש לפי הפרשנות המילולית של "עין תחת עין"</w:t>
      </w:r>
      <w:r w:rsidR="00271C2B">
        <w:rPr>
          <w:rFonts w:ascii="David" w:hAnsi="David" w:cs="David" w:hint="cs"/>
          <w:sz w:val="24"/>
          <w:szCs w:val="24"/>
          <w:rtl/>
        </w:rPr>
        <w:t>?</w:t>
      </w:r>
    </w:p>
    <w:p w14:paraId="25E653C8" w14:textId="0BBB43E4" w:rsidR="00271C2B" w:rsidRPr="00271C2B" w:rsidRDefault="00271C2B" w:rsidP="00A43EF1">
      <w:pPr>
        <w:pStyle w:val="a7"/>
        <w:numPr>
          <w:ilvl w:val="0"/>
          <w:numId w:val="50"/>
        </w:numPr>
        <w:spacing w:after="0" w:line="360" w:lineRule="auto"/>
        <w:jc w:val="both"/>
        <w:rPr>
          <w:rFonts w:ascii="David" w:hAnsi="David" w:cs="David"/>
          <w:sz w:val="24"/>
          <w:szCs w:val="24"/>
        </w:rPr>
      </w:pPr>
      <w:r>
        <w:rPr>
          <w:rFonts w:ascii="David" w:hAnsi="David" w:cs="David" w:hint="cs"/>
          <w:sz w:val="24"/>
          <w:szCs w:val="24"/>
          <w:rtl/>
        </w:rPr>
        <w:t>ר</w:t>
      </w:r>
      <w:r w:rsidRPr="000C40DD">
        <w:rPr>
          <w:rFonts w:ascii="David" w:hAnsi="David" w:cs="David" w:hint="cs"/>
          <w:sz w:val="24"/>
          <w:szCs w:val="24"/>
          <w:rtl/>
        </w:rPr>
        <w:t>בי דוסתאי</w:t>
      </w:r>
      <w:r>
        <w:rPr>
          <w:rFonts w:ascii="David" w:hAnsi="David" w:cs="David" w:hint="cs"/>
          <w:sz w:val="24"/>
          <w:szCs w:val="24"/>
          <w:rtl/>
        </w:rPr>
        <w:t xml:space="preserve">: </w:t>
      </w:r>
      <w:r w:rsidRPr="000C40DD">
        <w:rPr>
          <w:rFonts w:ascii="David" w:hAnsi="David" w:cs="David" w:hint="cs"/>
          <w:sz w:val="24"/>
          <w:szCs w:val="24"/>
          <w:rtl/>
        </w:rPr>
        <w:t>לא ניתן להשוות בין איבר של אדם אחד ל</w:t>
      </w:r>
      <w:r>
        <w:rPr>
          <w:rFonts w:ascii="David" w:hAnsi="David" w:cs="David" w:hint="cs"/>
          <w:sz w:val="24"/>
          <w:szCs w:val="24"/>
          <w:rtl/>
        </w:rPr>
        <w:t xml:space="preserve">אותו </w:t>
      </w:r>
      <w:r w:rsidRPr="000C40DD">
        <w:rPr>
          <w:rFonts w:ascii="David" w:hAnsi="David" w:cs="David" w:hint="cs"/>
          <w:sz w:val="24"/>
          <w:szCs w:val="24"/>
          <w:rtl/>
        </w:rPr>
        <w:t xml:space="preserve">איבר </w:t>
      </w:r>
      <w:r>
        <w:rPr>
          <w:rFonts w:ascii="David" w:hAnsi="David" w:cs="David" w:hint="cs"/>
          <w:sz w:val="24"/>
          <w:szCs w:val="24"/>
          <w:rtl/>
        </w:rPr>
        <w:t>אצל</w:t>
      </w:r>
      <w:r w:rsidRPr="000C40DD">
        <w:rPr>
          <w:rFonts w:ascii="David" w:hAnsi="David" w:cs="David" w:hint="cs"/>
          <w:sz w:val="24"/>
          <w:szCs w:val="24"/>
          <w:rtl/>
        </w:rPr>
        <w:t xml:space="preserve"> אדם אחר (לדוג'- י</w:t>
      </w:r>
      <w:r>
        <w:rPr>
          <w:rFonts w:ascii="David" w:hAnsi="David" w:cs="David" w:hint="cs"/>
          <w:sz w:val="24"/>
          <w:szCs w:val="24"/>
          <w:rtl/>
        </w:rPr>
        <w:t>ד</w:t>
      </w:r>
      <w:r w:rsidRPr="000C40DD">
        <w:rPr>
          <w:rFonts w:ascii="David" w:hAnsi="David" w:cs="David" w:hint="cs"/>
          <w:sz w:val="24"/>
          <w:szCs w:val="24"/>
          <w:rtl/>
        </w:rPr>
        <w:t xml:space="preserve"> של אדם שעובד עבודה פיזית לעומת יד של אדם ש</w:t>
      </w:r>
      <w:r w:rsidR="004568EB">
        <w:rPr>
          <w:rFonts w:ascii="David" w:hAnsi="David" w:cs="David" w:hint="cs"/>
          <w:sz w:val="24"/>
          <w:szCs w:val="24"/>
          <w:rtl/>
        </w:rPr>
        <w:t>לא עובד).</w:t>
      </w:r>
    </w:p>
    <w:p w14:paraId="6ABB026F" w14:textId="70CE6DB4" w:rsidR="003A2469" w:rsidRDefault="003A2469" w:rsidP="00A43EF1">
      <w:pPr>
        <w:pStyle w:val="a7"/>
        <w:numPr>
          <w:ilvl w:val="0"/>
          <w:numId w:val="50"/>
        </w:numPr>
        <w:spacing w:after="0" w:line="360" w:lineRule="auto"/>
        <w:jc w:val="both"/>
        <w:rPr>
          <w:rFonts w:ascii="David" w:hAnsi="David" w:cs="David"/>
          <w:sz w:val="24"/>
          <w:szCs w:val="24"/>
        </w:rPr>
      </w:pPr>
      <w:r>
        <w:rPr>
          <w:rFonts w:ascii="David" w:hAnsi="David" w:cs="David" w:hint="cs"/>
          <w:sz w:val="24"/>
          <w:szCs w:val="24"/>
          <w:rtl/>
        </w:rPr>
        <w:t xml:space="preserve">אביי: </w:t>
      </w:r>
      <w:r w:rsidR="00C004BD" w:rsidRPr="00271C2B">
        <w:rPr>
          <w:rFonts w:ascii="David" w:hAnsi="David" w:cs="David" w:hint="cs"/>
          <w:sz w:val="24"/>
          <w:szCs w:val="24"/>
          <w:rtl/>
        </w:rPr>
        <w:t xml:space="preserve">היישום </w:t>
      </w:r>
      <w:r w:rsidR="006B40AA">
        <w:rPr>
          <w:rFonts w:ascii="David" w:hAnsi="David" w:cs="David" w:hint="cs"/>
          <w:sz w:val="24"/>
          <w:szCs w:val="24"/>
          <w:rtl/>
        </w:rPr>
        <w:t xml:space="preserve">המילולי </w:t>
      </w:r>
      <w:r w:rsidR="00C004BD" w:rsidRPr="00271C2B">
        <w:rPr>
          <w:rFonts w:ascii="David" w:hAnsi="David" w:cs="David" w:hint="cs"/>
          <w:sz w:val="24"/>
          <w:szCs w:val="24"/>
          <w:rtl/>
        </w:rPr>
        <w:t>של עין תחת עין, לא נותן מענה אפקטיבי לנפגע</w:t>
      </w:r>
      <w:r w:rsidR="006B40AA">
        <w:rPr>
          <w:rFonts w:ascii="David" w:hAnsi="David" w:cs="David" w:hint="cs"/>
          <w:sz w:val="24"/>
          <w:szCs w:val="24"/>
          <w:rtl/>
        </w:rPr>
        <w:t>,</w:t>
      </w:r>
      <w:r w:rsidR="00C004BD" w:rsidRPr="00271C2B">
        <w:rPr>
          <w:rFonts w:ascii="David" w:hAnsi="David" w:cs="David" w:hint="cs"/>
          <w:sz w:val="24"/>
          <w:szCs w:val="24"/>
          <w:rtl/>
        </w:rPr>
        <w:t xml:space="preserve"> הוא פשטני.</w:t>
      </w:r>
      <w:r>
        <w:rPr>
          <w:rFonts w:ascii="David" w:hAnsi="David" w:cs="David" w:hint="cs"/>
          <w:sz w:val="24"/>
          <w:szCs w:val="24"/>
          <w:rtl/>
        </w:rPr>
        <w:t xml:space="preserve"> </w:t>
      </w:r>
      <w:r w:rsidR="00623752" w:rsidRPr="00271C2B">
        <w:rPr>
          <w:rFonts w:ascii="David" w:hAnsi="David" w:cs="David" w:hint="cs"/>
          <w:sz w:val="24"/>
          <w:szCs w:val="24"/>
          <w:rtl/>
        </w:rPr>
        <w:t>אם פוגעים בעבריין בחזרה</w:t>
      </w:r>
      <w:r w:rsidR="00623752">
        <w:rPr>
          <w:rFonts w:ascii="David" w:hAnsi="David" w:cs="David" w:hint="cs"/>
          <w:sz w:val="24"/>
          <w:szCs w:val="24"/>
          <w:rtl/>
        </w:rPr>
        <w:t xml:space="preserve"> (עין כנגד עין) עלולה להתקבל תוצאה לא רצויה למשל מותו של העבריין, עקב זיהום או מחלה. ואין לקחת לו את העין וגם להרוג אותו. </w:t>
      </w:r>
      <w:r w:rsidRPr="00271C2B">
        <w:rPr>
          <w:rFonts w:ascii="David" w:hAnsi="David" w:cs="David" w:hint="cs"/>
          <w:sz w:val="24"/>
          <w:szCs w:val="24"/>
          <w:rtl/>
        </w:rPr>
        <w:t xml:space="preserve">הפיתרון </w:t>
      </w:r>
      <w:r>
        <w:rPr>
          <w:rFonts w:ascii="David" w:hAnsi="David" w:cs="David" w:hint="cs"/>
          <w:sz w:val="24"/>
          <w:szCs w:val="24"/>
          <w:rtl/>
        </w:rPr>
        <w:t xml:space="preserve">של </w:t>
      </w:r>
      <w:r w:rsidRPr="00271C2B">
        <w:rPr>
          <w:rFonts w:ascii="David" w:hAnsi="David" w:cs="David" w:hint="cs"/>
          <w:sz w:val="24"/>
          <w:szCs w:val="24"/>
          <w:rtl/>
        </w:rPr>
        <w:t>פיצוי כספי הוא יעיל יות</w:t>
      </w:r>
      <w:r>
        <w:rPr>
          <w:rFonts w:ascii="David" w:hAnsi="David" w:cs="David" w:hint="cs"/>
          <w:sz w:val="24"/>
          <w:szCs w:val="24"/>
          <w:rtl/>
        </w:rPr>
        <w:t>ר</w:t>
      </w:r>
      <w:r w:rsidR="00623752">
        <w:rPr>
          <w:rFonts w:ascii="David" w:hAnsi="David" w:cs="David" w:hint="cs"/>
          <w:sz w:val="24"/>
          <w:szCs w:val="24"/>
          <w:rtl/>
        </w:rPr>
        <w:t xml:space="preserve"> לנפגע</w:t>
      </w:r>
      <w:r w:rsidR="00726EFA">
        <w:rPr>
          <w:rFonts w:ascii="David" w:hAnsi="David" w:cs="David" w:hint="cs"/>
          <w:sz w:val="24"/>
          <w:szCs w:val="24"/>
          <w:rtl/>
        </w:rPr>
        <w:t>,</w:t>
      </w:r>
      <w:r w:rsidR="00623752">
        <w:rPr>
          <w:rFonts w:ascii="David" w:hAnsi="David" w:cs="David" w:hint="cs"/>
          <w:sz w:val="24"/>
          <w:szCs w:val="24"/>
          <w:rtl/>
        </w:rPr>
        <w:t xml:space="preserve"> </w:t>
      </w:r>
      <w:r w:rsidR="00E165EE">
        <w:rPr>
          <w:rFonts w:ascii="David" w:hAnsi="David" w:cs="David" w:hint="cs"/>
          <w:sz w:val="24"/>
          <w:szCs w:val="24"/>
          <w:rtl/>
        </w:rPr>
        <w:t>לכן יש ל</w:t>
      </w:r>
      <w:r w:rsidR="00623752">
        <w:rPr>
          <w:rFonts w:ascii="David" w:hAnsi="David" w:cs="David" w:hint="cs"/>
          <w:sz w:val="24"/>
          <w:szCs w:val="24"/>
          <w:rtl/>
        </w:rPr>
        <w:t>ה</w:t>
      </w:r>
      <w:r w:rsidR="00E165EE">
        <w:rPr>
          <w:rFonts w:ascii="David" w:hAnsi="David" w:cs="David" w:hint="cs"/>
          <w:sz w:val="24"/>
          <w:szCs w:val="24"/>
          <w:rtl/>
        </w:rPr>
        <w:t xml:space="preserve">חליף בפיצוי כספי. </w:t>
      </w:r>
      <w:r w:rsidR="00726EFA">
        <w:rPr>
          <w:rFonts w:ascii="David" w:hAnsi="David" w:cs="David" w:hint="cs"/>
          <w:sz w:val="24"/>
          <w:szCs w:val="24"/>
          <w:rtl/>
        </w:rPr>
        <w:t xml:space="preserve"> </w:t>
      </w:r>
    </w:p>
    <w:p w14:paraId="2B1B0CDC" w14:textId="77777777" w:rsidR="004F119C" w:rsidRPr="00E165EE" w:rsidRDefault="004F119C" w:rsidP="004F119C">
      <w:pPr>
        <w:spacing w:after="0" w:line="360" w:lineRule="auto"/>
        <w:jc w:val="both"/>
        <w:rPr>
          <w:rFonts w:ascii="David" w:hAnsi="David" w:cs="David"/>
          <w:sz w:val="18"/>
          <w:szCs w:val="18"/>
          <w:u w:val="single"/>
          <w:rtl/>
        </w:rPr>
      </w:pPr>
    </w:p>
    <w:p w14:paraId="2511BA1A" w14:textId="56F8AB24" w:rsidR="004F119C" w:rsidRDefault="004F119C" w:rsidP="004F119C">
      <w:pPr>
        <w:spacing w:after="0" w:line="360" w:lineRule="auto"/>
        <w:jc w:val="both"/>
        <w:rPr>
          <w:rFonts w:ascii="David" w:hAnsi="David" w:cs="David"/>
          <w:sz w:val="24"/>
          <w:szCs w:val="24"/>
          <w:rtl/>
        </w:rPr>
      </w:pPr>
      <w:r>
        <w:rPr>
          <w:rFonts w:ascii="David" w:hAnsi="David" w:cs="David" w:hint="cs"/>
          <w:sz w:val="24"/>
          <w:szCs w:val="24"/>
          <w:u w:val="single"/>
          <w:rtl/>
        </w:rPr>
        <w:t xml:space="preserve">הרחבה: </w:t>
      </w:r>
      <w:r w:rsidRPr="004F119C">
        <w:rPr>
          <w:rFonts w:ascii="David" w:hAnsi="David" w:cs="David" w:hint="cs"/>
          <w:sz w:val="24"/>
          <w:szCs w:val="24"/>
          <w:u w:val="single"/>
          <w:rtl/>
        </w:rPr>
        <w:t>הכתות בימי הבית השני</w:t>
      </w:r>
      <w:r>
        <w:rPr>
          <w:rFonts w:ascii="David" w:hAnsi="David" w:cs="David" w:hint="cs"/>
          <w:sz w:val="24"/>
          <w:szCs w:val="24"/>
          <w:rtl/>
        </w:rPr>
        <w:t>:</w:t>
      </w:r>
    </w:p>
    <w:p w14:paraId="3D64B276" w14:textId="6CE6B683" w:rsidR="004F119C" w:rsidRDefault="004F119C" w:rsidP="004F119C">
      <w:pPr>
        <w:pStyle w:val="a7"/>
        <w:numPr>
          <w:ilvl w:val="0"/>
          <w:numId w:val="47"/>
        </w:numPr>
        <w:spacing w:after="0" w:line="360" w:lineRule="auto"/>
        <w:ind w:left="425"/>
        <w:jc w:val="both"/>
        <w:rPr>
          <w:rFonts w:ascii="David" w:hAnsi="David" w:cs="David"/>
          <w:sz w:val="24"/>
          <w:szCs w:val="24"/>
        </w:rPr>
      </w:pPr>
      <w:r w:rsidRPr="004F119C">
        <w:rPr>
          <w:rFonts w:ascii="David" w:hAnsi="David" w:cs="David" w:hint="cs"/>
          <w:b/>
          <w:bCs/>
          <w:sz w:val="24"/>
          <w:szCs w:val="24"/>
          <w:rtl/>
        </w:rPr>
        <w:t>הפרושים</w:t>
      </w:r>
      <w:r>
        <w:rPr>
          <w:rFonts w:ascii="David" w:hAnsi="David" w:cs="David" w:hint="cs"/>
          <w:sz w:val="24"/>
          <w:szCs w:val="24"/>
          <w:rtl/>
        </w:rPr>
        <w:t xml:space="preserve">- </w:t>
      </w:r>
      <w:r w:rsidRPr="004F119C">
        <w:rPr>
          <w:rFonts w:ascii="David" w:hAnsi="David" w:cs="David" w:hint="cs"/>
          <w:sz w:val="24"/>
          <w:szCs w:val="24"/>
          <w:rtl/>
        </w:rPr>
        <w:t>היו אבותיהם הקדמונים של חז"ל, החזיקו בשילוב בין מסורות שבע"פ לתורה שבכתב.</w:t>
      </w:r>
    </w:p>
    <w:p w14:paraId="5B1F29B7" w14:textId="446416FB" w:rsidR="004F119C" w:rsidRDefault="004F119C" w:rsidP="004F119C">
      <w:pPr>
        <w:pStyle w:val="a7"/>
        <w:numPr>
          <w:ilvl w:val="0"/>
          <w:numId w:val="47"/>
        </w:numPr>
        <w:spacing w:after="0" w:line="360" w:lineRule="auto"/>
        <w:ind w:left="425"/>
        <w:jc w:val="both"/>
        <w:rPr>
          <w:rFonts w:ascii="David" w:hAnsi="David" w:cs="David"/>
          <w:sz w:val="24"/>
          <w:szCs w:val="24"/>
        </w:rPr>
      </w:pPr>
      <w:r w:rsidRPr="004F119C">
        <w:rPr>
          <w:rFonts w:ascii="David" w:hAnsi="David" w:cs="David" w:hint="cs"/>
          <w:b/>
          <w:bCs/>
          <w:sz w:val="24"/>
          <w:szCs w:val="24"/>
          <w:rtl/>
        </w:rPr>
        <w:t>הצדוקים</w:t>
      </w:r>
      <w:r>
        <w:rPr>
          <w:rFonts w:ascii="David" w:hAnsi="David" w:cs="David" w:hint="cs"/>
          <w:sz w:val="24"/>
          <w:szCs w:val="24"/>
          <w:rtl/>
        </w:rPr>
        <w:t xml:space="preserve">- </w:t>
      </w:r>
      <w:r w:rsidRPr="0043700D">
        <w:rPr>
          <w:rFonts w:ascii="David" w:hAnsi="David" w:cs="David" w:hint="cs"/>
          <w:sz w:val="24"/>
          <w:szCs w:val="24"/>
          <w:rtl/>
        </w:rPr>
        <w:t xml:space="preserve">כוהנים, הייתה להם תפיסה שונה מזו של חז"ל. הם יותר פיקפקו במסורות בע"פ, ודרשו לחזור לכתובים, לתורה עצמה. </w:t>
      </w:r>
    </w:p>
    <w:p w14:paraId="55902AF2" w14:textId="6F84715F" w:rsidR="004F119C" w:rsidRDefault="004F119C" w:rsidP="004F119C">
      <w:pPr>
        <w:pStyle w:val="a7"/>
        <w:numPr>
          <w:ilvl w:val="0"/>
          <w:numId w:val="47"/>
        </w:numPr>
        <w:spacing w:after="0" w:line="360" w:lineRule="auto"/>
        <w:ind w:left="425"/>
        <w:jc w:val="both"/>
        <w:rPr>
          <w:rFonts w:ascii="David" w:hAnsi="David" w:cs="David"/>
          <w:sz w:val="24"/>
          <w:szCs w:val="24"/>
        </w:rPr>
      </w:pPr>
      <w:r w:rsidRPr="004F119C">
        <w:rPr>
          <w:rFonts w:ascii="David" w:hAnsi="David" w:cs="David" w:hint="cs"/>
          <w:b/>
          <w:bCs/>
          <w:sz w:val="24"/>
          <w:szCs w:val="24"/>
          <w:rtl/>
        </w:rPr>
        <w:t>איסיים</w:t>
      </w:r>
      <w:r>
        <w:rPr>
          <w:rFonts w:ascii="David" w:hAnsi="David" w:cs="David" w:hint="cs"/>
          <w:sz w:val="24"/>
          <w:szCs w:val="24"/>
          <w:rtl/>
        </w:rPr>
        <w:t>-</w:t>
      </w:r>
      <w:r w:rsidRPr="0043700D">
        <w:rPr>
          <w:rFonts w:ascii="David" w:hAnsi="David" w:cs="David" w:hint="cs"/>
          <w:sz w:val="24"/>
          <w:szCs w:val="24"/>
          <w:rtl/>
        </w:rPr>
        <w:t xml:space="preserve"> </w:t>
      </w:r>
      <w:r w:rsidRPr="007A7573">
        <w:rPr>
          <w:rFonts w:ascii="David" w:hAnsi="David" w:cs="David" w:hint="cs"/>
          <w:sz w:val="24"/>
          <w:szCs w:val="24"/>
          <w:rtl/>
        </w:rPr>
        <w:t xml:space="preserve">כתות סגורות, שחיות חיים מבודדים. מסיבות דתיות פרשו מהחיים החברתיים </w:t>
      </w:r>
      <w:r w:rsidRPr="0043700D">
        <w:rPr>
          <w:rFonts w:ascii="David" w:hAnsi="David" w:cs="David" w:hint="cs"/>
          <w:sz w:val="24"/>
          <w:szCs w:val="24"/>
          <w:rtl/>
        </w:rPr>
        <w:t xml:space="preserve">הרגילים, וחיו חיים קבוצתיים. פרשו כי היו להם בעיות של טומאה וטהרה (לא יכלו לאכול עם אחרים), אופן שמירת השבת היה שונה. </w:t>
      </w:r>
    </w:p>
    <w:p w14:paraId="46FE44D8" w14:textId="09D55881" w:rsidR="00850668" w:rsidRPr="000A5681" w:rsidRDefault="00850668" w:rsidP="000A5681">
      <w:pPr>
        <w:spacing w:after="0" w:line="360" w:lineRule="auto"/>
        <w:jc w:val="center"/>
        <w:rPr>
          <w:rFonts w:ascii="David" w:hAnsi="David" w:cs="David"/>
          <w:i/>
          <w:iCs/>
          <w:sz w:val="24"/>
          <w:szCs w:val="24"/>
          <w:u w:val="single"/>
        </w:rPr>
      </w:pPr>
      <w:r w:rsidRPr="000A5681">
        <w:rPr>
          <w:rFonts w:ascii="David" w:hAnsi="David" w:cs="David" w:hint="cs"/>
          <w:i/>
          <w:iCs/>
          <w:sz w:val="24"/>
          <w:szCs w:val="24"/>
          <w:u w:val="single"/>
          <w:rtl/>
        </w:rPr>
        <w:t xml:space="preserve">שיעור </w:t>
      </w:r>
      <w:r w:rsidR="000A5681" w:rsidRPr="000A5681">
        <w:rPr>
          <w:rFonts w:ascii="David" w:hAnsi="David" w:cs="David" w:hint="cs"/>
          <w:i/>
          <w:iCs/>
          <w:sz w:val="24"/>
          <w:szCs w:val="24"/>
          <w:u w:val="single"/>
          <w:rtl/>
        </w:rPr>
        <w:t>11- 24/5/22</w:t>
      </w:r>
    </w:p>
    <w:p w14:paraId="67D4E564" w14:textId="77777777" w:rsidR="005574C1" w:rsidRPr="005574C1" w:rsidRDefault="005574C1" w:rsidP="004F119C">
      <w:pPr>
        <w:spacing w:after="0" w:line="360" w:lineRule="auto"/>
        <w:jc w:val="both"/>
        <w:rPr>
          <w:rFonts w:ascii="David" w:hAnsi="David" w:cs="David"/>
          <w:sz w:val="24"/>
          <w:szCs w:val="24"/>
          <w:u w:val="single"/>
          <w:rtl/>
        </w:rPr>
      </w:pPr>
      <w:r w:rsidRPr="005574C1">
        <w:rPr>
          <w:rFonts w:ascii="David" w:hAnsi="David" w:cs="David" w:hint="cs"/>
          <w:sz w:val="24"/>
          <w:szCs w:val="24"/>
          <w:u w:val="single"/>
          <w:rtl/>
        </w:rPr>
        <w:t>פגיעה גופנית:</w:t>
      </w:r>
    </w:p>
    <w:p w14:paraId="7EDB47F6" w14:textId="4FEF54E0" w:rsidR="004F119C" w:rsidRDefault="00AC6530" w:rsidP="004F119C">
      <w:pPr>
        <w:spacing w:after="0" w:line="360" w:lineRule="auto"/>
        <w:jc w:val="both"/>
        <w:rPr>
          <w:rFonts w:ascii="David" w:hAnsi="David" w:cs="David"/>
          <w:sz w:val="24"/>
          <w:szCs w:val="24"/>
          <w:rtl/>
        </w:rPr>
      </w:pPr>
      <w:r>
        <w:rPr>
          <w:rFonts w:ascii="David" w:hAnsi="David" w:cs="David" w:hint="cs"/>
          <w:sz w:val="24"/>
          <w:szCs w:val="24"/>
          <w:rtl/>
        </w:rPr>
        <w:t>הטענה היא שה</w:t>
      </w:r>
      <w:r w:rsidR="005574C1">
        <w:rPr>
          <w:rFonts w:ascii="David" w:hAnsi="David" w:cs="David" w:hint="cs"/>
          <w:sz w:val="24"/>
          <w:szCs w:val="24"/>
          <w:rtl/>
        </w:rPr>
        <w:t xml:space="preserve">שימוש פעם אחת ב" </w:t>
      </w:r>
      <w:r>
        <w:rPr>
          <w:rFonts w:ascii="David" w:hAnsi="David" w:cs="David" w:hint="cs"/>
          <w:sz w:val="24"/>
          <w:szCs w:val="24"/>
          <w:rtl/>
        </w:rPr>
        <w:t xml:space="preserve">עין תחת עין </w:t>
      </w:r>
      <w:r w:rsidR="005574C1">
        <w:rPr>
          <w:rFonts w:ascii="David" w:hAnsi="David" w:cs="David" w:hint="cs"/>
          <w:sz w:val="24"/>
          <w:szCs w:val="24"/>
          <w:rtl/>
        </w:rPr>
        <w:t>ממון" ופעם אחרת ב"</w:t>
      </w:r>
      <w:r>
        <w:rPr>
          <w:rFonts w:ascii="David" w:hAnsi="David" w:cs="David" w:hint="cs"/>
          <w:sz w:val="24"/>
          <w:szCs w:val="24"/>
          <w:rtl/>
        </w:rPr>
        <w:t>מידה כנגד מידה</w:t>
      </w:r>
      <w:r w:rsidR="005574C1">
        <w:rPr>
          <w:rFonts w:ascii="David" w:hAnsi="David" w:cs="David" w:hint="cs"/>
          <w:sz w:val="24"/>
          <w:szCs w:val="24"/>
          <w:rtl/>
        </w:rPr>
        <w:t>"</w:t>
      </w:r>
      <w:r>
        <w:rPr>
          <w:rFonts w:ascii="David" w:hAnsi="David" w:cs="David" w:hint="cs"/>
          <w:sz w:val="24"/>
          <w:szCs w:val="24"/>
          <w:rtl/>
        </w:rPr>
        <w:t>, מוביל לחוסר צדק, עיוותי</w:t>
      </w:r>
      <w:r w:rsidR="005574C1">
        <w:rPr>
          <w:rFonts w:ascii="David" w:hAnsi="David" w:cs="David" w:hint="cs"/>
          <w:sz w:val="24"/>
          <w:szCs w:val="24"/>
          <w:rtl/>
        </w:rPr>
        <w:t>ם, חוסר שוויון. כי על אותה עבירה, לא יקבלו את אותו עונש. להפוך את המצב שחלק מקבלים עונש של פיצוי כספי וחלק של כריתת איבר, זה לא אפשרי. ולכן הפיצוי נתפס כעונש היחיד, המרכזי שנותנים על עניין של פגיעה גופנית.</w:t>
      </w:r>
    </w:p>
    <w:p w14:paraId="298A417A" w14:textId="2D4DC2EE" w:rsidR="000A5681" w:rsidRPr="002658A9" w:rsidRDefault="005574C1" w:rsidP="004F119C">
      <w:pPr>
        <w:spacing w:after="0" w:line="360" w:lineRule="auto"/>
        <w:jc w:val="both"/>
        <w:rPr>
          <w:rFonts w:ascii="David" w:hAnsi="David" w:cs="David"/>
          <w:b/>
          <w:bCs/>
          <w:sz w:val="24"/>
          <w:szCs w:val="24"/>
          <w:rtl/>
        </w:rPr>
      </w:pPr>
      <w:r w:rsidRPr="002658A9">
        <w:rPr>
          <w:rFonts w:ascii="David" w:hAnsi="David" w:cs="David" w:hint="cs"/>
          <w:b/>
          <w:bCs/>
          <w:sz w:val="24"/>
          <w:szCs w:val="24"/>
          <w:rtl/>
        </w:rPr>
        <w:t>אם המסורת ההלכתית היא ש</w:t>
      </w:r>
      <w:r w:rsidR="00F65949" w:rsidRPr="002658A9">
        <w:rPr>
          <w:rFonts w:ascii="David" w:hAnsi="David" w:cs="David" w:hint="cs"/>
          <w:b/>
          <w:bCs/>
          <w:sz w:val="24"/>
          <w:szCs w:val="24"/>
          <w:rtl/>
        </w:rPr>
        <w:t>פגיעה באיבר יוביל</w:t>
      </w:r>
      <w:r w:rsidR="005B5329" w:rsidRPr="002658A9">
        <w:rPr>
          <w:rFonts w:ascii="David" w:hAnsi="David" w:cs="David" w:hint="cs"/>
          <w:b/>
          <w:bCs/>
          <w:sz w:val="24"/>
          <w:szCs w:val="24"/>
          <w:rtl/>
        </w:rPr>
        <w:t xml:space="preserve"> </w:t>
      </w:r>
      <w:r w:rsidR="00F65949" w:rsidRPr="002658A9">
        <w:rPr>
          <w:rFonts w:ascii="David" w:hAnsi="David" w:cs="David" w:hint="cs"/>
          <w:b/>
          <w:bCs/>
          <w:sz w:val="24"/>
          <w:szCs w:val="24"/>
          <w:rtl/>
        </w:rPr>
        <w:t>ל</w:t>
      </w:r>
      <w:r w:rsidR="005B5329" w:rsidRPr="002658A9">
        <w:rPr>
          <w:rFonts w:ascii="David" w:hAnsi="David" w:cs="David" w:hint="cs"/>
          <w:b/>
          <w:bCs/>
          <w:sz w:val="24"/>
          <w:szCs w:val="24"/>
          <w:rtl/>
        </w:rPr>
        <w:t>פיצוי כספי, למה התורה מדגישה "עין תחת עין"?</w:t>
      </w:r>
    </w:p>
    <w:p w14:paraId="5778F6DF" w14:textId="00463A35" w:rsidR="00B92601" w:rsidRDefault="00B92601" w:rsidP="003E7F68">
      <w:pPr>
        <w:spacing w:after="0" w:line="360" w:lineRule="auto"/>
        <w:jc w:val="both"/>
        <w:rPr>
          <w:rFonts w:ascii="David" w:hAnsi="David" w:cs="David"/>
          <w:sz w:val="24"/>
          <w:szCs w:val="24"/>
          <w:rtl/>
        </w:rPr>
      </w:pPr>
      <w:r w:rsidRPr="002658A9">
        <w:rPr>
          <w:rFonts w:ascii="David" w:hAnsi="David" w:cs="David"/>
          <w:sz w:val="24"/>
          <w:szCs w:val="24"/>
          <w:u w:val="single"/>
          <w:rtl/>
        </w:rPr>
        <w:t xml:space="preserve">מדברי הרמב"ם </w:t>
      </w:r>
      <w:r w:rsidRPr="002658A9">
        <w:rPr>
          <w:rFonts w:ascii="David" w:hAnsi="David" w:cs="David" w:hint="cs"/>
          <w:sz w:val="24"/>
          <w:szCs w:val="24"/>
          <w:u w:val="single"/>
          <w:rtl/>
        </w:rPr>
        <w:t>עולה שיש הבדל בין התורה שבכתב</w:t>
      </w:r>
      <w:r w:rsidR="007307E1">
        <w:rPr>
          <w:rFonts w:ascii="David" w:hAnsi="David" w:cs="David" w:hint="cs"/>
          <w:sz w:val="24"/>
          <w:szCs w:val="24"/>
          <w:u w:val="single"/>
          <w:rtl/>
        </w:rPr>
        <w:t xml:space="preserve"> (התאוריה)</w:t>
      </w:r>
      <w:r w:rsidRPr="002658A9">
        <w:rPr>
          <w:rFonts w:ascii="David" w:hAnsi="David" w:cs="David" w:hint="cs"/>
          <w:sz w:val="24"/>
          <w:szCs w:val="24"/>
          <w:u w:val="single"/>
          <w:rtl/>
        </w:rPr>
        <w:t xml:space="preserve"> לבין </w:t>
      </w:r>
      <w:r w:rsidR="007307E1">
        <w:rPr>
          <w:rFonts w:ascii="David" w:hAnsi="David" w:cs="David" w:hint="cs"/>
          <w:sz w:val="24"/>
          <w:szCs w:val="24"/>
          <w:u w:val="single"/>
          <w:rtl/>
        </w:rPr>
        <w:t xml:space="preserve">התורה שבע"פ </w:t>
      </w:r>
      <w:r w:rsidRPr="002658A9">
        <w:rPr>
          <w:rFonts w:ascii="David" w:hAnsi="David" w:cs="David" w:hint="cs"/>
          <w:sz w:val="24"/>
          <w:szCs w:val="24"/>
          <w:u w:val="single"/>
          <w:rtl/>
        </w:rPr>
        <w:t>(</w:t>
      </w:r>
      <w:r w:rsidR="007307E1" w:rsidRPr="002658A9">
        <w:rPr>
          <w:rFonts w:ascii="David" w:hAnsi="David" w:cs="David" w:hint="cs"/>
          <w:sz w:val="24"/>
          <w:szCs w:val="24"/>
          <w:u w:val="single"/>
          <w:rtl/>
        </w:rPr>
        <w:t>הפרקטיקה</w:t>
      </w:r>
      <w:r w:rsidRPr="002658A9">
        <w:rPr>
          <w:rFonts w:ascii="David" w:hAnsi="David" w:cs="David" w:hint="cs"/>
          <w:sz w:val="24"/>
          <w:szCs w:val="24"/>
          <w:u w:val="single"/>
          <w:rtl/>
        </w:rPr>
        <w:t>)</w:t>
      </w:r>
      <w:r>
        <w:rPr>
          <w:rFonts w:ascii="David" w:hAnsi="David" w:cs="David" w:hint="cs"/>
          <w:sz w:val="24"/>
          <w:szCs w:val="24"/>
          <w:rtl/>
        </w:rPr>
        <w:t>:</w:t>
      </w:r>
      <w:r w:rsidR="00F65949">
        <w:rPr>
          <w:rFonts w:ascii="David" w:hAnsi="David" w:cs="David" w:hint="cs"/>
          <w:sz w:val="24"/>
          <w:szCs w:val="24"/>
          <w:rtl/>
        </w:rPr>
        <w:t xml:space="preserve"> </w:t>
      </w:r>
    </w:p>
    <w:p w14:paraId="008B6DD2" w14:textId="44C7CB46" w:rsidR="00B92601" w:rsidRDefault="00DE0480" w:rsidP="00A43EF1">
      <w:pPr>
        <w:pStyle w:val="a7"/>
        <w:numPr>
          <w:ilvl w:val="0"/>
          <w:numId w:val="48"/>
        </w:numPr>
        <w:spacing w:after="0" w:line="360" w:lineRule="auto"/>
        <w:jc w:val="both"/>
        <w:rPr>
          <w:rFonts w:ascii="David" w:hAnsi="David" w:cs="David"/>
          <w:sz w:val="24"/>
          <w:szCs w:val="24"/>
        </w:rPr>
      </w:pPr>
      <w:r w:rsidRPr="002658A9">
        <w:rPr>
          <w:rFonts w:ascii="David" w:hAnsi="David" w:cs="David" w:hint="cs"/>
          <w:i/>
          <w:iCs/>
          <w:sz w:val="24"/>
          <w:szCs w:val="24"/>
          <w:rtl/>
        </w:rPr>
        <w:t xml:space="preserve">התורה </w:t>
      </w:r>
      <w:r w:rsidR="00D35BEB" w:rsidRPr="002658A9">
        <w:rPr>
          <w:rFonts w:ascii="David" w:hAnsi="David" w:cs="David" w:hint="cs"/>
          <w:i/>
          <w:iCs/>
          <w:sz w:val="24"/>
          <w:szCs w:val="24"/>
          <w:rtl/>
        </w:rPr>
        <w:t>שבכתב</w:t>
      </w:r>
      <w:r w:rsidR="00D35BEB" w:rsidRPr="00B92601">
        <w:rPr>
          <w:rFonts w:ascii="David" w:hAnsi="David" w:cs="David" w:hint="cs"/>
          <w:sz w:val="24"/>
          <w:szCs w:val="24"/>
          <w:rtl/>
        </w:rPr>
        <w:t xml:space="preserve"> </w:t>
      </w:r>
      <w:r w:rsidR="00CF35CF" w:rsidRPr="00B92601">
        <w:rPr>
          <w:rFonts w:ascii="David" w:hAnsi="David" w:cs="David" w:hint="cs"/>
          <w:sz w:val="24"/>
          <w:szCs w:val="24"/>
          <w:rtl/>
        </w:rPr>
        <w:t xml:space="preserve">בעלת היגיון מאוד ברור </w:t>
      </w:r>
      <w:r w:rsidR="00CF35CF" w:rsidRPr="00FE6895">
        <w:sym w:font="Wingdings" w:char="F0DF"/>
      </w:r>
      <w:r w:rsidR="00CF35CF" w:rsidRPr="00B92601">
        <w:rPr>
          <w:rFonts w:ascii="David" w:hAnsi="David" w:cs="David" w:hint="cs"/>
          <w:sz w:val="24"/>
          <w:szCs w:val="24"/>
          <w:rtl/>
        </w:rPr>
        <w:t xml:space="preserve"> </w:t>
      </w:r>
      <w:r w:rsidR="00CF35CF" w:rsidRPr="00B92601">
        <w:rPr>
          <w:rFonts w:ascii="David" w:hAnsi="David" w:cs="David" w:hint="cs"/>
          <w:b/>
          <w:bCs/>
          <w:sz w:val="24"/>
          <w:szCs w:val="24"/>
          <w:rtl/>
        </w:rPr>
        <w:t xml:space="preserve">צדק </w:t>
      </w:r>
      <w:r w:rsidR="00CF35CF" w:rsidRPr="00B92601">
        <w:rPr>
          <w:rFonts w:ascii="David" w:hAnsi="David" w:cs="David" w:hint="cs"/>
          <w:sz w:val="24"/>
          <w:szCs w:val="24"/>
          <w:rtl/>
        </w:rPr>
        <w:t>לפי</w:t>
      </w:r>
      <w:r w:rsidR="00B92601">
        <w:rPr>
          <w:rFonts w:ascii="David" w:hAnsi="David" w:cs="David" w:hint="cs"/>
          <w:sz w:val="24"/>
          <w:szCs w:val="24"/>
          <w:rtl/>
        </w:rPr>
        <w:t xml:space="preserve"> </w:t>
      </w:r>
      <w:r w:rsidR="00B92601" w:rsidRPr="00B92601">
        <w:rPr>
          <w:rFonts w:ascii="David" w:hAnsi="David" w:cs="David" w:hint="cs"/>
          <w:sz w:val="24"/>
          <w:szCs w:val="24"/>
          <w:rtl/>
        </w:rPr>
        <w:t>מידה כנגד מידה</w:t>
      </w:r>
      <w:r w:rsidR="00CF35CF" w:rsidRPr="00B92601">
        <w:rPr>
          <w:rFonts w:ascii="David" w:hAnsi="David" w:cs="David" w:hint="cs"/>
          <w:sz w:val="24"/>
          <w:szCs w:val="24"/>
          <w:rtl/>
        </w:rPr>
        <w:t>, שמשקף גמולנות במובן הטהור ביותר</w:t>
      </w:r>
      <w:r w:rsidR="00B92601">
        <w:rPr>
          <w:rFonts w:ascii="David" w:hAnsi="David" w:cs="David" w:hint="cs"/>
          <w:sz w:val="24"/>
          <w:szCs w:val="24"/>
          <w:rtl/>
        </w:rPr>
        <w:t>.</w:t>
      </w:r>
      <w:r w:rsidR="00CF35CF" w:rsidRPr="00B92601">
        <w:rPr>
          <w:rFonts w:ascii="David" w:hAnsi="David" w:cs="David" w:hint="cs"/>
          <w:sz w:val="24"/>
          <w:szCs w:val="24"/>
          <w:rtl/>
        </w:rPr>
        <w:t xml:space="preserve"> </w:t>
      </w:r>
      <w:r w:rsidR="00B92601">
        <w:rPr>
          <w:rFonts w:ascii="David" w:hAnsi="David" w:cs="David" w:hint="cs"/>
          <w:sz w:val="24"/>
          <w:szCs w:val="24"/>
          <w:rtl/>
        </w:rPr>
        <w:t>העיקרון</w:t>
      </w:r>
      <w:r w:rsidR="00B92601" w:rsidRPr="009B33BB">
        <w:rPr>
          <w:rFonts w:ascii="David" w:hAnsi="David" w:cs="David" w:hint="cs"/>
          <w:b/>
          <w:bCs/>
          <w:sz w:val="24"/>
          <w:szCs w:val="24"/>
          <w:rtl/>
        </w:rPr>
        <w:t xml:space="preserve"> </w:t>
      </w:r>
      <w:r w:rsidR="00B92601" w:rsidRPr="009B33BB">
        <w:rPr>
          <w:rFonts w:ascii="David" w:hAnsi="David" w:cs="David"/>
          <w:b/>
          <w:bCs/>
          <w:sz w:val="24"/>
          <w:szCs w:val="24"/>
          <w:rtl/>
        </w:rPr>
        <w:t>"עין תחת עין"</w:t>
      </w:r>
      <w:r w:rsidR="00B92601" w:rsidRPr="003E7F68">
        <w:rPr>
          <w:rFonts w:ascii="David" w:hAnsi="David" w:cs="David"/>
          <w:sz w:val="24"/>
          <w:szCs w:val="24"/>
          <w:rtl/>
        </w:rPr>
        <w:t xml:space="preserve"> כדי להדגיש שהענישה הגמולנית היא הענישה הצודקת</w:t>
      </w:r>
      <w:r w:rsidR="00CF35CF" w:rsidRPr="00B92601">
        <w:rPr>
          <w:rFonts w:ascii="David" w:hAnsi="David" w:cs="David" w:hint="cs"/>
          <w:sz w:val="24"/>
          <w:szCs w:val="24"/>
          <w:rtl/>
        </w:rPr>
        <w:t xml:space="preserve">; כמה שתהיה יותר הלימה בין העונש לעבירה כך יהיה יותר טוב. </w:t>
      </w:r>
    </w:p>
    <w:p w14:paraId="75E7A43B" w14:textId="52415959" w:rsidR="005B5329" w:rsidRPr="00A1692E" w:rsidRDefault="00B92601" w:rsidP="00A43EF1">
      <w:pPr>
        <w:pStyle w:val="a7"/>
        <w:numPr>
          <w:ilvl w:val="0"/>
          <w:numId w:val="48"/>
        </w:numPr>
        <w:spacing w:after="0" w:line="360" w:lineRule="auto"/>
        <w:jc w:val="both"/>
        <w:rPr>
          <w:rFonts w:ascii="David" w:hAnsi="David" w:cs="David"/>
          <w:sz w:val="24"/>
          <w:szCs w:val="24"/>
          <w:rtl/>
        </w:rPr>
      </w:pPr>
      <w:r w:rsidRPr="002658A9">
        <w:rPr>
          <w:rFonts w:ascii="David" w:hAnsi="David" w:cs="David" w:hint="cs"/>
          <w:i/>
          <w:iCs/>
          <w:sz w:val="24"/>
          <w:szCs w:val="24"/>
          <w:rtl/>
        </w:rPr>
        <w:t>ה</w:t>
      </w:r>
      <w:r w:rsidR="00FE6895" w:rsidRPr="002658A9">
        <w:rPr>
          <w:rFonts w:ascii="David" w:hAnsi="David" w:cs="David" w:hint="cs"/>
          <w:i/>
          <w:iCs/>
          <w:sz w:val="24"/>
          <w:szCs w:val="24"/>
          <w:rtl/>
        </w:rPr>
        <w:t xml:space="preserve">תורה שבע"פ </w:t>
      </w:r>
      <w:r w:rsidR="00CF35CF" w:rsidRPr="00B92601">
        <w:rPr>
          <w:rFonts w:ascii="David" w:hAnsi="David" w:cs="David" w:hint="cs"/>
          <w:sz w:val="24"/>
          <w:szCs w:val="24"/>
          <w:rtl/>
        </w:rPr>
        <w:t>(המסורת</w:t>
      </w:r>
      <w:r w:rsidR="003E5886">
        <w:rPr>
          <w:rFonts w:ascii="David" w:hAnsi="David" w:cs="David" w:hint="cs"/>
          <w:sz w:val="24"/>
          <w:szCs w:val="24"/>
          <w:rtl/>
        </w:rPr>
        <w:t>, ההלכה</w:t>
      </w:r>
      <w:r w:rsidR="00CF35CF" w:rsidRPr="00B92601">
        <w:rPr>
          <w:rFonts w:ascii="David" w:hAnsi="David" w:cs="David" w:hint="cs"/>
          <w:sz w:val="24"/>
          <w:szCs w:val="24"/>
          <w:rtl/>
        </w:rPr>
        <w:t xml:space="preserve">) </w:t>
      </w:r>
      <w:r w:rsidR="00400B6C" w:rsidRPr="00B92601">
        <w:rPr>
          <w:rFonts w:ascii="David" w:hAnsi="David" w:cs="David" w:hint="cs"/>
          <w:sz w:val="24"/>
          <w:szCs w:val="24"/>
          <w:rtl/>
        </w:rPr>
        <w:t>ש</w:t>
      </w:r>
      <w:r w:rsidR="00CF35CF" w:rsidRPr="00B92601">
        <w:rPr>
          <w:rFonts w:ascii="David" w:hAnsi="David" w:cs="David" w:hint="cs"/>
          <w:sz w:val="24"/>
          <w:szCs w:val="24"/>
          <w:rtl/>
        </w:rPr>
        <w:t xml:space="preserve">בה </w:t>
      </w:r>
      <w:r w:rsidR="00FE6895" w:rsidRPr="00B92601">
        <w:rPr>
          <w:rFonts w:ascii="David" w:hAnsi="David" w:cs="David" w:hint="cs"/>
          <w:sz w:val="24"/>
          <w:szCs w:val="24"/>
          <w:rtl/>
        </w:rPr>
        <w:t xml:space="preserve">יש שיקולים </w:t>
      </w:r>
      <w:r>
        <w:rPr>
          <w:rFonts w:ascii="David" w:hAnsi="David" w:cs="David" w:hint="cs"/>
          <w:sz w:val="24"/>
          <w:szCs w:val="24"/>
          <w:rtl/>
        </w:rPr>
        <w:t xml:space="preserve">נוספים </w:t>
      </w:r>
      <w:r w:rsidR="00FE6895" w:rsidRPr="00B92601">
        <w:rPr>
          <w:rFonts w:ascii="David" w:hAnsi="David" w:cs="David" w:hint="cs"/>
          <w:sz w:val="24"/>
          <w:szCs w:val="24"/>
          <w:rtl/>
        </w:rPr>
        <w:t>ש</w:t>
      </w:r>
      <w:r w:rsidR="00A1692E">
        <w:rPr>
          <w:rFonts w:ascii="David" w:hAnsi="David" w:cs="David" w:hint="cs"/>
          <w:sz w:val="24"/>
          <w:szCs w:val="24"/>
          <w:rtl/>
        </w:rPr>
        <w:t>מביאים לסטייה</w:t>
      </w:r>
      <w:r w:rsidR="00FE6895" w:rsidRPr="00B92601">
        <w:rPr>
          <w:rFonts w:ascii="David" w:hAnsi="David" w:cs="David" w:hint="cs"/>
          <w:sz w:val="24"/>
          <w:szCs w:val="24"/>
          <w:rtl/>
        </w:rPr>
        <w:t xml:space="preserve"> </w:t>
      </w:r>
      <w:r w:rsidR="000F518D" w:rsidRPr="00B92601">
        <w:rPr>
          <w:rFonts w:ascii="David" w:hAnsi="David" w:cs="David" w:hint="cs"/>
          <w:sz w:val="24"/>
          <w:szCs w:val="24"/>
          <w:rtl/>
        </w:rPr>
        <w:t>מהעקרון</w:t>
      </w:r>
      <w:r w:rsidR="00400B6C" w:rsidRPr="00B92601">
        <w:rPr>
          <w:rFonts w:ascii="David" w:hAnsi="David" w:cs="David" w:hint="cs"/>
          <w:sz w:val="24"/>
          <w:szCs w:val="24"/>
          <w:rtl/>
        </w:rPr>
        <w:t xml:space="preserve"> ולכן </w:t>
      </w:r>
      <w:r w:rsidR="009B33BB" w:rsidRPr="00A1692E">
        <w:rPr>
          <w:rFonts w:ascii="David" w:hAnsi="David" w:cs="David" w:hint="cs"/>
          <w:sz w:val="24"/>
          <w:szCs w:val="24"/>
          <w:rtl/>
        </w:rPr>
        <w:t xml:space="preserve">היישום </w:t>
      </w:r>
      <w:r w:rsidR="00A1692E">
        <w:rPr>
          <w:rFonts w:ascii="David" w:hAnsi="David" w:cs="David" w:hint="cs"/>
          <w:sz w:val="24"/>
          <w:szCs w:val="24"/>
          <w:rtl/>
        </w:rPr>
        <w:t>ב</w:t>
      </w:r>
      <w:r w:rsidR="009B33BB" w:rsidRPr="00A1692E">
        <w:rPr>
          <w:rFonts w:ascii="David" w:hAnsi="David" w:cs="David" w:hint="cs"/>
          <w:sz w:val="24"/>
          <w:szCs w:val="24"/>
          <w:rtl/>
        </w:rPr>
        <w:t xml:space="preserve">פועל </w:t>
      </w:r>
      <w:r w:rsidR="00A1692E">
        <w:rPr>
          <w:rFonts w:ascii="David" w:hAnsi="David" w:cs="David" w:hint="cs"/>
          <w:sz w:val="24"/>
          <w:szCs w:val="24"/>
          <w:rtl/>
        </w:rPr>
        <w:t xml:space="preserve">של </w:t>
      </w:r>
      <w:r w:rsidR="00A1692E" w:rsidRPr="00A1692E">
        <w:rPr>
          <w:rFonts w:ascii="David" w:hAnsi="David" w:cs="David"/>
          <w:sz w:val="24"/>
          <w:szCs w:val="24"/>
          <w:rtl/>
        </w:rPr>
        <w:t>העונש על פגיעה באיבר</w:t>
      </w:r>
      <w:r w:rsidR="009B33BB" w:rsidRPr="00A1692E">
        <w:rPr>
          <w:rFonts w:ascii="David" w:hAnsi="David" w:cs="David" w:hint="cs"/>
          <w:sz w:val="24"/>
          <w:szCs w:val="24"/>
          <w:rtl/>
        </w:rPr>
        <w:t xml:space="preserve"> </w:t>
      </w:r>
      <w:r w:rsidR="003E7F68" w:rsidRPr="00A1692E">
        <w:rPr>
          <w:rFonts w:ascii="David" w:hAnsi="David" w:cs="David"/>
          <w:sz w:val="24"/>
          <w:szCs w:val="24"/>
          <w:rtl/>
        </w:rPr>
        <w:t xml:space="preserve">הוא </w:t>
      </w:r>
      <w:r w:rsidR="003E7F68" w:rsidRPr="00A1692E">
        <w:rPr>
          <w:rFonts w:ascii="David" w:hAnsi="David" w:cs="David"/>
          <w:b/>
          <w:bCs/>
          <w:sz w:val="24"/>
          <w:szCs w:val="24"/>
          <w:rtl/>
        </w:rPr>
        <w:t>פיצוי ממוני</w:t>
      </w:r>
      <w:r w:rsidR="00FE6895" w:rsidRPr="00A1692E">
        <w:rPr>
          <w:rFonts w:ascii="David" w:hAnsi="David" w:cs="David" w:hint="cs"/>
          <w:sz w:val="24"/>
          <w:szCs w:val="24"/>
          <w:rtl/>
        </w:rPr>
        <w:t xml:space="preserve">. </w:t>
      </w:r>
    </w:p>
    <w:p w14:paraId="213491EF" w14:textId="78CF49CC" w:rsidR="005B5329" w:rsidRDefault="005B5329" w:rsidP="004F119C">
      <w:pPr>
        <w:spacing w:after="0" w:line="360" w:lineRule="auto"/>
        <w:jc w:val="both"/>
        <w:rPr>
          <w:rFonts w:ascii="David" w:hAnsi="David" w:cs="David"/>
          <w:sz w:val="24"/>
          <w:szCs w:val="24"/>
          <w:rtl/>
        </w:rPr>
      </w:pPr>
    </w:p>
    <w:p w14:paraId="434F1E5B" w14:textId="7B487501" w:rsidR="005B5329" w:rsidRPr="00475056" w:rsidRDefault="00FE28C0" w:rsidP="00475056">
      <w:pPr>
        <w:shd w:val="clear" w:color="auto" w:fill="F7CAAC" w:themeFill="accent2" w:themeFillTint="66"/>
        <w:spacing w:after="0" w:line="360" w:lineRule="auto"/>
        <w:jc w:val="center"/>
        <w:rPr>
          <w:rFonts w:ascii="David" w:hAnsi="David" w:cs="David"/>
          <w:b/>
          <w:bCs/>
          <w:sz w:val="24"/>
          <w:szCs w:val="24"/>
          <w:rtl/>
        </w:rPr>
      </w:pPr>
      <w:r w:rsidRPr="00475056">
        <w:rPr>
          <w:rFonts w:ascii="David" w:hAnsi="David" w:cs="David" w:hint="cs"/>
          <w:b/>
          <w:bCs/>
          <w:sz w:val="24"/>
          <w:szCs w:val="24"/>
          <w:rtl/>
        </w:rPr>
        <w:t xml:space="preserve">אופן הענישה: הקפדה על </w:t>
      </w:r>
      <w:r w:rsidR="007307E1" w:rsidRPr="00475056">
        <w:rPr>
          <w:rFonts w:ascii="David" w:hAnsi="David" w:cs="David" w:hint="cs"/>
          <w:b/>
          <w:bCs/>
          <w:sz w:val="24"/>
          <w:szCs w:val="24"/>
          <w:rtl/>
        </w:rPr>
        <w:t>כבוד האדם ב</w:t>
      </w:r>
      <w:r w:rsidRPr="00475056">
        <w:rPr>
          <w:rFonts w:ascii="David" w:hAnsi="David" w:cs="David" w:hint="cs"/>
          <w:b/>
          <w:bCs/>
          <w:sz w:val="24"/>
          <w:szCs w:val="24"/>
          <w:rtl/>
        </w:rPr>
        <w:t>הליך ה</w:t>
      </w:r>
      <w:r w:rsidR="007307E1" w:rsidRPr="00475056">
        <w:rPr>
          <w:rFonts w:ascii="David" w:hAnsi="David" w:cs="David" w:hint="cs"/>
          <w:b/>
          <w:bCs/>
          <w:sz w:val="24"/>
          <w:szCs w:val="24"/>
          <w:rtl/>
        </w:rPr>
        <w:t>ענישה</w:t>
      </w:r>
    </w:p>
    <w:p w14:paraId="25C7482E" w14:textId="055D4A3F" w:rsidR="00C37138" w:rsidRDefault="00FE28C0" w:rsidP="00C37138">
      <w:pPr>
        <w:spacing w:after="0" w:line="360" w:lineRule="auto"/>
        <w:jc w:val="both"/>
        <w:rPr>
          <w:rFonts w:ascii="David" w:hAnsi="David" w:cs="David"/>
          <w:sz w:val="24"/>
          <w:szCs w:val="24"/>
          <w:rtl/>
        </w:rPr>
      </w:pPr>
      <w:r>
        <w:rPr>
          <w:rFonts w:ascii="David" w:hAnsi="David" w:cs="David" w:hint="cs"/>
          <w:sz w:val="24"/>
          <w:szCs w:val="24"/>
          <w:rtl/>
        </w:rPr>
        <w:lastRenderedPageBreak/>
        <w:t xml:space="preserve">מעבר לקביעה מה עונש, </w:t>
      </w:r>
      <w:r w:rsidR="00533BFC">
        <w:rPr>
          <w:rFonts w:ascii="David" w:hAnsi="David" w:cs="David" w:hint="cs"/>
          <w:sz w:val="24"/>
          <w:szCs w:val="24"/>
          <w:rtl/>
        </w:rPr>
        <w:t xml:space="preserve">ענישה גופנית היא בעייתית ופוגענית </w:t>
      </w:r>
      <w:r w:rsidR="00475056">
        <w:rPr>
          <w:rFonts w:ascii="David" w:hAnsi="David" w:cs="David" w:hint="cs"/>
          <w:sz w:val="24"/>
          <w:szCs w:val="24"/>
          <w:rtl/>
        </w:rPr>
        <w:t xml:space="preserve">בגוף האדם. </w:t>
      </w:r>
      <w:r w:rsidR="00A77932">
        <w:rPr>
          <w:rFonts w:ascii="David" w:hAnsi="David" w:cs="David" w:hint="cs"/>
          <w:sz w:val="24"/>
          <w:szCs w:val="24"/>
          <w:rtl/>
        </w:rPr>
        <w:t xml:space="preserve">חז"ל הבינו שיש צורך </w:t>
      </w:r>
      <w:r w:rsidR="00475056">
        <w:rPr>
          <w:rFonts w:ascii="David" w:hAnsi="David" w:cs="David" w:hint="cs"/>
          <w:sz w:val="24"/>
          <w:szCs w:val="24"/>
          <w:rtl/>
        </w:rPr>
        <w:t xml:space="preserve">בהסדרת אופן הענישה </w:t>
      </w:r>
      <w:r w:rsidR="00475056">
        <w:rPr>
          <w:rFonts w:ascii="David" w:hAnsi="David" w:cs="David"/>
          <w:sz w:val="24"/>
          <w:szCs w:val="24"/>
          <w:rtl/>
        </w:rPr>
        <w:t>–</w:t>
      </w:r>
      <w:r w:rsidR="00475056">
        <w:rPr>
          <w:rFonts w:ascii="David" w:hAnsi="David" w:cs="David" w:hint="cs"/>
          <w:sz w:val="24"/>
          <w:szCs w:val="24"/>
          <w:rtl/>
        </w:rPr>
        <w:t xml:space="preserve"> יש </w:t>
      </w:r>
      <w:r w:rsidR="00A77932">
        <w:rPr>
          <w:rFonts w:ascii="David" w:hAnsi="David" w:cs="David" w:hint="cs"/>
          <w:sz w:val="24"/>
          <w:szCs w:val="24"/>
          <w:rtl/>
        </w:rPr>
        <w:t>לקבוע את אופן ההמתה</w:t>
      </w:r>
      <w:r w:rsidR="00ED5BBB">
        <w:rPr>
          <w:rFonts w:ascii="David" w:hAnsi="David" w:cs="David" w:hint="cs"/>
          <w:sz w:val="24"/>
          <w:szCs w:val="24"/>
          <w:rtl/>
        </w:rPr>
        <w:t xml:space="preserve">, כדי לשמור </w:t>
      </w:r>
      <w:r>
        <w:rPr>
          <w:rFonts w:ascii="David" w:hAnsi="David" w:cs="David" w:hint="cs"/>
          <w:sz w:val="24"/>
          <w:szCs w:val="24"/>
          <w:rtl/>
        </w:rPr>
        <w:t>על כבודו של האדם</w:t>
      </w:r>
      <w:r w:rsidR="00A77932">
        <w:rPr>
          <w:rFonts w:ascii="David" w:hAnsi="David" w:cs="David" w:hint="cs"/>
          <w:sz w:val="24"/>
          <w:szCs w:val="24"/>
          <w:rtl/>
        </w:rPr>
        <w:t>.</w:t>
      </w:r>
      <w:r w:rsidR="00533BFC">
        <w:rPr>
          <w:rFonts w:ascii="David" w:hAnsi="David" w:cs="David" w:hint="cs"/>
          <w:sz w:val="24"/>
          <w:szCs w:val="24"/>
          <w:rtl/>
        </w:rPr>
        <w:t xml:space="preserve"> </w:t>
      </w:r>
    </w:p>
    <w:p w14:paraId="238E89E1" w14:textId="77777777" w:rsidR="001445DD" w:rsidRPr="003C45F2" w:rsidRDefault="001445DD" w:rsidP="00C37138">
      <w:pPr>
        <w:spacing w:after="0" w:line="360" w:lineRule="auto"/>
        <w:jc w:val="both"/>
        <w:rPr>
          <w:rFonts w:ascii="David" w:hAnsi="David" w:cs="David"/>
          <w:sz w:val="12"/>
          <w:szCs w:val="12"/>
          <w:u w:val="single"/>
          <w:rtl/>
        </w:rPr>
      </w:pPr>
    </w:p>
    <w:p w14:paraId="66F618DE" w14:textId="303CB23D" w:rsidR="001445DD" w:rsidRDefault="001445DD" w:rsidP="00C37138">
      <w:pPr>
        <w:spacing w:after="0" w:line="360" w:lineRule="auto"/>
        <w:jc w:val="both"/>
        <w:rPr>
          <w:rFonts w:ascii="David" w:hAnsi="David" w:cs="David"/>
          <w:sz w:val="24"/>
          <w:szCs w:val="24"/>
          <w:rtl/>
        </w:rPr>
      </w:pPr>
      <w:r w:rsidRPr="001445DD">
        <w:rPr>
          <w:rFonts w:ascii="David" w:hAnsi="David" w:cs="David" w:hint="cs"/>
          <w:sz w:val="24"/>
          <w:szCs w:val="24"/>
          <w:highlight w:val="yellow"/>
          <w:u w:val="single"/>
          <w:rtl/>
        </w:rPr>
        <w:t xml:space="preserve">מיתת בית דין </w:t>
      </w:r>
      <w:r w:rsidRPr="001445DD">
        <w:rPr>
          <w:rFonts w:ascii="David" w:hAnsi="David" w:cs="David"/>
          <w:sz w:val="24"/>
          <w:szCs w:val="24"/>
          <w:highlight w:val="yellow"/>
          <w:u w:val="single"/>
          <w:rtl/>
        </w:rPr>
        <w:t>–</w:t>
      </w:r>
      <w:r w:rsidRPr="001445DD">
        <w:rPr>
          <w:rFonts w:ascii="David" w:hAnsi="David" w:cs="David" w:hint="cs"/>
          <w:sz w:val="24"/>
          <w:szCs w:val="24"/>
          <w:highlight w:val="yellow"/>
          <w:u w:val="single"/>
          <w:rtl/>
        </w:rPr>
        <w:t xml:space="preserve"> סקילה</w:t>
      </w:r>
      <w:r w:rsidRPr="001445DD">
        <w:rPr>
          <w:rFonts w:ascii="David" w:hAnsi="David" w:cs="David" w:hint="cs"/>
          <w:sz w:val="24"/>
          <w:szCs w:val="24"/>
          <w:highlight w:val="yellow"/>
          <w:rtl/>
        </w:rPr>
        <w:t>:</w:t>
      </w:r>
    </w:p>
    <w:p w14:paraId="1B61ED85" w14:textId="647BE446" w:rsidR="00E16FF3" w:rsidRDefault="00C37138" w:rsidP="00E16FF3">
      <w:pPr>
        <w:spacing w:after="0" w:line="360" w:lineRule="auto"/>
        <w:jc w:val="both"/>
        <w:rPr>
          <w:rFonts w:ascii="David" w:hAnsi="David" w:cs="David"/>
          <w:sz w:val="24"/>
          <w:szCs w:val="24"/>
          <w:rtl/>
        </w:rPr>
      </w:pPr>
      <w:r w:rsidRPr="001445DD">
        <w:rPr>
          <w:rFonts w:ascii="David" w:hAnsi="David" w:cs="David" w:hint="cs"/>
          <w:b/>
          <w:bCs/>
          <w:sz w:val="24"/>
          <w:szCs w:val="24"/>
          <w:rtl/>
        </w:rPr>
        <w:t>לבוש מול עירום</w:t>
      </w:r>
      <w:r w:rsidR="00E16FF3">
        <w:rPr>
          <w:rFonts w:ascii="David" w:hAnsi="David" w:cs="David" w:hint="cs"/>
          <w:sz w:val="24"/>
          <w:szCs w:val="24"/>
          <w:rtl/>
        </w:rPr>
        <w:t>:</w:t>
      </w:r>
      <w:r w:rsidR="00C70865">
        <w:rPr>
          <w:rFonts w:ascii="David" w:hAnsi="David" w:cs="David" w:hint="cs"/>
          <w:sz w:val="24"/>
          <w:szCs w:val="24"/>
          <w:rtl/>
        </w:rPr>
        <w:t xml:space="preserve"> לאור הדילמה, בין השיקול של מוות מהיר </w:t>
      </w:r>
      <w:r w:rsidR="00084F8D">
        <w:rPr>
          <w:rFonts w:ascii="David" w:hAnsi="David" w:cs="David" w:hint="cs"/>
          <w:sz w:val="24"/>
          <w:szCs w:val="24"/>
          <w:rtl/>
        </w:rPr>
        <w:t xml:space="preserve">שלא יסבול </w:t>
      </w:r>
      <w:r w:rsidR="00C70865">
        <w:rPr>
          <w:rFonts w:ascii="David" w:hAnsi="David" w:cs="David" w:hint="cs"/>
          <w:sz w:val="24"/>
          <w:szCs w:val="24"/>
          <w:rtl/>
        </w:rPr>
        <w:t>ובעירום יותר קל. לבין ההיבט של כבוד האדם, שהגוף שלא לא יושחט (מעבר לצניעות שרואים), שלא יהיה סימני חבלה בקבורה.</w:t>
      </w:r>
    </w:p>
    <w:p w14:paraId="4FC720DF" w14:textId="3BFBCFBA" w:rsidR="00E16FF3" w:rsidRDefault="00C70865" w:rsidP="00A43EF1">
      <w:pPr>
        <w:pStyle w:val="a7"/>
        <w:numPr>
          <w:ilvl w:val="0"/>
          <w:numId w:val="51"/>
        </w:numPr>
        <w:spacing w:after="0" w:line="360" w:lineRule="auto"/>
        <w:jc w:val="both"/>
        <w:rPr>
          <w:rFonts w:ascii="David" w:hAnsi="David" w:cs="David"/>
          <w:sz w:val="24"/>
          <w:szCs w:val="24"/>
        </w:rPr>
      </w:pPr>
      <w:r w:rsidRPr="001445DD">
        <w:rPr>
          <w:rFonts w:ascii="David" w:hAnsi="David" w:cs="David" w:hint="cs"/>
          <w:sz w:val="24"/>
          <w:szCs w:val="24"/>
          <w:u w:val="single"/>
          <w:rtl/>
        </w:rPr>
        <w:t>בתורה</w:t>
      </w:r>
      <w:r w:rsidR="0029610E">
        <w:rPr>
          <w:rFonts w:ascii="David" w:hAnsi="David" w:cs="David" w:hint="cs"/>
          <w:sz w:val="24"/>
          <w:szCs w:val="24"/>
          <w:rtl/>
        </w:rPr>
        <w:t xml:space="preserve">: </w:t>
      </w:r>
      <w:r w:rsidR="00E16FF3">
        <w:rPr>
          <w:rFonts w:ascii="David" w:hAnsi="David" w:cs="David" w:hint="cs"/>
          <w:sz w:val="24"/>
          <w:szCs w:val="24"/>
          <w:rtl/>
        </w:rPr>
        <w:t>אצל האיש-</w:t>
      </w:r>
      <w:r w:rsidR="00E16FF3" w:rsidRPr="00E16FF3">
        <w:rPr>
          <w:rFonts w:ascii="David" w:hAnsi="David" w:cs="David" w:hint="cs"/>
          <w:sz w:val="24"/>
          <w:szCs w:val="24"/>
          <w:rtl/>
        </w:rPr>
        <w:t xml:space="preserve"> מכסים את האיברים המוצנעים</w:t>
      </w:r>
      <w:r w:rsidR="00E16FF3">
        <w:rPr>
          <w:rFonts w:ascii="David" w:hAnsi="David" w:cs="David" w:hint="cs"/>
          <w:sz w:val="24"/>
          <w:szCs w:val="24"/>
          <w:rtl/>
        </w:rPr>
        <w:t xml:space="preserve"> מקדימה; </w:t>
      </w:r>
      <w:r w:rsidR="00E16FF3" w:rsidRPr="00E16FF3">
        <w:rPr>
          <w:rFonts w:ascii="David" w:hAnsi="David" w:cs="David" w:hint="cs"/>
          <w:sz w:val="24"/>
          <w:szCs w:val="24"/>
          <w:rtl/>
        </w:rPr>
        <w:t>אצל האישה</w:t>
      </w:r>
      <w:r w:rsidR="00E16FF3">
        <w:rPr>
          <w:rFonts w:ascii="David" w:hAnsi="David" w:cs="David" w:hint="cs"/>
          <w:sz w:val="24"/>
          <w:szCs w:val="24"/>
          <w:rtl/>
        </w:rPr>
        <w:t>-</w:t>
      </w:r>
      <w:r w:rsidR="00E16FF3" w:rsidRPr="00E16FF3">
        <w:rPr>
          <w:rFonts w:ascii="David" w:hAnsi="David" w:cs="David" w:hint="cs"/>
          <w:sz w:val="24"/>
          <w:szCs w:val="24"/>
          <w:rtl/>
        </w:rPr>
        <w:t xml:space="preserve"> מכסים גם מלפנים וגם מאוחר.</w:t>
      </w:r>
      <w:r w:rsidR="00B54D9C">
        <w:rPr>
          <w:rFonts w:ascii="David" w:hAnsi="David" w:cs="David" w:hint="cs"/>
          <w:sz w:val="24"/>
          <w:szCs w:val="24"/>
          <w:rtl/>
        </w:rPr>
        <w:t xml:space="preserve"> </w:t>
      </w:r>
      <w:r w:rsidR="00B54D9C" w:rsidRPr="001C1E95">
        <w:rPr>
          <w:rFonts w:ascii="David" w:hAnsi="David" w:cs="David" w:hint="cs"/>
          <w:sz w:val="24"/>
          <w:szCs w:val="24"/>
          <w:rtl/>
        </w:rPr>
        <w:t>המהירות היא החשובה</w:t>
      </w:r>
      <w:r w:rsidR="00B54D9C">
        <w:rPr>
          <w:rFonts w:ascii="David" w:hAnsi="David" w:cs="David" w:hint="cs"/>
          <w:sz w:val="24"/>
          <w:szCs w:val="24"/>
          <w:rtl/>
        </w:rPr>
        <w:t>.</w:t>
      </w:r>
    </w:p>
    <w:p w14:paraId="504AD40C" w14:textId="62BB2F72" w:rsidR="00E16FF3" w:rsidRDefault="00C70865" w:rsidP="00A43EF1">
      <w:pPr>
        <w:pStyle w:val="a7"/>
        <w:numPr>
          <w:ilvl w:val="0"/>
          <w:numId w:val="51"/>
        </w:numPr>
        <w:spacing w:after="0" w:line="360" w:lineRule="auto"/>
        <w:jc w:val="both"/>
        <w:rPr>
          <w:rFonts w:ascii="David" w:hAnsi="David" w:cs="David"/>
          <w:sz w:val="24"/>
          <w:szCs w:val="24"/>
        </w:rPr>
      </w:pPr>
      <w:r w:rsidRPr="001445DD">
        <w:rPr>
          <w:rFonts w:ascii="David" w:hAnsi="David" w:cs="David" w:hint="cs"/>
          <w:sz w:val="24"/>
          <w:szCs w:val="24"/>
          <w:u w:val="single"/>
          <w:rtl/>
        </w:rPr>
        <w:t>ההלכה</w:t>
      </w:r>
      <w:r w:rsidR="0029610E">
        <w:rPr>
          <w:rFonts w:ascii="David" w:hAnsi="David" w:cs="David" w:hint="cs"/>
          <w:sz w:val="24"/>
          <w:szCs w:val="24"/>
          <w:rtl/>
        </w:rPr>
        <w:t xml:space="preserve">: </w:t>
      </w:r>
      <w:r w:rsidR="00E16FF3" w:rsidRPr="00E16FF3">
        <w:rPr>
          <w:rFonts w:ascii="David" w:hAnsi="David" w:cs="David" w:hint="cs"/>
          <w:sz w:val="24"/>
          <w:szCs w:val="24"/>
          <w:rtl/>
        </w:rPr>
        <w:t xml:space="preserve">האיש נסקל עירום, אך האישה לא. </w:t>
      </w:r>
      <w:r w:rsidR="00B54D9C" w:rsidRPr="001C1E95">
        <w:rPr>
          <w:rFonts w:ascii="David" w:hAnsi="David" w:cs="David" w:hint="cs"/>
          <w:sz w:val="24"/>
          <w:szCs w:val="24"/>
          <w:rtl/>
        </w:rPr>
        <w:t>יש לשמור על כבוד האישה</w:t>
      </w:r>
      <w:r w:rsidR="00B54D9C">
        <w:rPr>
          <w:rFonts w:ascii="David" w:hAnsi="David" w:cs="David" w:hint="cs"/>
          <w:sz w:val="24"/>
          <w:szCs w:val="24"/>
          <w:rtl/>
        </w:rPr>
        <w:t xml:space="preserve"> כי יש יותר רגישות לצניעות של האישה (לא להיחשף)</w:t>
      </w:r>
      <w:r w:rsidR="00B54D9C" w:rsidRPr="001C1E95">
        <w:rPr>
          <w:rFonts w:ascii="David" w:hAnsi="David" w:cs="David" w:hint="cs"/>
          <w:sz w:val="24"/>
          <w:szCs w:val="24"/>
          <w:rtl/>
        </w:rPr>
        <w:t>.</w:t>
      </w:r>
    </w:p>
    <w:p w14:paraId="3D47639C" w14:textId="68C5BE43" w:rsidR="00C37138" w:rsidRDefault="00231E95" w:rsidP="00C37138">
      <w:pPr>
        <w:spacing w:after="0" w:line="360" w:lineRule="auto"/>
        <w:jc w:val="both"/>
        <w:rPr>
          <w:rFonts w:ascii="David" w:hAnsi="David" w:cs="David"/>
          <w:sz w:val="24"/>
          <w:szCs w:val="24"/>
          <w:rtl/>
        </w:rPr>
      </w:pPr>
      <w:r w:rsidRPr="001445DD">
        <w:rPr>
          <w:rFonts w:ascii="David" w:hAnsi="David" w:cs="David" w:hint="cs"/>
          <w:b/>
          <w:bCs/>
          <w:sz w:val="24"/>
          <w:szCs w:val="24"/>
          <w:rtl/>
        </w:rPr>
        <w:t>עיצוב</w:t>
      </w:r>
      <w:r w:rsidR="00C37138" w:rsidRPr="001445DD">
        <w:rPr>
          <w:rFonts w:ascii="David" w:hAnsi="David" w:cs="David" w:hint="cs"/>
          <w:b/>
          <w:bCs/>
          <w:sz w:val="24"/>
          <w:szCs w:val="24"/>
          <w:rtl/>
        </w:rPr>
        <w:t xml:space="preserve"> הסקילה</w:t>
      </w:r>
      <w:r w:rsidR="00C37138">
        <w:rPr>
          <w:rFonts w:ascii="David" w:hAnsi="David" w:cs="David" w:hint="cs"/>
          <w:sz w:val="24"/>
          <w:szCs w:val="24"/>
          <w:rtl/>
        </w:rPr>
        <w:t>:</w:t>
      </w:r>
    </w:p>
    <w:p w14:paraId="4D6F3F09" w14:textId="24D1445D" w:rsidR="00C37138" w:rsidRDefault="00C37138" w:rsidP="00A43EF1">
      <w:pPr>
        <w:pStyle w:val="a7"/>
        <w:numPr>
          <w:ilvl w:val="0"/>
          <w:numId w:val="52"/>
        </w:numPr>
        <w:spacing w:after="0" w:line="360" w:lineRule="auto"/>
        <w:ind w:left="425"/>
        <w:jc w:val="both"/>
        <w:rPr>
          <w:rFonts w:ascii="David" w:hAnsi="David" w:cs="David"/>
          <w:sz w:val="24"/>
          <w:szCs w:val="24"/>
        </w:rPr>
      </w:pPr>
      <w:r w:rsidRPr="001445DD">
        <w:rPr>
          <w:rFonts w:ascii="David" w:hAnsi="David" w:cs="David" w:hint="cs"/>
          <w:sz w:val="24"/>
          <w:szCs w:val="24"/>
          <w:u w:val="single"/>
          <w:rtl/>
        </w:rPr>
        <w:t>בתורה</w:t>
      </w:r>
      <w:r w:rsidR="001445DD">
        <w:rPr>
          <w:rFonts w:ascii="David" w:hAnsi="David" w:cs="David" w:hint="cs"/>
          <w:sz w:val="24"/>
          <w:szCs w:val="24"/>
          <w:rtl/>
        </w:rPr>
        <w:t>:</w:t>
      </w:r>
      <w:r>
        <w:rPr>
          <w:rFonts w:ascii="David" w:hAnsi="David" w:cs="David" w:hint="cs"/>
          <w:sz w:val="24"/>
          <w:szCs w:val="24"/>
          <w:rtl/>
        </w:rPr>
        <w:t xml:space="preserve"> </w:t>
      </w:r>
      <w:r w:rsidRPr="00C37138">
        <w:rPr>
          <w:rFonts w:ascii="David" w:hAnsi="David" w:cs="David" w:hint="cs"/>
          <w:sz w:val="24"/>
          <w:szCs w:val="24"/>
          <w:rtl/>
        </w:rPr>
        <w:t>ע</w:t>
      </w:r>
      <w:r>
        <w:rPr>
          <w:rFonts w:ascii="David" w:hAnsi="David" w:cs="David" w:hint="cs"/>
          <w:sz w:val="24"/>
          <w:szCs w:val="24"/>
          <w:rtl/>
        </w:rPr>
        <w:t xml:space="preserve">ונש על </w:t>
      </w:r>
      <w:r w:rsidRPr="00C37138">
        <w:rPr>
          <w:rFonts w:ascii="David" w:hAnsi="David" w:cs="David" w:hint="cs"/>
          <w:sz w:val="24"/>
          <w:szCs w:val="24"/>
          <w:rtl/>
        </w:rPr>
        <w:t xml:space="preserve">עבודה זרה, יש לסקול את האיש או האישה ע"י אבנים. </w:t>
      </w:r>
      <w:r w:rsidR="00542C9B">
        <w:rPr>
          <w:rFonts w:ascii="David" w:hAnsi="David" w:cs="David" w:hint="cs"/>
          <w:sz w:val="24"/>
          <w:szCs w:val="24"/>
          <w:rtl/>
        </w:rPr>
        <w:t xml:space="preserve">מתוארת </w:t>
      </w:r>
      <w:r w:rsidRPr="00C37138">
        <w:rPr>
          <w:rFonts w:ascii="David" w:hAnsi="David" w:cs="David" w:hint="cs"/>
          <w:sz w:val="24"/>
          <w:szCs w:val="24"/>
          <w:rtl/>
        </w:rPr>
        <w:t xml:space="preserve">סקילה המונית, העדים מתחילים לזרוק אבנים, ולאחר מכן </w:t>
      </w:r>
      <w:r w:rsidRPr="00C37138">
        <w:rPr>
          <w:rFonts w:ascii="David" w:hAnsi="David" w:cs="David"/>
          <w:sz w:val="24"/>
          <w:szCs w:val="24"/>
          <w:rtl/>
        </w:rPr>
        <w:t>–</w:t>
      </w:r>
      <w:r w:rsidRPr="00C37138">
        <w:rPr>
          <w:rFonts w:ascii="David" w:hAnsi="David" w:cs="David" w:hint="cs"/>
          <w:sz w:val="24"/>
          <w:szCs w:val="24"/>
          <w:rtl/>
        </w:rPr>
        <w:t xml:space="preserve"> מצטרף כל הציבור. </w:t>
      </w:r>
    </w:p>
    <w:p w14:paraId="2676ED26" w14:textId="0EABB228" w:rsidR="00C37138" w:rsidRPr="00C37138" w:rsidRDefault="00C37138" w:rsidP="00A43EF1">
      <w:pPr>
        <w:pStyle w:val="a7"/>
        <w:numPr>
          <w:ilvl w:val="0"/>
          <w:numId w:val="52"/>
        </w:numPr>
        <w:spacing w:after="0" w:line="360" w:lineRule="auto"/>
        <w:ind w:left="425"/>
        <w:jc w:val="both"/>
        <w:rPr>
          <w:rFonts w:ascii="David" w:hAnsi="David" w:cs="David"/>
          <w:sz w:val="24"/>
          <w:szCs w:val="24"/>
          <w:rtl/>
        </w:rPr>
      </w:pPr>
      <w:r w:rsidRPr="001445DD">
        <w:rPr>
          <w:rFonts w:ascii="David" w:hAnsi="David" w:cs="David" w:hint="cs"/>
          <w:sz w:val="24"/>
          <w:szCs w:val="24"/>
          <w:u w:val="single"/>
          <w:rtl/>
        </w:rPr>
        <w:t>לפי חז"ל</w:t>
      </w:r>
      <w:r w:rsidR="001445DD">
        <w:rPr>
          <w:rFonts w:ascii="David" w:hAnsi="David" w:cs="David" w:hint="cs"/>
          <w:sz w:val="24"/>
          <w:szCs w:val="24"/>
          <w:rtl/>
        </w:rPr>
        <w:t>:</w:t>
      </w:r>
      <w:r>
        <w:rPr>
          <w:rFonts w:ascii="David" w:hAnsi="David" w:cs="David" w:hint="cs"/>
          <w:sz w:val="24"/>
          <w:szCs w:val="24"/>
          <w:rtl/>
        </w:rPr>
        <w:t xml:space="preserve"> בית סקילה, </w:t>
      </w:r>
      <w:r w:rsidR="005F4073">
        <w:rPr>
          <w:rFonts w:ascii="David" w:hAnsi="David" w:cs="David" w:hint="cs"/>
          <w:sz w:val="24"/>
          <w:szCs w:val="24"/>
          <w:rtl/>
        </w:rPr>
        <w:t xml:space="preserve">גבוה בן 2 קומות, העדים נמצאים שם, ואחד מהם דוחף את הנאשם מגג הבניין </w:t>
      </w:r>
      <w:r w:rsidR="00FA0AC3">
        <w:rPr>
          <w:rFonts w:ascii="David" w:hAnsi="David" w:cs="David" w:hint="cs"/>
          <w:sz w:val="24"/>
          <w:szCs w:val="24"/>
          <w:rtl/>
        </w:rPr>
        <w:t xml:space="preserve">כדי שיפול על </w:t>
      </w:r>
      <w:r w:rsidR="009E33A6">
        <w:rPr>
          <w:rFonts w:ascii="David" w:hAnsi="David" w:cs="David" w:hint="cs"/>
          <w:sz w:val="24"/>
          <w:szCs w:val="24"/>
          <w:rtl/>
        </w:rPr>
        <w:t xml:space="preserve">המותניים, </w:t>
      </w:r>
      <w:r w:rsidR="00542C9B">
        <w:rPr>
          <w:rFonts w:ascii="David" w:hAnsi="David" w:cs="David" w:hint="cs"/>
          <w:sz w:val="24"/>
          <w:szCs w:val="24"/>
          <w:rtl/>
        </w:rPr>
        <w:t>המטרה-</w:t>
      </w:r>
      <w:r w:rsidR="009E33A6">
        <w:rPr>
          <w:rFonts w:ascii="David" w:hAnsi="David" w:cs="David" w:hint="cs"/>
          <w:sz w:val="24"/>
          <w:szCs w:val="24"/>
          <w:rtl/>
        </w:rPr>
        <w:t xml:space="preserve"> לשמור על שלמות הגוף. </w:t>
      </w:r>
      <w:r w:rsidR="00FA0AC3">
        <w:rPr>
          <w:rFonts w:ascii="David" w:hAnsi="David" w:cs="David" w:hint="cs"/>
          <w:sz w:val="24"/>
          <w:szCs w:val="24"/>
          <w:rtl/>
        </w:rPr>
        <w:t xml:space="preserve">ואם לא נפל כך, הופכים אותו על מותניו, כדי שלא יתבזה שיראו את איבריו המוצנעיים. </w:t>
      </w:r>
    </w:p>
    <w:p w14:paraId="06191E55" w14:textId="2A25109A" w:rsidR="006776B9" w:rsidRDefault="00405075" w:rsidP="004F119C">
      <w:pPr>
        <w:spacing w:after="0" w:line="360" w:lineRule="auto"/>
        <w:jc w:val="both"/>
        <w:rPr>
          <w:rFonts w:ascii="David" w:hAnsi="David" w:cs="David"/>
          <w:sz w:val="24"/>
          <w:szCs w:val="24"/>
          <w:rtl/>
        </w:rPr>
      </w:pPr>
      <w:r>
        <w:rPr>
          <w:rFonts w:ascii="David" w:hAnsi="David" w:cs="David" w:hint="cs"/>
          <w:sz w:val="24"/>
          <w:szCs w:val="24"/>
          <w:rtl/>
        </w:rPr>
        <w:t>לדעת המרצה: הרגישות רא</w:t>
      </w:r>
      <w:r w:rsidR="000D7663">
        <w:rPr>
          <w:rFonts w:ascii="David" w:hAnsi="David" w:cs="David" w:hint="cs"/>
          <w:sz w:val="24"/>
          <w:szCs w:val="24"/>
          <w:rtl/>
        </w:rPr>
        <w:t>ו</w:t>
      </w:r>
      <w:r>
        <w:rPr>
          <w:rFonts w:ascii="David" w:hAnsi="David" w:cs="David" w:hint="cs"/>
          <w:sz w:val="24"/>
          <w:szCs w:val="24"/>
          <w:rtl/>
        </w:rPr>
        <w:t>יה לציון, לצד העונש האכז</w:t>
      </w:r>
      <w:r w:rsidR="006776B9">
        <w:rPr>
          <w:rFonts w:ascii="David" w:hAnsi="David" w:cs="David" w:hint="cs"/>
          <w:sz w:val="24"/>
          <w:szCs w:val="24"/>
          <w:rtl/>
        </w:rPr>
        <w:t>ר</w:t>
      </w:r>
      <w:r>
        <w:rPr>
          <w:rFonts w:ascii="David" w:hAnsi="David" w:cs="David" w:hint="cs"/>
          <w:sz w:val="24"/>
          <w:szCs w:val="24"/>
          <w:rtl/>
        </w:rPr>
        <w:t>י, יש גם ממד של כבוד, מיתון, איזון, ריסון.</w:t>
      </w:r>
    </w:p>
    <w:p w14:paraId="0344325C" w14:textId="6075B836" w:rsidR="006776B9" w:rsidRPr="006776B9" w:rsidRDefault="006776B9" w:rsidP="006776B9">
      <w:pPr>
        <w:spacing w:after="0" w:line="360" w:lineRule="auto"/>
        <w:jc w:val="both"/>
        <w:rPr>
          <w:rFonts w:ascii="David" w:hAnsi="David" w:cs="David"/>
          <w:sz w:val="24"/>
          <w:szCs w:val="24"/>
        </w:rPr>
      </w:pPr>
      <w:r w:rsidRPr="006776B9">
        <w:rPr>
          <w:rFonts w:ascii="David" w:hAnsi="David" w:cs="David"/>
          <w:b/>
          <w:bCs/>
          <w:sz w:val="24"/>
          <w:szCs w:val="24"/>
          <w:rtl/>
        </w:rPr>
        <w:t>רואים כאן תהליך של עידון וריסון הענישה המקראית. הסקילה הופכת ממעמד של לינץ' מאורגן לתהליך מסודר שמפחית עד למינימום את הסבל של מי שמוצא להורג</w:t>
      </w:r>
      <w:r w:rsidR="00231E95">
        <w:rPr>
          <w:rFonts w:ascii="David" w:hAnsi="David" w:cs="David" w:hint="cs"/>
          <w:sz w:val="24"/>
          <w:szCs w:val="24"/>
          <w:rtl/>
        </w:rPr>
        <w:t>.</w:t>
      </w:r>
    </w:p>
    <w:p w14:paraId="4B1A9925" w14:textId="62E85531" w:rsidR="00FE28C0" w:rsidRPr="004517E4" w:rsidRDefault="00405075" w:rsidP="004F119C">
      <w:pPr>
        <w:spacing w:after="0" w:line="360" w:lineRule="auto"/>
        <w:jc w:val="both"/>
        <w:rPr>
          <w:rFonts w:ascii="David" w:hAnsi="David" w:cs="David"/>
          <w:sz w:val="16"/>
          <w:szCs w:val="16"/>
          <w:rtl/>
        </w:rPr>
      </w:pPr>
      <w:r>
        <w:rPr>
          <w:rFonts w:ascii="David" w:hAnsi="David" w:cs="David" w:hint="cs"/>
          <w:sz w:val="24"/>
          <w:szCs w:val="24"/>
          <w:rtl/>
        </w:rPr>
        <w:t xml:space="preserve"> </w:t>
      </w:r>
    </w:p>
    <w:p w14:paraId="55242447" w14:textId="77777777" w:rsidR="007E5CDE" w:rsidRDefault="00AC54C9" w:rsidP="007E5CDE">
      <w:pPr>
        <w:spacing w:after="0" w:line="360" w:lineRule="auto"/>
        <w:jc w:val="both"/>
        <w:rPr>
          <w:rFonts w:ascii="David" w:hAnsi="David" w:cs="David"/>
          <w:sz w:val="24"/>
          <w:szCs w:val="24"/>
          <w:rtl/>
        </w:rPr>
      </w:pPr>
      <w:r w:rsidRPr="007E5CDE">
        <w:rPr>
          <w:rFonts w:ascii="David" w:hAnsi="David" w:cs="David" w:hint="cs"/>
          <w:sz w:val="24"/>
          <w:szCs w:val="24"/>
          <w:u w:val="single"/>
          <w:rtl/>
        </w:rPr>
        <w:t xml:space="preserve">לגבי מיתות בית דין האחרות, </w:t>
      </w:r>
      <w:r w:rsidR="007E5CDE" w:rsidRPr="007E5CDE">
        <w:rPr>
          <w:rFonts w:ascii="David" w:hAnsi="David" w:cs="David" w:hint="cs"/>
          <w:sz w:val="24"/>
          <w:szCs w:val="24"/>
          <w:u w:val="single"/>
          <w:rtl/>
        </w:rPr>
        <w:t>רואים בהן גם איזון ועידון</w:t>
      </w:r>
      <w:r w:rsidR="007E5CDE">
        <w:rPr>
          <w:rFonts w:ascii="David" w:hAnsi="David" w:cs="David" w:hint="cs"/>
          <w:sz w:val="24"/>
          <w:szCs w:val="24"/>
          <w:rtl/>
        </w:rPr>
        <w:t>:</w:t>
      </w:r>
    </w:p>
    <w:p w14:paraId="0D233E8F" w14:textId="77777777" w:rsidR="002430E6" w:rsidRDefault="007E5CDE" w:rsidP="002430E6">
      <w:pPr>
        <w:pStyle w:val="a7"/>
        <w:numPr>
          <w:ilvl w:val="0"/>
          <w:numId w:val="7"/>
        </w:numPr>
        <w:spacing w:after="0" w:line="360" w:lineRule="auto"/>
        <w:ind w:left="425"/>
        <w:jc w:val="both"/>
        <w:rPr>
          <w:rFonts w:ascii="David" w:hAnsi="David" w:cs="David"/>
          <w:sz w:val="24"/>
          <w:szCs w:val="24"/>
        </w:rPr>
      </w:pPr>
      <w:r w:rsidRPr="002430E6">
        <w:rPr>
          <w:rFonts w:ascii="David" w:hAnsi="David" w:cs="David"/>
          <w:b/>
          <w:bCs/>
          <w:sz w:val="24"/>
          <w:szCs w:val="24"/>
          <w:rtl/>
        </w:rPr>
        <w:t>מיתת שריפה</w:t>
      </w:r>
      <w:r w:rsidRPr="002430E6">
        <w:rPr>
          <w:rFonts w:ascii="David" w:hAnsi="David" w:cs="David" w:hint="cs"/>
          <w:sz w:val="24"/>
          <w:szCs w:val="24"/>
          <w:rtl/>
        </w:rPr>
        <w:t>-</w:t>
      </w:r>
      <w:r w:rsidRPr="002430E6">
        <w:rPr>
          <w:rFonts w:ascii="David" w:hAnsi="David" w:cs="David"/>
          <w:sz w:val="24"/>
          <w:szCs w:val="24"/>
          <w:rtl/>
        </w:rPr>
        <w:t xml:space="preserve"> נאמר במשנה שלא היו שורפים את הנידון למוות חי, אלא משליכים לתוך פיו פתילה בוערת ונשרף מבפנים</w:t>
      </w:r>
      <w:r w:rsidRPr="002430E6">
        <w:rPr>
          <w:rFonts w:ascii="David" w:hAnsi="David" w:cs="David" w:hint="cs"/>
          <w:sz w:val="24"/>
          <w:szCs w:val="24"/>
          <w:rtl/>
        </w:rPr>
        <w:t>.</w:t>
      </w:r>
      <w:r w:rsidRPr="002430E6">
        <w:rPr>
          <w:rFonts w:ascii="David" w:hAnsi="David" w:cs="David"/>
          <w:sz w:val="24"/>
          <w:szCs w:val="24"/>
          <w:rtl/>
        </w:rPr>
        <w:t xml:space="preserve"> </w:t>
      </w:r>
      <w:r w:rsidRPr="007E5CDE">
        <w:sym w:font="Wingdings" w:char="F0DF"/>
      </w:r>
      <w:r w:rsidRPr="002430E6">
        <w:rPr>
          <w:rFonts w:ascii="David" w:hAnsi="David" w:cs="David" w:hint="cs"/>
          <w:sz w:val="24"/>
          <w:szCs w:val="24"/>
          <w:rtl/>
        </w:rPr>
        <w:t xml:space="preserve"> יש הימנעות </w:t>
      </w:r>
      <w:r w:rsidR="001445DD" w:rsidRPr="002430E6">
        <w:rPr>
          <w:rFonts w:ascii="David" w:hAnsi="David" w:cs="David" w:hint="cs"/>
          <w:sz w:val="24"/>
          <w:szCs w:val="24"/>
          <w:rtl/>
        </w:rPr>
        <w:t>מהשחתה</w:t>
      </w:r>
      <w:r w:rsidRPr="002430E6">
        <w:rPr>
          <w:rFonts w:ascii="David" w:hAnsi="David" w:cs="David" w:hint="cs"/>
          <w:sz w:val="24"/>
          <w:szCs w:val="24"/>
          <w:rtl/>
        </w:rPr>
        <w:t xml:space="preserve"> של הגוף. </w:t>
      </w:r>
    </w:p>
    <w:p w14:paraId="1C2F5957" w14:textId="0F16478E" w:rsidR="000D677C" w:rsidRPr="002430E6" w:rsidRDefault="007E5CDE" w:rsidP="002430E6">
      <w:pPr>
        <w:pStyle w:val="a7"/>
        <w:numPr>
          <w:ilvl w:val="0"/>
          <w:numId w:val="7"/>
        </w:numPr>
        <w:spacing w:after="0" w:line="360" w:lineRule="auto"/>
        <w:ind w:left="425"/>
        <w:jc w:val="both"/>
        <w:rPr>
          <w:rFonts w:ascii="David" w:hAnsi="David" w:cs="David"/>
          <w:sz w:val="24"/>
          <w:szCs w:val="24"/>
          <w:rtl/>
        </w:rPr>
      </w:pPr>
      <w:r w:rsidRPr="002430E6">
        <w:rPr>
          <w:rFonts w:ascii="David" w:hAnsi="David" w:cs="David"/>
          <w:b/>
          <w:bCs/>
          <w:sz w:val="24"/>
          <w:szCs w:val="24"/>
          <w:rtl/>
        </w:rPr>
        <w:t>מיתת החנק</w:t>
      </w:r>
      <w:r w:rsidRPr="002430E6">
        <w:rPr>
          <w:rFonts w:ascii="David" w:hAnsi="David" w:cs="David" w:hint="cs"/>
          <w:sz w:val="24"/>
          <w:szCs w:val="24"/>
          <w:rtl/>
        </w:rPr>
        <w:t>-</w:t>
      </w:r>
      <w:r w:rsidRPr="002430E6">
        <w:rPr>
          <w:rFonts w:ascii="David" w:hAnsi="David" w:cs="David"/>
          <w:sz w:val="24"/>
          <w:szCs w:val="24"/>
          <w:rtl/>
        </w:rPr>
        <w:t xml:space="preserve"> לא היו תולים, אלא כורכים סודר סביב צווארו של הנידון למוות ומושכים לכיוונים מנוגדים עד שיוצאת נפשו. </w:t>
      </w:r>
      <w:r w:rsidR="00AA711E" w:rsidRPr="00AA711E">
        <w:sym w:font="Wingdings" w:char="F0DF"/>
      </w:r>
      <w:r w:rsidR="00AA711E" w:rsidRPr="002430E6">
        <w:rPr>
          <w:rFonts w:ascii="David" w:hAnsi="David" w:cs="David" w:hint="cs"/>
          <w:sz w:val="24"/>
          <w:szCs w:val="24"/>
          <w:rtl/>
        </w:rPr>
        <w:t xml:space="preserve"> לא משחי</w:t>
      </w:r>
      <w:r w:rsidR="001445DD" w:rsidRPr="002430E6">
        <w:rPr>
          <w:rFonts w:ascii="David" w:hAnsi="David" w:cs="David" w:hint="cs"/>
          <w:sz w:val="24"/>
          <w:szCs w:val="24"/>
          <w:rtl/>
        </w:rPr>
        <w:t>ת</w:t>
      </w:r>
      <w:r w:rsidR="00AA711E" w:rsidRPr="002430E6">
        <w:rPr>
          <w:rFonts w:ascii="David" w:hAnsi="David" w:cs="David" w:hint="cs"/>
          <w:sz w:val="24"/>
          <w:szCs w:val="24"/>
          <w:rtl/>
        </w:rPr>
        <w:t xml:space="preserve"> את הגוף.</w:t>
      </w:r>
      <w:r w:rsidR="002430E6">
        <w:rPr>
          <w:rFonts w:ascii="David" w:hAnsi="David" w:cs="David" w:hint="cs"/>
          <w:sz w:val="24"/>
          <w:szCs w:val="24"/>
          <w:rtl/>
        </w:rPr>
        <w:t xml:space="preserve"> </w:t>
      </w:r>
      <w:r w:rsidR="000176EC" w:rsidRPr="002430E6">
        <w:rPr>
          <w:rFonts w:ascii="David" w:hAnsi="David" w:cs="David" w:hint="cs"/>
          <w:i/>
          <w:iCs/>
          <w:sz w:val="24"/>
          <w:szCs w:val="24"/>
          <w:rtl/>
        </w:rPr>
        <w:t>ב</w:t>
      </w:r>
      <w:r w:rsidR="009B4669" w:rsidRPr="002430E6">
        <w:rPr>
          <w:rFonts w:ascii="David" w:hAnsi="David" w:cs="David" w:hint="cs"/>
          <w:i/>
          <w:iCs/>
          <w:sz w:val="24"/>
          <w:szCs w:val="24"/>
          <w:rtl/>
        </w:rPr>
        <w:t xml:space="preserve">כל המיתות כתוב </w:t>
      </w:r>
      <w:r w:rsidR="000176EC" w:rsidRPr="002430E6">
        <w:rPr>
          <w:rFonts w:ascii="David" w:hAnsi="David" w:cs="David" w:hint="cs"/>
          <w:i/>
          <w:iCs/>
          <w:sz w:val="24"/>
          <w:szCs w:val="24"/>
          <w:rtl/>
        </w:rPr>
        <w:t xml:space="preserve">בדיוק מה </w:t>
      </w:r>
      <w:r w:rsidR="009B4669" w:rsidRPr="002430E6">
        <w:rPr>
          <w:rFonts w:ascii="David" w:hAnsi="David" w:cs="David" w:hint="cs"/>
          <w:i/>
          <w:iCs/>
          <w:sz w:val="24"/>
          <w:szCs w:val="24"/>
          <w:rtl/>
        </w:rPr>
        <w:t>שצריך לע</w:t>
      </w:r>
      <w:r w:rsidR="000176EC" w:rsidRPr="002430E6">
        <w:rPr>
          <w:rFonts w:ascii="David" w:hAnsi="David" w:cs="David" w:hint="cs"/>
          <w:i/>
          <w:iCs/>
          <w:sz w:val="24"/>
          <w:szCs w:val="24"/>
          <w:rtl/>
        </w:rPr>
        <w:t xml:space="preserve">שות, </w:t>
      </w:r>
      <w:r w:rsidR="009B4669" w:rsidRPr="002430E6">
        <w:rPr>
          <w:rFonts w:ascii="David" w:hAnsi="David" w:cs="David" w:hint="cs"/>
          <w:i/>
          <w:iCs/>
          <w:sz w:val="24"/>
          <w:szCs w:val="24"/>
          <w:rtl/>
        </w:rPr>
        <w:t xml:space="preserve">רק </w:t>
      </w:r>
      <w:r w:rsidR="000176EC" w:rsidRPr="002430E6">
        <w:rPr>
          <w:rFonts w:ascii="David" w:hAnsi="David" w:cs="David" w:hint="cs"/>
          <w:i/>
          <w:iCs/>
          <w:sz w:val="24"/>
          <w:szCs w:val="24"/>
          <w:rtl/>
        </w:rPr>
        <w:t>ב</w:t>
      </w:r>
      <w:r w:rsidR="009B4669" w:rsidRPr="002430E6">
        <w:rPr>
          <w:rFonts w:ascii="David" w:hAnsi="David" w:cs="David" w:hint="cs"/>
          <w:i/>
          <w:iCs/>
          <w:sz w:val="24"/>
          <w:szCs w:val="24"/>
          <w:rtl/>
        </w:rPr>
        <w:t xml:space="preserve">מיתת </w:t>
      </w:r>
      <w:r w:rsidR="009B4669" w:rsidRPr="002430E6">
        <w:rPr>
          <w:rFonts w:ascii="David" w:hAnsi="David" w:cs="David" w:hint="cs"/>
          <w:b/>
          <w:bCs/>
          <w:i/>
          <w:iCs/>
          <w:sz w:val="24"/>
          <w:szCs w:val="24"/>
          <w:rtl/>
        </w:rPr>
        <w:t>חנק</w:t>
      </w:r>
      <w:r w:rsidR="009B4669" w:rsidRPr="002430E6">
        <w:rPr>
          <w:rFonts w:ascii="David" w:hAnsi="David" w:cs="David" w:hint="cs"/>
          <w:i/>
          <w:iCs/>
          <w:sz w:val="24"/>
          <w:szCs w:val="24"/>
          <w:rtl/>
        </w:rPr>
        <w:t xml:space="preserve"> כתוב "יומת". </w:t>
      </w:r>
      <w:r w:rsidR="001245C2" w:rsidRPr="002430E6">
        <w:rPr>
          <w:rFonts w:ascii="David" w:hAnsi="David" w:cs="David" w:hint="cs"/>
          <w:i/>
          <w:iCs/>
          <w:sz w:val="24"/>
          <w:szCs w:val="24"/>
          <w:rtl/>
        </w:rPr>
        <w:t>למה?</w:t>
      </w:r>
      <w:r w:rsidR="002430E6">
        <w:rPr>
          <w:rFonts w:ascii="David" w:hAnsi="David" w:cs="David" w:hint="cs"/>
          <w:i/>
          <w:iCs/>
          <w:sz w:val="24"/>
          <w:szCs w:val="24"/>
          <w:rtl/>
        </w:rPr>
        <w:t xml:space="preserve"> </w:t>
      </w:r>
      <w:r w:rsidR="00AA711E" w:rsidRPr="002430E6">
        <w:rPr>
          <w:rFonts w:ascii="David" w:hAnsi="David" w:cs="David" w:hint="cs"/>
          <w:sz w:val="24"/>
          <w:szCs w:val="24"/>
          <w:u w:val="single"/>
          <w:rtl/>
        </w:rPr>
        <w:t>רבי</w:t>
      </w:r>
      <w:r w:rsidR="00637FF9" w:rsidRPr="002430E6">
        <w:rPr>
          <w:rFonts w:ascii="David" w:hAnsi="David" w:cs="David" w:hint="cs"/>
          <w:sz w:val="24"/>
          <w:szCs w:val="24"/>
          <w:u w:val="single"/>
          <w:rtl/>
        </w:rPr>
        <w:t xml:space="preserve"> יהודה </w:t>
      </w:r>
      <w:r w:rsidR="00140F13" w:rsidRPr="002430E6">
        <w:rPr>
          <w:rFonts w:ascii="David" w:hAnsi="David" w:cs="David" w:hint="cs"/>
          <w:sz w:val="24"/>
          <w:szCs w:val="24"/>
          <w:u w:val="single"/>
          <w:rtl/>
        </w:rPr>
        <w:t>מ</w:t>
      </w:r>
      <w:r w:rsidR="00123800" w:rsidRPr="002430E6">
        <w:rPr>
          <w:rFonts w:ascii="David" w:hAnsi="David" w:cs="David" w:hint="cs"/>
          <w:sz w:val="24"/>
          <w:szCs w:val="24"/>
          <w:u w:val="single"/>
          <w:rtl/>
        </w:rPr>
        <w:t>דמה את מיתת החנק למיתה בידי שמיים</w:t>
      </w:r>
      <w:r w:rsidR="00DE2C33" w:rsidRPr="002430E6">
        <w:rPr>
          <w:rFonts w:ascii="David" w:hAnsi="David" w:cs="David" w:hint="cs"/>
          <w:sz w:val="24"/>
          <w:szCs w:val="24"/>
          <w:u w:val="single"/>
          <w:rtl/>
        </w:rPr>
        <w:t>:</w:t>
      </w:r>
      <w:r w:rsidR="00140F13" w:rsidRPr="002430E6">
        <w:rPr>
          <w:rFonts w:ascii="David" w:hAnsi="David" w:cs="David" w:hint="cs"/>
          <w:sz w:val="24"/>
          <w:szCs w:val="24"/>
          <w:rtl/>
        </w:rPr>
        <w:t xml:space="preserve"> השור</w:t>
      </w:r>
      <w:r w:rsidR="00F96235" w:rsidRPr="002430E6">
        <w:rPr>
          <w:rFonts w:ascii="David" w:hAnsi="David" w:cs="David" w:hint="cs"/>
          <w:sz w:val="24"/>
          <w:szCs w:val="24"/>
          <w:rtl/>
        </w:rPr>
        <w:t>ש</w:t>
      </w:r>
      <w:r w:rsidR="00140F13" w:rsidRPr="002430E6">
        <w:rPr>
          <w:rFonts w:ascii="David" w:hAnsi="David" w:cs="David" w:hint="cs"/>
          <w:sz w:val="24"/>
          <w:szCs w:val="24"/>
          <w:rtl/>
        </w:rPr>
        <w:t xml:space="preserve"> "מ.</w:t>
      </w:r>
      <w:r w:rsidR="0038068F" w:rsidRPr="002430E6">
        <w:rPr>
          <w:rFonts w:ascii="David" w:hAnsi="David" w:cs="David" w:hint="cs"/>
          <w:sz w:val="24"/>
          <w:szCs w:val="24"/>
          <w:rtl/>
        </w:rPr>
        <w:t xml:space="preserve">ו.ת" משמש </w:t>
      </w:r>
      <w:r w:rsidR="00DE2C33" w:rsidRPr="002430E6">
        <w:rPr>
          <w:rFonts w:ascii="David" w:hAnsi="David" w:cs="David" w:hint="cs"/>
          <w:sz w:val="24"/>
          <w:szCs w:val="24"/>
          <w:rtl/>
        </w:rPr>
        <w:t>גם למוות בידי אדם וגם למוות בידי שמיים, מעיד</w:t>
      </w:r>
      <w:r w:rsidR="0038068F" w:rsidRPr="002430E6">
        <w:rPr>
          <w:rFonts w:ascii="David" w:hAnsi="David" w:cs="David" w:hint="cs"/>
          <w:sz w:val="24"/>
          <w:szCs w:val="24"/>
          <w:rtl/>
        </w:rPr>
        <w:t xml:space="preserve"> שיש </w:t>
      </w:r>
      <w:r w:rsidR="00F96235" w:rsidRPr="002430E6">
        <w:rPr>
          <w:rFonts w:ascii="David" w:hAnsi="David" w:cs="David" w:hint="cs"/>
          <w:sz w:val="24"/>
          <w:szCs w:val="24"/>
          <w:rtl/>
        </w:rPr>
        <w:t xml:space="preserve">להם </w:t>
      </w:r>
      <w:r w:rsidR="0038068F" w:rsidRPr="002430E6">
        <w:rPr>
          <w:rFonts w:ascii="David" w:hAnsi="David" w:cs="David" w:hint="cs"/>
          <w:sz w:val="24"/>
          <w:szCs w:val="24"/>
          <w:rtl/>
        </w:rPr>
        <w:t xml:space="preserve">תכונה משותפת: </w:t>
      </w:r>
      <w:r w:rsidR="00DE2C33" w:rsidRPr="002430E6">
        <w:rPr>
          <w:rFonts w:ascii="David" w:hAnsi="David" w:cs="David" w:hint="cs"/>
          <w:sz w:val="24"/>
          <w:szCs w:val="24"/>
          <w:rtl/>
        </w:rPr>
        <w:t>שמירה על שלמות הגוף, שמתבטא ע"י הרבי:</w:t>
      </w:r>
      <w:r w:rsidR="0038068F" w:rsidRPr="002430E6">
        <w:rPr>
          <w:rFonts w:ascii="David" w:hAnsi="David" w:cs="David"/>
          <w:sz w:val="24"/>
          <w:szCs w:val="24"/>
          <w:rtl/>
        </w:rPr>
        <w:t xml:space="preserve"> "מיתה שאין בה רושם" מבטא ככל הנראה אידיאל של המתה, מיתה שלא משאירה רושם בגוף ממש כמו מיתה בידי שמים שאדם מת במיטתו.</w:t>
      </w:r>
      <w:r w:rsidR="000D677C" w:rsidRPr="002430E6">
        <w:rPr>
          <w:rFonts w:ascii="David" w:hAnsi="David" w:cs="David" w:hint="cs"/>
          <w:sz w:val="24"/>
          <w:szCs w:val="24"/>
          <w:rtl/>
        </w:rPr>
        <w:t xml:space="preserve"> </w:t>
      </w:r>
    </w:p>
    <w:p w14:paraId="45FC80B3" w14:textId="77777777" w:rsidR="002430E6" w:rsidRPr="003C45F2" w:rsidRDefault="002430E6" w:rsidP="000D677C">
      <w:pPr>
        <w:spacing w:after="0" w:line="360" w:lineRule="auto"/>
        <w:jc w:val="both"/>
        <w:rPr>
          <w:rFonts w:ascii="David" w:hAnsi="David" w:cs="David"/>
          <w:b/>
          <w:bCs/>
          <w:sz w:val="14"/>
          <w:szCs w:val="14"/>
          <w:rtl/>
        </w:rPr>
      </w:pPr>
    </w:p>
    <w:p w14:paraId="379BD9CE" w14:textId="64C3C8D5" w:rsidR="00AB62FF" w:rsidRDefault="000D677C" w:rsidP="000D677C">
      <w:pPr>
        <w:spacing w:after="0" w:line="360" w:lineRule="auto"/>
        <w:jc w:val="both"/>
        <w:rPr>
          <w:rFonts w:ascii="David" w:hAnsi="David" w:cs="David"/>
          <w:sz w:val="24"/>
          <w:szCs w:val="24"/>
          <w:rtl/>
        </w:rPr>
      </w:pPr>
      <w:r w:rsidRPr="002430E6">
        <w:rPr>
          <w:rFonts w:ascii="David" w:hAnsi="David" w:cs="David" w:hint="cs"/>
          <w:b/>
          <w:bCs/>
          <w:sz w:val="24"/>
          <w:szCs w:val="24"/>
          <w:rtl/>
        </w:rPr>
        <w:t>ההנחיה הגורפת לעניין ההמתה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השאיפה לשמור על שלמות הגוף, ולא לבזות אותו.</w:t>
      </w:r>
      <w:r w:rsidR="009B4669">
        <w:rPr>
          <w:rFonts w:ascii="David" w:hAnsi="David" w:cs="David" w:hint="cs"/>
          <w:sz w:val="24"/>
          <w:szCs w:val="24"/>
          <w:rtl/>
        </w:rPr>
        <w:t xml:space="preserve"> סוג של אידיאליזציה. כאן מדובר על חנק אבל רואים את העיקרון גם ביתר המיתות- שריפה, סקילה</w:t>
      </w:r>
      <w:r w:rsidR="00AB62FF">
        <w:rPr>
          <w:rFonts w:ascii="David" w:hAnsi="David" w:cs="David" w:hint="cs"/>
          <w:sz w:val="24"/>
          <w:szCs w:val="24"/>
          <w:rtl/>
        </w:rPr>
        <w:t>.</w:t>
      </w:r>
    </w:p>
    <w:p w14:paraId="5871C828" w14:textId="77777777" w:rsidR="003C45F2" w:rsidRDefault="002430E6" w:rsidP="001B4014">
      <w:pPr>
        <w:spacing w:before="240" w:after="0" w:line="360" w:lineRule="auto"/>
        <w:jc w:val="both"/>
        <w:rPr>
          <w:rFonts w:ascii="David" w:hAnsi="David" w:cs="David"/>
          <w:sz w:val="24"/>
          <w:szCs w:val="24"/>
          <w:rtl/>
        </w:rPr>
      </w:pPr>
      <w:r w:rsidRPr="002430E6">
        <w:rPr>
          <w:rFonts w:ascii="David" w:hAnsi="David" w:cs="David" w:hint="cs"/>
          <w:sz w:val="24"/>
          <w:szCs w:val="24"/>
          <w:highlight w:val="yellow"/>
          <w:u w:val="single"/>
          <w:rtl/>
        </w:rPr>
        <w:t>מיתת חרב</w:t>
      </w:r>
      <w:r>
        <w:rPr>
          <w:rFonts w:ascii="David" w:hAnsi="David" w:cs="David" w:hint="cs"/>
          <w:sz w:val="24"/>
          <w:szCs w:val="24"/>
          <w:rtl/>
        </w:rPr>
        <w:t>:</w:t>
      </w:r>
      <w:r w:rsidR="001B4014">
        <w:rPr>
          <w:rFonts w:ascii="David" w:hAnsi="David" w:cs="David" w:hint="cs"/>
          <w:sz w:val="24"/>
          <w:szCs w:val="24"/>
          <w:rtl/>
        </w:rPr>
        <w:t xml:space="preserve"> </w:t>
      </w:r>
    </w:p>
    <w:p w14:paraId="52C125BF" w14:textId="6F66DE79" w:rsidR="00B1427C" w:rsidRPr="000D677C" w:rsidRDefault="00AB62FF" w:rsidP="003C45F2">
      <w:pPr>
        <w:spacing w:after="0" w:line="360" w:lineRule="auto"/>
        <w:jc w:val="both"/>
        <w:rPr>
          <w:rFonts w:ascii="David" w:hAnsi="David" w:cs="David"/>
          <w:sz w:val="24"/>
          <w:szCs w:val="24"/>
          <w:rtl/>
        </w:rPr>
      </w:pPr>
      <w:r>
        <w:rPr>
          <w:rFonts w:ascii="David" w:hAnsi="David" w:cs="David" w:hint="cs"/>
          <w:sz w:val="24"/>
          <w:szCs w:val="24"/>
          <w:rtl/>
        </w:rPr>
        <w:t>המיתה היחיד</w:t>
      </w:r>
      <w:r w:rsidR="001245C2">
        <w:rPr>
          <w:rFonts w:ascii="David" w:hAnsi="David" w:cs="David" w:hint="cs"/>
          <w:sz w:val="24"/>
          <w:szCs w:val="24"/>
          <w:rtl/>
        </w:rPr>
        <w:t>ה</w:t>
      </w:r>
      <w:r>
        <w:rPr>
          <w:rFonts w:ascii="David" w:hAnsi="David" w:cs="David" w:hint="cs"/>
          <w:sz w:val="24"/>
          <w:szCs w:val="24"/>
          <w:rtl/>
        </w:rPr>
        <w:t xml:space="preserve"> שלא ניתן לשמור על שלמות הגוף זו </w:t>
      </w:r>
      <w:r w:rsidR="001245C2">
        <w:rPr>
          <w:rFonts w:ascii="David" w:hAnsi="David" w:cs="David" w:hint="cs"/>
          <w:sz w:val="24"/>
          <w:szCs w:val="24"/>
          <w:rtl/>
        </w:rPr>
        <w:t xml:space="preserve">מיתת </w:t>
      </w:r>
      <w:r w:rsidRPr="001245C2">
        <w:rPr>
          <w:rFonts w:ascii="David" w:hAnsi="David" w:cs="David" w:hint="cs"/>
          <w:b/>
          <w:bCs/>
          <w:sz w:val="24"/>
          <w:szCs w:val="24"/>
          <w:rtl/>
        </w:rPr>
        <w:t>"חרב",</w:t>
      </w:r>
      <w:r>
        <w:rPr>
          <w:rFonts w:ascii="David" w:hAnsi="David" w:cs="David" w:hint="cs"/>
          <w:sz w:val="24"/>
          <w:szCs w:val="24"/>
          <w:rtl/>
        </w:rPr>
        <w:t xml:space="preserve"> אבל חז"ל דנים איזו מיתה יותר מבזה את הגוף ואיזה פחות. שהמיתה לא תפגום ב</w:t>
      </w:r>
      <w:r w:rsidR="000176EC">
        <w:rPr>
          <w:rFonts w:ascii="David" w:hAnsi="David" w:cs="David" w:hint="cs"/>
          <w:sz w:val="24"/>
          <w:szCs w:val="24"/>
          <w:rtl/>
        </w:rPr>
        <w:t xml:space="preserve">שלמות הגוף. </w:t>
      </w:r>
    </w:p>
    <w:p w14:paraId="26996333" w14:textId="474D678A" w:rsidR="00B1427C" w:rsidRPr="0041263F" w:rsidRDefault="00B1427C" w:rsidP="0041263F">
      <w:pPr>
        <w:spacing w:before="240" w:after="0" w:line="360" w:lineRule="auto"/>
        <w:jc w:val="both"/>
        <w:rPr>
          <w:rFonts w:ascii="David" w:hAnsi="David" w:cs="David"/>
          <w:sz w:val="24"/>
          <w:szCs w:val="24"/>
          <w:u w:val="single"/>
          <w:rtl/>
        </w:rPr>
      </w:pPr>
      <w:r w:rsidRPr="0041263F">
        <w:rPr>
          <w:rFonts w:ascii="David" w:hAnsi="David" w:cs="David" w:hint="cs"/>
          <w:sz w:val="24"/>
          <w:szCs w:val="24"/>
          <w:u w:val="single"/>
          <w:rtl/>
        </w:rPr>
        <w:t xml:space="preserve">איך יודעים </w:t>
      </w:r>
      <w:r w:rsidR="00BD0B32" w:rsidRPr="0041263F">
        <w:rPr>
          <w:rFonts w:ascii="David" w:hAnsi="David" w:cs="David" w:hint="cs"/>
          <w:sz w:val="24"/>
          <w:szCs w:val="24"/>
          <w:u w:val="single"/>
          <w:rtl/>
        </w:rPr>
        <w:t>שאופן צורת ההמתה</w:t>
      </w:r>
      <w:r w:rsidRPr="0041263F">
        <w:rPr>
          <w:rFonts w:ascii="David" w:hAnsi="David" w:cs="David" w:hint="cs"/>
          <w:sz w:val="24"/>
          <w:szCs w:val="24"/>
          <w:u w:val="single"/>
          <w:rtl/>
        </w:rPr>
        <w:t xml:space="preserve"> קשור לכבוד האדם</w:t>
      </w:r>
      <w:r w:rsidR="00496651" w:rsidRPr="0041263F">
        <w:rPr>
          <w:rFonts w:ascii="David" w:hAnsi="David" w:cs="David" w:hint="cs"/>
          <w:sz w:val="24"/>
          <w:szCs w:val="24"/>
          <w:u w:val="single"/>
          <w:rtl/>
        </w:rPr>
        <w:t xml:space="preserve"> ולא לשמירה על שלמות גופו</w:t>
      </w:r>
      <w:r w:rsidRPr="0041263F">
        <w:rPr>
          <w:rFonts w:ascii="David" w:hAnsi="David" w:cs="David" w:hint="cs"/>
          <w:sz w:val="24"/>
          <w:szCs w:val="24"/>
          <w:u w:val="single"/>
          <w:rtl/>
        </w:rPr>
        <w:t>?</w:t>
      </w:r>
    </w:p>
    <w:p w14:paraId="183AB0E0" w14:textId="7C32B12D" w:rsidR="001964D3" w:rsidRDefault="001964D3" w:rsidP="00942341">
      <w:pPr>
        <w:spacing w:after="0" w:line="360" w:lineRule="auto"/>
        <w:jc w:val="both"/>
        <w:rPr>
          <w:rFonts w:ascii="David" w:hAnsi="David" w:cs="David"/>
          <w:sz w:val="24"/>
          <w:szCs w:val="24"/>
          <w:rtl/>
        </w:rPr>
      </w:pPr>
      <w:r>
        <w:rPr>
          <w:rFonts w:ascii="David" w:hAnsi="David" w:cs="David" w:hint="cs"/>
          <w:sz w:val="24"/>
          <w:szCs w:val="24"/>
          <w:rtl/>
        </w:rPr>
        <w:t>כשנאמר "ברור לו מיתה יפה, וזה חנק" רואים ששיקול פרשני הוא לבחור לעבריינים את המיתה היפה ביותר שאפשר</w:t>
      </w:r>
      <w:r w:rsidR="004210C9">
        <w:rPr>
          <w:rFonts w:ascii="David" w:hAnsi="David" w:cs="David" w:hint="cs"/>
          <w:sz w:val="24"/>
          <w:szCs w:val="24"/>
          <w:rtl/>
        </w:rPr>
        <w:t>,</w:t>
      </w:r>
      <w:r>
        <w:rPr>
          <w:rFonts w:ascii="David" w:hAnsi="David" w:cs="David" w:hint="cs"/>
          <w:sz w:val="24"/>
          <w:szCs w:val="24"/>
          <w:rtl/>
        </w:rPr>
        <w:t xml:space="preserve"> </w:t>
      </w:r>
      <w:r w:rsidR="004210C9">
        <w:rPr>
          <w:rFonts w:ascii="David" w:hAnsi="David" w:cs="David" w:hint="cs"/>
          <w:sz w:val="24"/>
          <w:szCs w:val="24"/>
          <w:rtl/>
        </w:rPr>
        <w:t>כי</w:t>
      </w:r>
      <w:r>
        <w:rPr>
          <w:rFonts w:ascii="David" w:hAnsi="David" w:cs="David" w:hint="cs"/>
          <w:sz w:val="24"/>
          <w:szCs w:val="24"/>
          <w:rtl/>
        </w:rPr>
        <w:t xml:space="preserve"> "ואהבת לרעך כמוך"</w:t>
      </w:r>
      <w:r w:rsidR="004210C9">
        <w:rPr>
          <w:rFonts w:ascii="David" w:hAnsi="David" w:cs="David" w:hint="cs"/>
          <w:sz w:val="24"/>
          <w:szCs w:val="24"/>
          <w:rtl/>
        </w:rPr>
        <w:t xml:space="preserve"> </w:t>
      </w:r>
      <w:r w:rsidR="004210C9" w:rsidRPr="004210C9">
        <w:rPr>
          <w:rFonts w:ascii="David" w:hAnsi="David" w:cs="David"/>
          <w:sz w:val="24"/>
          <w:szCs w:val="24"/>
        </w:rPr>
        <w:sym w:font="Wingdings" w:char="F0DF"/>
      </w:r>
      <w:r>
        <w:rPr>
          <w:rFonts w:ascii="David" w:hAnsi="David" w:cs="David" w:hint="cs"/>
          <w:sz w:val="24"/>
          <w:szCs w:val="24"/>
          <w:rtl/>
        </w:rPr>
        <w:t xml:space="preserve"> מופיע כעיקרון פרשני </w:t>
      </w:r>
      <w:r w:rsidR="00942341">
        <w:rPr>
          <w:rFonts w:ascii="David" w:hAnsi="David" w:cs="David" w:hint="cs"/>
          <w:sz w:val="24"/>
          <w:szCs w:val="24"/>
          <w:rtl/>
        </w:rPr>
        <w:t xml:space="preserve">אבל לפעמים כהנחיה. </w:t>
      </w:r>
      <w:r w:rsidR="00942341" w:rsidRPr="00942341">
        <w:rPr>
          <w:rFonts w:ascii="David" w:hAnsi="David" w:cs="David"/>
          <w:b/>
          <w:bCs/>
          <w:sz w:val="24"/>
          <w:szCs w:val="24"/>
          <w:rtl/>
        </w:rPr>
        <w:t>ברור שהדבר נוגע לכבוד האדם ולא רק לשיקולים הנוגעים לצלם האדם</w:t>
      </w:r>
      <w:r w:rsidR="00496651">
        <w:rPr>
          <w:rFonts w:ascii="David" w:hAnsi="David" w:cs="David" w:hint="cs"/>
          <w:b/>
          <w:bCs/>
          <w:sz w:val="24"/>
          <w:szCs w:val="24"/>
          <w:rtl/>
        </w:rPr>
        <w:t xml:space="preserve"> (שלמות גופו)</w:t>
      </w:r>
      <w:r w:rsidR="00942341" w:rsidRPr="00942341">
        <w:rPr>
          <w:rFonts w:ascii="David" w:hAnsi="David" w:cs="David"/>
          <w:b/>
          <w:bCs/>
          <w:sz w:val="24"/>
          <w:szCs w:val="24"/>
          <w:rtl/>
        </w:rPr>
        <w:t>.</w:t>
      </w:r>
    </w:p>
    <w:p w14:paraId="3FC414D7" w14:textId="606061EE" w:rsidR="0041263F" w:rsidRPr="00F30590" w:rsidRDefault="0041263F" w:rsidP="00942341">
      <w:pPr>
        <w:spacing w:after="0" w:line="360" w:lineRule="auto"/>
        <w:jc w:val="both"/>
        <w:rPr>
          <w:rFonts w:ascii="David" w:hAnsi="David" w:cs="David"/>
          <w:sz w:val="14"/>
          <w:szCs w:val="14"/>
          <w:rtl/>
        </w:rPr>
      </w:pPr>
    </w:p>
    <w:p w14:paraId="13909001" w14:textId="4393A547" w:rsidR="001B4014" w:rsidRPr="001B4014" w:rsidRDefault="0041263F" w:rsidP="001B4014">
      <w:pPr>
        <w:spacing w:after="0" w:line="360" w:lineRule="auto"/>
        <w:jc w:val="both"/>
        <w:rPr>
          <w:rFonts w:ascii="David" w:hAnsi="David" w:cs="David"/>
          <w:sz w:val="24"/>
          <w:szCs w:val="24"/>
          <w:rtl/>
        </w:rPr>
      </w:pPr>
      <w:r w:rsidRPr="0026776C">
        <w:rPr>
          <w:rFonts w:ascii="David" w:hAnsi="David" w:cs="David" w:hint="cs"/>
          <w:sz w:val="24"/>
          <w:szCs w:val="24"/>
          <w:highlight w:val="yellow"/>
          <w:u w:val="single"/>
          <w:rtl/>
        </w:rPr>
        <w:t xml:space="preserve">מיתת בית דין </w:t>
      </w:r>
      <w:r w:rsidRPr="0026776C">
        <w:rPr>
          <w:rFonts w:ascii="David" w:hAnsi="David" w:cs="David"/>
          <w:sz w:val="24"/>
          <w:szCs w:val="24"/>
          <w:highlight w:val="yellow"/>
          <w:u w:val="single"/>
          <w:rtl/>
        </w:rPr>
        <w:t>–</w:t>
      </w:r>
      <w:r w:rsidRPr="0026776C">
        <w:rPr>
          <w:rFonts w:ascii="David" w:hAnsi="David" w:cs="David" w:hint="cs"/>
          <w:sz w:val="24"/>
          <w:szCs w:val="24"/>
          <w:highlight w:val="yellow"/>
          <w:u w:val="single"/>
          <w:rtl/>
        </w:rPr>
        <w:t xml:space="preserve"> תליה</w:t>
      </w:r>
      <w:r w:rsidRPr="0026776C">
        <w:rPr>
          <w:rFonts w:ascii="David" w:hAnsi="David" w:cs="David" w:hint="cs"/>
          <w:sz w:val="24"/>
          <w:szCs w:val="24"/>
          <w:highlight w:val="yellow"/>
          <w:rtl/>
        </w:rPr>
        <w:t>:</w:t>
      </w:r>
      <w:r>
        <w:rPr>
          <w:rFonts w:ascii="David" w:hAnsi="David" w:cs="David" w:hint="cs"/>
          <w:sz w:val="24"/>
          <w:szCs w:val="24"/>
          <w:rtl/>
        </w:rPr>
        <w:t xml:space="preserve"> </w:t>
      </w:r>
      <w:r w:rsidR="001B4014">
        <w:rPr>
          <w:rFonts w:ascii="David" w:hAnsi="David" w:cs="David" w:hint="cs"/>
          <w:sz w:val="24"/>
          <w:szCs w:val="24"/>
          <w:rtl/>
        </w:rPr>
        <w:t>פרוצדורה של תליה, שנועדה למען יראו ויראו, לא צורת המתה. השאלה: כמה זמן עושים את זה?</w:t>
      </w:r>
    </w:p>
    <w:p w14:paraId="1AB0E880" w14:textId="107DE498" w:rsidR="003906E6" w:rsidRDefault="003906E6" w:rsidP="003906E6">
      <w:pPr>
        <w:spacing w:after="0" w:line="360" w:lineRule="auto"/>
        <w:jc w:val="both"/>
        <w:rPr>
          <w:rFonts w:ascii="David" w:hAnsi="David" w:cs="David"/>
          <w:sz w:val="24"/>
          <w:szCs w:val="24"/>
          <w:rtl/>
        </w:rPr>
      </w:pPr>
      <w:r w:rsidRPr="003906E6">
        <w:rPr>
          <w:rFonts w:ascii="David" w:hAnsi="David" w:cs="David" w:hint="cs"/>
          <w:b/>
          <w:bCs/>
          <w:sz w:val="24"/>
          <w:szCs w:val="24"/>
          <w:rtl/>
        </w:rPr>
        <w:lastRenderedPageBreak/>
        <w:t>לפי התורה</w:t>
      </w:r>
      <w:r>
        <w:rPr>
          <w:rFonts w:ascii="David" w:hAnsi="David" w:cs="David" w:hint="cs"/>
          <w:sz w:val="24"/>
          <w:szCs w:val="24"/>
          <w:rtl/>
        </w:rPr>
        <w:t xml:space="preserve">- </w:t>
      </w:r>
      <w:r w:rsidR="00F62C81">
        <w:rPr>
          <w:rFonts w:ascii="David" w:hAnsi="David" w:cs="David" w:hint="cs"/>
          <w:sz w:val="24"/>
          <w:szCs w:val="24"/>
          <w:rtl/>
        </w:rPr>
        <w:t xml:space="preserve">מזהירה לא להלין אותו על העץ, שלא ישאר הרבה זמן. צריך לקבור אותו באותו היום שנתלה, כי "קללת אלוהים תלוי". כל מיני אפשרויות לפרש, הפשוטה ביותר: זה דבר מקולל ע"י אלוהים, שהאדם תלוי ולא קוברים אותו. </w:t>
      </w:r>
      <w:r>
        <w:rPr>
          <w:rFonts w:ascii="David" w:hAnsi="David" w:cs="David" w:hint="cs"/>
          <w:sz w:val="24"/>
          <w:szCs w:val="24"/>
          <w:rtl/>
        </w:rPr>
        <w:t>בהמשך, "ולא תטמא את אדמתך", מתים שלא קבורים גורם לטומאה.</w:t>
      </w:r>
      <w:r w:rsidR="00D82ED1">
        <w:rPr>
          <w:rFonts w:ascii="David" w:hAnsi="David" w:cs="David" w:hint="cs"/>
          <w:sz w:val="24"/>
          <w:szCs w:val="24"/>
          <w:rtl/>
        </w:rPr>
        <w:t xml:space="preserve"> נראה שתולים אותו לרוב שעות היום, ובסופו מורידים אותו. </w:t>
      </w:r>
    </w:p>
    <w:p w14:paraId="3944BB1C" w14:textId="2372EB31" w:rsidR="001B4014" w:rsidRDefault="003906E6" w:rsidP="006F6F02">
      <w:pPr>
        <w:spacing w:after="0" w:line="360" w:lineRule="auto"/>
        <w:jc w:val="both"/>
        <w:rPr>
          <w:rFonts w:ascii="David" w:hAnsi="David" w:cs="David"/>
          <w:sz w:val="24"/>
          <w:szCs w:val="24"/>
          <w:rtl/>
        </w:rPr>
      </w:pPr>
      <w:r w:rsidRPr="003906E6">
        <w:rPr>
          <w:rFonts w:ascii="David" w:hAnsi="David" w:cs="David" w:hint="cs"/>
          <w:b/>
          <w:bCs/>
          <w:sz w:val="24"/>
          <w:szCs w:val="24"/>
          <w:rtl/>
        </w:rPr>
        <w:t>לפי חז"ל</w:t>
      </w:r>
      <w:r>
        <w:rPr>
          <w:rFonts w:ascii="David" w:hAnsi="David" w:cs="David" w:hint="cs"/>
          <w:sz w:val="24"/>
          <w:szCs w:val="24"/>
          <w:rtl/>
        </w:rPr>
        <w:t>- המ</w:t>
      </w:r>
      <w:r w:rsidR="00940452">
        <w:rPr>
          <w:rFonts w:ascii="David" w:hAnsi="David" w:cs="David" w:hint="cs"/>
          <w:sz w:val="24"/>
          <w:szCs w:val="24"/>
          <w:rtl/>
        </w:rPr>
        <w:t xml:space="preserve">וות העיקרי שהיה באותה תקופה הוא צליבה, חז"ל אמרו אחד קושר אחד מתיר מיד, כדי לקיים את מצוות התליה. </w:t>
      </w:r>
      <w:r w:rsidR="00D82ED1">
        <w:rPr>
          <w:rFonts w:ascii="David" w:hAnsi="David" w:cs="David" w:hint="cs"/>
          <w:sz w:val="24"/>
          <w:szCs w:val="24"/>
          <w:rtl/>
        </w:rPr>
        <w:t xml:space="preserve">כאן נראה </w:t>
      </w:r>
      <w:r w:rsidR="00F24010">
        <w:rPr>
          <w:rFonts w:ascii="David" w:hAnsi="David" w:cs="David" w:hint="cs"/>
          <w:sz w:val="24"/>
          <w:szCs w:val="24"/>
          <w:rtl/>
        </w:rPr>
        <w:t>שתו</w:t>
      </w:r>
      <w:r w:rsidR="0026776C">
        <w:rPr>
          <w:rFonts w:ascii="David" w:hAnsi="David" w:cs="David" w:hint="cs"/>
          <w:sz w:val="24"/>
          <w:szCs w:val="24"/>
          <w:rtl/>
        </w:rPr>
        <w:t>ל</w:t>
      </w:r>
      <w:r w:rsidR="00F24010">
        <w:rPr>
          <w:rFonts w:ascii="David" w:hAnsi="David" w:cs="David" w:hint="cs"/>
          <w:sz w:val="24"/>
          <w:szCs w:val="24"/>
          <w:rtl/>
        </w:rPr>
        <w:t>ים את המת ושנייה לאחר מכן מורידים אותו. הם מבינים את הפסוק "שלא תלין על העץ" כ</w:t>
      </w:r>
      <w:r w:rsidR="0026776C">
        <w:rPr>
          <w:rFonts w:ascii="David" w:hAnsi="David" w:cs="David" w:hint="cs"/>
          <w:sz w:val="24"/>
          <w:szCs w:val="24"/>
          <w:rtl/>
        </w:rPr>
        <w:t xml:space="preserve">ך </w:t>
      </w:r>
      <w:r w:rsidR="00F24010">
        <w:rPr>
          <w:rFonts w:ascii="David" w:hAnsi="David" w:cs="David" w:hint="cs"/>
          <w:sz w:val="24"/>
          <w:szCs w:val="24"/>
          <w:rtl/>
        </w:rPr>
        <w:t xml:space="preserve">שהמת לא ישהה בכלל על העץ. </w:t>
      </w:r>
    </w:p>
    <w:p w14:paraId="45B5252C" w14:textId="77777777" w:rsidR="00CD1F8E" w:rsidRDefault="001B4014" w:rsidP="00CD1F8E">
      <w:pPr>
        <w:spacing w:after="0" w:line="360" w:lineRule="auto"/>
        <w:jc w:val="both"/>
        <w:rPr>
          <w:rFonts w:ascii="David" w:hAnsi="David" w:cs="David"/>
          <w:sz w:val="24"/>
          <w:szCs w:val="24"/>
          <w:rtl/>
        </w:rPr>
      </w:pPr>
      <w:r w:rsidRPr="00CD1F8E">
        <w:rPr>
          <w:rFonts w:ascii="David" w:hAnsi="David" w:cs="David" w:hint="cs"/>
          <w:b/>
          <w:bCs/>
          <w:sz w:val="24"/>
          <w:szCs w:val="24"/>
          <w:rtl/>
        </w:rPr>
        <w:t>למה לחז"ל היה קשה עם התלייה?</w:t>
      </w:r>
      <w:r w:rsidR="00CD1F8E">
        <w:rPr>
          <w:rFonts w:ascii="David" w:hAnsi="David" w:cs="David" w:hint="cs"/>
          <w:sz w:val="24"/>
          <w:szCs w:val="24"/>
          <w:rtl/>
        </w:rPr>
        <w:t xml:space="preserve"> </w:t>
      </w:r>
    </w:p>
    <w:p w14:paraId="41DCBE48" w14:textId="4C6D234D" w:rsidR="0052265D" w:rsidRPr="008A5B84" w:rsidRDefault="003032DE" w:rsidP="00A45758">
      <w:pPr>
        <w:spacing w:after="0" w:line="360" w:lineRule="auto"/>
        <w:jc w:val="both"/>
        <w:rPr>
          <w:rFonts w:ascii="David" w:hAnsi="David" w:cs="David"/>
          <w:sz w:val="24"/>
          <w:szCs w:val="24"/>
          <w:rtl/>
        </w:rPr>
      </w:pPr>
      <w:r w:rsidRPr="00CD1F8E">
        <w:rPr>
          <w:rFonts w:ascii="David" w:hAnsi="David" w:cs="David"/>
          <w:sz w:val="24"/>
          <w:szCs w:val="24"/>
          <w:u w:val="single"/>
          <w:rtl/>
        </w:rPr>
        <w:t>דרשה נוספת על הביטוי "כי קללת א-להים תלוי" מעניקה רקע נוסף וטעם לכך שברגע שתולים את ההרוג מיד מורידים אותו</w:t>
      </w:r>
      <w:r w:rsidRPr="003032DE">
        <w:rPr>
          <w:rFonts w:ascii="David" w:hAnsi="David" w:cs="David"/>
          <w:sz w:val="24"/>
          <w:szCs w:val="24"/>
          <w:rtl/>
        </w:rPr>
        <w:t>:</w:t>
      </w:r>
      <w:r w:rsidR="00CD1F8E">
        <w:rPr>
          <w:rFonts w:ascii="David" w:hAnsi="David" w:cs="David" w:hint="cs"/>
          <w:sz w:val="24"/>
          <w:szCs w:val="24"/>
          <w:rtl/>
        </w:rPr>
        <w:t xml:space="preserve"> לפיה, </w:t>
      </w:r>
      <w:r w:rsidR="0052265D">
        <w:rPr>
          <w:rFonts w:ascii="David" w:hAnsi="David" w:cs="David" w:hint="cs"/>
          <w:sz w:val="24"/>
          <w:szCs w:val="24"/>
          <w:rtl/>
        </w:rPr>
        <w:t>האדם הוא התאום של ה</w:t>
      </w:r>
      <w:r w:rsidR="008A5B84">
        <w:rPr>
          <w:rFonts w:ascii="David" w:hAnsi="David" w:cs="David" w:hint="cs"/>
          <w:sz w:val="24"/>
          <w:szCs w:val="24"/>
          <w:rtl/>
        </w:rPr>
        <w:t xml:space="preserve">אלוהים. </w:t>
      </w:r>
      <w:r w:rsidR="008A5B84" w:rsidRPr="008A5B84">
        <w:rPr>
          <w:rFonts w:ascii="David" w:hAnsi="David" w:cs="David"/>
          <w:sz w:val="24"/>
          <w:szCs w:val="24"/>
          <w:rtl/>
        </w:rPr>
        <w:t xml:space="preserve">מאחר והאדם נברא בצלם א-להים, הרי תלייתו היא כאילו תליית הא-ל. רעיון זה שהאדם של הידמות האדם לא-ל מביא לשיא את תפישת כבוד האדם אצל חז"ל. </w:t>
      </w:r>
    </w:p>
    <w:p w14:paraId="59758FA2" w14:textId="505430E1" w:rsidR="000B5E9C" w:rsidRDefault="00E62E62" w:rsidP="00292A6F">
      <w:pPr>
        <w:spacing w:line="360" w:lineRule="auto"/>
        <w:jc w:val="center"/>
        <w:rPr>
          <w:rFonts w:ascii="David" w:hAnsi="David" w:cs="David"/>
          <w:i/>
          <w:iCs/>
          <w:sz w:val="24"/>
          <w:szCs w:val="24"/>
          <w:u w:val="single"/>
          <w:rtl/>
        </w:rPr>
      </w:pPr>
      <w:r w:rsidRPr="00292A6F">
        <w:rPr>
          <w:rFonts w:ascii="David" w:hAnsi="David" w:cs="David" w:hint="cs"/>
          <w:i/>
          <w:iCs/>
          <w:sz w:val="24"/>
          <w:szCs w:val="24"/>
          <w:u w:val="single"/>
          <w:rtl/>
        </w:rPr>
        <w:t xml:space="preserve">שיעור </w:t>
      </w:r>
      <w:r w:rsidR="00292A6F" w:rsidRPr="00292A6F">
        <w:rPr>
          <w:rFonts w:ascii="David" w:hAnsi="David" w:cs="David" w:hint="cs"/>
          <w:i/>
          <w:iCs/>
          <w:sz w:val="24"/>
          <w:szCs w:val="24"/>
          <w:u w:val="single"/>
          <w:rtl/>
        </w:rPr>
        <w:t>11- 31/5/22</w:t>
      </w:r>
    </w:p>
    <w:p w14:paraId="48E41343" w14:textId="13CEF351" w:rsidR="00292A6F" w:rsidRDefault="00CD1063" w:rsidP="00CD1063">
      <w:pPr>
        <w:spacing w:line="360" w:lineRule="auto"/>
        <w:jc w:val="both"/>
        <w:rPr>
          <w:rFonts w:ascii="David" w:hAnsi="David" w:cs="David"/>
          <w:sz w:val="24"/>
          <w:szCs w:val="24"/>
          <w:rtl/>
        </w:rPr>
      </w:pPr>
      <w:r>
        <w:rPr>
          <w:rFonts w:ascii="David" w:hAnsi="David" w:cs="David" w:hint="cs"/>
          <w:sz w:val="24"/>
          <w:szCs w:val="24"/>
          <w:rtl/>
        </w:rPr>
        <w:t xml:space="preserve">הפורמאליזם של חז"ל, כדי ליישם את זה עושים את עונש התליה, בצורה הכי מינימאלית </w:t>
      </w:r>
      <w:r w:rsidR="00B45D3A">
        <w:rPr>
          <w:rFonts w:ascii="David" w:hAnsi="David" w:cs="David" w:hint="cs"/>
          <w:sz w:val="24"/>
          <w:szCs w:val="24"/>
          <w:rtl/>
        </w:rPr>
        <w:t xml:space="preserve">כדי שלא תהיה פגיעה </w:t>
      </w:r>
      <w:r>
        <w:rPr>
          <w:rFonts w:ascii="David" w:hAnsi="David" w:cs="David" w:hint="cs"/>
          <w:sz w:val="24"/>
          <w:szCs w:val="24"/>
          <w:rtl/>
        </w:rPr>
        <w:t>בכבוד האדם בענישה.</w:t>
      </w:r>
      <w:r w:rsidR="00B45D3A">
        <w:rPr>
          <w:rFonts w:ascii="David" w:hAnsi="David" w:cs="David" w:hint="cs"/>
          <w:sz w:val="24"/>
          <w:szCs w:val="24"/>
          <w:rtl/>
        </w:rPr>
        <w:t xml:space="preserve"> הדרישה המרכזית של התליה היא </w:t>
      </w:r>
      <w:r>
        <w:rPr>
          <w:rFonts w:ascii="David" w:hAnsi="David" w:cs="David" w:hint="cs"/>
          <w:sz w:val="24"/>
          <w:szCs w:val="24"/>
          <w:rtl/>
        </w:rPr>
        <w:t>'</w:t>
      </w:r>
      <w:r w:rsidR="00B45D3A">
        <w:rPr>
          <w:rFonts w:ascii="David" w:hAnsi="David" w:cs="David" w:hint="cs"/>
          <w:sz w:val="24"/>
          <w:szCs w:val="24"/>
          <w:rtl/>
        </w:rPr>
        <w:t>למען יראו ויראו</w:t>
      </w:r>
      <w:r>
        <w:rPr>
          <w:rFonts w:ascii="David" w:hAnsi="David" w:cs="David" w:hint="cs"/>
          <w:sz w:val="24"/>
          <w:szCs w:val="24"/>
          <w:rtl/>
        </w:rPr>
        <w:t>'</w:t>
      </w:r>
      <w:r w:rsidR="00B45D3A">
        <w:rPr>
          <w:rFonts w:ascii="David" w:hAnsi="David" w:cs="David" w:hint="cs"/>
          <w:sz w:val="24"/>
          <w:szCs w:val="24"/>
          <w:rtl/>
        </w:rPr>
        <w:t xml:space="preserve">, </w:t>
      </w:r>
      <w:r>
        <w:rPr>
          <w:rFonts w:ascii="David" w:hAnsi="David" w:cs="David" w:hint="cs"/>
          <w:sz w:val="24"/>
          <w:szCs w:val="24"/>
          <w:rtl/>
        </w:rPr>
        <w:t>כך ש</w:t>
      </w:r>
      <w:r w:rsidR="00B45D3A">
        <w:rPr>
          <w:rFonts w:ascii="David" w:hAnsi="David" w:cs="David" w:hint="cs"/>
          <w:sz w:val="24"/>
          <w:szCs w:val="24"/>
          <w:rtl/>
        </w:rPr>
        <w:t xml:space="preserve">לפחות לאנשים שתולים או לאנשים שנמצאים במעמד. בגלל הבעיה </w:t>
      </w:r>
      <w:r w:rsidR="00FB5F5D">
        <w:rPr>
          <w:rFonts w:ascii="David" w:hAnsi="David" w:cs="David" w:hint="cs"/>
          <w:sz w:val="24"/>
          <w:szCs w:val="24"/>
          <w:rtl/>
        </w:rPr>
        <w:t>"כי קללת אלוהים תלוי"</w:t>
      </w:r>
      <w:r>
        <w:rPr>
          <w:rFonts w:ascii="David" w:hAnsi="David" w:cs="David" w:hint="cs"/>
          <w:sz w:val="24"/>
          <w:szCs w:val="24"/>
          <w:rtl/>
        </w:rPr>
        <w:t xml:space="preserve"> הופכים את זה למינימאלי.</w:t>
      </w:r>
    </w:p>
    <w:p w14:paraId="403138D1" w14:textId="455B631A" w:rsidR="00FB5F5D" w:rsidRDefault="00FB5F5D" w:rsidP="00292A6F">
      <w:pPr>
        <w:spacing w:line="360" w:lineRule="auto"/>
        <w:jc w:val="both"/>
        <w:rPr>
          <w:rFonts w:ascii="David" w:hAnsi="David" w:cs="David"/>
          <w:sz w:val="24"/>
          <w:szCs w:val="24"/>
          <w:rtl/>
        </w:rPr>
      </w:pPr>
      <w:r>
        <w:rPr>
          <w:rFonts w:ascii="David" w:hAnsi="David" w:cs="David" w:hint="cs"/>
          <w:sz w:val="24"/>
          <w:szCs w:val="24"/>
          <w:rtl/>
        </w:rPr>
        <w:t xml:space="preserve">בניגוד לעין תחת עין </w:t>
      </w:r>
      <w:r w:rsidR="00CD1063">
        <w:rPr>
          <w:rFonts w:ascii="David" w:hAnsi="David" w:cs="David" w:hint="cs"/>
          <w:sz w:val="24"/>
          <w:szCs w:val="24"/>
          <w:rtl/>
        </w:rPr>
        <w:t>ש</w:t>
      </w:r>
      <w:r>
        <w:rPr>
          <w:rFonts w:ascii="David" w:hAnsi="David" w:cs="David" w:hint="cs"/>
          <w:sz w:val="24"/>
          <w:szCs w:val="24"/>
          <w:rtl/>
        </w:rPr>
        <w:t>לא ניתן לעשות בצורה מינימאלית, וגם לדעת חז"ל אין עניין לבצע את זה ממש מכיוון שאין ל"עין תחת עין" יישום מעשי. לעומת התלייה שכן יש לה משמעות מעשית</w:t>
      </w:r>
      <w:r w:rsidR="00CD1063">
        <w:rPr>
          <w:rFonts w:ascii="David" w:hAnsi="David" w:cs="David" w:hint="cs"/>
          <w:sz w:val="24"/>
          <w:szCs w:val="24"/>
          <w:rtl/>
        </w:rPr>
        <w:t xml:space="preserve"> ביישום המינימאלי שלה</w:t>
      </w:r>
      <w:r>
        <w:rPr>
          <w:rFonts w:ascii="David" w:hAnsi="David" w:cs="David" w:hint="cs"/>
          <w:sz w:val="24"/>
          <w:szCs w:val="24"/>
          <w:rtl/>
        </w:rPr>
        <w:t xml:space="preserve">. </w:t>
      </w:r>
    </w:p>
    <w:p w14:paraId="5DF5AFB0" w14:textId="15006E1F" w:rsidR="00CD1063" w:rsidRDefault="009625E0" w:rsidP="00C148AA">
      <w:pPr>
        <w:spacing w:after="0" w:line="360" w:lineRule="auto"/>
        <w:jc w:val="both"/>
        <w:rPr>
          <w:rFonts w:ascii="David" w:hAnsi="David" w:cs="David"/>
          <w:sz w:val="24"/>
          <w:szCs w:val="24"/>
          <w:u w:val="single"/>
          <w:rtl/>
        </w:rPr>
      </w:pPr>
      <w:r w:rsidRPr="009625E0">
        <w:rPr>
          <w:rFonts w:ascii="David" w:hAnsi="David" w:cs="David" w:hint="cs"/>
          <w:sz w:val="24"/>
          <w:szCs w:val="24"/>
          <w:highlight w:val="yellow"/>
          <w:u w:val="single"/>
          <w:rtl/>
        </w:rPr>
        <w:t xml:space="preserve">מיתת בית דין </w:t>
      </w:r>
      <w:r w:rsidRPr="009625E0">
        <w:rPr>
          <w:rFonts w:ascii="David" w:hAnsi="David" w:cs="David"/>
          <w:sz w:val="24"/>
          <w:szCs w:val="24"/>
          <w:highlight w:val="yellow"/>
          <w:u w:val="single"/>
          <w:rtl/>
        </w:rPr>
        <w:t>–</w:t>
      </w:r>
      <w:r w:rsidRPr="009625E0">
        <w:rPr>
          <w:rFonts w:ascii="David" w:hAnsi="David" w:cs="David" w:hint="cs"/>
          <w:sz w:val="24"/>
          <w:szCs w:val="24"/>
          <w:highlight w:val="yellow"/>
          <w:u w:val="single"/>
          <w:rtl/>
        </w:rPr>
        <w:t xml:space="preserve"> </w:t>
      </w:r>
      <w:r w:rsidR="00DE23BB" w:rsidRPr="009625E0">
        <w:rPr>
          <w:rFonts w:ascii="David" w:hAnsi="David" w:cs="David" w:hint="cs"/>
          <w:sz w:val="24"/>
          <w:szCs w:val="24"/>
          <w:highlight w:val="yellow"/>
          <w:u w:val="single"/>
          <w:rtl/>
        </w:rPr>
        <w:t>מלקות</w:t>
      </w:r>
    </w:p>
    <w:p w14:paraId="78FB5713" w14:textId="21D40719" w:rsidR="00E4691F" w:rsidRPr="00E4691F" w:rsidRDefault="00E4691F" w:rsidP="00C148AA">
      <w:pPr>
        <w:spacing w:after="0" w:line="360" w:lineRule="auto"/>
        <w:jc w:val="both"/>
        <w:rPr>
          <w:rFonts w:ascii="David" w:hAnsi="David" w:cs="David"/>
          <w:sz w:val="24"/>
          <w:szCs w:val="24"/>
          <w:rtl/>
        </w:rPr>
      </w:pPr>
      <w:r w:rsidRPr="00E4691F">
        <w:rPr>
          <w:rFonts w:ascii="David" w:hAnsi="David" w:cs="David"/>
          <w:sz w:val="24"/>
          <w:szCs w:val="24"/>
          <w:rtl/>
        </w:rPr>
        <w:t>חובת ההתייחסות לכבוד האדם בענישה במסגרת עונש המלקות מופיעה במפורש בתורה</w:t>
      </w:r>
      <w:r>
        <w:rPr>
          <w:rFonts w:ascii="David" w:hAnsi="David" w:cs="David" w:hint="cs"/>
          <w:sz w:val="24"/>
          <w:szCs w:val="24"/>
          <w:rtl/>
        </w:rPr>
        <w:t>.</w:t>
      </w:r>
    </w:p>
    <w:p w14:paraId="5922DFDA" w14:textId="77777777" w:rsidR="00C148AA" w:rsidRDefault="00E4691F" w:rsidP="00C148AA">
      <w:pPr>
        <w:spacing w:after="0" w:line="360" w:lineRule="auto"/>
        <w:jc w:val="both"/>
        <w:rPr>
          <w:rFonts w:ascii="David" w:hAnsi="David" w:cs="David"/>
          <w:sz w:val="24"/>
          <w:szCs w:val="24"/>
          <w:rtl/>
        </w:rPr>
      </w:pPr>
      <w:r w:rsidRPr="00E4691F">
        <w:rPr>
          <w:rFonts w:ascii="David" w:hAnsi="David" w:cs="David"/>
          <w:i/>
          <w:iCs/>
          <w:sz w:val="24"/>
          <w:szCs w:val="24"/>
          <w:u w:val="single"/>
          <w:rtl/>
        </w:rPr>
        <w:t>דברים כה,א-ג</w:t>
      </w:r>
      <w:r>
        <w:rPr>
          <w:rFonts w:ascii="David" w:hAnsi="David" w:cs="David" w:hint="cs"/>
          <w:sz w:val="24"/>
          <w:szCs w:val="24"/>
          <w:rtl/>
        </w:rPr>
        <w:t>:</w:t>
      </w:r>
      <w:r w:rsidRPr="00E4691F">
        <w:rPr>
          <w:rFonts w:ascii="David" w:hAnsi="David" w:cs="David" w:hint="cs"/>
          <w:sz w:val="24"/>
          <w:szCs w:val="24"/>
          <w:rtl/>
        </w:rPr>
        <w:t xml:space="preserve"> </w:t>
      </w:r>
      <w:r w:rsidR="00DE23BB">
        <w:rPr>
          <w:rFonts w:ascii="David" w:hAnsi="David" w:cs="David" w:hint="cs"/>
          <w:sz w:val="24"/>
          <w:szCs w:val="24"/>
          <w:rtl/>
        </w:rPr>
        <w:t xml:space="preserve">מגבילים את מספר המכות, שמא </w:t>
      </w:r>
      <w:r w:rsidR="00590C53">
        <w:rPr>
          <w:rFonts w:ascii="David" w:hAnsi="David" w:cs="David" w:hint="cs"/>
          <w:sz w:val="24"/>
          <w:szCs w:val="24"/>
          <w:rtl/>
        </w:rPr>
        <w:t>"</w:t>
      </w:r>
      <w:r w:rsidR="00DE23BB">
        <w:rPr>
          <w:rFonts w:ascii="David" w:hAnsi="David" w:cs="David" w:hint="cs"/>
          <w:sz w:val="24"/>
          <w:szCs w:val="24"/>
          <w:rtl/>
        </w:rPr>
        <w:t>נקל</w:t>
      </w:r>
      <w:r w:rsidR="00590C53">
        <w:rPr>
          <w:rFonts w:ascii="David" w:hAnsi="David" w:cs="David" w:hint="cs"/>
          <w:sz w:val="24"/>
          <w:szCs w:val="24"/>
          <w:rtl/>
        </w:rPr>
        <w:t>ה</w:t>
      </w:r>
      <w:r w:rsidR="00DE23BB">
        <w:rPr>
          <w:rFonts w:ascii="David" w:hAnsi="David" w:cs="David" w:hint="cs"/>
          <w:sz w:val="24"/>
          <w:szCs w:val="24"/>
          <w:rtl/>
        </w:rPr>
        <w:t xml:space="preserve"> אחיך לעינייך</w:t>
      </w:r>
      <w:r w:rsidR="00590C53">
        <w:rPr>
          <w:rFonts w:ascii="David" w:hAnsi="David" w:cs="David" w:hint="cs"/>
          <w:sz w:val="24"/>
          <w:szCs w:val="24"/>
          <w:rtl/>
        </w:rPr>
        <w:t>"-</w:t>
      </w:r>
      <w:r w:rsidR="00DE23BB">
        <w:rPr>
          <w:rFonts w:ascii="David" w:hAnsi="David" w:cs="David" w:hint="cs"/>
          <w:sz w:val="24"/>
          <w:szCs w:val="24"/>
          <w:rtl/>
        </w:rPr>
        <w:t xml:space="preserve"> כלומר יהיה לו קלון = בושה. הכוונה, יגיע </w:t>
      </w:r>
      <w:r w:rsidR="00C148AA">
        <w:rPr>
          <w:rFonts w:ascii="David" w:hAnsi="David" w:cs="David" w:hint="cs"/>
          <w:sz w:val="24"/>
          <w:szCs w:val="24"/>
          <w:rtl/>
        </w:rPr>
        <w:t xml:space="preserve">האדם עקב המכות </w:t>
      </w:r>
      <w:r w:rsidR="00DE23BB">
        <w:rPr>
          <w:rFonts w:ascii="David" w:hAnsi="David" w:cs="David" w:hint="cs"/>
          <w:sz w:val="24"/>
          <w:szCs w:val="24"/>
          <w:rtl/>
        </w:rPr>
        <w:t xml:space="preserve">למצב גופני נורא ואיום שלא יהיה ניתן לזהות אותו. </w:t>
      </w:r>
    </w:p>
    <w:p w14:paraId="1F62DE60" w14:textId="70B74998" w:rsidR="00590C53" w:rsidRDefault="00C148AA" w:rsidP="00590C53">
      <w:pPr>
        <w:spacing w:line="360" w:lineRule="auto"/>
        <w:jc w:val="both"/>
        <w:rPr>
          <w:rFonts w:ascii="David" w:hAnsi="David" w:cs="David"/>
          <w:sz w:val="24"/>
          <w:szCs w:val="24"/>
          <w:rtl/>
        </w:rPr>
      </w:pPr>
      <w:r w:rsidRPr="00C148AA">
        <w:rPr>
          <w:rFonts w:ascii="David" w:hAnsi="David" w:cs="David" w:hint="cs"/>
          <w:sz w:val="24"/>
          <w:szCs w:val="24"/>
          <w:u w:val="single"/>
          <w:rtl/>
        </w:rPr>
        <w:t>שובל שפט</w:t>
      </w:r>
      <w:r>
        <w:rPr>
          <w:rFonts w:ascii="David" w:hAnsi="David" w:cs="David" w:hint="cs"/>
          <w:sz w:val="24"/>
          <w:szCs w:val="24"/>
          <w:rtl/>
        </w:rPr>
        <w:t xml:space="preserve">: </w:t>
      </w:r>
      <w:r w:rsidR="00E4691F">
        <w:rPr>
          <w:rFonts w:ascii="David" w:hAnsi="David" w:cs="David" w:hint="cs"/>
          <w:sz w:val="24"/>
          <w:szCs w:val="24"/>
          <w:rtl/>
        </w:rPr>
        <w:t>ההקפ</w:t>
      </w:r>
      <w:r>
        <w:rPr>
          <w:rFonts w:ascii="David" w:hAnsi="David" w:cs="David" w:hint="cs"/>
          <w:sz w:val="24"/>
          <w:szCs w:val="24"/>
          <w:rtl/>
        </w:rPr>
        <w:t>ד</w:t>
      </w:r>
      <w:r w:rsidR="00E4691F">
        <w:rPr>
          <w:rFonts w:ascii="David" w:hAnsi="David" w:cs="David" w:hint="cs"/>
          <w:sz w:val="24"/>
          <w:szCs w:val="24"/>
          <w:rtl/>
        </w:rPr>
        <w:t xml:space="preserve">ה על כבוד האדם </w:t>
      </w:r>
      <w:r w:rsidR="00590C53">
        <w:rPr>
          <w:rFonts w:ascii="David" w:hAnsi="David" w:cs="David" w:hint="cs"/>
          <w:sz w:val="24"/>
          <w:szCs w:val="24"/>
          <w:rtl/>
        </w:rPr>
        <w:t xml:space="preserve">מתבטאת בהגבלה על מס' המכות. </w:t>
      </w:r>
    </w:p>
    <w:p w14:paraId="428F4A8C" w14:textId="45017F84" w:rsidR="0066061C" w:rsidRPr="00F90957" w:rsidRDefault="0066061C" w:rsidP="00590C53">
      <w:pPr>
        <w:spacing w:line="360" w:lineRule="auto"/>
        <w:jc w:val="both"/>
        <w:rPr>
          <w:rFonts w:ascii="David" w:hAnsi="David" w:cs="David"/>
          <w:sz w:val="24"/>
          <w:szCs w:val="24"/>
          <w:u w:val="double"/>
          <w:rtl/>
        </w:rPr>
      </w:pPr>
      <w:r w:rsidRPr="00F90957">
        <w:rPr>
          <w:rFonts w:ascii="David" w:hAnsi="David" w:cs="David" w:hint="cs"/>
          <w:sz w:val="24"/>
          <w:szCs w:val="24"/>
          <w:u w:val="double"/>
          <w:rtl/>
        </w:rPr>
        <w:t>כעת נראה התפתחויות והרחבות של החכמים ל</w:t>
      </w:r>
      <w:r w:rsidR="00F90957" w:rsidRPr="00F90957">
        <w:rPr>
          <w:rFonts w:ascii="David" w:hAnsi="David" w:cs="David" w:hint="cs"/>
          <w:sz w:val="24"/>
          <w:szCs w:val="24"/>
          <w:u w:val="double"/>
          <w:rtl/>
        </w:rPr>
        <w:t>ביטולו של עונש המלקות</w:t>
      </w:r>
    </w:p>
    <w:p w14:paraId="56BF739E" w14:textId="40CF7E0B" w:rsidR="005C1903" w:rsidRDefault="00565177" w:rsidP="00C148AA">
      <w:pPr>
        <w:spacing w:after="0" w:line="360" w:lineRule="auto"/>
        <w:jc w:val="both"/>
        <w:rPr>
          <w:rFonts w:ascii="David" w:hAnsi="David" w:cs="David"/>
          <w:sz w:val="24"/>
          <w:szCs w:val="24"/>
          <w:rtl/>
        </w:rPr>
      </w:pPr>
      <w:r>
        <w:rPr>
          <w:rFonts w:ascii="David" w:hAnsi="David" w:cs="David" w:hint="cs"/>
          <w:b/>
          <w:bCs/>
          <w:sz w:val="24"/>
          <w:szCs w:val="24"/>
          <w:rtl/>
        </w:rPr>
        <w:t xml:space="preserve">השלכות פיזיות: </w:t>
      </w:r>
      <w:r w:rsidR="00590C53" w:rsidRPr="00590C53">
        <w:rPr>
          <w:rFonts w:ascii="David" w:hAnsi="David" w:cs="David"/>
          <w:sz w:val="24"/>
          <w:szCs w:val="24"/>
          <w:rtl/>
        </w:rPr>
        <w:t>בספרות חז"ל יש הרחבה של ההתחשבות בכבוד האדם כחלק מהענישה. אין מדובר רק במס' המלקות אלא גם בהשלכות הפיסיות של המכות כמו</w:t>
      </w:r>
      <w:r w:rsidR="00590C53" w:rsidRPr="00590C53">
        <w:rPr>
          <w:rFonts w:ascii="David" w:hAnsi="David" w:cs="David"/>
          <w:b/>
          <w:bCs/>
          <w:sz w:val="24"/>
          <w:szCs w:val="24"/>
          <w:rtl/>
        </w:rPr>
        <w:t xml:space="preserve"> עשיית צרכים</w:t>
      </w:r>
      <w:r w:rsidR="00D97C48">
        <w:rPr>
          <w:rFonts w:ascii="David" w:hAnsi="David" w:cs="David" w:hint="cs"/>
          <w:sz w:val="24"/>
          <w:szCs w:val="24"/>
          <w:rtl/>
        </w:rPr>
        <w:t>: אדם מתוך פחד מאבד את יכולת השליטה על הצרכים שלו.</w:t>
      </w:r>
    </w:p>
    <w:p w14:paraId="3228A37E" w14:textId="373AC70D" w:rsidR="005C1903" w:rsidRDefault="00D97C48" w:rsidP="00C148AA">
      <w:pPr>
        <w:spacing w:after="0" w:line="360" w:lineRule="auto"/>
        <w:jc w:val="both"/>
        <w:rPr>
          <w:rFonts w:ascii="David" w:hAnsi="David" w:cs="David"/>
          <w:sz w:val="24"/>
          <w:szCs w:val="24"/>
          <w:rtl/>
        </w:rPr>
      </w:pPr>
      <w:r w:rsidRPr="00D97C48">
        <w:rPr>
          <w:rFonts w:ascii="David" w:hAnsi="David" w:cs="David" w:hint="cs"/>
          <w:i/>
          <w:iCs/>
          <w:sz w:val="24"/>
          <w:szCs w:val="24"/>
          <w:u w:val="single"/>
          <w:rtl/>
        </w:rPr>
        <w:t>משנה, מכות ג, יד</w:t>
      </w:r>
      <w:r>
        <w:rPr>
          <w:rFonts w:ascii="David" w:hAnsi="David" w:cs="David" w:hint="cs"/>
          <w:sz w:val="24"/>
          <w:szCs w:val="24"/>
          <w:rtl/>
        </w:rPr>
        <w:t xml:space="preserve">: חז"ל אומרים </w:t>
      </w:r>
      <w:r w:rsidR="005C1903">
        <w:rPr>
          <w:rFonts w:ascii="David" w:hAnsi="David" w:cs="David" w:hint="cs"/>
          <w:sz w:val="24"/>
          <w:szCs w:val="24"/>
          <w:rtl/>
        </w:rPr>
        <w:t>"</w:t>
      </w:r>
      <w:r w:rsidR="005C1903" w:rsidRPr="005C1903">
        <w:rPr>
          <w:rFonts w:ascii="David" w:hAnsi="David" w:cs="David"/>
          <w:sz w:val="24"/>
          <w:szCs w:val="24"/>
          <w:rtl/>
        </w:rPr>
        <w:t>נתקלקל בין ברעי בין במים, פטור. רבי יהודה אומר, האיש ברעי והאשה במים</w:t>
      </w:r>
      <w:r w:rsidR="005C1903">
        <w:rPr>
          <w:rFonts w:ascii="David" w:hAnsi="David" w:cs="David" w:hint="cs"/>
          <w:sz w:val="24"/>
          <w:szCs w:val="24"/>
          <w:rtl/>
        </w:rPr>
        <w:t>"</w:t>
      </w:r>
      <w:r w:rsidR="005C1903" w:rsidRPr="005C1903">
        <w:rPr>
          <w:rFonts w:ascii="David" w:hAnsi="David" w:cs="David"/>
          <w:sz w:val="24"/>
          <w:szCs w:val="24"/>
          <w:rtl/>
        </w:rPr>
        <w:t xml:space="preserve">. </w:t>
      </w:r>
      <w:r w:rsidR="00C148AA">
        <w:rPr>
          <w:rFonts w:ascii="David" w:hAnsi="David" w:cs="David" w:hint="cs"/>
          <w:sz w:val="24"/>
          <w:szCs w:val="24"/>
          <w:rtl/>
        </w:rPr>
        <w:t xml:space="preserve">המשנה לומדת את זה מ"ונקלה אחיך לעינייך" </w:t>
      </w:r>
      <w:r w:rsidR="00C148AA">
        <w:rPr>
          <w:rFonts w:ascii="David" w:hAnsi="David" w:cs="David"/>
          <w:sz w:val="24"/>
          <w:szCs w:val="24"/>
          <w:rtl/>
        </w:rPr>
        <w:t>–</w:t>
      </w:r>
      <w:r w:rsidR="00C148AA">
        <w:rPr>
          <w:rFonts w:ascii="David" w:hAnsi="David" w:cs="David" w:hint="cs"/>
          <w:sz w:val="24"/>
          <w:szCs w:val="24"/>
          <w:rtl/>
        </w:rPr>
        <w:t xml:space="preserve"> פוטרים מעונש המכות. </w:t>
      </w:r>
    </w:p>
    <w:p w14:paraId="52F7744C" w14:textId="77777777" w:rsidR="00C148AA" w:rsidRDefault="005C1903" w:rsidP="00A43EF1">
      <w:pPr>
        <w:pStyle w:val="a7"/>
        <w:numPr>
          <w:ilvl w:val="0"/>
          <w:numId w:val="48"/>
        </w:numPr>
        <w:spacing w:line="360" w:lineRule="auto"/>
        <w:jc w:val="both"/>
        <w:rPr>
          <w:rFonts w:ascii="David" w:hAnsi="David" w:cs="David"/>
          <w:sz w:val="24"/>
          <w:szCs w:val="24"/>
        </w:rPr>
      </w:pPr>
      <w:r w:rsidRPr="008860EC">
        <w:rPr>
          <w:rFonts w:ascii="David" w:hAnsi="David" w:cs="David" w:hint="cs"/>
          <w:sz w:val="24"/>
          <w:szCs w:val="24"/>
          <w:u w:val="single"/>
          <w:rtl/>
        </w:rPr>
        <w:t>לפי הדעה הראשונה</w:t>
      </w:r>
      <w:r w:rsidRPr="00C148AA">
        <w:rPr>
          <w:rFonts w:ascii="David" w:hAnsi="David" w:cs="David" w:hint="cs"/>
          <w:sz w:val="24"/>
          <w:szCs w:val="24"/>
          <w:rtl/>
        </w:rPr>
        <w:t>- בין אם שיצא לו צואה ובין אם יצא לו שתן, פוטרים אותו מעונש המכות</w:t>
      </w:r>
      <w:r w:rsidR="0004067C" w:rsidRPr="00C148AA">
        <w:rPr>
          <w:rFonts w:ascii="David" w:hAnsi="David" w:cs="David" w:hint="cs"/>
          <w:sz w:val="24"/>
          <w:szCs w:val="24"/>
          <w:rtl/>
        </w:rPr>
        <w:t xml:space="preserve">, ברגע שהוא הגיע למצב של ביזוי של כבוד האדם שלו. </w:t>
      </w:r>
    </w:p>
    <w:p w14:paraId="77962037" w14:textId="50D693F8" w:rsidR="005C1903" w:rsidRPr="00C148AA" w:rsidRDefault="0004067C" w:rsidP="00A43EF1">
      <w:pPr>
        <w:pStyle w:val="a7"/>
        <w:numPr>
          <w:ilvl w:val="0"/>
          <w:numId w:val="48"/>
        </w:numPr>
        <w:spacing w:line="360" w:lineRule="auto"/>
        <w:jc w:val="both"/>
        <w:rPr>
          <w:rFonts w:ascii="David" w:hAnsi="David" w:cs="David"/>
          <w:sz w:val="24"/>
          <w:szCs w:val="24"/>
        </w:rPr>
      </w:pPr>
      <w:r w:rsidRPr="008860EC">
        <w:rPr>
          <w:rFonts w:ascii="David" w:hAnsi="David" w:cs="David" w:hint="cs"/>
          <w:sz w:val="24"/>
          <w:szCs w:val="24"/>
          <w:u w:val="single"/>
          <w:rtl/>
        </w:rPr>
        <w:t>רבי יהודה אומר</w:t>
      </w:r>
      <w:r w:rsidRPr="00C148AA">
        <w:rPr>
          <w:rFonts w:ascii="David" w:hAnsi="David" w:cs="David" w:hint="cs"/>
          <w:sz w:val="24"/>
          <w:szCs w:val="24"/>
          <w:rtl/>
        </w:rPr>
        <w:t xml:space="preserve">- מבחין בין איש ואישה. </w:t>
      </w:r>
      <w:r w:rsidR="006C5599" w:rsidRPr="00C148AA">
        <w:rPr>
          <w:rFonts w:ascii="David" w:hAnsi="David" w:cs="David" w:hint="cs"/>
          <w:sz w:val="24"/>
          <w:szCs w:val="24"/>
          <w:rtl/>
        </w:rPr>
        <w:t xml:space="preserve">האיש- רק אם יש לו צואה, והאישה אפילו רק בשתן. מחמיר יותר כי לפי הדעה הראשונה כולם פטורים אם שתן או צואה, והוא מייחס את זה רק לנשים. </w:t>
      </w:r>
    </w:p>
    <w:p w14:paraId="4C8A0B22" w14:textId="34CF62B0" w:rsidR="004012C5" w:rsidRDefault="004012C5" w:rsidP="00565177">
      <w:pPr>
        <w:spacing w:after="0" w:line="360" w:lineRule="auto"/>
        <w:jc w:val="both"/>
        <w:rPr>
          <w:rFonts w:ascii="David" w:hAnsi="David" w:cs="David"/>
          <w:sz w:val="24"/>
          <w:szCs w:val="24"/>
          <w:rtl/>
        </w:rPr>
      </w:pPr>
      <w:r w:rsidRPr="004012C5">
        <w:rPr>
          <w:rFonts w:ascii="David" w:hAnsi="David" w:cs="David"/>
          <w:i/>
          <w:iCs/>
          <w:sz w:val="24"/>
          <w:szCs w:val="24"/>
          <w:u w:val="single"/>
          <w:rtl/>
        </w:rPr>
        <w:t>בבלי מכות כג ע"</w:t>
      </w:r>
      <w:r>
        <w:rPr>
          <w:rFonts w:ascii="David" w:hAnsi="David" w:cs="David" w:hint="cs"/>
          <w:i/>
          <w:iCs/>
          <w:sz w:val="24"/>
          <w:szCs w:val="24"/>
          <w:u w:val="single"/>
          <w:rtl/>
        </w:rPr>
        <w:t>א</w:t>
      </w:r>
      <w:r w:rsidRPr="004012C5">
        <w:rPr>
          <w:rFonts w:ascii="David" w:hAnsi="David" w:cs="David" w:hint="cs"/>
          <w:sz w:val="24"/>
          <w:szCs w:val="24"/>
          <w:rtl/>
        </w:rPr>
        <w:t xml:space="preserve">: </w:t>
      </w:r>
      <w:r>
        <w:rPr>
          <w:rFonts w:ascii="David" w:hAnsi="David" w:cs="David" w:hint="cs"/>
          <w:sz w:val="24"/>
          <w:szCs w:val="24"/>
          <w:rtl/>
        </w:rPr>
        <w:t>"</w:t>
      </w:r>
      <w:r w:rsidRPr="004012C5">
        <w:rPr>
          <w:rFonts w:ascii="David" w:hAnsi="David" w:cs="David"/>
          <w:sz w:val="24"/>
          <w:szCs w:val="24"/>
          <w:rtl/>
        </w:rPr>
        <w:t>קלה בין בראשונה בין בשניה פוטרין אותו.  נפסקה רצועה בשניה פוטרין אותו בראשונה אין פוטרין אותו</w:t>
      </w:r>
      <w:r>
        <w:rPr>
          <w:rFonts w:ascii="David" w:hAnsi="David" w:cs="David" w:hint="cs"/>
          <w:sz w:val="24"/>
          <w:szCs w:val="24"/>
          <w:rtl/>
        </w:rPr>
        <w:t>."</w:t>
      </w:r>
    </w:p>
    <w:p w14:paraId="04781D70" w14:textId="77777777" w:rsidR="0027005A" w:rsidRDefault="004012C5" w:rsidP="0027005A">
      <w:pPr>
        <w:spacing w:after="0" w:line="360" w:lineRule="auto"/>
        <w:jc w:val="both"/>
        <w:rPr>
          <w:rFonts w:ascii="David" w:hAnsi="David" w:cs="David"/>
          <w:sz w:val="24"/>
          <w:szCs w:val="24"/>
          <w:rtl/>
        </w:rPr>
      </w:pPr>
      <w:r w:rsidRPr="00565177">
        <w:rPr>
          <w:rFonts w:ascii="David" w:hAnsi="David" w:cs="David" w:hint="cs"/>
          <w:sz w:val="24"/>
          <w:szCs w:val="24"/>
          <w:u w:val="single"/>
          <w:rtl/>
        </w:rPr>
        <w:t>רש"י מפרש</w:t>
      </w:r>
      <w:r>
        <w:rPr>
          <w:rFonts w:ascii="David" w:hAnsi="David" w:cs="David" w:hint="cs"/>
          <w:sz w:val="24"/>
          <w:szCs w:val="24"/>
          <w:rtl/>
        </w:rPr>
        <w:t xml:space="preserve">: "בראשונה" </w:t>
      </w:r>
      <w:r w:rsidRPr="004012C5">
        <w:rPr>
          <w:rFonts w:ascii="David" w:hAnsi="David" w:cs="David"/>
          <w:sz w:val="24"/>
          <w:szCs w:val="24"/>
        </w:rPr>
        <w:sym w:font="Wingdings" w:char="F0DF"/>
      </w:r>
      <w:r>
        <w:rPr>
          <w:rFonts w:ascii="David" w:hAnsi="David" w:cs="David" w:hint="cs"/>
          <w:sz w:val="24"/>
          <w:szCs w:val="24"/>
          <w:rtl/>
        </w:rPr>
        <w:t xml:space="preserve"> </w:t>
      </w:r>
      <w:r w:rsidR="00565177">
        <w:rPr>
          <w:rFonts w:ascii="David" w:hAnsi="David" w:cs="David" w:hint="cs"/>
          <w:sz w:val="24"/>
          <w:szCs w:val="24"/>
          <w:rtl/>
        </w:rPr>
        <w:t xml:space="preserve">טרם המכה הראשונה, </w:t>
      </w:r>
      <w:r>
        <w:rPr>
          <w:rFonts w:ascii="David" w:hAnsi="David" w:cs="David" w:hint="cs"/>
          <w:sz w:val="24"/>
          <w:szCs w:val="24"/>
          <w:rtl/>
        </w:rPr>
        <w:t xml:space="preserve">מרוב פחד, האדם עשה את צרכיו. </w:t>
      </w:r>
      <w:r w:rsidR="00565177">
        <w:rPr>
          <w:rFonts w:ascii="David" w:hAnsi="David" w:cs="David" w:hint="cs"/>
          <w:sz w:val="24"/>
          <w:szCs w:val="24"/>
          <w:rtl/>
        </w:rPr>
        <w:t>"ב</w:t>
      </w:r>
      <w:r w:rsidR="00A553F9">
        <w:rPr>
          <w:rFonts w:ascii="David" w:hAnsi="David" w:cs="David" w:hint="cs"/>
          <w:sz w:val="24"/>
          <w:szCs w:val="24"/>
          <w:rtl/>
        </w:rPr>
        <w:t>שנייה</w:t>
      </w:r>
      <w:r w:rsidR="00565177">
        <w:rPr>
          <w:rFonts w:ascii="David" w:hAnsi="David" w:cs="David" w:hint="cs"/>
          <w:sz w:val="24"/>
          <w:szCs w:val="24"/>
          <w:rtl/>
        </w:rPr>
        <w:t>"</w:t>
      </w:r>
      <w:r w:rsidR="00A553F9">
        <w:rPr>
          <w:rFonts w:ascii="David" w:hAnsi="David" w:cs="David" w:hint="cs"/>
          <w:sz w:val="24"/>
          <w:szCs w:val="24"/>
          <w:rtl/>
        </w:rPr>
        <w:t xml:space="preserve"> </w:t>
      </w:r>
      <w:r w:rsidR="00A553F9" w:rsidRPr="00A553F9">
        <w:rPr>
          <w:rFonts w:ascii="David" w:hAnsi="David" w:cs="David"/>
          <w:sz w:val="24"/>
          <w:szCs w:val="24"/>
        </w:rPr>
        <w:sym w:font="Wingdings" w:char="F0DF"/>
      </w:r>
      <w:r w:rsidR="00A553F9">
        <w:rPr>
          <w:rFonts w:ascii="David" w:hAnsi="David" w:cs="David" w:hint="cs"/>
          <w:sz w:val="24"/>
          <w:szCs w:val="24"/>
          <w:rtl/>
        </w:rPr>
        <w:t xml:space="preserve"> היכו אותו פעם אחת, ולאחר מכן כשבאים להכות אותו בפעם השנייה הוא עשה את צרכיו</w:t>
      </w:r>
      <w:r w:rsidR="00A77139">
        <w:rPr>
          <w:rFonts w:ascii="David" w:hAnsi="David" w:cs="David" w:hint="cs"/>
          <w:sz w:val="24"/>
          <w:szCs w:val="24"/>
          <w:rtl/>
        </w:rPr>
        <w:t>.</w:t>
      </w:r>
      <w:r w:rsidR="0027005A">
        <w:rPr>
          <w:rFonts w:ascii="David" w:hAnsi="David" w:cs="David" w:hint="cs"/>
          <w:sz w:val="24"/>
          <w:szCs w:val="24"/>
          <w:rtl/>
        </w:rPr>
        <w:t xml:space="preserve"> </w:t>
      </w:r>
    </w:p>
    <w:p w14:paraId="76B838FF" w14:textId="6A2ABBEB" w:rsidR="00D97C48" w:rsidRDefault="0027005A" w:rsidP="0027005A">
      <w:pPr>
        <w:spacing w:after="0" w:line="360" w:lineRule="auto"/>
        <w:jc w:val="both"/>
        <w:rPr>
          <w:rFonts w:ascii="David" w:hAnsi="David" w:cs="David"/>
          <w:i/>
          <w:iCs/>
          <w:sz w:val="24"/>
          <w:szCs w:val="24"/>
          <w:u w:val="single"/>
          <w:rtl/>
        </w:rPr>
      </w:pPr>
      <w:r w:rsidRPr="0027005A">
        <w:rPr>
          <w:rFonts w:ascii="David" w:hAnsi="David" w:cs="David"/>
          <w:sz w:val="24"/>
          <w:szCs w:val="24"/>
          <w:rtl/>
        </w:rPr>
        <w:t>במקרים אלה פוטרים אותו משום שעל אף שבמקרה הראשון בכלל לא לקה, הרי עדין התבזה בשל מעמד ההכאה מפחד המכות</w:t>
      </w:r>
      <w:r>
        <w:rPr>
          <w:rFonts w:ascii="David" w:hAnsi="David" w:cs="David" w:hint="cs"/>
          <w:sz w:val="24"/>
          <w:szCs w:val="24"/>
          <w:rtl/>
        </w:rPr>
        <w:t>.</w:t>
      </w:r>
      <w:r w:rsidR="00A77139">
        <w:rPr>
          <w:rFonts w:ascii="David" w:hAnsi="David" w:cs="David" w:hint="cs"/>
          <w:sz w:val="24"/>
          <w:szCs w:val="24"/>
          <w:rtl/>
        </w:rPr>
        <w:t xml:space="preserve"> </w:t>
      </w:r>
    </w:p>
    <w:p w14:paraId="1611B48C" w14:textId="4E04EC22" w:rsidR="00A77139" w:rsidRDefault="001F625F" w:rsidP="00A77139">
      <w:pPr>
        <w:spacing w:after="0" w:line="360" w:lineRule="auto"/>
        <w:jc w:val="both"/>
        <w:rPr>
          <w:rFonts w:ascii="David" w:hAnsi="David" w:cs="David"/>
          <w:sz w:val="24"/>
          <w:szCs w:val="24"/>
          <w:rtl/>
        </w:rPr>
      </w:pPr>
      <w:r w:rsidRPr="001F625F">
        <w:rPr>
          <w:rFonts w:ascii="David" w:hAnsi="David" w:cs="David" w:hint="cs"/>
          <w:sz w:val="24"/>
          <w:szCs w:val="24"/>
          <w:u w:val="single"/>
          <w:rtl/>
        </w:rPr>
        <w:lastRenderedPageBreak/>
        <w:t>שובל שפט</w:t>
      </w:r>
      <w:r>
        <w:rPr>
          <w:rFonts w:ascii="David" w:hAnsi="David" w:cs="David" w:hint="cs"/>
          <w:sz w:val="24"/>
          <w:szCs w:val="24"/>
          <w:rtl/>
        </w:rPr>
        <w:t xml:space="preserve">: </w:t>
      </w:r>
      <w:r w:rsidR="0014096B">
        <w:rPr>
          <w:rFonts w:ascii="David" w:hAnsi="David" w:cs="David" w:hint="cs"/>
          <w:sz w:val="24"/>
          <w:szCs w:val="24"/>
          <w:rtl/>
        </w:rPr>
        <w:t xml:space="preserve">לעומת זאת, </w:t>
      </w:r>
      <w:r w:rsidR="003F6B0F">
        <w:rPr>
          <w:rFonts w:ascii="David" w:hAnsi="David" w:cs="David" w:hint="cs"/>
          <w:sz w:val="24"/>
          <w:szCs w:val="24"/>
          <w:rtl/>
        </w:rPr>
        <w:t xml:space="preserve">"נפסקה רצועה בשניה"- </w:t>
      </w:r>
      <w:r w:rsidR="00A77139" w:rsidRPr="00A77139">
        <w:rPr>
          <w:rFonts w:ascii="David" w:hAnsi="David" w:cs="David"/>
          <w:sz w:val="24"/>
          <w:szCs w:val="24"/>
          <w:rtl/>
        </w:rPr>
        <w:t xml:space="preserve">במקרה של הפסקת הרצועה </w:t>
      </w:r>
      <w:r w:rsidR="0014096B">
        <w:rPr>
          <w:rFonts w:ascii="David" w:hAnsi="David" w:cs="David" w:hint="cs"/>
          <w:sz w:val="24"/>
          <w:szCs w:val="24"/>
          <w:rtl/>
        </w:rPr>
        <w:t xml:space="preserve">(השוט נקרע) </w:t>
      </w:r>
      <w:r w:rsidR="00A77139" w:rsidRPr="00A77139">
        <w:rPr>
          <w:rFonts w:ascii="David" w:hAnsi="David" w:cs="David"/>
          <w:sz w:val="24"/>
          <w:szCs w:val="24"/>
          <w:rtl/>
        </w:rPr>
        <w:t>אומרים שרק אם קיבל מכה אחת כבר פוטרים אותו</w:t>
      </w:r>
      <w:r w:rsidR="008860EC">
        <w:rPr>
          <w:rFonts w:ascii="David" w:hAnsi="David" w:cs="David" w:hint="cs"/>
          <w:sz w:val="24"/>
          <w:szCs w:val="24"/>
          <w:rtl/>
        </w:rPr>
        <w:t>, מאחר</w:t>
      </w:r>
      <w:r w:rsidR="00A77139" w:rsidRPr="00A77139">
        <w:rPr>
          <w:rFonts w:ascii="David" w:hAnsi="David" w:cs="David"/>
          <w:sz w:val="24"/>
          <w:szCs w:val="24"/>
          <w:rtl/>
        </w:rPr>
        <w:t xml:space="preserve"> שאז כבר התבייש מהמכה</w:t>
      </w:r>
      <w:r w:rsidR="003F6B0F">
        <w:rPr>
          <w:rFonts w:ascii="David" w:hAnsi="David" w:cs="David" w:hint="cs"/>
          <w:sz w:val="24"/>
          <w:szCs w:val="24"/>
          <w:rtl/>
        </w:rPr>
        <w:t>.</w:t>
      </w:r>
      <w:r w:rsidR="008860EC">
        <w:rPr>
          <w:rFonts w:ascii="David" w:hAnsi="David" w:cs="David" w:hint="cs"/>
          <w:sz w:val="24"/>
          <w:szCs w:val="24"/>
          <w:rtl/>
        </w:rPr>
        <w:t xml:space="preserve"> הוא כבר התבזה במכה שקיבל.</w:t>
      </w:r>
      <w:r w:rsidR="0079005A">
        <w:rPr>
          <w:rFonts w:ascii="David" w:hAnsi="David" w:cs="David" w:hint="cs"/>
          <w:sz w:val="24"/>
          <w:szCs w:val="24"/>
          <w:rtl/>
        </w:rPr>
        <w:t xml:space="preserve"> ואילו </w:t>
      </w:r>
      <w:r w:rsidR="003F6B0F">
        <w:rPr>
          <w:rFonts w:ascii="David" w:hAnsi="David" w:cs="David" w:hint="cs"/>
          <w:sz w:val="24"/>
          <w:szCs w:val="24"/>
          <w:rtl/>
        </w:rPr>
        <w:t>"נפסקה רצועה בראשונה"-</w:t>
      </w:r>
      <w:r w:rsidR="00A77139" w:rsidRPr="00A77139">
        <w:rPr>
          <w:rFonts w:ascii="David" w:hAnsi="David" w:cs="David"/>
          <w:sz w:val="24"/>
          <w:szCs w:val="24"/>
          <w:rtl/>
        </w:rPr>
        <w:t xml:space="preserve"> במקרה ועוד לא קיבל את המכות בכלל</w:t>
      </w:r>
      <w:r w:rsidR="003F6B0F">
        <w:rPr>
          <w:rFonts w:ascii="David" w:hAnsi="David" w:cs="David" w:hint="cs"/>
          <w:sz w:val="24"/>
          <w:szCs w:val="24"/>
          <w:rtl/>
        </w:rPr>
        <w:t>,</w:t>
      </w:r>
      <w:r w:rsidR="00A77139" w:rsidRPr="00A77139">
        <w:rPr>
          <w:rFonts w:ascii="David" w:hAnsi="David" w:cs="David"/>
          <w:sz w:val="24"/>
          <w:szCs w:val="24"/>
          <w:rtl/>
        </w:rPr>
        <w:t xml:space="preserve"> זה לא נקרא שכבר התבזה</w:t>
      </w:r>
      <w:r w:rsidR="003F6B0F">
        <w:rPr>
          <w:rFonts w:ascii="David" w:hAnsi="David" w:cs="David" w:hint="cs"/>
          <w:sz w:val="24"/>
          <w:szCs w:val="24"/>
          <w:rtl/>
        </w:rPr>
        <w:t xml:space="preserve"> ולכן לא פוטרים אותו.</w:t>
      </w:r>
    </w:p>
    <w:p w14:paraId="3228A5C7" w14:textId="77777777" w:rsidR="001F625F" w:rsidRDefault="008860EC" w:rsidP="001F625F">
      <w:pPr>
        <w:spacing w:after="0" w:line="360" w:lineRule="auto"/>
        <w:jc w:val="both"/>
        <w:rPr>
          <w:rFonts w:ascii="David" w:hAnsi="David" w:cs="David"/>
          <w:sz w:val="24"/>
          <w:szCs w:val="24"/>
          <w:rtl/>
        </w:rPr>
      </w:pPr>
      <w:r w:rsidRPr="0079005A">
        <w:rPr>
          <w:rFonts w:ascii="David" w:hAnsi="David" w:cs="David" w:hint="cs"/>
          <w:sz w:val="24"/>
          <w:szCs w:val="24"/>
          <w:u w:val="single"/>
          <w:rtl/>
        </w:rPr>
        <w:t>הסבר</w:t>
      </w:r>
      <w:r>
        <w:rPr>
          <w:rFonts w:ascii="David" w:hAnsi="David" w:cs="David" w:hint="cs"/>
          <w:sz w:val="24"/>
          <w:szCs w:val="24"/>
          <w:rtl/>
        </w:rPr>
        <w:t xml:space="preserve">: </w:t>
      </w:r>
      <w:r w:rsidR="0079005A">
        <w:rPr>
          <w:rFonts w:ascii="David" w:hAnsi="David" w:cs="David" w:hint="cs"/>
          <w:sz w:val="24"/>
          <w:szCs w:val="24"/>
          <w:rtl/>
        </w:rPr>
        <w:t>אם במשנה מניעת הקלון היה בנוגע להוצאת צרכים כדי לשמור על כבוד האדם, כאן מרחיבים את המושג: זה מורחב לקבלת עונש המכות עצמו.</w:t>
      </w:r>
    </w:p>
    <w:p w14:paraId="649BA745" w14:textId="1C88BE8C" w:rsidR="0006281F" w:rsidRDefault="0079005A" w:rsidP="006F6F02">
      <w:pPr>
        <w:spacing w:after="0" w:line="360" w:lineRule="auto"/>
        <w:jc w:val="both"/>
        <w:rPr>
          <w:rFonts w:ascii="David" w:hAnsi="David" w:cs="David"/>
          <w:sz w:val="24"/>
          <w:szCs w:val="24"/>
          <w:rtl/>
        </w:rPr>
      </w:pPr>
      <w:r>
        <w:rPr>
          <w:rFonts w:ascii="David" w:hAnsi="David" w:cs="David" w:hint="cs"/>
          <w:sz w:val="24"/>
          <w:szCs w:val="24"/>
          <w:rtl/>
        </w:rPr>
        <w:t>כך שברגע שאדם כבר קיבל מכה והרצועה נקרעה, הוא קיבל את שלו. אין צורך במכות חדשות, הלקאה נוספת. לע</w:t>
      </w:r>
      <w:r w:rsidR="0006281F">
        <w:rPr>
          <w:rFonts w:ascii="David" w:hAnsi="David" w:cs="David" w:hint="cs"/>
          <w:sz w:val="24"/>
          <w:szCs w:val="24"/>
          <w:rtl/>
        </w:rPr>
        <w:t>ומ</w:t>
      </w:r>
      <w:r>
        <w:rPr>
          <w:rFonts w:ascii="David" w:hAnsi="David" w:cs="David" w:hint="cs"/>
          <w:sz w:val="24"/>
          <w:szCs w:val="24"/>
          <w:rtl/>
        </w:rPr>
        <w:t>ת זאת</w:t>
      </w:r>
      <w:r w:rsidR="0006281F">
        <w:rPr>
          <w:rFonts w:ascii="David" w:hAnsi="David" w:cs="David" w:hint="cs"/>
          <w:sz w:val="24"/>
          <w:szCs w:val="24"/>
          <w:rtl/>
        </w:rPr>
        <w:t>,</w:t>
      </w:r>
      <w:r>
        <w:rPr>
          <w:rFonts w:ascii="David" w:hAnsi="David" w:cs="David" w:hint="cs"/>
          <w:sz w:val="24"/>
          <w:szCs w:val="24"/>
          <w:rtl/>
        </w:rPr>
        <w:t xml:space="preserve"> לגבי "בראשונה" והרצועה נקרעה, הוא עוד לא קיבל אף מכה ולכן מחייבים אותו. </w:t>
      </w:r>
    </w:p>
    <w:p w14:paraId="495C7C60" w14:textId="21A08C3B" w:rsidR="0006281F" w:rsidRDefault="005C3EF5" w:rsidP="0006281F">
      <w:pPr>
        <w:spacing w:after="0" w:line="360" w:lineRule="auto"/>
        <w:jc w:val="both"/>
        <w:rPr>
          <w:rFonts w:ascii="David" w:hAnsi="David" w:cs="David"/>
          <w:sz w:val="24"/>
          <w:szCs w:val="24"/>
          <w:rtl/>
        </w:rPr>
      </w:pPr>
      <w:r>
        <w:rPr>
          <w:rFonts w:ascii="David" w:hAnsi="David" w:cs="David" w:hint="cs"/>
          <w:b/>
          <w:bCs/>
          <w:sz w:val="24"/>
          <w:szCs w:val="24"/>
          <w:rtl/>
        </w:rPr>
        <w:t xml:space="preserve">העמדתו בבית הדין: </w:t>
      </w:r>
      <w:r w:rsidR="0006281F" w:rsidRPr="0006281F">
        <w:rPr>
          <w:rFonts w:ascii="David" w:hAnsi="David" w:cs="David"/>
          <w:sz w:val="24"/>
          <w:szCs w:val="24"/>
          <w:rtl/>
        </w:rPr>
        <w:t>דעת האמורא שמואל באותה סוגייה, שאפילו עוד לא לקה, עצם העובדה שכבר כפתו אותו נחשב שהתבזה.</w:t>
      </w:r>
      <w:r w:rsidR="0006281F" w:rsidRPr="0006281F">
        <w:rPr>
          <w:rFonts w:ascii="David" w:hAnsi="David" w:cs="David"/>
          <w:b/>
          <w:bCs/>
          <w:sz w:val="24"/>
          <w:szCs w:val="24"/>
          <w:rtl/>
        </w:rPr>
        <w:t xml:space="preserve"> </w:t>
      </w:r>
    </w:p>
    <w:p w14:paraId="408E4762" w14:textId="2A3CB840" w:rsidR="0006281F" w:rsidRDefault="0006281F" w:rsidP="00F43774">
      <w:pPr>
        <w:spacing w:after="0" w:line="360" w:lineRule="auto"/>
        <w:jc w:val="both"/>
        <w:rPr>
          <w:rFonts w:ascii="David" w:hAnsi="David" w:cs="David"/>
          <w:i/>
          <w:iCs/>
          <w:sz w:val="24"/>
          <w:szCs w:val="24"/>
          <w:u w:val="single"/>
          <w:rtl/>
        </w:rPr>
      </w:pPr>
      <w:r w:rsidRPr="0006281F">
        <w:rPr>
          <w:rFonts w:ascii="David" w:hAnsi="David" w:cs="David"/>
          <w:i/>
          <w:iCs/>
          <w:sz w:val="24"/>
          <w:szCs w:val="24"/>
          <w:u w:val="single"/>
          <w:rtl/>
        </w:rPr>
        <w:t>בבלי, כג ע"א</w:t>
      </w:r>
      <w:r w:rsidRPr="0006281F">
        <w:rPr>
          <w:rFonts w:ascii="David" w:hAnsi="David" w:cs="David" w:hint="cs"/>
          <w:sz w:val="24"/>
          <w:szCs w:val="24"/>
          <w:rtl/>
        </w:rPr>
        <w:t>:</w:t>
      </w:r>
      <w:r w:rsidRPr="00F43774">
        <w:rPr>
          <w:rFonts w:ascii="David" w:hAnsi="David" w:cs="David" w:hint="cs"/>
          <w:sz w:val="24"/>
          <w:szCs w:val="24"/>
          <w:rtl/>
        </w:rPr>
        <w:t xml:space="preserve"> "</w:t>
      </w:r>
      <w:r w:rsidRPr="0006281F">
        <w:rPr>
          <w:rFonts w:ascii="David" w:hAnsi="David" w:cs="David"/>
          <w:sz w:val="24"/>
          <w:szCs w:val="24"/>
          <w:rtl/>
        </w:rPr>
        <w:t>אמר שמואל כפתוהו ורץ מבית דין פטור</w:t>
      </w:r>
      <w:r>
        <w:rPr>
          <w:rFonts w:ascii="David" w:hAnsi="David" w:cs="David" w:hint="cs"/>
          <w:sz w:val="24"/>
          <w:szCs w:val="24"/>
          <w:rtl/>
        </w:rPr>
        <w:t>".</w:t>
      </w:r>
      <w:r w:rsidR="005C3EF5">
        <w:rPr>
          <w:rFonts w:ascii="David" w:hAnsi="David" w:cs="David" w:hint="cs"/>
          <w:sz w:val="24"/>
          <w:szCs w:val="24"/>
          <w:rtl/>
        </w:rPr>
        <w:t xml:space="preserve"> </w:t>
      </w:r>
      <w:r>
        <w:rPr>
          <w:rFonts w:ascii="David" w:hAnsi="David" w:cs="David" w:hint="cs"/>
          <w:sz w:val="24"/>
          <w:szCs w:val="24"/>
          <w:rtl/>
        </w:rPr>
        <w:t xml:space="preserve">רבי שמואל אומר </w:t>
      </w:r>
      <w:r w:rsidR="005C3EF5">
        <w:rPr>
          <w:rFonts w:ascii="David" w:hAnsi="David" w:cs="David" w:hint="cs"/>
          <w:sz w:val="24"/>
          <w:szCs w:val="24"/>
          <w:rtl/>
        </w:rPr>
        <w:t>שאם האדם נמלט, לא צריך לרדוף אחריו ולהחזיר אותו, כי</w:t>
      </w:r>
      <w:r>
        <w:rPr>
          <w:rFonts w:ascii="David" w:hAnsi="David" w:cs="David" w:hint="cs"/>
          <w:sz w:val="24"/>
          <w:szCs w:val="24"/>
          <w:rtl/>
        </w:rPr>
        <w:t xml:space="preserve"> עצם העמדה שלו </w:t>
      </w:r>
      <w:r w:rsidR="00F43774">
        <w:rPr>
          <w:rFonts w:ascii="David" w:hAnsi="David" w:cs="David" w:hint="cs"/>
          <w:sz w:val="24"/>
          <w:szCs w:val="24"/>
          <w:rtl/>
        </w:rPr>
        <w:t xml:space="preserve">בבית הדין וקשירתו זה ביזוי ולכן זה פוטר אותו. </w:t>
      </w:r>
    </w:p>
    <w:p w14:paraId="56B62048" w14:textId="60D98D10" w:rsidR="0006281F" w:rsidRDefault="00B94227" w:rsidP="00042EBC">
      <w:pPr>
        <w:spacing w:after="0" w:line="360" w:lineRule="auto"/>
        <w:jc w:val="both"/>
        <w:rPr>
          <w:rFonts w:ascii="David" w:hAnsi="David" w:cs="David"/>
          <w:sz w:val="24"/>
          <w:szCs w:val="24"/>
          <w:rtl/>
        </w:rPr>
      </w:pPr>
      <w:r w:rsidRPr="00B94227">
        <w:rPr>
          <w:rFonts w:ascii="David" w:hAnsi="David" w:cs="David"/>
          <w:sz w:val="24"/>
          <w:szCs w:val="24"/>
          <w:rtl/>
        </w:rPr>
        <w:t>כלומר, לפי שמואל, מספיק אפילו שיכפתו אותו כדי ללקות כדי שאם מסיבה מסויימת יפסקו המלקות זה יחשב שכבר התבזה ופטור</w:t>
      </w:r>
      <w:r>
        <w:rPr>
          <w:rFonts w:ascii="David" w:hAnsi="David" w:cs="David" w:hint="cs"/>
          <w:sz w:val="24"/>
          <w:szCs w:val="24"/>
          <w:rtl/>
        </w:rPr>
        <w:t>.</w:t>
      </w:r>
    </w:p>
    <w:p w14:paraId="7A0A8732" w14:textId="79367204" w:rsidR="00721C7D" w:rsidRDefault="0066061C" w:rsidP="0066061C">
      <w:pPr>
        <w:spacing w:line="360" w:lineRule="auto"/>
        <w:jc w:val="both"/>
        <w:rPr>
          <w:rFonts w:ascii="David" w:hAnsi="David" w:cs="David"/>
          <w:b/>
          <w:bCs/>
          <w:sz w:val="24"/>
          <w:szCs w:val="24"/>
          <w:rtl/>
        </w:rPr>
      </w:pPr>
      <w:r w:rsidRPr="0066061C">
        <w:rPr>
          <w:rFonts w:ascii="David" w:hAnsi="David" w:cs="David" w:hint="cs"/>
          <w:sz w:val="24"/>
          <w:szCs w:val="24"/>
          <w:u w:val="single"/>
          <w:rtl/>
        </w:rPr>
        <w:t>שובל שפט</w:t>
      </w:r>
      <w:r>
        <w:rPr>
          <w:rFonts w:ascii="David" w:hAnsi="David" w:cs="David" w:hint="cs"/>
          <w:sz w:val="24"/>
          <w:szCs w:val="24"/>
          <w:rtl/>
        </w:rPr>
        <w:t xml:space="preserve">: </w:t>
      </w:r>
      <w:r w:rsidR="00B94227" w:rsidRPr="00721C7D">
        <w:rPr>
          <w:rFonts w:ascii="David" w:hAnsi="David" w:cs="David" w:hint="cs"/>
          <w:sz w:val="24"/>
          <w:szCs w:val="24"/>
          <w:rtl/>
        </w:rPr>
        <w:t xml:space="preserve">תהליך מעניין, </w:t>
      </w:r>
      <w:r w:rsidR="00042EBC">
        <w:rPr>
          <w:rFonts w:ascii="David" w:hAnsi="David" w:cs="David" w:hint="cs"/>
          <w:sz w:val="24"/>
          <w:szCs w:val="24"/>
          <w:rtl/>
        </w:rPr>
        <w:t xml:space="preserve">בנסיבות מסוימות, ההליך הופך להיות העונש. </w:t>
      </w:r>
      <w:r w:rsidR="00721C7D" w:rsidRPr="00721C7D">
        <w:rPr>
          <w:rFonts w:ascii="David" w:hAnsi="David" w:cs="David"/>
          <w:sz w:val="24"/>
          <w:szCs w:val="24"/>
          <w:rtl/>
        </w:rPr>
        <w:t xml:space="preserve">תופעה מעניינת </w:t>
      </w:r>
      <w:r w:rsidR="00042EBC">
        <w:rPr>
          <w:rFonts w:ascii="David" w:hAnsi="David" w:cs="David" w:hint="cs"/>
          <w:sz w:val="24"/>
          <w:szCs w:val="24"/>
          <w:rtl/>
        </w:rPr>
        <w:t>ש</w:t>
      </w:r>
      <w:r w:rsidR="00721C7D" w:rsidRPr="00721C7D">
        <w:rPr>
          <w:rFonts w:ascii="David" w:hAnsi="David" w:cs="David"/>
          <w:sz w:val="24"/>
          <w:szCs w:val="24"/>
          <w:rtl/>
        </w:rPr>
        <w:t>הביוש שהחל כפטור מעונש המלקות, הפך לתחליף לעונש המלקות. מספיק שהעבריין יתבייש כדי שעונש המלקות יתייתר</w:t>
      </w:r>
      <w:r w:rsidR="00721C7D" w:rsidRPr="00721C7D">
        <w:rPr>
          <w:rFonts w:ascii="David" w:hAnsi="David" w:cs="David" w:hint="cs"/>
          <w:sz w:val="24"/>
          <w:szCs w:val="24"/>
          <w:rtl/>
        </w:rPr>
        <w:t>.</w:t>
      </w:r>
      <w:r w:rsidR="00042EBC">
        <w:rPr>
          <w:rFonts w:ascii="David" w:hAnsi="David" w:cs="David" w:hint="cs"/>
          <w:sz w:val="24"/>
          <w:szCs w:val="24"/>
          <w:rtl/>
        </w:rPr>
        <w:t xml:space="preserve"> </w:t>
      </w:r>
      <w:r w:rsidR="00721C7D">
        <w:rPr>
          <w:rFonts w:ascii="David" w:hAnsi="David" w:cs="David" w:hint="cs"/>
          <w:b/>
          <w:bCs/>
          <w:sz w:val="24"/>
          <w:szCs w:val="24"/>
          <w:rtl/>
        </w:rPr>
        <w:t>עונש המלכות הופ</w:t>
      </w:r>
      <w:r w:rsidR="005F4FA8">
        <w:rPr>
          <w:rFonts w:ascii="David" w:hAnsi="David" w:cs="David" w:hint="cs"/>
          <w:b/>
          <w:bCs/>
          <w:sz w:val="24"/>
          <w:szCs w:val="24"/>
          <w:rtl/>
        </w:rPr>
        <w:t>ך</w:t>
      </w:r>
      <w:r w:rsidR="00721C7D">
        <w:rPr>
          <w:rFonts w:ascii="David" w:hAnsi="David" w:cs="David" w:hint="cs"/>
          <w:b/>
          <w:bCs/>
          <w:sz w:val="24"/>
          <w:szCs w:val="24"/>
          <w:rtl/>
        </w:rPr>
        <w:t xml:space="preserve"> מכאב פיזי (מהות הענישה הגופנית) </w:t>
      </w:r>
      <w:r w:rsidR="00721C7D" w:rsidRPr="00721C7D">
        <w:rPr>
          <w:rFonts w:ascii="David" w:hAnsi="David" w:cs="David"/>
          <w:b/>
          <w:bCs/>
          <w:sz w:val="24"/>
          <w:szCs w:val="24"/>
        </w:rPr>
        <w:sym w:font="Wingdings" w:char="F0DF"/>
      </w:r>
      <w:r w:rsidR="00721C7D">
        <w:rPr>
          <w:rFonts w:ascii="David" w:hAnsi="David" w:cs="David" w:hint="cs"/>
          <w:b/>
          <w:bCs/>
          <w:sz w:val="24"/>
          <w:szCs w:val="24"/>
          <w:rtl/>
        </w:rPr>
        <w:t xml:space="preserve"> לבושה. </w:t>
      </w:r>
    </w:p>
    <w:p w14:paraId="22901771" w14:textId="4193B38B" w:rsidR="00804B33" w:rsidRPr="00A25142" w:rsidRDefault="00804B33" w:rsidP="0066061C">
      <w:pPr>
        <w:spacing w:line="360" w:lineRule="auto"/>
        <w:jc w:val="both"/>
        <w:rPr>
          <w:rFonts w:ascii="David" w:hAnsi="David" w:cs="David"/>
          <w:sz w:val="24"/>
          <w:szCs w:val="24"/>
          <w:rtl/>
        </w:rPr>
      </w:pPr>
      <w:r w:rsidRPr="00A25142">
        <w:rPr>
          <w:rFonts w:ascii="David" w:hAnsi="David" w:cs="David" w:hint="cs"/>
          <w:sz w:val="24"/>
          <w:szCs w:val="24"/>
          <w:rtl/>
        </w:rPr>
        <w:t>עד עכשיו דיברנו על עניינים בספרות חז"ל</w:t>
      </w:r>
      <w:r w:rsidR="00A25142">
        <w:rPr>
          <w:rFonts w:ascii="David" w:hAnsi="David" w:cs="David" w:hint="cs"/>
          <w:sz w:val="24"/>
          <w:szCs w:val="24"/>
          <w:rtl/>
        </w:rPr>
        <w:t>- אופן</w:t>
      </w:r>
      <w:r w:rsidRPr="00A25142">
        <w:rPr>
          <w:rFonts w:ascii="David" w:hAnsi="David" w:cs="David" w:hint="cs"/>
          <w:sz w:val="24"/>
          <w:szCs w:val="24"/>
          <w:rtl/>
        </w:rPr>
        <w:t xml:space="preserve"> </w:t>
      </w:r>
      <w:r w:rsidR="00A25142">
        <w:rPr>
          <w:rFonts w:ascii="David" w:hAnsi="David" w:cs="David" w:hint="cs"/>
          <w:sz w:val="24"/>
          <w:szCs w:val="24"/>
          <w:rtl/>
        </w:rPr>
        <w:t>ה</w:t>
      </w:r>
      <w:r w:rsidRPr="00A25142">
        <w:rPr>
          <w:rFonts w:ascii="David" w:hAnsi="David" w:cs="David" w:hint="cs"/>
          <w:sz w:val="24"/>
          <w:szCs w:val="24"/>
          <w:rtl/>
        </w:rPr>
        <w:t xml:space="preserve">ענישה, עין תחת עין ממון, </w:t>
      </w:r>
      <w:r w:rsidR="00A25142">
        <w:rPr>
          <w:rFonts w:ascii="David" w:hAnsi="David" w:cs="David" w:hint="cs"/>
          <w:sz w:val="24"/>
          <w:szCs w:val="24"/>
          <w:rtl/>
        </w:rPr>
        <w:t>כבוד האדם ב</w:t>
      </w:r>
      <w:r w:rsidRPr="00A25142">
        <w:rPr>
          <w:rFonts w:ascii="David" w:hAnsi="David" w:cs="David" w:hint="cs"/>
          <w:sz w:val="24"/>
          <w:szCs w:val="24"/>
          <w:rtl/>
        </w:rPr>
        <w:t xml:space="preserve">ענישה. כעת נעסוק בתחליפים לביטולו של עונש המוות. נושא 1- דין שמיים. נושא 2- בשיעור הבא, </w:t>
      </w:r>
      <w:r w:rsidR="00A25142">
        <w:rPr>
          <w:rFonts w:ascii="David" w:hAnsi="David" w:cs="David" w:hint="cs"/>
          <w:sz w:val="24"/>
          <w:szCs w:val="24"/>
          <w:rtl/>
        </w:rPr>
        <w:t xml:space="preserve">ענישה מעשית שלא לפי דין תורה (ענישה לצורך השעה). </w:t>
      </w:r>
    </w:p>
    <w:p w14:paraId="6C6F0505" w14:textId="0EE00AFC" w:rsidR="003C45F2" w:rsidRDefault="003C45F2" w:rsidP="003C45F2">
      <w:pPr>
        <w:shd w:val="clear" w:color="auto" w:fill="F4B083" w:themeFill="accent2" w:themeFillTint="99"/>
        <w:spacing w:line="360" w:lineRule="auto"/>
        <w:jc w:val="center"/>
        <w:rPr>
          <w:rFonts w:ascii="David" w:hAnsi="David" w:cs="David"/>
          <w:sz w:val="24"/>
          <w:szCs w:val="24"/>
          <w:rtl/>
        </w:rPr>
      </w:pPr>
      <w:r w:rsidRPr="003C45F2">
        <w:rPr>
          <w:rFonts w:ascii="David" w:hAnsi="David" w:cs="David"/>
          <w:b/>
          <w:bCs/>
          <w:sz w:val="24"/>
          <w:szCs w:val="24"/>
          <w:rtl/>
        </w:rPr>
        <w:t>ענישה בידי שמים אצל חז"ל: פיתרון לביטולו של עונש המוות</w:t>
      </w:r>
    </w:p>
    <w:p w14:paraId="70741997" w14:textId="5535F234" w:rsidR="0053248B" w:rsidRDefault="006F6F02" w:rsidP="0053248B">
      <w:pPr>
        <w:spacing w:line="360" w:lineRule="auto"/>
        <w:jc w:val="both"/>
        <w:rPr>
          <w:rFonts w:ascii="David" w:hAnsi="David" w:cs="David"/>
          <w:sz w:val="24"/>
          <w:szCs w:val="24"/>
          <w:rtl/>
        </w:rPr>
      </w:pPr>
      <w:r>
        <w:rPr>
          <w:rFonts w:ascii="David" w:hAnsi="David" w:cs="David" w:hint="cs"/>
          <w:sz w:val="24"/>
          <w:szCs w:val="24"/>
          <w:rtl/>
        </w:rPr>
        <w:t xml:space="preserve">נכון שיש מצווה לדון את הפושעים ולמגר את הפשיעה מהרחבה, אולם אם יש אילוצים נוספים שמונעים מבית הדין לפעול או שיש חשש שזה יפגום בצדק, יביא למצב שירשיעו אנשים חפים מפשע, או אם יש סתירה של הכללים הדיוניים או </w:t>
      </w:r>
      <w:r w:rsidR="0053248B">
        <w:rPr>
          <w:rFonts w:ascii="David" w:hAnsi="David" w:cs="David" w:hint="cs"/>
          <w:sz w:val="24"/>
          <w:szCs w:val="24"/>
          <w:rtl/>
        </w:rPr>
        <w:t xml:space="preserve">הראייתיים </w:t>
      </w:r>
      <w:r w:rsidR="0053248B">
        <w:rPr>
          <w:rFonts w:ascii="David" w:hAnsi="David" w:cs="David"/>
          <w:sz w:val="24"/>
          <w:szCs w:val="24"/>
          <w:rtl/>
        </w:rPr>
        <w:t>–</w:t>
      </w:r>
      <w:r w:rsidR="0053248B">
        <w:rPr>
          <w:rFonts w:ascii="David" w:hAnsi="David" w:cs="David" w:hint="cs"/>
          <w:sz w:val="24"/>
          <w:szCs w:val="24"/>
          <w:rtl/>
        </w:rPr>
        <w:t xml:space="preserve"> הענישה תהיה מדין שמיים. תפסיה שראינו במקרא עצמו, אצל חז"ל היא רחבה הרבה יותר.</w:t>
      </w:r>
    </w:p>
    <w:p w14:paraId="29EBEF81" w14:textId="77777777" w:rsidR="00D40BD0" w:rsidRDefault="00A8520E" w:rsidP="00D40BD0">
      <w:pPr>
        <w:spacing w:line="360" w:lineRule="auto"/>
        <w:jc w:val="both"/>
        <w:rPr>
          <w:rFonts w:ascii="David" w:hAnsi="David" w:cs="David"/>
          <w:sz w:val="24"/>
          <w:szCs w:val="24"/>
          <w:rtl/>
        </w:rPr>
      </w:pPr>
      <w:r w:rsidRPr="00D40BD0">
        <w:rPr>
          <w:rFonts w:ascii="David" w:hAnsi="David" w:cs="David" w:hint="cs"/>
          <w:sz w:val="24"/>
          <w:szCs w:val="24"/>
          <w:u w:val="single"/>
          <w:rtl/>
        </w:rPr>
        <w:t>נדגיש</w:t>
      </w:r>
      <w:r>
        <w:rPr>
          <w:rFonts w:ascii="David" w:hAnsi="David" w:cs="David" w:hint="cs"/>
          <w:sz w:val="24"/>
          <w:szCs w:val="24"/>
          <w:rtl/>
        </w:rPr>
        <w:t xml:space="preserve">: דין שמיים הוא לא הפיתרון האולטימטיבי, כן היו פתרונות ע"י חז"ל כמו "ענישה לצורך השעה. אולם מצד שני </w:t>
      </w:r>
      <w:r w:rsidR="00D40BD0">
        <w:rPr>
          <w:rFonts w:ascii="David" w:hAnsi="David" w:cs="David" w:hint="cs"/>
          <w:sz w:val="24"/>
          <w:szCs w:val="24"/>
          <w:rtl/>
        </w:rPr>
        <w:t xml:space="preserve">עדיין דין שמיים נותן מענה מסויים לבעיה שנוצרה. </w:t>
      </w:r>
    </w:p>
    <w:p w14:paraId="11999819" w14:textId="5A7882A4" w:rsidR="0053248B" w:rsidRDefault="00D40BD0" w:rsidP="00777A8C">
      <w:pPr>
        <w:spacing w:line="360" w:lineRule="auto"/>
        <w:jc w:val="both"/>
        <w:rPr>
          <w:rFonts w:ascii="David" w:hAnsi="David" w:cs="David"/>
          <w:sz w:val="24"/>
          <w:szCs w:val="24"/>
          <w:rtl/>
        </w:rPr>
      </w:pPr>
      <w:r w:rsidRPr="00D40BD0">
        <w:rPr>
          <w:rFonts w:ascii="David" w:hAnsi="David" w:cs="David" w:hint="cs"/>
          <w:i/>
          <w:iCs/>
          <w:sz w:val="24"/>
          <w:szCs w:val="24"/>
          <w:u w:val="single"/>
          <w:rtl/>
        </w:rPr>
        <w:t xml:space="preserve">תלמוד בבלי, </w:t>
      </w:r>
      <w:r w:rsidRPr="00D40BD0">
        <w:rPr>
          <w:rFonts w:ascii="David" w:hAnsi="David" w:cs="David"/>
          <w:i/>
          <w:iCs/>
          <w:sz w:val="24"/>
          <w:szCs w:val="24"/>
          <w:u w:val="single"/>
          <w:rtl/>
        </w:rPr>
        <w:t>כתובות ל ע"א-ע"ב</w:t>
      </w:r>
      <w:r w:rsidRPr="00D40BD0">
        <w:rPr>
          <w:rFonts w:ascii="David" w:hAnsi="David" w:cs="David" w:hint="cs"/>
          <w:sz w:val="24"/>
          <w:szCs w:val="24"/>
          <w:rtl/>
        </w:rPr>
        <w:t>: לפי</w:t>
      </w:r>
      <w:r>
        <w:rPr>
          <w:rFonts w:ascii="David" w:hAnsi="David" w:cs="David" w:hint="cs"/>
          <w:sz w:val="24"/>
          <w:szCs w:val="24"/>
          <w:rtl/>
        </w:rPr>
        <w:t xml:space="preserve"> מקור זה, עונש המוות בוטל. </w:t>
      </w:r>
      <w:r w:rsidR="009661C5">
        <w:rPr>
          <w:rFonts w:ascii="David" w:hAnsi="David" w:cs="David" w:hint="cs"/>
          <w:sz w:val="24"/>
          <w:szCs w:val="24"/>
          <w:rtl/>
        </w:rPr>
        <w:t xml:space="preserve">לפי מסורת ששמע, </w:t>
      </w:r>
      <w:r w:rsidR="00777A8C">
        <w:rPr>
          <w:rFonts w:ascii="David" w:hAnsi="David" w:cs="David" w:hint="cs"/>
          <w:sz w:val="24"/>
          <w:szCs w:val="24"/>
          <w:rtl/>
        </w:rPr>
        <w:t>"</w:t>
      </w:r>
      <w:r>
        <w:rPr>
          <w:rFonts w:ascii="David" w:hAnsi="David" w:cs="David" w:hint="cs"/>
          <w:sz w:val="24"/>
          <w:szCs w:val="24"/>
          <w:rtl/>
        </w:rPr>
        <w:t xml:space="preserve">אומר רבי יוסף </w:t>
      </w:r>
      <w:r w:rsidR="00777A8C">
        <w:rPr>
          <w:rFonts w:ascii="David" w:hAnsi="David" w:cs="David" w:hint="cs"/>
          <w:sz w:val="24"/>
          <w:szCs w:val="24"/>
          <w:rtl/>
        </w:rPr>
        <w:t>שמיום שחרב בית המקדש, למרות שבטלו סנהדרין, 4 מיתות לא בטלו"</w:t>
      </w:r>
      <w:r w:rsidR="00777A8C" w:rsidRPr="00777A8C">
        <w:rPr>
          <w:rFonts w:ascii="David" w:hAnsi="David" w:cs="David" w:hint="cs"/>
          <w:sz w:val="24"/>
          <w:szCs w:val="24"/>
          <w:rtl/>
        </w:rPr>
        <w:t xml:space="preserve">. </w:t>
      </w:r>
    </w:p>
    <w:p w14:paraId="110E71D7" w14:textId="77777777" w:rsidR="00804B33" w:rsidRDefault="00804B33" w:rsidP="00804B33">
      <w:pPr>
        <w:spacing w:after="0" w:line="360" w:lineRule="auto"/>
        <w:jc w:val="both"/>
        <w:rPr>
          <w:rFonts w:ascii="David" w:hAnsi="David" w:cs="David"/>
          <w:sz w:val="24"/>
          <w:szCs w:val="24"/>
          <w:u w:val="single"/>
          <w:rtl/>
        </w:rPr>
      </w:pPr>
      <w:r>
        <w:rPr>
          <w:rFonts w:ascii="David" w:hAnsi="David" w:cs="David" w:hint="cs"/>
          <w:sz w:val="24"/>
          <w:szCs w:val="24"/>
          <w:rtl/>
        </w:rPr>
        <w:t xml:space="preserve">אמנם </w:t>
      </w:r>
      <w:r w:rsidR="009661C5">
        <w:rPr>
          <w:rFonts w:ascii="David" w:hAnsi="David" w:cs="David" w:hint="cs"/>
          <w:sz w:val="24"/>
          <w:szCs w:val="24"/>
          <w:rtl/>
        </w:rPr>
        <w:t>א</w:t>
      </w:r>
      <w:r>
        <w:rPr>
          <w:rFonts w:ascii="David" w:hAnsi="David" w:cs="David" w:hint="cs"/>
          <w:sz w:val="24"/>
          <w:szCs w:val="24"/>
          <w:rtl/>
        </w:rPr>
        <w:t>ף</w:t>
      </w:r>
      <w:r w:rsidR="009661C5">
        <w:rPr>
          <w:rFonts w:ascii="David" w:hAnsi="David" w:cs="David" w:hint="cs"/>
          <w:sz w:val="24"/>
          <w:szCs w:val="24"/>
          <w:rtl/>
        </w:rPr>
        <w:t xml:space="preserve"> אחד לא ממית </w:t>
      </w:r>
      <w:r>
        <w:rPr>
          <w:rFonts w:ascii="David" w:hAnsi="David" w:cs="David" w:hint="cs"/>
          <w:sz w:val="24"/>
          <w:szCs w:val="24"/>
          <w:rtl/>
        </w:rPr>
        <w:t xml:space="preserve">באחת מ4 </w:t>
      </w:r>
      <w:r w:rsidR="009661C5">
        <w:rPr>
          <w:rFonts w:ascii="David" w:hAnsi="David" w:cs="David" w:hint="cs"/>
          <w:sz w:val="24"/>
          <w:szCs w:val="24"/>
          <w:rtl/>
        </w:rPr>
        <w:t xml:space="preserve">מיתות בית </w:t>
      </w:r>
      <w:r>
        <w:rPr>
          <w:rFonts w:ascii="David" w:hAnsi="David" w:cs="David" w:hint="cs"/>
          <w:sz w:val="24"/>
          <w:szCs w:val="24"/>
          <w:rtl/>
        </w:rPr>
        <w:t>ה</w:t>
      </w:r>
      <w:r w:rsidR="009661C5">
        <w:rPr>
          <w:rFonts w:ascii="David" w:hAnsi="David" w:cs="David" w:hint="cs"/>
          <w:sz w:val="24"/>
          <w:szCs w:val="24"/>
          <w:rtl/>
        </w:rPr>
        <w:t>דין</w:t>
      </w:r>
      <w:r w:rsidR="00E177F5">
        <w:rPr>
          <w:rFonts w:ascii="David" w:hAnsi="David" w:cs="David" w:hint="cs"/>
          <w:sz w:val="24"/>
          <w:szCs w:val="24"/>
          <w:rtl/>
        </w:rPr>
        <w:t xml:space="preserve">, אבל הדין </w:t>
      </w:r>
      <w:r>
        <w:rPr>
          <w:rFonts w:ascii="David" w:hAnsi="David" w:cs="David" w:hint="cs"/>
          <w:sz w:val="24"/>
          <w:szCs w:val="24"/>
          <w:rtl/>
        </w:rPr>
        <w:t xml:space="preserve">שלהם </w:t>
      </w:r>
      <w:r w:rsidR="00E177F5">
        <w:rPr>
          <w:rFonts w:ascii="David" w:hAnsi="David" w:cs="David" w:hint="cs"/>
          <w:sz w:val="24"/>
          <w:szCs w:val="24"/>
          <w:rtl/>
        </w:rPr>
        <w:t xml:space="preserve">לא בטל. </w:t>
      </w:r>
    </w:p>
    <w:p w14:paraId="79B750C9" w14:textId="2F9C0F94" w:rsidR="00E177F5" w:rsidRDefault="00E177F5" w:rsidP="00804B33">
      <w:pPr>
        <w:spacing w:after="0" w:line="360" w:lineRule="auto"/>
        <w:jc w:val="both"/>
        <w:rPr>
          <w:rFonts w:ascii="David" w:hAnsi="David" w:cs="David"/>
          <w:sz w:val="24"/>
          <w:szCs w:val="24"/>
          <w:rtl/>
        </w:rPr>
      </w:pPr>
      <w:r w:rsidRPr="00804B33">
        <w:rPr>
          <w:rFonts w:ascii="David" w:hAnsi="David" w:cs="David" w:hint="cs"/>
          <w:sz w:val="24"/>
          <w:szCs w:val="24"/>
          <w:u w:val="single"/>
          <w:rtl/>
        </w:rPr>
        <w:t>מה הכוונה</w:t>
      </w:r>
      <w:r>
        <w:rPr>
          <w:rFonts w:ascii="David" w:hAnsi="David" w:cs="David" w:hint="cs"/>
          <w:sz w:val="24"/>
          <w:szCs w:val="24"/>
          <w:rtl/>
        </w:rPr>
        <w:t>?</w:t>
      </w:r>
    </w:p>
    <w:p w14:paraId="21852028" w14:textId="0FC2D92D" w:rsidR="00804B33" w:rsidRDefault="00E177F5" w:rsidP="00A43EF1">
      <w:pPr>
        <w:pStyle w:val="a7"/>
        <w:numPr>
          <w:ilvl w:val="0"/>
          <w:numId w:val="48"/>
        </w:numPr>
        <w:spacing w:line="360" w:lineRule="auto"/>
        <w:jc w:val="both"/>
        <w:rPr>
          <w:rFonts w:ascii="David" w:hAnsi="David" w:cs="David"/>
          <w:sz w:val="24"/>
          <w:szCs w:val="24"/>
        </w:rPr>
      </w:pPr>
      <w:r w:rsidRPr="00B24057">
        <w:rPr>
          <w:rFonts w:ascii="David" w:hAnsi="David" w:cs="David"/>
          <w:b/>
          <w:bCs/>
          <w:sz w:val="24"/>
          <w:szCs w:val="24"/>
          <w:rtl/>
        </w:rPr>
        <w:t>מי שנתחייב סקילה</w:t>
      </w:r>
      <w:r w:rsidRPr="00E177F5">
        <w:rPr>
          <w:rFonts w:ascii="David" w:hAnsi="David" w:cs="David"/>
          <w:sz w:val="24"/>
          <w:szCs w:val="24"/>
          <w:rtl/>
        </w:rPr>
        <w:t xml:space="preserve"> </w:t>
      </w:r>
      <w:r>
        <w:rPr>
          <w:rFonts w:ascii="David" w:hAnsi="David" w:cs="David" w:hint="cs"/>
          <w:sz w:val="24"/>
          <w:szCs w:val="24"/>
          <w:rtl/>
        </w:rPr>
        <w:t xml:space="preserve">(חז"ל פירשו סקילה כלדחוף אותו מבניין גבוה)- </w:t>
      </w:r>
      <w:r w:rsidRPr="00E177F5">
        <w:rPr>
          <w:rFonts w:ascii="David" w:hAnsi="David" w:cs="David"/>
          <w:sz w:val="24"/>
          <w:szCs w:val="24"/>
          <w:rtl/>
        </w:rPr>
        <w:t xml:space="preserve">או נופל מן הגג </w:t>
      </w:r>
      <w:r w:rsidR="00B24057">
        <w:rPr>
          <w:rFonts w:ascii="David" w:hAnsi="David" w:cs="David" w:hint="cs"/>
          <w:sz w:val="24"/>
          <w:szCs w:val="24"/>
          <w:rtl/>
        </w:rPr>
        <w:t xml:space="preserve">(אם הוא לא מת צריך לשים אבן על הלב) </w:t>
      </w:r>
      <w:r w:rsidRPr="00E177F5">
        <w:rPr>
          <w:rFonts w:ascii="David" w:hAnsi="David" w:cs="David"/>
          <w:sz w:val="24"/>
          <w:szCs w:val="24"/>
          <w:rtl/>
        </w:rPr>
        <w:t>או חיה דורסתו</w:t>
      </w:r>
      <w:r w:rsidR="00804B33">
        <w:rPr>
          <w:rFonts w:ascii="David" w:hAnsi="David" w:cs="David" w:hint="cs"/>
          <w:sz w:val="24"/>
          <w:szCs w:val="24"/>
          <w:rtl/>
        </w:rPr>
        <w:t>.</w:t>
      </w:r>
      <w:r w:rsidRPr="00E177F5">
        <w:rPr>
          <w:rFonts w:ascii="David" w:hAnsi="David" w:cs="David"/>
          <w:sz w:val="24"/>
          <w:szCs w:val="24"/>
          <w:rtl/>
        </w:rPr>
        <w:t xml:space="preserve"> </w:t>
      </w:r>
    </w:p>
    <w:p w14:paraId="737E968D" w14:textId="77AA87FD" w:rsidR="00804B33" w:rsidRDefault="00E177F5" w:rsidP="00A43EF1">
      <w:pPr>
        <w:pStyle w:val="a7"/>
        <w:numPr>
          <w:ilvl w:val="0"/>
          <w:numId w:val="48"/>
        </w:numPr>
        <w:spacing w:line="360" w:lineRule="auto"/>
        <w:jc w:val="both"/>
        <w:rPr>
          <w:rFonts w:ascii="David" w:hAnsi="David" w:cs="David"/>
          <w:sz w:val="24"/>
          <w:szCs w:val="24"/>
        </w:rPr>
      </w:pPr>
      <w:r w:rsidRPr="00B24057">
        <w:rPr>
          <w:rFonts w:ascii="David" w:hAnsi="David" w:cs="David"/>
          <w:b/>
          <w:bCs/>
          <w:sz w:val="24"/>
          <w:szCs w:val="24"/>
          <w:rtl/>
        </w:rPr>
        <w:t>מי שנתחייב שריפה</w:t>
      </w:r>
      <w:r w:rsidRPr="00E177F5">
        <w:rPr>
          <w:rFonts w:ascii="David" w:hAnsi="David" w:cs="David"/>
          <w:sz w:val="24"/>
          <w:szCs w:val="24"/>
          <w:rtl/>
        </w:rPr>
        <w:t>- נופל בדליקה או נחש מכישו</w:t>
      </w:r>
      <w:r w:rsidR="00253422">
        <w:rPr>
          <w:rFonts w:ascii="David" w:hAnsi="David" w:cs="David" w:hint="cs"/>
          <w:sz w:val="24"/>
          <w:szCs w:val="24"/>
          <w:rtl/>
        </w:rPr>
        <w:t xml:space="preserve"> (נחש = רעל פנימי). </w:t>
      </w:r>
      <w:r w:rsidRPr="00E177F5">
        <w:rPr>
          <w:rFonts w:ascii="David" w:hAnsi="David" w:cs="David"/>
          <w:sz w:val="24"/>
          <w:szCs w:val="24"/>
          <w:rtl/>
        </w:rPr>
        <w:t xml:space="preserve"> </w:t>
      </w:r>
    </w:p>
    <w:p w14:paraId="16BC919F" w14:textId="4CBC3E31" w:rsidR="00804B33" w:rsidRDefault="00E177F5" w:rsidP="00A43EF1">
      <w:pPr>
        <w:pStyle w:val="a7"/>
        <w:numPr>
          <w:ilvl w:val="0"/>
          <w:numId w:val="48"/>
        </w:numPr>
        <w:spacing w:line="360" w:lineRule="auto"/>
        <w:jc w:val="both"/>
        <w:rPr>
          <w:rFonts w:ascii="David" w:hAnsi="David" w:cs="David"/>
          <w:sz w:val="24"/>
          <w:szCs w:val="24"/>
        </w:rPr>
      </w:pPr>
      <w:r w:rsidRPr="00B24057">
        <w:rPr>
          <w:rFonts w:ascii="David" w:hAnsi="David" w:cs="David"/>
          <w:b/>
          <w:bCs/>
          <w:sz w:val="24"/>
          <w:szCs w:val="24"/>
          <w:rtl/>
        </w:rPr>
        <w:t>מי שנתחייב הריגה</w:t>
      </w:r>
      <w:r w:rsidRPr="00E177F5">
        <w:rPr>
          <w:rFonts w:ascii="David" w:hAnsi="David" w:cs="David"/>
          <w:sz w:val="24"/>
          <w:szCs w:val="24"/>
          <w:rtl/>
        </w:rPr>
        <w:t xml:space="preserve">- נמסר למלכות </w:t>
      </w:r>
      <w:r w:rsidR="00253422">
        <w:rPr>
          <w:rFonts w:ascii="David" w:hAnsi="David" w:cs="David" w:hint="cs"/>
          <w:sz w:val="24"/>
          <w:szCs w:val="24"/>
          <w:rtl/>
        </w:rPr>
        <w:t xml:space="preserve">(הרומאים הורגים בניגוד לסנהדרין) </w:t>
      </w:r>
      <w:r w:rsidRPr="00E177F5">
        <w:rPr>
          <w:rFonts w:ascii="David" w:hAnsi="David" w:cs="David"/>
          <w:sz w:val="24"/>
          <w:szCs w:val="24"/>
          <w:rtl/>
        </w:rPr>
        <w:t xml:space="preserve">או ליסטים </w:t>
      </w:r>
      <w:r w:rsidR="00253422">
        <w:rPr>
          <w:rFonts w:ascii="David" w:hAnsi="David" w:cs="David" w:hint="cs"/>
          <w:sz w:val="24"/>
          <w:szCs w:val="24"/>
          <w:rtl/>
        </w:rPr>
        <w:t xml:space="preserve">(שודדים) </w:t>
      </w:r>
      <w:r w:rsidRPr="00E177F5">
        <w:rPr>
          <w:rFonts w:ascii="David" w:hAnsi="David" w:cs="David"/>
          <w:sz w:val="24"/>
          <w:szCs w:val="24"/>
          <w:rtl/>
        </w:rPr>
        <w:t>באי</w:t>
      </w:r>
      <w:r w:rsidR="00B24057">
        <w:rPr>
          <w:rFonts w:ascii="David" w:hAnsi="David" w:cs="David" w:hint="cs"/>
          <w:sz w:val="24"/>
          <w:szCs w:val="24"/>
          <w:rtl/>
        </w:rPr>
        <w:t>ם</w:t>
      </w:r>
      <w:r w:rsidRPr="00E177F5">
        <w:rPr>
          <w:rFonts w:ascii="David" w:hAnsi="David" w:cs="David"/>
          <w:sz w:val="24"/>
          <w:szCs w:val="24"/>
          <w:rtl/>
        </w:rPr>
        <w:t xml:space="preserve"> עליו</w:t>
      </w:r>
      <w:r w:rsidR="00253422">
        <w:rPr>
          <w:rFonts w:ascii="David" w:hAnsi="David" w:cs="David" w:hint="cs"/>
          <w:sz w:val="24"/>
          <w:szCs w:val="24"/>
          <w:rtl/>
        </w:rPr>
        <w:t>.</w:t>
      </w:r>
    </w:p>
    <w:p w14:paraId="32E67153" w14:textId="1D4AA9EC" w:rsidR="00253422" w:rsidRDefault="00E177F5" w:rsidP="00A43EF1">
      <w:pPr>
        <w:pStyle w:val="a7"/>
        <w:numPr>
          <w:ilvl w:val="0"/>
          <w:numId w:val="48"/>
        </w:numPr>
        <w:spacing w:after="0" w:line="360" w:lineRule="auto"/>
        <w:jc w:val="both"/>
        <w:rPr>
          <w:rFonts w:ascii="David" w:hAnsi="David" w:cs="David"/>
          <w:sz w:val="24"/>
          <w:szCs w:val="24"/>
        </w:rPr>
      </w:pPr>
      <w:r w:rsidRPr="00B24057">
        <w:rPr>
          <w:rFonts w:ascii="David" w:hAnsi="David" w:cs="David"/>
          <w:b/>
          <w:bCs/>
          <w:sz w:val="24"/>
          <w:szCs w:val="24"/>
          <w:rtl/>
        </w:rPr>
        <w:t>מי שנתחייב חנק</w:t>
      </w:r>
      <w:r w:rsidRPr="00E177F5">
        <w:rPr>
          <w:rFonts w:ascii="David" w:hAnsi="David" w:cs="David"/>
          <w:sz w:val="24"/>
          <w:szCs w:val="24"/>
          <w:rtl/>
        </w:rPr>
        <w:t>- טובע בנהר או מת בסרונכי</w:t>
      </w:r>
      <w:r w:rsidR="00253422">
        <w:rPr>
          <w:rFonts w:ascii="David" w:hAnsi="David" w:cs="David" w:hint="cs"/>
          <w:sz w:val="24"/>
          <w:szCs w:val="24"/>
          <w:rtl/>
        </w:rPr>
        <w:t xml:space="preserve"> (מחלת נשימה). </w:t>
      </w:r>
    </w:p>
    <w:p w14:paraId="427C1C45" w14:textId="1E631AB9" w:rsidR="00953BEF" w:rsidRPr="00953BEF" w:rsidRDefault="00953BEF" w:rsidP="00953BEF">
      <w:pPr>
        <w:spacing w:line="360" w:lineRule="auto"/>
        <w:jc w:val="both"/>
        <w:rPr>
          <w:rFonts w:ascii="David" w:hAnsi="David" w:cs="David"/>
          <w:sz w:val="24"/>
          <w:szCs w:val="24"/>
          <w:rtl/>
        </w:rPr>
      </w:pPr>
      <w:r w:rsidRPr="00953BEF">
        <w:rPr>
          <w:rFonts w:ascii="David" w:hAnsi="David" w:cs="David"/>
          <w:sz w:val="24"/>
          <w:szCs w:val="24"/>
          <w:rtl/>
        </w:rPr>
        <w:t>כאן רואים שלא רק שענישה בידי שמיים מחליפה את דין אדם אלא היא מחליפה על פי אותו דפוס של מיתות בית דין שהיו מגיעות לעבריין.</w:t>
      </w:r>
    </w:p>
    <w:p w14:paraId="31ED2EF6" w14:textId="77777777" w:rsidR="00A67383" w:rsidRDefault="00253422" w:rsidP="00A67383">
      <w:pPr>
        <w:spacing w:line="360" w:lineRule="auto"/>
        <w:jc w:val="both"/>
        <w:rPr>
          <w:rFonts w:ascii="David" w:hAnsi="David" w:cs="David"/>
          <w:sz w:val="24"/>
          <w:szCs w:val="24"/>
          <w:rtl/>
        </w:rPr>
      </w:pPr>
      <w:r w:rsidRPr="001D0925">
        <w:rPr>
          <w:rFonts w:ascii="David" w:hAnsi="David" w:cs="David" w:hint="cs"/>
          <w:sz w:val="24"/>
          <w:szCs w:val="24"/>
          <w:u w:val="single"/>
          <w:rtl/>
        </w:rPr>
        <w:t>שובל שפט</w:t>
      </w:r>
      <w:r>
        <w:rPr>
          <w:rFonts w:ascii="David" w:hAnsi="David" w:cs="David" w:hint="cs"/>
          <w:sz w:val="24"/>
          <w:szCs w:val="24"/>
          <w:rtl/>
        </w:rPr>
        <w:t>: יש תפי</w:t>
      </w:r>
      <w:r w:rsidR="00B24057">
        <w:rPr>
          <w:rFonts w:ascii="David" w:hAnsi="David" w:cs="David" w:hint="cs"/>
          <w:sz w:val="24"/>
          <w:szCs w:val="24"/>
          <w:rtl/>
        </w:rPr>
        <w:t>ס</w:t>
      </w:r>
      <w:r>
        <w:rPr>
          <w:rFonts w:ascii="David" w:hAnsi="David" w:cs="David" w:hint="cs"/>
          <w:sz w:val="24"/>
          <w:szCs w:val="24"/>
          <w:rtl/>
        </w:rPr>
        <w:t>ה</w:t>
      </w:r>
      <w:r w:rsidR="00765775">
        <w:rPr>
          <w:rFonts w:ascii="David" w:hAnsi="David" w:cs="David" w:hint="cs"/>
          <w:sz w:val="24"/>
          <w:szCs w:val="24"/>
          <w:rtl/>
        </w:rPr>
        <w:t>/</w:t>
      </w:r>
      <w:r>
        <w:rPr>
          <w:rFonts w:ascii="David" w:hAnsi="David" w:cs="David" w:hint="cs"/>
          <w:sz w:val="24"/>
          <w:szCs w:val="24"/>
          <w:rtl/>
        </w:rPr>
        <w:t>מגמה לשמר את מיתות בית הדין. יש להן מעמד חזק ו</w:t>
      </w:r>
      <w:r w:rsidR="001D0925">
        <w:rPr>
          <w:rFonts w:ascii="David" w:hAnsi="David" w:cs="David" w:hint="cs"/>
          <w:sz w:val="24"/>
          <w:szCs w:val="24"/>
          <w:rtl/>
        </w:rPr>
        <w:t xml:space="preserve">השם משמר אותן. </w:t>
      </w:r>
      <w:r w:rsidR="00765775">
        <w:rPr>
          <w:rFonts w:ascii="David" w:hAnsi="David" w:cs="David" w:hint="cs"/>
          <w:sz w:val="24"/>
          <w:szCs w:val="24"/>
          <w:rtl/>
        </w:rPr>
        <w:t xml:space="preserve">ניתן לראות </w:t>
      </w:r>
      <w:r w:rsidR="001D0925">
        <w:rPr>
          <w:rFonts w:ascii="David" w:hAnsi="David" w:cs="David" w:hint="cs"/>
          <w:sz w:val="24"/>
          <w:szCs w:val="24"/>
          <w:rtl/>
        </w:rPr>
        <w:t xml:space="preserve">פרספקטיבה מדוייקת </w:t>
      </w:r>
      <w:r w:rsidR="00765775">
        <w:rPr>
          <w:rFonts w:ascii="David" w:hAnsi="David" w:cs="David" w:hint="cs"/>
          <w:sz w:val="24"/>
          <w:szCs w:val="24"/>
          <w:rtl/>
        </w:rPr>
        <w:t>ב</w:t>
      </w:r>
      <w:r w:rsidR="001D0925">
        <w:rPr>
          <w:rFonts w:ascii="David" w:hAnsi="David" w:cs="David" w:hint="cs"/>
          <w:sz w:val="24"/>
          <w:szCs w:val="24"/>
          <w:rtl/>
        </w:rPr>
        <w:t>ברייתא זו</w:t>
      </w:r>
      <w:r w:rsidR="00765775">
        <w:rPr>
          <w:rFonts w:ascii="David" w:hAnsi="David" w:cs="David" w:hint="cs"/>
          <w:sz w:val="24"/>
          <w:szCs w:val="24"/>
          <w:rtl/>
        </w:rPr>
        <w:t>,</w:t>
      </w:r>
      <w:r w:rsidR="001D0925">
        <w:rPr>
          <w:rFonts w:ascii="David" w:hAnsi="David" w:cs="David" w:hint="cs"/>
          <w:sz w:val="24"/>
          <w:szCs w:val="24"/>
          <w:rtl/>
        </w:rPr>
        <w:t xml:space="preserve"> לביטולו של עונש המוות.</w:t>
      </w:r>
    </w:p>
    <w:p w14:paraId="4B672B35" w14:textId="439702EA" w:rsidR="0011400F" w:rsidRPr="00CD3586" w:rsidRDefault="0011400F" w:rsidP="00CD3586">
      <w:pPr>
        <w:shd w:val="clear" w:color="auto" w:fill="FBE4D5" w:themeFill="accent2" w:themeFillTint="33"/>
        <w:spacing w:before="240" w:line="360" w:lineRule="auto"/>
        <w:jc w:val="both"/>
        <w:rPr>
          <w:rFonts w:ascii="David" w:hAnsi="David" w:cs="David"/>
          <w:b/>
          <w:bCs/>
          <w:sz w:val="24"/>
          <w:szCs w:val="24"/>
          <w:rtl/>
        </w:rPr>
      </w:pPr>
      <w:r w:rsidRPr="00CD3586">
        <w:rPr>
          <w:rFonts w:ascii="David" w:hAnsi="David" w:cs="David"/>
          <w:b/>
          <w:bCs/>
          <w:sz w:val="24"/>
          <w:szCs w:val="24"/>
          <w:rtl/>
        </w:rPr>
        <w:lastRenderedPageBreak/>
        <w:t>פיתרון לקשיים ראייתיים ולאילוצים דיוניים</w:t>
      </w:r>
    </w:p>
    <w:p w14:paraId="441764FA" w14:textId="77777777" w:rsidR="000717EC" w:rsidRDefault="000717EC" w:rsidP="000717EC">
      <w:pPr>
        <w:spacing w:after="0" w:line="360" w:lineRule="auto"/>
        <w:jc w:val="both"/>
        <w:rPr>
          <w:rFonts w:ascii="David" w:hAnsi="David" w:cs="David"/>
          <w:b/>
          <w:bCs/>
          <w:sz w:val="24"/>
          <w:szCs w:val="24"/>
          <w:rtl/>
        </w:rPr>
      </w:pPr>
      <w:r w:rsidRPr="00A67383">
        <w:rPr>
          <w:rFonts w:ascii="David" w:hAnsi="David" w:cs="David"/>
          <w:i/>
          <w:iCs/>
          <w:sz w:val="24"/>
          <w:szCs w:val="24"/>
          <w:u w:val="single"/>
          <w:rtl/>
        </w:rPr>
        <w:t>תלמוד בבלי, סנהדרין לז ע"א</w:t>
      </w:r>
      <w:r w:rsidRPr="00A67383">
        <w:rPr>
          <w:rFonts w:ascii="David" w:hAnsi="David" w:cs="David" w:hint="cs"/>
          <w:sz w:val="24"/>
          <w:szCs w:val="24"/>
          <w:rtl/>
        </w:rPr>
        <w:t>:</w:t>
      </w:r>
      <w:r>
        <w:rPr>
          <w:rFonts w:ascii="David" w:hAnsi="David" w:cs="David" w:hint="cs"/>
          <w:sz w:val="24"/>
          <w:szCs w:val="24"/>
          <w:rtl/>
        </w:rPr>
        <w:t xml:space="preserve"> אדם שראה אדם רודף אחרי אדם אחר נכנסים לחורבה וכשנכנס ראה את הנרדף גוסס ואת החרב נוטפת דם. לפי כללי הראיות, צריך 2 עדים, אולם כאן הוא לבדו. כמו כן, הוא לא ראה את המעשה מתחילתו ועד סופו אלא רק את ההתחלה ואת התוצאה. לבסוף, האדם הרודף לא זז משם והגיע נחש והכישו למות. </w:t>
      </w:r>
    </w:p>
    <w:p w14:paraId="50899287" w14:textId="77777777" w:rsidR="000717EC" w:rsidRPr="000717EC" w:rsidRDefault="000717EC" w:rsidP="000717EC">
      <w:pPr>
        <w:spacing w:after="0" w:line="360" w:lineRule="auto"/>
        <w:jc w:val="both"/>
        <w:rPr>
          <w:rFonts w:ascii="David" w:hAnsi="David" w:cs="David"/>
          <w:color w:val="FF0000"/>
          <w:sz w:val="24"/>
          <w:szCs w:val="24"/>
          <w:rtl/>
        </w:rPr>
      </w:pPr>
      <w:r w:rsidRPr="000717EC">
        <w:rPr>
          <w:rFonts w:ascii="David" w:hAnsi="David" w:cs="David"/>
          <w:color w:val="FF0000"/>
          <w:sz w:val="24"/>
          <w:szCs w:val="24"/>
          <w:rtl/>
        </w:rPr>
        <w:t>כאן מיתה בידי שמים מוטלת כפתרון לפגם הראייתי שלא מאפשר הטלת עונש מוות</w:t>
      </w:r>
      <w:r w:rsidRPr="000717EC">
        <w:rPr>
          <w:rFonts w:ascii="David" w:hAnsi="David" w:cs="David" w:hint="cs"/>
          <w:color w:val="FF0000"/>
          <w:sz w:val="24"/>
          <w:szCs w:val="24"/>
          <w:rtl/>
        </w:rPr>
        <w:t>, פיתרון לבעיה הראייתית.</w:t>
      </w:r>
    </w:p>
    <w:p w14:paraId="3F2D3357" w14:textId="77777777" w:rsidR="000717EC" w:rsidRPr="00A73F87" w:rsidRDefault="000717EC" w:rsidP="003B5612">
      <w:pPr>
        <w:spacing w:after="0" w:line="360" w:lineRule="auto"/>
        <w:jc w:val="both"/>
        <w:rPr>
          <w:rFonts w:ascii="David" w:hAnsi="David" w:cs="David"/>
          <w:i/>
          <w:iCs/>
          <w:sz w:val="16"/>
          <w:szCs w:val="16"/>
          <w:u w:val="single"/>
          <w:rtl/>
        </w:rPr>
      </w:pPr>
    </w:p>
    <w:p w14:paraId="74B311CD" w14:textId="1B9F091C" w:rsidR="003B5612" w:rsidRDefault="00FE4EE2" w:rsidP="003B5612">
      <w:pPr>
        <w:spacing w:after="0" w:line="360" w:lineRule="auto"/>
        <w:jc w:val="both"/>
        <w:rPr>
          <w:rFonts w:ascii="David" w:hAnsi="David" w:cs="David"/>
          <w:sz w:val="24"/>
          <w:szCs w:val="24"/>
          <w:rtl/>
        </w:rPr>
      </w:pPr>
      <w:r w:rsidRPr="00FE4EE2">
        <w:rPr>
          <w:rFonts w:ascii="David" w:hAnsi="David" w:cs="David" w:hint="cs"/>
          <w:i/>
          <w:iCs/>
          <w:sz w:val="24"/>
          <w:szCs w:val="24"/>
          <w:u w:val="single"/>
          <w:rtl/>
        </w:rPr>
        <w:t>מכילתא דר"י, כספא כ</w:t>
      </w:r>
      <w:r w:rsidRPr="00FE4EE2">
        <w:rPr>
          <w:rFonts w:ascii="David" w:hAnsi="David" w:cs="David" w:hint="cs"/>
          <w:sz w:val="24"/>
          <w:szCs w:val="24"/>
          <w:rtl/>
        </w:rPr>
        <w:t xml:space="preserve">: </w:t>
      </w:r>
      <w:r>
        <w:rPr>
          <w:rFonts w:ascii="David" w:hAnsi="David" w:cs="David" w:hint="cs"/>
          <w:sz w:val="24"/>
          <w:szCs w:val="24"/>
          <w:rtl/>
        </w:rPr>
        <w:t>מדובר על מצב בו התגלתה ראיה חדשה אחרי שהרשיעו א</w:t>
      </w:r>
      <w:r w:rsidR="00AE61C7">
        <w:rPr>
          <w:rFonts w:ascii="David" w:hAnsi="David" w:cs="David" w:hint="cs"/>
          <w:sz w:val="24"/>
          <w:szCs w:val="24"/>
          <w:rtl/>
        </w:rPr>
        <w:t xml:space="preserve">ת </w:t>
      </w:r>
      <w:r>
        <w:rPr>
          <w:rFonts w:ascii="David" w:hAnsi="David" w:cs="David" w:hint="cs"/>
          <w:sz w:val="24"/>
          <w:szCs w:val="24"/>
          <w:rtl/>
        </w:rPr>
        <w:t>האדם והראיה היא לזכות</w:t>
      </w:r>
      <w:r w:rsidRPr="00AE61C7">
        <w:rPr>
          <w:rFonts w:ascii="David" w:hAnsi="David" w:cs="David" w:hint="cs"/>
          <w:sz w:val="24"/>
          <w:szCs w:val="24"/>
          <w:rtl/>
        </w:rPr>
        <w:t>ו.</w:t>
      </w:r>
      <w:r w:rsidR="00667ECF">
        <w:rPr>
          <w:rFonts w:ascii="David" w:hAnsi="David" w:cs="David" w:hint="cs"/>
          <w:sz w:val="24"/>
          <w:szCs w:val="24"/>
          <w:rtl/>
        </w:rPr>
        <w:t xml:space="preserve"> בית הדין מזכה אותו.</w:t>
      </w:r>
      <w:r w:rsidRPr="00AE61C7">
        <w:rPr>
          <w:rFonts w:ascii="David" w:hAnsi="David" w:cs="David" w:hint="cs"/>
          <w:sz w:val="24"/>
          <w:szCs w:val="24"/>
          <w:rtl/>
        </w:rPr>
        <w:t xml:space="preserve"> </w:t>
      </w:r>
      <w:r w:rsidR="00667ECF">
        <w:rPr>
          <w:rFonts w:ascii="David" w:hAnsi="David" w:cs="David" w:hint="cs"/>
          <w:sz w:val="24"/>
          <w:szCs w:val="24"/>
          <w:rtl/>
        </w:rPr>
        <w:t xml:space="preserve">אבל </w:t>
      </w:r>
      <w:r w:rsidRPr="00AE61C7">
        <w:rPr>
          <w:rFonts w:ascii="David" w:hAnsi="David" w:cs="David" w:hint="cs"/>
          <w:sz w:val="24"/>
          <w:szCs w:val="24"/>
          <w:rtl/>
        </w:rPr>
        <w:t xml:space="preserve">יכול להיות שהראיה החדשה לא נכונה והיא </w:t>
      </w:r>
      <w:r w:rsidR="00BD601A">
        <w:rPr>
          <w:rFonts w:ascii="David" w:hAnsi="David" w:cs="David" w:hint="cs"/>
          <w:sz w:val="24"/>
          <w:szCs w:val="24"/>
          <w:rtl/>
        </w:rPr>
        <w:t>ה</w:t>
      </w:r>
      <w:r w:rsidRPr="00AE61C7">
        <w:rPr>
          <w:rFonts w:ascii="David" w:hAnsi="David" w:cs="David" w:hint="cs"/>
          <w:sz w:val="24"/>
          <w:szCs w:val="24"/>
          <w:rtl/>
        </w:rPr>
        <w:t>טע</w:t>
      </w:r>
      <w:r w:rsidR="00BD601A">
        <w:rPr>
          <w:rFonts w:ascii="David" w:hAnsi="David" w:cs="David" w:hint="cs"/>
          <w:sz w:val="24"/>
          <w:szCs w:val="24"/>
          <w:rtl/>
        </w:rPr>
        <w:t>ת</w:t>
      </w:r>
      <w:r w:rsidRPr="00AE61C7">
        <w:rPr>
          <w:rFonts w:ascii="David" w:hAnsi="David" w:cs="David" w:hint="cs"/>
          <w:sz w:val="24"/>
          <w:szCs w:val="24"/>
          <w:rtl/>
        </w:rPr>
        <w:t xml:space="preserve">ה את השופטים. </w:t>
      </w:r>
      <w:r w:rsidR="00BD601A">
        <w:rPr>
          <w:rFonts w:ascii="David" w:hAnsi="David" w:cs="David" w:hint="cs"/>
          <w:sz w:val="24"/>
          <w:szCs w:val="24"/>
          <w:rtl/>
        </w:rPr>
        <w:t xml:space="preserve">ולכן </w:t>
      </w:r>
      <w:r w:rsidR="00AE61C7" w:rsidRPr="00AE61C7">
        <w:rPr>
          <w:rFonts w:ascii="David" w:hAnsi="David" w:cs="David" w:hint="cs"/>
          <w:sz w:val="24"/>
          <w:szCs w:val="24"/>
          <w:rtl/>
        </w:rPr>
        <w:t>הפסוק אומר "כי לא אצדיק רשע"</w:t>
      </w:r>
      <w:r w:rsidR="00680DAD">
        <w:rPr>
          <w:rFonts w:ascii="David" w:hAnsi="David" w:cs="David" w:hint="cs"/>
          <w:sz w:val="24"/>
          <w:szCs w:val="24"/>
          <w:rtl/>
        </w:rPr>
        <w:t xml:space="preserve"> - "וצדיק אל תהרוג": </w:t>
      </w:r>
      <w:r w:rsidR="00AE61C7">
        <w:rPr>
          <w:rFonts w:ascii="David" w:hAnsi="David" w:cs="David" w:hint="cs"/>
          <w:sz w:val="24"/>
          <w:szCs w:val="24"/>
          <w:rtl/>
        </w:rPr>
        <w:t xml:space="preserve">כלומר </w:t>
      </w:r>
      <w:r w:rsidR="00E17AD1">
        <w:rPr>
          <w:rFonts w:ascii="David" w:hAnsi="David" w:cs="David" w:hint="cs"/>
          <w:sz w:val="24"/>
          <w:szCs w:val="24"/>
          <w:rtl/>
        </w:rPr>
        <w:t>ברגע שאדם יצא מבית הדין זכאי, מחזירים רק לזכו</w:t>
      </w:r>
      <w:r w:rsidR="00044084">
        <w:rPr>
          <w:rFonts w:ascii="David" w:hAnsi="David" w:cs="David" w:hint="cs"/>
          <w:sz w:val="24"/>
          <w:szCs w:val="24"/>
          <w:rtl/>
        </w:rPr>
        <w:t xml:space="preserve">ת; אך </w:t>
      </w:r>
      <w:r w:rsidR="00AE61C7">
        <w:rPr>
          <w:rFonts w:ascii="David" w:hAnsi="David" w:cs="David" w:hint="cs"/>
          <w:sz w:val="24"/>
          <w:szCs w:val="24"/>
          <w:rtl/>
        </w:rPr>
        <w:t>אם הוא רשע, ה</w:t>
      </w:r>
      <w:r w:rsidR="00BD601A">
        <w:rPr>
          <w:rFonts w:ascii="David" w:hAnsi="David" w:cs="David" w:hint="cs"/>
          <w:sz w:val="24"/>
          <w:szCs w:val="24"/>
          <w:rtl/>
        </w:rPr>
        <w:t xml:space="preserve">שם </w:t>
      </w:r>
      <w:r w:rsidR="00AE61C7">
        <w:rPr>
          <w:rFonts w:ascii="David" w:hAnsi="David" w:cs="David" w:hint="cs"/>
          <w:sz w:val="24"/>
          <w:szCs w:val="24"/>
          <w:rtl/>
        </w:rPr>
        <w:t xml:space="preserve">ידון אותו. </w:t>
      </w:r>
      <w:r w:rsidR="003B5612">
        <w:rPr>
          <w:rFonts w:ascii="David" w:hAnsi="David" w:cs="David" w:hint="cs"/>
          <w:sz w:val="24"/>
          <w:szCs w:val="24"/>
          <w:rtl/>
        </w:rPr>
        <w:t>אז גם אם לפי בית דין הוא נקי, אבל לפי דין שמיים הוא יהיה חייב, הוא יענש.</w:t>
      </w:r>
    </w:p>
    <w:p w14:paraId="0D4A05EE" w14:textId="42A387B0" w:rsidR="00AA7327" w:rsidRPr="00044084" w:rsidRDefault="00E17AD1" w:rsidP="00044084">
      <w:pPr>
        <w:spacing w:line="360" w:lineRule="auto"/>
        <w:jc w:val="both"/>
        <w:rPr>
          <w:rFonts w:ascii="David" w:hAnsi="David" w:cs="David"/>
          <w:b/>
          <w:bCs/>
          <w:sz w:val="24"/>
          <w:szCs w:val="24"/>
          <w:rtl/>
        </w:rPr>
      </w:pPr>
      <w:r w:rsidRPr="00044084">
        <w:rPr>
          <w:rFonts w:ascii="David" w:hAnsi="David" w:cs="David" w:hint="cs"/>
          <w:b/>
          <w:bCs/>
          <w:sz w:val="24"/>
          <w:szCs w:val="24"/>
          <w:rtl/>
        </w:rPr>
        <w:t xml:space="preserve">המקור מדגיש שבדין שמיים הכל הולך לפי הצדק, </w:t>
      </w:r>
      <w:r w:rsidRPr="00746B9F">
        <w:rPr>
          <w:rFonts w:ascii="David" w:hAnsi="David" w:cs="David" w:hint="cs"/>
          <w:sz w:val="24"/>
          <w:szCs w:val="24"/>
          <w:rtl/>
        </w:rPr>
        <w:t>לא מעניינות הראיות או הכללים הדיוניים.</w:t>
      </w:r>
      <w:r w:rsidR="00746B9F" w:rsidRPr="00746B9F">
        <w:rPr>
          <w:rFonts w:ascii="David" w:hAnsi="David" w:cs="David" w:hint="cs"/>
          <w:sz w:val="24"/>
          <w:szCs w:val="24"/>
          <w:rtl/>
        </w:rPr>
        <w:t xml:space="preserve"> </w:t>
      </w:r>
    </w:p>
    <w:p w14:paraId="1DF731B4" w14:textId="77777777" w:rsidR="00044084" w:rsidRDefault="00A43EF1" w:rsidP="00044084">
      <w:pPr>
        <w:spacing w:after="0" w:line="360" w:lineRule="auto"/>
        <w:jc w:val="both"/>
        <w:rPr>
          <w:rFonts w:ascii="David" w:hAnsi="David" w:cs="David"/>
          <w:sz w:val="24"/>
          <w:szCs w:val="24"/>
          <w:rtl/>
        </w:rPr>
      </w:pPr>
      <w:r w:rsidRPr="00A43EF1">
        <w:rPr>
          <w:rFonts w:ascii="David" w:hAnsi="David" w:cs="David"/>
          <w:i/>
          <w:iCs/>
          <w:sz w:val="24"/>
          <w:szCs w:val="24"/>
          <w:u w:val="single"/>
          <w:rtl/>
        </w:rPr>
        <w:t>שמות כג, ז</w:t>
      </w:r>
      <w:r>
        <w:rPr>
          <w:rFonts w:ascii="David" w:hAnsi="David" w:cs="David" w:hint="cs"/>
          <w:sz w:val="24"/>
          <w:szCs w:val="24"/>
          <w:rtl/>
        </w:rPr>
        <w:t>: "</w:t>
      </w:r>
      <w:r w:rsidRPr="00A43EF1">
        <w:rPr>
          <w:rFonts w:ascii="David" w:hAnsi="David" w:cs="David"/>
          <w:sz w:val="24"/>
          <w:szCs w:val="24"/>
          <w:rtl/>
        </w:rPr>
        <w:t>נָקִי וְצַדִּיק אַל-תַּהֲרֹג, כִּי לֹא-אַצְדִּיק רָשָׁע</w:t>
      </w:r>
      <w:r>
        <w:rPr>
          <w:rFonts w:ascii="David" w:hAnsi="David" w:cs="David" w:hint="cs"/>
          <w:sz w:val="24"/>
          <w:szCs w:val="24"/>
          <w:rtl/>
        </w:rPr>
        <w:t>".</w:t>
      </w:r>
      <w:r w:rsidR="00044084">
        <w:rPr>
          <w:rFonts w:ascii="David" w:hAnsi="David" w:cs="David" w:hint="cs"/>
          <w:sz w:val="24"/>
          <w:szCs w:val="24"/>
          <w:rtl/>
        </w:rPr>
        <w:t xml:space="preserve"> </w:t>
      </w:r>
    </w:p>
    <w:p w14:paraId="7C22B69B" w14:textId="65CA6E34" w:rsidR="00044084" w:rsidRPr="00B06F89" w:rsidRDefault="00A43EF1" w:rsidP="00044084">
      <w:pPr>
        <w:spacing w:after="0" w:line="360" w:lineRule="auto"/>
        <w:jc w:val="both"/>
        <w:rPr>
          <w:rFonts w:ascii="David" w:hAnsi="David" w:cs="David"/>
          <w:i/>
          <w:iCs/>
          <w:sz w:val="24"/>
          <w:szCs w:val="24"/>
          <w:u w:val="single"/>
          <w:rtl/>
        </w:rPr>
      </w:pPr>
      <w:r w:rsidRPr="00A43EF1">
        <w:rPr>
          <w:rFonts w:ascii="David" w:hAnsi="David" w:cs="David"/>
          <w:sz w:val="24"/>
          <w:szCs w:val="24"/>
          <w:rtl/>
        </w:rPr>
        <w:t xml:space="preserve">במקרה זה, נאמר שהקב"ה ידון את העבריין לפי מעשיו ולא על פי הפרוצדורות שבהן מחויב בית הדין. </w:t>
      </w:r>
      <w:r w:rsidR="00044084" w:rsidRPr="00B06F89">
        <w:rPr>
          <w:rFonts w:ascii="David" w:hAnsi="David" w:cs="David" w:hint="cs"/>
          <w:b/>
          <w:bCs/>
          <w:sz w:val="24"/>
          <w:szCs w:val="24"/>
          <w:rtl/>
        </w:rPr>
        <w:t>השם לא חייב ללכת לפי הראיות של בית הדין.</w:t>
      </w:r>
      <w:r w:rsidR="00AD0548">
        <w:rPr>
          <w:rFonts w:ascii="David" w:hAnsi="David" w:cs="David" w:hint="cs"/>
          <w:sz w:val="24"/>
          <w:szCs w:val="24"/>
          <w:rtl/>
        </w:rPr>
        <w:t xml:space="preserve"> </w:t>
      </w:r>
      <w:r w:rsidR="00AD0548" w:rsidRPr="00B06F89">
        <w:rPr>
          <w:rFonts w:ascii="David" w:hAnsi="David" w:cs="David" w:hint="cs"/>
          <w:sz w:val="24"/>
          <w:szCs w:val="24"/>
          <w:rtl/>
        </w:rPr>
        <w:t>את העיוותים יתקן דין שמיים.</w:t>
      </w:r>
    </w:p>
    <w:p w14:paraId="37870EEF" w14:textId="77777777" w:rsidR="00E86138" w:rsidRPr="00E86138" w:rsidRDefault="00E86138" w:rsidP="00044084">
      <w:pPr>
        <w:spacing w:after="0" w:line="360" w:lineRule="auto"/>
        <w:jc w:val="both"/>
        <w:rPr>
          <w:rFonts w:ascii="David" w:hAnsi="David" w:cs="David"/>
          <w:sz w:val="14"/>
          <w:szCs w:val="14"/>
          <w:u w:val="single"/>
          <w:rtl/>
        </w:rPr>
      </w:pPr>
    </w:p>
    <w:p w14:paraId="21F2BF5F" w14:textId="07154E4A" w:rsidR="00E86138" w:rsidRPr="00E86138" w:rsidRDefault="00E86138" w:rsidP="00044084">
      <w:pPr>
        <w:spacing w:after="0" w:line="360" w:lineRule="auto"/>
        <w:jc w:val="both"/>
        <w:rPr>
          <w:rFonts w:ascii="David" w:hAnsi="David" w:cs="David"/>
          <w:sz w:val="24"/>
          <w:szCs w:val="24"/>
          <w:rtl/>
        </w:rPr>
      </w:pPr>
      <w:r w:rsidRPr="00FF68C5">
        <w:rPr>
          <w:rFonts w:ascii="David" w:hAnsi="David" w:cs="David" w:hint="cs"/>
          <w:b/>
          <w:bCs/>
          <w:color w:val="FF0000"/>
          <w:sz w:val="24"/>
          <w:szCs w:val="24"/>
          <w:u w:val="single"/>
          <w:rtl/>
        </w:rPr>
        <w:t>אז למה יש משפט אם יש דין שמיים</w:t>
      </w:r>
      <w:r w:rsidRPr="00FF68C5">
        <w:rPr>
          <w:rFonts w:ascii="David" w:hAnsi="David" w:cs="David" w:hint="cs"/>
          <w:b/>
          <w:bCs/>
          <w:color w:val="FF0000"/>
          <w:sz w:val="24"/>
          <w:szCs w:val="24"/>
          <w:rtl/>
        </w:rPr>
        <w:t>?</w:t>
      </w:r>
      <w:r w:rsidRPr="00FF68C5">
        <w:rPr>
          <w:rFonts w:ascii="David" w:hAnsi="David" w:cs="David" w:hint="cs"/>
          <w:color w:val="FF0000"/>
          <w:sz w:val="24"/>
          <w:szCs w:val="24"/>
          <w:rtl/>
        </w:rPr>
        <w:t xml:space="preserve"> </w:t>
      </w:r>
      <w:r w:rsidRPr="00E86138">
        <w:rPr>
          <w:rFonts w:ascii="David" w:hAnsi="David" w:cs="David" w:hint="cs"/>
          <w:sz w:val="24"/>
          <w:szCs w:val="24"/>
          <w:rtl/>
        </w:rPr>
        <w:t xml:space="preserve">כי </w:t>
      </w:r>
      <w:r>
        <w:rPr>
          <w:rFonts w:ascii="David" w:hAnsi="David" w:cs="David" w:hint="cs"/>
          <w:sz w:val="24"/>
          <w:szCs w:val="24"/>
          <w:rtl/>
        </w:rPr>
        <w:t>תחום ה'</w:t>
      </w:r>
      <w:r w:rsidRPr="00E86138">
        <w:rPr>
          <w:rFonts w:ascii="David" w:hAnsi="David" w:cs="David" w:hint="cs"/>
          <w:sz w:val="24"/>
          <w:szCs w:val="24"/>
          <w:rtl/>
        </w:rPr>
        <w:t>משפט</w:t>
      </w:r>
      <w:r>
        <w:rPr>
          <w:rFonts w:ascii="David" w:hAnsi="David" w:cs="David" w:hint="cs"/>
          <w:sz w:val="24"/>
          <w:szCs w:val="24"/>
          <w:rtl/>
        </w:rPr>
        <w:t>'</w:t>
      </w:r>
      <w:r w:rsidRPr="00E86138">
        <w:rPr>
          <w:rFonts w:ascii="David" w:hAnsi="David" w:cs="David" w:hint="cs"/>
          <w:sz w:val="24"/>
          <w:szCs w:val="24"/>
          <w:rtl/>
        </w:rPr>
        <w:t xml:space="preserve"> הוא חלק משותפות</w:t>
      </w:r>
      <w:r>
        <w:rPr>
          <w:rFonts w:ascii="David" w:hAnsi="David" w:cs="David" w:hint="cs"/>
          <w:sz w:val="24"/>
          <w:szCs w:val="24"/>
          <w:rtl/>
        </w:rPr>
        <w:t xml:space="preserve"> של בני האדם עם השם.</w:t>
      </w:r>
      <w:r w:rsidRPr="00E86138">
        <w:rPr>
          <w:rFonts w:ascii="David" w:hAnsi="David" w:cs="David" w:hint="cs"/>
          <w:sz w:val="24"/>
          <w:szCs w:val="24"/>
          <w:rtl/>
        </w:rPr>
        <w:t xml:space="preserve"> צריך להתערב </w:t>
      </w:r>
      <w:r w:rsidR="00573102">
        <w:rPr>
          <w:rFonts w:ascii="David" w:hAnsi="David" w:cs="David" w:hint="cs"/>
          <w:sz w:val="24"/>
          <w:szCs w:val="24"/>
          <w:rtl/>
        </w:rPr>
        <w:t xml:space="preserve">בבעיות, </w:t>
      </w:r>
      <w:r w:rsidRPr="00E86138">
        <w:rPr>
          <w:rFonts w:ascii="David" w:hAnsi="David" w:cs="David" w:hint="cs"/>
          <w:sz w:val="24"/>
          <w:szCs w:val="24"/>
          <w:rtl/>
        </w:rPr>
        <w:t xml:space="preserve">אבל </w:t>
      </w:r>
      <w:r w:rsidR="00573102">
        <w:rPr>
          <w:rFonts w:ascii="David" w:hAnsi="David" w:cs="David" w:hint="cs"/>
          <w:sz w:val="24"/>
          <w:szCs w:val="24"/>
          <w:rtl/>
        </w:rPr>
        <w:t xml:space="preserve">יש </w:t>
      </w:r>
      <w:r w:rsidRPr="00E86138">
        <w:rPr>
          <w:rFonts w:ascii="David" w:hAnsi="David" w:cs="David" w:hint="cs"/>
          <w:sz w:val="24"/>
          <w:szCs w:val="24"/>
          <w:rtl/>
        </w:rPr>
        <w:t xml:space="preserve">להיות זהירים. </w:t>
      </w:r>
      <w:r w:rsidR="00573102">
        <w:rPr>
          <w:rFonts w:ascii="David" w:hAnsi="David" w:cs="David" w:hint="cs"/>
          <w:sz w:val="24"/>
          <w:szCs w:val="24"/>
          <w:rtl/>
        </w:rPr>
        <w:t>המטרה היא</w:t>
      </w:r>
      <w:r w:rsidRPr="00E86138">
        <w:rPr>
          <w:rFonts w:ascii="David" w:hAnsi="David" w:cs="David" w:hint="cs"/>
          <w:sz w:val="24"/>
          <w:szCs w:val="24"/>
          <w:rtl/>
        </w:rPr>
        <w:t xml:space="preserve"> להתערב בח</w:t>
      </w:r>
      <w:r w:rsidR="00573102">
        <w:rPr>
          <w:rFonts w:ascii="David" w:hAnsi="David" w:cs="David" w:hint="cs"/>
          <w:sz w:val="24"/>
          <w:szCs w:val="24"/>
          <w:rtl/>
        </w:rPr>
        <w:t>ב</w:t>
      </w:r>
      <w:r w:rsidRPr="00E86138">
        <w:rPr>
          <w:rFonts w:ascii="David" w:hAnsi="David" w:cs="David" w:hint="cs"/>
          <w:sz w:val="24"/>
          <w:szCs w:val="24"/>
          <w:rtl/>
        </w:rPr>
        <w:t>רה ולעשות צדק, אבל לא לקלקל.</w:t>
      </w:r>
      <w:r w:rsidR="00573102">
        <w:rPr>
          <w:rFonts w:ascii="David" w:hAnsi="David" w:cs="David" w:hint="cs"/>
          <w:sz w:val="24"/>
          <w:szCs w:val="24"/>
          <w:rtl/>
        </w:rPr>
        <w:t xml:space="preserve"> לכן,</w:t>
      </w:r>
      <w:r w:rsidRPr="00E86138">
        <w:rPr>
          <w:rFonts w:ascii="David" w:hAnsi="David" w:cs="David" w:hint="cs"/>
          <w:sz w:val="24"/>
          <w:szCs w:val="24"/>
          <w:rtl/>
        </w:rPr>
        <w:t xml:space="preserve"> במקום בו אין ידיעה או אין אפשרות לדעת, נותנים ל"שותף" לטפל בדברים.</w:t>
      </w:r>
    </w:p>
    <w:p w14:paraId="0D101986" w14:textId="7AB8BF91" w:rsidR="00A43EF1" w:rsidRPr="00251ED7" w:rsidRDefault="00A43EF1" w:rsidP="00044084">
      <w:pPr>
        <w:spacing w:after="0" w:line="360" w:lineRule="auto"/>
        <w:jc w:val="both"/>
        <w:rPr>
          <w:rFonts w:ascii="David" w:hAnsi="David" w:cs="David"/>
          <w:sz w:val="12"/>
          <w:szCs w:val="12"/>
          <w:rtl/>
        </w:rPr>
      </w:pPr>
    </w:p>
    <w:p w14:paraId="74E85616" w14:textId="05D3916B" w:rsidR="006B1C98" w:rsidRPr="00CD3586" w:rsidRDefault="008B6CA6" w:rsidP="00CD3586">
      <w:pPr>
        <w:spacing w:after="0" w:line="360" w:lineRule="auto"/>
        <w:jc w:val="both"/>
        <w:rPr>
          <w:rFonts w:ascii="David" w:hAnsi="David" w:cs="David"/>
          <w:sz w:val="24"/>
          <w:szCs w:val="24"/>
          <w:u w:val="single"/>
          <w:rtl/>
        </w:rPr>
      </w:pPr>
      <w:r w:rsidRPr="008B6CA6">
        <w:rPr>
          <w:rFonts w:ascii="David" w:hAnsi="David" w:cs="David" w:hint="cs"/>
          <w:sz w:val="24"/>
          <w:szCs w:val="24"/>
          <w:u w:val="single"/>
          <w:rtl/>
        </w:rPr>
        <w:t>הסתייגות מהמעבר לדין שמיים</w:t>
      </w:r>
      <w:r w:rsidR="00CD3586" w:rsidRPr="00CD3586">
        <w:rPr>
          <w:rFonts w:ascii="David" w:hAnsi="David" w:cs="David" w:hint="cs"/>
          <w:sz w:val="24"/>
          <w:szCs w:val="24"/>
          <w:rtl/>
        </w:rPr>
        <w:t xml:space="preserve">: </w:t>
      </w:r>
      <w:r w:rsidR="006B1C98" w:rsidRPr="00AD0548">
        <w:rPr>
          <w:rFonts w:ascii="David" w:hAnsi="David" w:cs="David" w:hint="cs"/>
          <w:sz w:val="24"/>
          <w:szCs w:val="24"/>
          <w:rtl/>
        </w:rPr>
        <w:t>ח</w:t>
      </w:r>
      <w:r w:rsidR="006B1C98">
        <w:rPr>
          <w:rFonts w:ascii="David" w:hAnsi="David" w:cs="David" w:hint="cs"/>
          <w:sz w:val="24"/>
          <w:szCs w:val="24"/>
          <w:rtl/>
        </w:rPr>
        <w:t>ז"ל הסתכלו על הליך ביטול המשפט האנושי עם צער רב.</w:t>
      </w:r>
    </w:p>
    <w:p w14:paraId="21043408" w14:textId="15A55BB1" w:rsidR="007E44B2" w:rsidRDefault="00746B9F" w:rsidP="007E44B2">
      <w:pPr>
        <w:spacing w:after="0" w:line="360" w:lineRule="auto"/>
        <w:jc w:val="both"/>
        <w:rPr>
          <w:rFonts w:ascii="David" w:hAnsi="David" w:cs="David"/>
          <w:sz w:val="24"/>
          <w:szCs w:val="24"/>
          <w:rtl/>
        </w:rPr>
      </w:pPr>
      <w:r w:rsidRPr="00746B9F">
        <w:rPr>
          <w:rFonts w:ascii="David" w:hAnsi="David" w:cs="David"/>
          <w:i/>
          <w:iCs/>
          <w:sz w:val="24"/>
          <w:szCs w:val="24"/>
          <w:u w:val="single"/>
          <w:rtl/>
        </w:rPr>
        <w:t>תוספתא סוטה טו,ז</w:t>
      </w:r>
      <w:r w:rsidRPr="00746B9F">
        <w:rPr>
          <w:rFonts w:ascii="David" w:hAnsi="David" w:cs="David" w:hint="cs"/>
          <w:sz w:val="24"/>
          <w:szCs w:val="24"/>
          <w:rtl/>
        </w:rPr>
        <w:t xml:space="preserve">: </w:t>
      </w:r>
      <w:r w:rsidR="006B1C98">
        <w:rPr>
          <w:rFonts w:ascii="David" w:hAnsi="David" w:cs="David" w:hint="cs"/>
          <w:sz w:val="24"/>
          <w:szCs w:val="24"/>
          <w:rtl/>
        </w:rPr>
        <w:t xml:space="preserve">עקב הביטול של עונשי המוות ושל עונשי התורה שלא מיושמים ע"י הסנהדרין, השמחה התמעטה. </w:t>
      </w:r>
      <w:r w:rsidR="00536CEB">
        <w:rPr>
          <w:rFonts w:ascii="David" w:hAnsi="David" w:cs="David" w:hint="cs"/>
          <w:sz w:val="24"/>
          <w:szCs w:val="24"/>
          <w:rtl/>
        </w:rPr>
        <w:t>שואלים: וכי מה הייתה מועילה הסנהדרין שבגלל</w:t>
      </w:r>
      <w:r w:rsidR="003F5E7E">
        <w:rPr>
          <w:rFonts w:ascii="David" w:hAnsi="David" w:cs="David" w:hint="cs"/>
          <w:sz w:val="24"/>
          <w:szCs w:val="24"/>
          <w:rtl/>
        </w:rPr>
        <w:t xml:space="preserve">ו הצטערו? </w:t>
      </w:r>
      <w:r w:rsidR="007E44B2">
        <w:rPr>
          <w:rFonts w:ascii="David" w:hAnsi="David" w:cs="David" w:hint="cs"/>
          <w:sz w:val="24"/>
          <w:szCs w:val="24"/>
          <w:rtl/>
        </w:rPr>
        <w:t>(תשובה שלי והמרצה הסכים: ככל הנראה בגלל הפשיעה).</w:t>
      </w:r>
    </w:p>
    <w:p w14:paraId="3D315CCE" w14:textId="181D205D" w:rsidR="003F5E7E" w:rsidRPr="007875A7" w:rsidRDefault="007E44B2" w:rsidP="007875A7">
      <w:pPr>
        <w:pStyle w:val="a7"/>
        <w:numPr>
          <w:ilvl w:val="0"/>
          <w:numId w:val="48"/>
        </w:numPr>
        <w:spacing w:after="0" w:line="360" w:lineRule="auto"/>
        <w:jc w:val="both"/>
        <w:rPr>
          <w:rFonts w:ascii="David" w:hAnsi="David" w:cs="David"/>
          <w:sz w:val="24"/>
          <w:szCs w:val="24"/>
          <w:rtl/>
        </w:rPr>
      </w:pPr>
      <w:r w:rsidRPr="007875A7">
        <w:rPr>
          <w:rFonts w:ascii="David" w:hAnsi="David" w:cs="David" w:hint="cs"/>
          <w:sz w:val="24"/>
          <w:szCs w:val="24"/>
          <w:rtl/>
        </w:rPr>
        <w:t>בהמשך הפסוק נאמר, ש</w:t>
      </w:r>
      <w:r w:rsidR="00CA08D1" w:rsidRPr="007875A7">
        <w:rPr>
          <w:rFonts w:ascii="David" w:hAnsi="David" w:cs="David" w:hint="cs"/>
          <w:sz w:val="24"/>
          <w:szCs w:val="24"/>
          <w:rtl/>
        </w:rPr>
        <w:t xml:space="preserve">כל עוד היה דין אדם, מי שהיה נענש הוא העבריין (והיה קשה להעניש אותו). </w:t>
      </w:r>
      <w:r w:rsidR="0048256E" w:rsidRPr="007875A7">
        <w:rPr>
          <w:rFonts w:ascii="David" w:hAnsi="David" w:cs="David" w:hint="cs"/>
          <w:sz w:val="24"/>
          <w:szCs w:val="24"/>
          <w:rtl/>
        </w:rPr>
        <w:t xml:space="preserve">לעומת זאת בדין שמיים מי שיענש זה העבריין ומשפחתו. </w:t>
      </w:r>
    </w:p>
    <w:p w14:paraId="6E7F3443" w14:textId="331E4023" w:rsidR="006F2BAB" w:rsidRPr="007875A7" w:rsidRDefault="007E44B2" w:rsidP="007875A7">
      <w:pPr>
        <w:pStyle w:val="a7"/>
        <w:numPr>
          <w:ilvl w:val="0"/>
          <w:numId w:val="48"/>
        </w:numPr>
        <w:spacing w:after="0" w:line="360" w:lineRule="auto"/>
        <w:jc w:val="both"/>
        <w:rPr>
          <w:rFonts w:ascii="David" w:hAnsi="David" w:cs="David"/>
          <w:sz w:val="24"/>
          <w:szCs w:val="24"/>
          <w:rtl/>
        </w:rPr>
      </w:pPr>
      <w:r w:rsidRPr="007875A7">
        <w:rPr>
          <w:rFonts w:ascii="David" w:hAnsi="David" w:cs="David" w:hint="cs"/>
          <w:sz w:val="24"/>
          <w:szCs w:val="24"/>
          <w:rtl/>
        </w:rPr>
        <w:t>במקור אחר נמצא מענה: כי משפחה מכפה על הפושע</w:t>
      </w:r>
      <w:r w:rsidR="006F2BAB" w:rsidRPr="007875A7">
        <w:rPr>
          <w:rFonts w:ascii="David" w:hAnsi="David" w:cs="David" w:hint="cs"/>
          <w:sz w:val="24"/>
          <w:szCs w:val="24"/>
          <w:rtl/>
        </w:rPr>
        <w:t xml:space="preserve">, היא המשדלת, המסייעת וכו'. וכאשר יש דין אדם לא מתעסקים איתם. ולכן מאחר שהעונש עבר לדין בידי שמיים זה 'חבל', מצטערים עליו. </w:t>
      </w:r>
    </w:p>
    <w:p w14:paraId="1FE73703" w14:textId="1C7DFAAF" w:rsidR="007741C2" w:rsidRPr="007875A7" w:rsidRDefault="0033628E" w:rsidP="007875A7">
      <w:pPr>
        <w:pStyle w:val="a7"/>
        <w:numPr>
          <w:ilvl w:val="0"/>
          <w:numId w:val="48"/>
        </w:numPr>
        <w:spacing w:after="0" w:line="360" w:lineRule="auto"/>
        <w:jc w:val="both"/>
        <w:rPr>
          <w:rFonts w:ascii="David" w:hAnsi="David" w:cs="David"/>
          <w:sz w:val="24"/>
          <w:szCs w:val="24"/>
          <w:rtl/>
        </w:rPr>
      </w:pPr>
      <w:r>
        <w:rPr>
          <w:rFonts w:ascii="David" w:hAnsi="David" w:cs="David" w:hint="cs"/>
          <w:i/>
          <w:iCs/>
          <w:noProof/>
          <w:sz w:val="24"/>
          <w:szCs w:val="24"/>
          <w:u w:val="single"/>
          <w:rtl/>
          <w:lang w:val="he-IL"/>
        </w:rPr>
        <mc:AlternateContent>
          <mc:Choice Requires="wpi">
            <w:drawing>
              <wp:anchor distT="0" distB="0" distL="114300" distR="114300" simplePos="0" relativeHeight="251659264" behindDoc="0" locked="0" layoutInCell="1" allowOverlap="1" wp14:anchorId="2806C977" wp14:editId="3E29739A">
                <wp:simplePos x="0" y="0"/>
                <wp:positionH relativeFrom="column">
                  <wp:posOffset>7228514</wp:posOffset>
                </wp:positionH>
                <wp:positionV relativeFrom="paragraph">
                  <wp:posOffset>-527935</wp:posOffset>
                </wp:positionV>
                <wp:extent cx="919080" cy="1344600"/>
                <wp:effectExtent l="57150" t="57150" r="52705" b="46355"/>
                <wp:wrapNone/>
                <wp:docPr id="2" name="דיו 2"/>
                <wp:cNvGraphicFramePr/>
                <a:graphic xmlns:a="http://schemas.openxmlformats.org/drawingml/2006/main">
                  <a:graphicData uri="http://schemas.microsoft.com/office/word/2010/wordprocessingInk">
                    <w14:contentPart bwMode="auto" r:id="rId7">
                      <w14:nvContentPartPr>
                        <w14:cNvContentPartPr/>
                      </w14:nvContentPartPr>
                      <w14:xfrm>
                        <a:off x="0" y="0"/>
                        <a:ext cx="919080" cy="1344600"/>
                      </w14:xfrm>
                    </w14:contentPart>
                  </a:graphicData>
                </a:graphic>
              </wp:anchor>
            </w:drawing>
          </mc:Choice>
          <mc:Fallback>
            <w:pict>
              <v:shapetype w14:anchorId="38ECA1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דיו 2" o:spid="_x0000_s1026" type="#_x0000_t75" style="position:absolute;left:0;text-align:left;margin-left:568.45pt;margin-top:-42.25pt;width:73.75pt;height:107.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">
                <v:imagedata r:id="rId8" o:title=""/>
              </v:shape>
            </w:pict>
          </mc:Fallback>
        </mc:AlternateContent>
      </w:r>
      <w:r w:rsidR="003F5E7E" w:rsidRPr="007875A7">
        <w:rPr>
          <w:rFonts w:ascii="David" w:hAnsi="David" w:cs="David" w:hint="cs"/>
          <w:i/>
          <w:iCs/>
          <w:sz w:val="24"/>
          <w:szCs w:val="24"/>
          <w:u w:val="single"/>
          <w:rtl/>
        </w:rPr>
        <w:t>ויקרא כ, ד-ה</w:t>
      </w:r>
      <w:r w:rsidR="003F5E7E" w:rsidRPr="007875A7">
        <w:rPr>
          <w:rFonts w:ascii="David" w:hAnsi="David" w:cs="David" w:hint="cs"/>
          <w:sz w:val="24"/>
          <w:szCs w:val="24"/>
          <w:rtl/>
        </w:rPr>
        <w:t xml:space="preserve">- </w:t>
      </w:r>
      <w:r w:rsidR="006F2BAB" w:rsidRPr="007875A7">
        <w:rPr>
          <w:rFonts w:ascii="David" w:hAnsi="David" w:cs="David" w:hint="cs"/>
          <w:sz w:val="24"/>
          <w:szCs w:val="24"/>
          <w:rtl/>
        </w:rPr>
        <w:t xml:space="preserve">משלים ומראה </w:t>
      </w:r>
      <w:r w:rsidR="00AE445B" w:rsidRPr="007875A7">
        <w:rPr>
          <w:rFonts w:ascii="David" w:hAnsi="David" w:cs="David" w:hint="cs"/>
          <w:sz w:val="24"/>
          <w:szCs w:val="24"/>
          <w:rtl/>
        </w:rPr>
        <w:t xml:space="preserve">מקרה בו אנשים עבדו עבודה זרה ומאחר שבית הדין לא עשו מה שצריכים לעשות, </w:t>
      </w:r>
      <w:r w:rsidR="007741C2" w:rsidRPr="007875A7">
        <w:rPr>
          <w:rFonts w:ascii="David" w:hAnsi="David" w:cs="David" w:hint="cs"/>
          <w:sz w:val="24"/>
          <w:szCs w:val="24"/>
          <w:rtl/>
        </w:rPr>
        <w:t xml:space="preserve">והם לא ישפטו את עובדי העבודה הזרה, מי שישפוט אותם הוא הקב"ה. </w:t>
      </w:r>
    </w:p>
    <w:p w14:paraId="595503DB" w14:textId="0EE8BFFA" w:rsidR="008079C6" w:rsidRDefault="0033530A" w:rsidP="00251ED7">
      <w:pPr>
        <w:spacing w:after="0" w:line="360" w:lineRule="auto"/>
        <w:jc w:val="both"/>
        <w:rPr>
          <w:rFonts w:ascii="David" w:hAnsi="David" w:cs="David"/>
          <w:sz w:val="24"/>
          <w:szCs w:val="24"/>
          <w:rtl/>
        </w:rPr>
      </w:pPr>
      <w:r w:rsidRPr="0033530A">
        <w:rPr>
          <w:rFonts w:ascii="David" w:hAnsi="David" w:cs="David" w:hint="cs"/>
          <w:sz w:val="24"/>
          <w:szCs w:val="24"/>
          <w:u w:val="single"/>
          <w:rtl/>
        </w:rPr>
        <w:t>שובל שפט</w:t>
      </w:r>
      <w:r>
        <w:rPr>
          <w:rFonts w:ascii="David" w:hAnsi="David" w:cs="David" w:hint="cs"/>
          <w:sz w:val="24"/>
          <w:szCs w:val="24"/>
          <w:rtl/>
        </w:rPr>
        <w:t xml:space="preserve">: </w:t>
      </w:r>
      <w:r w:rsidR="007741C2">
        <w:rPr>
          <w:rFonts w:ascii="David" w:hAnsi="David" w:cs="David" w:hint="cs"/>
          <w:sz w:val="24"/>
          <w:szCs w:val="24"/>
          <w:rtl/>
        </w:rPr>
        <w:t xml:space="preserve">חז"ל היו מודעים למחיר שיגבה </w:t>
      </w:r>
      <w:r w:rsidR="00AE445B">
        <w:rPr>
          <w:rFonts w:ascii="David" w:hAnsi="David" w:cs="David" w:hint="cs"/>
          <w:sz w:val="24"/>
          <w:szCs w:val="24"/>
          <w:rtl/>
        </w:rPr>
        <w:t>המעבר לדין ש</w:t>
      </w:r>
      <w:r w:rsidR="007741C2">
        <w:rPr>
          <w:rFonts w:ascii="David" w:hAnsi="David" w:cs="David" w:hint="cs"/>
          <w:sz w:val="24"/>
          <w:szCs w:val="24"/>
          <w:rtl/>
        </w:rPr>
        <w:t>מ</w:t>
      </w:r>
      <w:r w:rsidR="00AE445B">
        <w:rPr>
          <w:rFonts w:ascii="David" w:hAnsi="David" w:cs="David" w:hint="cs"/>
          <w:sz w:val="24"/>
          <w:szCs w:val="24"/>
          <w:rtl/>
        </w:rPr>
        <w:t xml:space="preserve">יים, </w:t>
      </w:r>
      <w:r w:rsidR="007741C2">
        <w:rPr>
          <w:rFonts w:ascii="David" w:hAnsi="David" w:cs="David" w:hint="cs"/>
          <w:sz w:val="24"/>
          <w:szCs w:val="24"/>
          <w:rtl/>
        </w:rPr>
        <w:t>ולכן רואים שהם</w:t>
      </w:r>
      <w:r w:rsidR="00AE445B">
        <w:rPr>
          <w:rFonts w:ascii="David" w:hAnsi="David" w:cs="David" w:hint="cs"/>
          <w:sz w:val="24"/>
          <w:szCs w:val="24"/>
          <w:rtl/>
        </w:rPr>
        <w:t xml:space="preserve"> הצטערו ע</w:t>
      </w:r>
      <w:r w:rsidR="007741C2">
        <w:rPr>
          <w:rFonts w:ascii="David" w:hAnsi="David" w:cs="David" w:hint="cs"/>
          <w:sz w:val="24"/>
          <w:szCs w:val="24"/>
          <w:rtl/>
        </w:rPr>
        <w:t xml:space="preserve">ל </w:t>
      </w:r>
      <w:r w:rsidR="00AE445B">
        <w:rPr>
          <w:rFonts w:ascii="David" w:hAnsi="David" w:cs="David" w:hint="cs"/>
          <w:sz w:val="24"/>
          <w:szCs w:val="24"/>
          <w:rtl/>
        </w:rPr>
        <w:t xml:space="preserve">זה. </w:t>
      </w:r>
      <w:r w:rsidR="007741C2">
        <w:rPr>
          <w:rFonts w:ascii="David" w:hAnsi="David" w:cs="David" w:hint="cs"/>
          <w:sz w:val="24"/>
          <w:szCs w:val="24"/>
          <w:rtl/>
        </w:rPr>
        <w:t xml:space="preserve">כי </w:t>
      </w:r>
      <w:r w:rsidR="00AE445B">
        <w:rPr>
          <w:rFonts w:ascii="David" w:hAnsi="David" w:cs="David" w:hint="cs"/>
          <w:sz w:val="24"/>
          <w:szCs w:val="24"/>
          <w:rtl/>
        </w:rPr>
        <w:t xml:space="preserve">יש משהו </w:t>
      </w:r>
      <w:r w:rsidR="007741C2">
        <w:rPr>
          <w:rFonts w:ascii="David" w:hAnsi="David" w:cs="David" w:hint="cs"/>
          <w:sz w:val="24"/>
          <w:szCs w:val="24"/>
          <w:rtl/>
        </w:rPr>
        <w:t xml:space="preserve">במשפט של בני האדם שיותר נוח ופחות חמור. </w:t>
      </w:r>
      <w:r w:rsidRPr="0033530A">
        <w:rPr>
          <w:rFonts w:ascii="David" w:hAnsi="David" w:cs="David"/>
          <w:sz w:val="24"/>
          <w:szCs w:val="24"/>
          <w:rtl/>
        </w:rPr>
        <w:t>ההסתייגות מן המעבר לדין שמים איננה בשל חוסר היעילות שלו אלא בשל החומרה שלו. העובדה שמענישים בחומרה גם את המסייעים לעבירה ולא רק את העבריין עצמו.</w:t>
      </w:r>
    </w:p>
    <w:p w14:paraId="68F4133B" w14:textId="3D5463AE" w:rsidR="008079C6" w:rsidRDefault="008079C6" w:rsidP="008079C6">
      <w:pPr>
        <w:spacing w:after="0" w:line="360" w:lineRule="auto"/>
        <w:jc w:val="center"/>
        <w:rPr>
          <w:rFonts w:ascii="David" w:hAnsi="David" w:cs="David"/>
          <w:i/>
          <w:iCs/>
          <w:sz w:val="24"/>
          <w:szCs w:val="24"/>
          <w:u w:val="single"/>
          <w:rtl/>
        </w:rPr>
      </w:pPr>
      <w:r w:rsidRPr="008079C6">
        <w:rPr>
          <w:rFonts w:ascii="David" w:hAnsi="David" w:cs="David" w:hint="cs"/>
          <w:i/>
          <w:iCs/>
          <w:sz w:val="24"/>
          <w:szCs w:val="24"/>
          <w:u w:val="single"/>
          <w:rtl/>
        </w:rPr>
        <w:t>שיעור 12- 14/6/22</w:t>
      </w:r>
    </w:p>
    <w:p w14:paraId="2275B21C" w14:textId="554EA9A9" w:rsidR="002F52A1" w:rsidRPr="00513890" w:rsidRDefault="002F52A1" w:rsidP="00513890">
      <w:pPr>
        <w:shd w:val="clear" w:color="auto" w:fill="F4B083" w:themeFill="accent2" w:themeFillTint="99"/>
        <w:spacing w:after="0" w:line="360" w:lineRule="auto"/>
        <w:jc w:val="center"/>
        <w:rPr>
          <w:rFonts w:ascii="David" w:hAnsi="David" w:cs="David"/>
          <w:b/>
          <w:bCs/>
          <w:sz w:val="24"/>
          <w:szCs w:val="24"/>
          <w:rtl/>
        </w:rPr>
      </w:pPr>
      <w:r w:rsidRPr="002F52A1">
        <w:rPr>
          <w:rFonts w:ascii="David" w:hAnsi="David" w:cs="David" w:hint="cs"/>
          <w:b/>
          <w:bCs/>
          <w:sz w:val="24"/>
          <w:szCs w:val="24"/>
          <w:rtl/>
        </w:rPr>
        <w:t>תרומ</w:t>
      </w:r>
      <w:r w:rsidR="002E2EDE">
        <w:rPr>
          <w:rFonts w:ascii="David" w:hAnsi="David" w:cs="David" w:hint="cs"/>
          <w:b/>
          <w:bCs/>
          <w:sz w:val="24"/>
          <w:szCs w:val="24"/>
          <w:rtl/>
        </w:rPr>
        <w:t>ת</w:t>
      </w:r>
      <w:r w:rsidRPr="002F52A1">
        <w:rPr>
          <w:rFonts w:ascii="David" w:hAnsi="David" w:cs="David" w:hint="cs"/>
          <w:b/>
          <w:bCs/>
          <w:sz w:val="24"/>
          <w:szCs w:val="24"/>
          <w:rtl/>
        </w:rPr>
        <w:t xml:space="preserve"> המשפט העברי לעיצוב דוקטרינ</w:t>
      </w:r>
      <w:r w:rsidR="002E2EDE">
        <w:rPr>
          <w:rFonts w:ascii="David" w:hAnsi="David" w:cs="David" w:hint="cs"/>
          <w:b/>
          <w:bCs/>
          <w:sz w:val="24"/>
          <w:szCs w:val="24"/>
          <w:rtl/>
        </w:rPr>
        <w:t>ת</w:t>
      </w:r>
      <w:r w:rsidRPr="002F52A1">
        <w:rPr>
          <w:rFonts w:ascii="David" w:hAnsi="David" w:cs="David" w:hint="cs"/>
          <w:b/>
          <w:bCs/>
          <w:sz w:val="24"/>
          <w:szCs w:val="24"/>
          <w:rtl/>
        </w:rPr>
        <w:t xml:space="preserve"> זכויות </w:t>
      </w:r>
      <w:r w:rsidR="002E2EDE">
        <w:rPr>
          <w:rFonts w:ascii="David" w:hAnsi="David" w:cs="David" w:hint="cs"/>
          <w:b/>
          <w:bCs/>
          <w:sz w:val="24"/>
          <w:szCs w:val="24"/>
          <w:rtl/>
        </w:rPr>
        <w:t>ה</w:t>
      </w:r>
      <w:r w:rsidRPr="002F52A1">
        <w:rPr>
          <w:rFonts w:ascii="David" w:hAnsi="David" w:cs="David" w:hint="cs"/>
          <w:b/>
          <w:bCs/>
          <w:sz w:val="24"/>
          <w:szCs w:val="24"/>
          <w:rtl/>
        </w:rPr>
        <w:t>אסירים במשפט הישראלי</w:t>
      </w:r>
    </w:p>
    <w:p w14:paraId="3BFE2680" w14:textId="77777777" w:rsidR="00513890" w:rsidRPr="00513890" w:rsidRDefault="00513890" w:rsidP="004418F2">
      <w:pPr>
        <w:spacing w:line="360" w:lineRule="auto"/>
        <w:jc w:val="both"/>
        <w:rPr>
          <w:rFonts w:ascii="David" w:hAnsi="David" w:cs="David"/>
          <w:sz w:val="8"/>
          <w:szCs w:val="8"/>
          <w:rtl/>
        </w:rPr>
      </w:pPr>
    </w:p>
    <w:p w14:paraId="3F541D7A" w14:textId="1A5192A4" w:rsidR="002F52A1" w:rsidRDefault="004418F2" w:rsidP="004418F2">
      <w:pPr>
        <w:spacing w:line="360" w:lineRule="auto"/>
        <w:jc w:val="both"/>
        <w:rPr>
          <w:rFonts w:ascii="David" w:hAnsi="David" w:cs="David"/>
          <w:sz w:val="24"/>
          <w:szCs w:val="24"/>
          <w:rtl/>
        </w:rPr>
      </w:pPr>
      <w:r w:rsidRPr="004418F2">
        <w:rPr>
          <w:rFonts w:ascii="David" w:hAnsi="David" w:cs="David"/>
          <w:sz w:val="24"/>
          <w:szCs w:val="24"/>
          <w:rtl/>
        </w:rPr>
        <w:t xml:space="preserve">אם עונש המאסר שיחק תפקיד שולי בענישה הפלילית של המשפט העברי, כיצד הפך המשפט העברי </w:t>
      </w:r>
      <w:r w:rsidR="00BA01F4">
        <w:rPr>
          <w:rFonts w:ascii="David" w:hAnsi="David" w:cs="David" w:hint="cs"/>
          <w:sz w:val="24"/>
          <w:szCs w:val="24"/>
          <w:rtl/>
        </w:rPr>
        <w:t>ל</w:t>
      </w:r>
      <w:r w:rsidRPr="004418F2">
        <w:rPr>
          <w:rFonts w:ascii="David" w:hAnsi="David" w:cs="David"/>
          <w:sz w:val="24"/>
          <w:szCs w:val="24"/>
          <w:rtl/>
        </w:rPr>
        <w:t>כל כך מרכזי בהתפתחות הדוקטרינה של זכויות אסירים במשפט הישראלי?</w:t>
      </w:r>
      <w:r w:rsidR="00565FAA">
        <w:rPr>
          <w:rFonts w:ascii="David" w:hAnsi="David" w:cs="David" w:hint="cs"/>
          <w:sz w:val="24"/>
          <w:szCs w:val="24"/>
          <w:rtl/>
        </w:rPr>
        <w:t xml:space="preserve"> כי לכאורה, המשפט העברי כמעט ולא עסק בנושא זה. </w:t>
      </w:r>
    </w:p>
    <w:p w14:paraId="214800B2" w14:textId="62092BF1" w:rsidR="009B665C" w:rsidRDefault="00C01FE8" w:rsidP="00251ED7">
      <w:pPr>
        <w:spacing w:after="0" w:line="360" w:lineRule="auto"/>
        <w:jc w:val="both"/>
        <w:rPr>
          <w:rFonts w:ascii="David" w:hAnsi="David" w:cs="David"/>
          <w:sz w:val="24"/>
          <w:szCs w:val="24"/>
          <w:rtl/>
        </w:rPr>
      </w:pPr>
      <w:r>
        <w:rPr>
          <w:rFonts w:ascii="David" w:hAnsi="David" w:cs="David" w:hint="cs"/>
          <w:sz w:val="24"/>
          <w:szCs w:val="24"/>
          <w:u w:val="single"/>
          <w:rtl/>
        </w:rPr>
        <w:t>זכויות האסירים</w:t>
      </w:r>
      <w:r w:rsidR="00176616">
        <w:rPr>
          <w:rFonts w:ascii="David" w:hAnsi="David" w:cs="David" w:hint="cs"/>
          <w:sz w:val="24"/>
          <w:szCs w:val="24"/>
          <w:u w:val="single"/>
          <w:rtl/>
        </w:rPr>
        <w:t xml:space="preserve"> במשפט הישראלי, </w:t>
      </w:r>
      <w:r w:rsidR="009B665C" w:rsidRPr="009B665C">
        <w:rPr>
          <w:rFonts w:ascii="David" w:hAnsi="David" w:cs="David" w:hint="cs"/>
          <w:sz w:val="24"/>
          <w:szCs w:val="24"/>
          <w:u w:val="single"/>
          <w:rtl/>
        </w:rPr>
        <w:t>שלבי ההתפתחות</w:t>
      </w:r>
      <w:r w:rsidR="009B665C">
        <w:rPr>
          <w:rFonts w:ascii="David" w:hAnsi="David" w:cs="David" w:hint="cs"/>
          <w:sz w:val="24"/>
          <w:szCs w:val="24"/>
          <w:rtl/>
        </w:rPr>
        <w:t>:</w:t>
      </w:r>
    </w:p>
    <w:p w14:paraId="5CF3E8E4" w14:textId="143A4E8B" w:rsidR="009B665C" w:rsidRPr="009B665C" w:rsidRDefault="009B665C" w:rsidP="009B665C">
      <w:pPr>
        <w:pStyle w:val="a7"/>
        <w:numPr>
          <w:ilvl w:val="0"/>
          <w:numId w:val="53"/>
        </w:numPr>
        <w:spacing w:line="360" w:lineRule="auto"/>
        <w:ind w:left="425"/>
        <w:jc w:val="both"/>
        <w:rPr>
          <w:rFonts w:ascii="David" w:hAnsi="David" w:cs="David"/>
          <w:sz w:val="24"/>
          <w:szCs w:val="24"/>
          <w:rtl/>
        </w:rPr>
      </w:pPr>
      <w:r w:rsidRPr="00565FAA">
        <w:rPr>
          <w:rFonts w:ascii="David" w:hAnsi="David" w:cs="David"/>
          <w:b/>
          <w:bCs/>
          <w:sz w:val="24"/>
          <w:szCs w:val="24"/>
          <w:rtl/>
        </w:rPr>
        <w:t>השלב הטרום דוקטרינרי</w:t>
      </w:r>
      <w:r w:rsidRPr="009B665C">
        <w:rPr>
          <w:rFonts w:ascii="David" w:hAnsi="David" w:cs="David"/>
          <w:sz w:val="24"/>
          <w:szCs w:val="24"/>
          <w:rtl/>
        </w:rPr>
        <w:t xml:space="preserve"> (עד 1970): זכויות אסירים נידונו באמצעות ביקורת מנהלית על פעולת רשויות הכליאה.</w:t>
      </w:r>
    </w:p>
    <w:p w14:paraId="4215FCC2" w14:textId="44431068" w:rsidR="009B665C" w:rsidRDefault="009B665C" w:rsidP="009B665C">
      <w:pPr>
        <w:pStyle w:val="a7"/>
        <w:numPr>
          <w:ilvl w:val="0"/>
          <w:numId w:val="53"/>
        </w:numPr>
        <w:spacing w:line="360" w:lineRule="auto"/>
        <w:ind w:left="425"/>
        <w:jc w:val="both"/>
        <w:rPr>
          <w:rFonts w:ascii="David" w:hAnsi="David" w:cs="David"/>
          <w:sz w:val="24"/>
          <w:szCs w:val="24"/>
        </w:rPr>
      </w:pPr>
      <w:r w:rsidRPr="00565FAA">
        <w:rPr>
          <w:rFonts w:ascii="David" w:hAnsi="David" w:cs="David"/>
          <w:b/>
          <w:bCs/>
          <w:sz w:val="24"/>
          <w:szCs w:val="24"/>
          <w:rtl/>
        </w:rPr>
        <w:t>השלב הדוקטרינרי הטרום חוקתי</w:t>
      </w:r>
      <w:r w:rsidRPr="009B665C">
        <w:rPr>
          <w:rFonts w:ascii="David" w:hAnsi="David" w:cs="David"/>
          <w:sz w:val="24"/>
          <w:szCs w:val="24"/>
          <w:rtl/>
        </w:rPr>
        <w:t xml:space="preserve"> (משנות ה70 -1992): בשלב זה גובשה הדוקטרינה של זכויות אסירים במלואה.</w:t>
      </w:r>
      <w:r w:rsidR="00A66615">
        <w:rPr>
          <w:rFonts w:ascii="David" w:hAnsi="David" w:cs="David" w:hint="cs"/>
          <w:sz w:val="24"/>
          <w:szCs w:val="24"/>
          <w:rtl/>
        </w:rPr>
        <w:t xml:space="preserve"> לא היה צורך ב</w:t>
      </w:r>
      <w:r w:rsidR="006903A2">
        <w:rPr>
          <w:rFonts w:ascii="David" w:hAnsi="David" w:cs="David" w:hint="cs"/>
          <w:sz w:val="24"/>
          <w:szCs w:val="24"/>
          <w:rtl/>
        </w:rPr>
        <w:t xml:space="preserve">שלב החוקתי לגיבושה. </w:t>
      </w:r>
    </w:p>
    <w:p w14:paraId="54DB5A4B" w14:textId="7E70A279" w:rsidR="009B665C" w:rsidRPr="009B665C" w:rsidRDefault="009B665C" w:rsidP="009B665C">
      <w:pPr>
        <w:pStyle w:val="a7"/>
        <w:numPr>
          <w:ilvl w:val="0"/>
          <w:numId w:val="53"/>
        </w:numPr>
        <w:spacing w:line="360" w:lineRule="auto"/>
        <w:ind w:left="425"/>
        <w:jc w:val="both"/>
        <w:rPr>
          <w:rFonts w:ascii="David" w:hAnsi="David" w:cs="David"/>
          <w:sz w:val="24"/>
          <w:szCs w:val="24"/>
          <w:rtl/>
        </w:rPr>
      </w:pPr>
      <w:r w:rsidRPr="00232BE5">
        <w:rPr>
          <w:rFonts w:ascii="David" w:hAnsi="David" w:cs="David"/>
          <w:b/>
          <w:bCs/>
          <w:sz w:val="24"/>
          <w:szCs w:val="24"/>
          <w:rtl/>
        </w:rPr>
        <w:lastRenderedPageBreak/>
        <w:t>השלב החוקתי</w:t>
      </w:r>
      <w:r w:rsidRPr="009B665C">
        <w:rPr>
          <w:rFonts w:ascii="David" w:hAnsi="David" w:cs="David"/>
          <w:sz w:val="24"/>
          <w:szCs w:val="24"/>
          <w:rtl/>
        </w:rPr>
        <w:t xml:space="preserve"> (מ1992 ואילך): בשלב הזה חלק מהזכויות של האסירים זכו לחיזוק והפכו לחוקתיות.</w:t>
      </w:r>
    </w:p>
    <w:p w14:paraId="18C8679D" w14:textId="1E207809" w:rsidR="00091AFA" w:rsidRDefault="00176616" w:rsidP="00091AFA">
      <w:pPr>
        <w:shd w:val="clear" w:color="auto" w:fill="FBE4D5" w:themeFill="accent2" w:themeFillTint="33"/>
        <w:spacing w:after="0" w:line="360" w:lineRule="auto"/>
        <w:jc w:val="both"/>
        <w:rPr>
          <w:rFonts w:ascii="David" w:hAnsi="David" w:cs="David"/>
          <w:b/>
          <w:bCs/>
          <w:sz w:val="24"/>
          <w:szCs w:val="24"/>
          <w:rtl/>
        </w:rPr>
      </w:pPr>
      <w:r w:rsidRPr="00BA027A">
        <w:rPr>
          <w:rFonts w:ascii="David" w:hAnsi="David" w:cs="David" w:hint="cs"/>
          <w:sz w:val="24"/>
          <w:szCs w:val="24"/>
          <w:u w:val="single"/>
          <w:rtl/>
        </w:rPr>
        <w:t xml:space="preserve">השלב </w:t>
      </w:r>
      <w:r w:rsidR="00BA027A" w:rsidRPr="00BA027A">
        <w:rPr>
          <w:rFonts w:ascii="David" w:hAnsi="David" w:cs="David" w:hint="cs"/>
          <w:sz w:val="24"/>
          <w:szCs w:val="24"/>
          <w:u w:val="single"/>
          <w:rtl/>
        </w:rPr>
        <w:t>הטרום דוקטרינרי</w:t>
      </w:r>
    </w:p>
    <w:p w14:paraId="2E3D8BF0" w14:textId="29EA338D" w:rsidR="00AF0864" w:rsidRDefault="00176616" w:rsidP="00AF0864">
      <w:pPr>
        <w:spacing w:after="0" w:line="360" w:lineRule="auto"/>
        <w:jc w:val="both"/>
        <w:rPr>
          <w:rFonts w:ascii="David" w:hAnsi="David" w:cs="David"/>
          <w:b/>
          <w:bCs/>
          <w:sz w:val="24"/>
          <w:szCs w:val="24"/>
          <w:rtl/>
        </w:rPr>
      </w:pPr>
      <w:r w:rsidRPr="00BA027A">
        <w:rPr>
          <w:rFonts w:ascii="David" w:hAnsi="David" w:cs="David"/>
          <w:b/>
          <w:bCs/>
          <w:sz w:val="24"/>
          <w:szCs w:val="24"/>
          <w:rtl/>
        </w:rPr>
        <w:t>עקרונות הביקורת המנהלית בנוגע לאסירים</w:t>
      </w:r>
      <w:r w:rsidR="00AF0864">
        <w:rPr>
          <w:rFonts w:ascii="David" w:hAnsi="David" w:cs="David" w:hint="cs"/>
          <w:b/>
          <w:bCs/>
          <w:sz w:val="24"/>
          <w:szCs w:val="24"/>
          <w:rtl/>
        </w:rPr>
        <w:t>.</w:t>
      </w:r>
    </w:p>
    <w:p w14:paraId="03BFFF4B" w14:textId="77777777" w:rsidR="00146978" w:rsidRDefault="00BA027A" w:rsidP="00146978">
      <w:pPr>
        <w:spacing w:after="0" w:line="360" w:lineRule="auto"/>
        <w:jc w:val="both"/>
        <w:rPr>
          <w:rFonts w:ascii="David" w:hAnsi="David" w:cs="David"/>
          <w:b/>
          <w:bCs/>
          <w:sz w:val="24"/>
          <w:szCs w:val="24"/>
          <w:rtl/>
        </w:rPr>
      </w:pPr>
      <w:r w:rsidRPr="00BA027A">
        <w:rPr>
          <w:rFonts w:ascii="David" w:hAnsi="David" w:cs="David" w:hint="cs"/>
          <w:i/>
          <w:iCs/>
          <w:sz w:val="24"/>
          <w:szCs w:val="24"/>
          <w:highlight w:val="lightGray"/>
          <w:rtl/>
        </w:rPr>
        <w:t>פס"ד</w:t>
      </w:r>
      <w:r w:rsidRPr="00BA027A">
        <w:rPr>
          <w:rFonts w:ascii="David" w:hAnsi="David" w:cs="David"/>
          <w:i/>
          <w:iCs/>
          <w:sz w:val="24"/>
          <w:szCs w:val="24"/>
          <w:highlight w:val="lightGray"/>
          <w:rtl/>
        </w:rPr>
        <w:t xml:space="preserve"> מנקס נ' נציב בתי הסוהר</w:t>
      </w:r>
      <w:r>
        <w:rPr>
          <w:rFonts w:ascii="David" w:hAnsi="David" w:cs="David" w:hint="cs"/>
          <w:sz w:val="24"/>
          <w:szCs w:val="24"/>
          <w:rtl/>
        </w:rPr>
        <w:t xml:space="preserve">- </w:t>
      </w:r>
      <w:r w:rsidRPr="00BA027A">
        <w:rPr>
          <w:rFonts w:ascii="David" w:hAnsi="David" w:cs="David"/>
          <w:sz w:val="24"/>
          <w:szCs w:val="24"/>
          <w:u w:val="single"/>
          <w:rtl/>
        </w:rPr>
        <w:t>השופט</w:t>
      </w:r>
      <w:r w:rsidRPr="00BA027A">
        <w:rPr>
          <w:rFonts w:ascii="David" w:hAnsi="David" w:cs="David" w:hint="cs"/>
          <w:sz w:val="24"/>
          <w:szCs w:val="24"/>
          <w:u w:val="single"/>
          <w:rtl/>
        </w:rPr>
        <w:t xml:space="preserve"> </w:t>
      </w:r>
      <w:r w:rsidRPr="00BA027A">
        <w:rPr>
          <w:rFonts w:ascii="David" w:hAnsi="David" w:cs="David"/>
          <w:sz w:val="24"/>
          <w:szCs w:val="24"/>
          <w:u w:val="single"/>
          <w:rtl/>
        </w:rPr>
        <w:t>חשין</w:t>
      </w:r>
      <w:r w:rsidRPr="00BA027A">
        <w:rPr>
          <w:rFonts w:ascii="David" w:hAnsi="David" w:cs="David"/>
          <w:sz w:val="24"/>
          <w:szCs w:val="24"/>
          <w:rtl/>
        </w:rPr>
        <w:t>:</w:t>
      </w:r>
      <w:r>
        <w:rPr>
          <w:rFonts w:ascii="David" w:hAnsi="David" w:cs="David" w:hint="cs"/>
          <w:sz w:val="24"/>
          <w:szCs w:val="24"/>
          <w:rtl/>
        </w:rPr>
        <w:t xml:space="preserve"> </w:t>
      </w:r>
      <w:r w:rsidRPr="00BA027A">
        <w:rPr>
          <w:rFonts w:ascii="David" w:hAnsi="David" w:cs="David"/>
          <w:sz w:val="24"/>
          <w:szCs w:val="24"/>
          <w:rtl/>
        </w:rPr>
        <w:t xml:space="preserve">אין אנו קובעים את סדרי בית הסוהר. ולא לנו להתוות את הדרך כיצד ימלאו המשיבים (נציב בתי הסוהר) את תפקידם. </w:t>
      </w:r>
      <w:r w:rsidRPr="002B3045">
        <w:rPr>
          <w:rFonts w:ascii="David" w:hAnsi="David" w:cs="David"/>
          <w:sz w:val="24"/>
          <w:szCs w:val="24"/>
          <w:rtl/>
        </w:rPr>
        <w:t xml:space="preserve">בית משפט זה מצווה לעמוד על </w:t>
      </w:r>
      <w:r w:rsidRPr="0009185B">
        <w:rPr>
          <w:rFonts w:ascii="David" w:hAnsi="David" w:cs="David"/>
          <w:color w:val="FF0000"/>
          <w:sz w:val="24"/>
          <w:szCs w:val="24"/>
          <w:rtl/>
        </w:rPr>
        <w:t xml:space="preserve">משמר זכויותיו של האזרח </w:t>
      </w:r>
      <w:r w:rsidRPr="002B3045">
        <w:rPr>
          <w:rFonts w:ascii="David" w:hAnsi="David" w:cs="David"/>
          <w:sz w:val="24"/>
          <w:szCs w:val="24"/>
          <w:rtl/>
        </w:rPr>
        <w:t xml:space="preserve">לבל יקופחו באורח שרירותי ע"י השלטונות המנהליים. </w:t>
      </w:r>
      <w:r w:rsidRPr="00BA027A">
        <w:rPr>
          <w:rFonts w:ascii="David" w:hAnsi="David" w:cs="David"/>
          <w:sz w:val="24"/>
          <w:szCs w:val="24"/>
          <w:rtl/>
        </w:rPr>
        <w:t>כל עוד ממלאים אלה את הוראות החוק הכתוב, משתמשים כהלכה ובאורח סביר בשיקול הדעת הניתן להם ואינם מפלים בין אזרח לאזרח לא יראה בית משפט זה צורך לתת סעד למען הצדק.</w:t>
      </w:r>
    </w:p>
    <w:p w14:paraId="604C24B2" w14:textId="77777777" w:rsidR="00146978" w:rsidRDefault="00146978" w:rsidP="00146978">
      <w:pPr>
        <w:spacing w:after="0" w:line="360" w:lineRule="auto"/>
        <w:jc w:val="both"/>
        <w:rPr>
          <w:rFonts w:ascii="David" w:hAnsi="David" w:cs="David"/>
          <w:b/>
          <w:bCs/>
          <w:sz w:val="24"/>
          <w:szCs w:val="24"/>
          <w:rtl/>
        </w:rPr>
      </w:pPr>
      <w:r>
        <w:rPr>
          <w:rFonts w:ascii="David" w:hAnsi="David" w:cs="David" w:hint="cs"/>
          <w:b/>
          <w:bCs/>
          <w:sz w:val="24"/>
          <w:szCs w:val="24"/>
          <w:rtl/>
        </w:rPr>
        <w:t>מכאן עולה:</w:t>
      </w:r>
    </w:p>
    <w:p w14:paraId="72ADB0F5" w14:textId="77777777" w:rsidR="00146978" w:rsidRPr="00146978" w:rsidRDefault="001731C7" w:rsidP="00146978">
      <w:pPr>
        <w:pStyle w:val="a7"/>
        <w:numPr>
          <w:ilvl w:val="0"/>
          <w:numId w:val="54"/>
        </w:numPr>
        <w:spacing w:after="0" w:line="360" w:lineRule="auto"/>
        <w:jc w:val="both"/>
        <w:rPr>
          <w:rFonts w:ascii="David" w:hAnsi="David" w:cs="David"/>
          <w:b/>
          <w:bCs/>
          <w:sz w:val="24"/>
          <w:szCs w:val="24"/>
        </w:rPr>
      </w:pPr>
      <w:r w:rsidRPr="00146978">
        <w:rPr>
          <w:rFonts w:ascii="David" w:hAnsi="David" w:cs="David" w:hint="cs"/>
          <w:sz w:val="24"/>
          <w:szCs w:val="24"/>
          <w:rtl/>
        </w:rPr>
        <w:t>מדבר על זכויות האזר</w:t>
      </w:r>
      <w:r w:rsidR="00146978" w:rsidRPr="00146978">
        <w:rPr>
          <w:rFonts w:ascii="David" w:hAnsi="David" w:cs="David" w:hint="cs"/>
          <w:sz w:val="24"/>
          <w:szCs w:val="24"/>
          <w:rtl/>
        </w:rPr>
        <w:t xml:space="preserve"> ולכן אסיר הוא אזרח, מקבל את כל הזכויות</w:t>
      </w:r>
      <w:r w:rsidRPr="00146978">
        <w:rPr>
          <w:rFonts w:ascii="David" w:hAnsi="David" w:cs="David" w:hint="cs"/>
          <w:sz w:val="24"/>
          <w:szCs w:val="24"/>
          <w:rtl/>
        </w:rPr>
        <w:t xml:space="preserve">. </w:t>
      </w:r>
      <w:r w:rsidR="00146978" w:rsidRPr="00146978">
        <w:rPr>
          <w:rFonts w:ascii="David" w:hAnsi="David" w:cs="David" w:hint="cs"/>
          <w:sz w:val="24"/>
          <w:szCs w:val="24"/>
          <w:rtl/>
        </w:rPr>
        <w:t>[</w:t>
      </w:r>
      <w:r w:rsidR="001D2695" w:rsidRPr="00146978">
        <w:rPr>
          <w:rFonts w:ascii="David" w:hAnsi="David" w:cs="David" w:hint="cs"/>
          <w:sz w:val="24"/>
          <w:szCs w:val="24"/>
          <w:rtl/>
        </w:rPr>
        <w:t>בארה"ב הייתה דוק' שכשאסיר נכנס לכלא, הוא מאבד את המימד האזרחי שלו</w:t>
      </w:r>
      <w:r w:rsidR="00146978" w:rsidRPr="00146978">
        <w:rPr>
          <w:rFonts w:ascii="David" w:hAnsi="David" w:cs="David" w:hint="cs"/>
          <w:sz w:val="24"/>
          <w:szCs w:val="24"/>
          <w:rtl/>
        </w:rPr>
        <w:t>]</w:t>
      </w:r>
      <w:r w:rsidR="001D2695" w:rsidRPr="00146978">
        <w:rPr>
          <w:rFonts w:ascii="David" w:hAnsi="David" w:cs="David" w:hint="cs"/>
          <w:sz w:val="24"/>
          <w:szCs w:val="24"/>
          <w:rtl/>
        </w:rPr>
        <w:t xml:space="preserve">. </w:t>
      </w:r>
    </w:p>
    <w:p w14:paraId="361D36CD" w14:textId="6AAA1442" w:rsidR="00146978" w:rsidRPr="00146978" w:rsidRDefault="00D53064" w:rsidP="00146978">
      <w:pPr>
        <w:pStyle w:val="a7"/>
        <w:numPr>
          <w:ilvl w:val="0"/>
          <w:numId w:val="54"/>
        </w:numPr>
        <w:spacing w:after="0" w:line="360" w:lineRule="auto"/>
        <w:jc w:val="both"/>
        <w:rPr>
          <w:rFonts w:ascii="David" w:hAnsi="David" w:cs="David"/>
          <w:b/>
          <w:bCs/>
          <w:sz w:val="24"/>
          <w:szCs w:val="24"/>
          <w:rtl/>
        </w:rPr>
      </w:pPr>
      <w:r>
        <w:rPr>
          <w:rFonts w:ascii="David" w:hAnsi="David" w:cs="David" w:hint="cs"/>
          <w:sz w:val="24"/>
          <w:szCs w:val="24"/>
          <w:rtl/>
        </w:rPr>
        <w:t>מאזכר את כל ה</w:t>
      </w:r>
      <w:r w:rsidR="00146978" w:rsidRPr="00146978">
        <w:rPr>
          <w:rFonts w:ascii="David" w:hAnsi="David" w:cs="David" w:hint="cs"/>
          <w:sz w:val="24"/>
          <w:szCs w:val="24"/>
          <w:rtl/>
        </w:rPr>
        <w:t xml:space="preserve">עילות </w:t>
      </w:r>
      <w:r>
        <w:rPr>
          <w:rFonts w:ascii="David" w:hAnsi="David" w:cs="David" w:hint="cs"/>
          <w:sz w:val="24"/>
          <w:szCs w:val="24"/>
          <w:rtl/>
        </w:rPr>
        <w:t>ה</w:t>
      </w:r>
      <w:r w:rsidR="00146978" w:rsidRPr="00146978">
        <w:rPr>
          <w:rFonts w:ascii="David" w:hAnsi="David" w:cs="David" w:hint="cs"/>
          <w:sz w:val="24"/>
          <w:szCs w:val="24"/>
          <w:rtl/>
        </w:rPr>
        <w:t>מנהליות</w:t>
      </w:r>
      <w:r>
        <w:rPr>
          <w:rFonts w:ascii="David" w:hAnsi="David" w:cs="David" w:hint="cs"/>
          <w:sz w:val="24"/>
          <w:szCs w:val="24"/>
          <w:rtl/>
        </w:rPr>
        <w:t xml:space="preserve"> הרלוונטיות לפגיעה בזכויות האסירים: </w:t>
      </w:r>
      <w:r w:rsidR="00AC270E">
        <w:rPr>
          <w:rFonts w:ascii="David" w:hAnsi="David" w:cs="David" w:hint="cs"/>
          <w:sz w:val="24"/>
          <w:szCs w:val="24"/>
          <w:rtl/>
        </w:rPr>
        <w:t>1)סמכות- כל פעולה של הרשות המנהלית צריכה להיות לפי חוק; 2)סבירות- ביקורת של שק"ד מנהלי.</w:t>
      </w:r>
      <w:r w:rsidR="002B3045">
        <w:rPr>
          <w:rFonts w:ascii="David" w:hAnsi="David" w:cs="David" w:hint="cs"/>
          <w:sz w:val="24"/>
          <w:szCs w:val="24"/>
          <w:rtl/>
        </w:rPr>
        <w:t xml:space="preserve"> </w:t>
      </w:r>
      <w:r w:rsidR="00A348D2">
        <w:rPr>
          <w:rFonts w:ascii="David" w:hAnsi="David" w:cs="David" w:hint="cs"/>
          <w:sz w:val="24"/>
          <w:szCs w:val="24"/>
          <w:rtl/>
        </w:rPr>
        <w:t>לא לעשות דברים שרירותיים בלי שום היגיון</w:t>
      </w:r>
      <w:r w:rsidR="001006E0">
        <w:rPr>
          <w:rFonts w:ascii="David" w:hAnsi="David" w:cs="David" w:hint="cs"/>
          <w:sz w:val="24"/>
          <w:szCs w:val="24"/>
          <w:rtl/>
        </w:rPr>
        <w:t xml:space="preserve">; 3)הפליה- עילת התערבות אם יש פגיעה בשוויון. התפיסה היא שיש לפעול באופן עקבי, כך שבשני מקרים דומים התוצאה תהיה זהה. </w:t>
      </w:r>
      <w:r w:rsidR="00AC270E">
        <w:rPr>
          <w:rFonts w:ascii="David" w:hAnsi="David" w:cs="David" w:hint="cs"/>
          <w:sz w:val="24"/>
          <w:szCs w:val="24"/>
          <w:rtl/>
        </w:rPr>
        <w:t xml:space="preserve"> </w:t>
      </w:r>
    </w:p>
    <w:p w14:paraId="3EA05399" w14:textId="27B3DE63" w:rsidR="006040D7" w:rsidRPr="00360796" w:rsidRDefault="006040D7" w:rsidP="006040D7">
      <w:pPr>
        <w:spacing w:after="0" w:line="360" w:lineRule="auto"/>
        <w:jc w:val="both"/>
        <w:rPr>
          <w:rFonts w:ascii="David" w:hAnsi="David" w:cs="David"/>
          <w:sz w:val="10"/>
          <w:szCs w:val="10"/>
          <w:rtl/>
        </w:rPr>
      </w:pPr>
    </w:p>
    <w:p w14:paraId="7DC4ED1C" w14:textId="27455568" w:rsidR="004D6F0E" w:rsidRDefault="00232BE5" w:rsidP="00091AFA">
      <w:pPr>
        <w:shd w:val="clear" w:color="auto" w:fill="FBE4D5" w:themeFill="accent2" w:themeFillTint="33"/>
        <w:spacing w:after="0" w:line="360" w:lineRule="auto"/>
        <w:jc w:val="both"/>
        <w:rPr>
          <w:rFonts w:ascii="David" w:hAnsi="David" w:cs="David"/>
          <w:b/>
          <w:bCs/>
          <w:sz w:val="24"/>
          <w:szCs w:val="24"/>
          <w:rtl/>
        </w:rPr>
      </w:pPr>
      <w:r w:rsidRPr="00232BE5">
        <w:rPr>
          <w:rFonts w:ascii="David" w:hAnsi="David" w:cs="David"/>
          <w:sz w:val="24"/>
          <w:szCs w:val="24"/>
          <w:u w:val="single"/>
          <w:rtl/>
        </w:rPr>
        <w:t>השלב הדוקטרינרי הטרום חוקתי</w:t>
      </w:r>
    </w:p>
    <w:p w14:paraId="7D1B34FC" w14:textId="5F5AD9E1" w:rsidR="00D53064" w:rsidRPr="006040D7" w:rsidRDefault="006040D7" w:rsidP="004D6F0E">
      <w:pPr>
        <w:spacing w:after="0" w:line="360" w:lineRule="auto"/>
        <w:jc w:val="both"/>
        <w:rPr>
          <w:rFonts w:ascii="David" w:hAnsi="David" w:cs="David"/>
          <w:b/>
          <w:bCs/>
          <w:sz w:val="24"/>
          <w:szCs w:val="24"/>
        </w:rPr>
      </w:pPr>
      <w:r w:rsidRPr="006040D7">
        <w:rPr>
          <w:rFonts w:ascii="David" w:hAnsi="David" w:cs="David"/>
          <w:b/>
          <w:bCs/>
          <w:sz w:val="24"/>
          <w:szCs w:val="24"/>
          <w:rtl/>
        </w:rPr>
        <w:t>גזירת ליבת הדוקטרינה מעילות ההתערבות המנהליות</w:t>
      </w:r>
      <w:r w:rsidR="004D6F0E">
        <w:rPr>
          <w:rFonts w:ascii="David" w:hAnsi="David" w:cs="David" w:hint="cs"/>
          <w:b/>
          <w:bCs/>
          <w:sz w:val="24"/>
          <w:szCs w:val="24"/>
          <w:rtl/>
        </w:rPr>
        <w:t xml:space="preserve">- </w:t>
      </w:r>
      <w:r w:rsidR="00D53064">
        <w:rPr>
          <w:rFonts w:ascii="David" w:hAnsi="David" w:cs="David" w:hint="cs"/>
          <w:sz w:val="24"/>
          <w:szCs w:val="24"/>
          <w:rtl/>
        </w:rPr>
        <w:t>מתחילים לראות התעסקות בזכויות אסירים</w:t>
      </w:r>
      <w:r w:rsidR="00EA6A78">
        <w:rPr>
          <w:rFonts w:ascii="David" w:hAnsi="David" w:cs="David" w:hint="cs"/>
          <w:sz w:val="24"/>
          <w:szCs w:val="24"/>
          <w:rtl/>
        </w:rPr>
        <w:t xml:space="preserve">, העילות המנהליות מתחילות לחלץ את הזכויות. </w:t>
      </w:r>
    </w:p>
    <w:p w14:paraId="04BE83DB" w14:textId="17287BB6" w:rsidR="0078586E" w:rsidRPr="00313CD5" w:rsidRDefault="00AF0864" w:rsidP="00313CD5">
      <w:pPr>
        <w:pStyle w:val="a7"/>
        <w:numPr>
          <w:ilvl w:val="0"/>
          <w:numId w:val="48"/>
        </w:numPr>
        <w:spacing w:after="0" w:line="360" w:lineRule="auto"/>
        <w:ind w:left="283"/>
        <w:jc w:val="both"/>
        <w:rPr>
          <w:rFonts w:ascii="David" w:hAnsi="David" w:cs="David"/>
          <w:sz w:val="24"/>
          <w:szCs w:val="24"/>
          <w:rtl/>
        </w:rPr>
      </w:pPr>
      <w:r w:rsidRPr="0009185B">
        <w:rPr>
          <w:rFonts w:ascii="David" w:hAnsi="David" w:cs="David" w:hint="cs"/>
          <w:i/>
          <w:iCs/>
          <w:sz w:val="24"/>
          <w:szCs w:val="24"/>
          <w:highlight w:val="lightGray"/>
          <w:rtl/>
        </w:rPr>
        <w:t>פס"ד</w:t>
      </w:r>
      <w:r w:rsidRPr="0009185B">
        <w:rPr>
          <w:rFonts w:ascii="David" w:hAnsi="David" w:cs="David"/>
          <w:i/>
          <w:iCs/>
          <w:sz w:val="24"/>
          <w:szCs w:val="24"/>
          <w:highlight w:val="lightGray"/>
          <w:rtl/>
        </w:rPr>
        <w:t xml:space="preserve"> רמי לבנה</w:t>
      </w:r>
      <w:r w:rsidRPr="0009185B">
        <w:rPr>
          <w:rFonts w:ascii="David" w:hAnsi="David" w:cs="David" w:hint="cs"/>
          <w:sz w:val="24"/>
          <w:szCs w:val="24"/>
          <w:rtl/>
        </w:rPr>
        <w:t xml:space="preserve">- </w:t>
      </w:r>
      <w:r w:rsidR="009D5EA4">
        <w:rPr>
          <w:rFonts w:ascii="David" w:hAnsi="David" w:cs="David" w:hint="cs"/>
          <w:sz w:val="24"/>
          <w:szCs w:val="24"/>
          <w:rtl/>
        </w:rPr>
        <w:t xml:space="preserve">רמי לבנה היה איש תנועת מצפן, תנועה קומוניסטית שמאלנית קיצונית. </w:t>
      </w:r>
      <w:r w:rsidR="00213716">
        <w:rPr>
          <w:rFonts w:ascii="David" w:hAnsi="David" w:cs="David" w:hint="cs"/>
          <w:sz w:val="24"/>
          <w:szCs w:val="24"/>
          <w:rtl/>
        </w:rPr>
        <w:t>השאלה שעלתה</w:t>
      </w:r>
      <w:r w:rsidR="001E1D15">
        <w:rPr>
          <w:rFonts w:ascii="David" w:hAnsi="David" w:cs="David" w:hint="cs"/>
          <w:sz w:val="24"/>
          <w:szCs w:val="24"/>
          <w:rtl/>
        </w:rPr>
        <w:t xml:space="preserve">: </w:t>
      </w:r>
      <w:r w:rsidR="00C62037" w:rsidRPr="001E1D15">
        <w:rPr>
          <w:rFonts w:ascii="David" w:hAnsi="David" w:cs="David" w:hint="cs"/>
          <w:sz w:val="24"/>
          <w:szCs w:val="24"/>
          <w:u w:val="single"/>
          <w:rtl/>
        </w:rPr>
        <w:t>האם ניתן להכניס ספרי</w:t>
      </w:r>
      <w:r w:rsidR="00213716" w:rsidRPr="001E1D15">
        <w:rPr>
          <w:rFonts w:ascii="David" w:hAnsi="David" w:cs="David" w:hint="cs"/>
          <w:sz w:val="24"/>
          <w:szCs w:val="24"/>
          <w:u w:val="single"/>
          <w:rtl/>
        </w:rPr>
        <w:t xml:space="preserve"> הגות</w:t>
      </w:r>
      <w:r w:rsidR="00C62037" w:rsidRPr="001E1D15">
        <w:rPr>
          <w:rFonts w:ascii="David" w:hAnsi="David" w:cs="David" w:hint="cs"/>
          <w:sz w:val="24"/>
          <w:szCs w:val="24"/>
          <w:u w:val="single"/>
          <w:rtl/>
        </w:rPr>
        <w:t xml:space="preserve"> קומוניסטים לתוך הכלא</w:t>
      </w:r>
      <w:r w:rsidR="00C62037">
        <w:rPr>
          <w:rFonts w:ascii="David" w:hAnsi="David" w:cs="David" w:hint="cs"/>
          <w:sz w:val="24"/>
          <w:szCs w:val="24"/>
          <w:rtl/>
        </w:rPr>
        <w:t xml:space="preserve">. </w:t>
      </w:r>
      <w:r w:rsidR="001D2383">
        <w:rPr>
          <w:rFonts w:ascii="David" w:hAnsi="David" w:cs="David" w:hint="cs"/>
          <w:sz w:val="24"/>
          <w:szCs w:val="24"/>
          <w:rtl/>
        </w:rPr>
        <w:t>הטענה של מנהל הכלא הייתה ש</w:t>
      </w:r>
      <w:r w:rsidR="0078586E">
        <w:rPr>
          <w:rFonts w:ascii="David" w:hAnsi="David" w:cs="David" w:hint="cs"/>
          <w:sz w:val="24"/>
          <w:szCs w:val="24"/>
          <w:rtl/>
        </w:rPr>
        <w:t xml:space="preserve">הוא אוסר זאת כי </w:t>
      </w:r>
      <w:r w:rsidR="001D2383">
        <w:rPr>
          <w:rFonts w:ascii="David" w:hAnsi="David" w:cs="David" w:hint="cs"/>
          <w:sz w:val="24"/>
          <w:szCs w:val="24"/>
          <w:rtl/>
        </w:rPr>
        <w:t>הספרים יפרו את הסדר ויערערו את הביטחון בכלא.</w:t>
      </w:r>
      <w:r w:rsidR="00313CD5">
        <w:rPr>
          <w:rFonts w:ascii="David" w:hAnsi="David" w:cs="David" w:hint="cs"/>
          <w:sz w:val="24"/>
          <w:szCs w:val="24"/>
          <w:rtl/>
        </w:rPr>
        <w:t xml:space="preserve"> </w:t>
      </w:r>
      <w:r w:rsidR="0078586E" w:rsidRPr="00313CD5">
        <w:rPr>
          <w:rFonts w:ascii="David" w:hAnsi="David" w:cs="David" w:hint="cs"/>
          <w:sz w:val="24"/>
          <w:szCs w:val="24"/>
          <w:rtl/>
        </w:rPr>
        <w:t xml:space="preserve">סמכות- </w:t>
      </w:r>
      <w:r w:rsidR="00C62037" w:rsidRPr="00313CD5">
        <w:rPr>
          <w:rFonts w:ascii="David" w:hAnsi="David" w:cs="David" w:hint="cs"/>
          <w:sz w:val="24"/>
          <w:szCs w:val="24"/>
          <w:rtl/>
        </w:rPr>
        <w:t xml:space="preserve">היה ברור שלמנהל בית הכלא יש </w:t>
      </w:r>
      <w:r w:rsidR="00B45B91" w:rsidRPr="00313CD5">
        <w:rPr>
          <w:rFonts w:ascii="David" w:hAnsi="David" w:cs="David" w:hint="cs"/>
          <w:sz w:val="24"/>
          <w:szCs w:val="24"/>
          <w:rtl/>
        </w:rPr>
        <w:t xml:space="preserve">סמכות לאסור זאת. </w:t>
      </w:r>
    </w:p>
    <w:p w14:paraId="5EB65B94" w14:textId="57BDA07D" w:rsidR="0009185B" w:rsidRPr="00224ADA" w:rsidRDefault="00413C5A" w:rsidP="00224ADA">
      <w:pPr>
        <w:pStyle w:val="a7"/>
        <w:spacing w:after="0" w:line="360" w:lineRule="auto"/>
        <w:ind w:left="283"/>
        <w:jc w:val="both"/>
        <w:rPr>
          <w:rFonts w:ascii="David" w:hAnsi="David" w:cs="David"/>
          <w:sz w:val="24"/>
          <w:szCs w:val="24"/>
        </w:rPr>
      </w:pPr>
      <w:r w:rsidRPr="00AE519C">
        <w:rPr>
          <w:rFonts w:ascii="David" w:hAnsi="David" w:cs="David"/>
          <w:b/>
          <w:bCs/>
          <w:sz w:val="24"/>
          <w:szCs w:val="24"/>
          <w:rtl/>
        </w:rPr>
        <w:t xml:space="preserve">כאן גזרו את הזכויות דרך </w:t>
      </w:r>
      <w:r w:rsidR="00224ADA">
        <w:rPr>
          <w:rFonts w:ascii="David" w:hAnsi="David" w:cs="David" w:hint="cs"/>
          <w:b/>
          <w:bCs/>
          <w:sz w:val="24"/>
          <w:szCs w:val="24"/>
          <w:rtl/>
        </w:rPr>
        <w:t>עילת</w:t>
      </w:r>
      <w:r w:rsidRPr="00AE519C">
        <w:rPr>
          <w:rFonts w:ascii="David" w:hAnsi="David" w:cs="David"/>
          <w:b/>
          <w:bCs/>
          <w:sz w:val="24"/>
          <w:szCs w:val="24"/>
          <w:rtl/>
        </w:rPr>
        <w:t xml:space="preserve"> הסבירות</w:t>
      </w:r>
      <w:r w:rsidR="00224ADA" w:rsidRPr="00224ADA">
        <w:rPr>
          <w:rFonts w:ascii="David" w:hAnsi="David" w:cs="David" w:hint="cs"/>
          <w:sz w:val="24"/>
          <w:szCs w:val="24"/>
          <w:rtl/>
        </w:rPr>
        <w:t>-</w:t>
      </w:r>
      <w:r w:rsidRPr="0009185B">
        <w:rPr>
          <w:rFonts w:ascii="David" w:hAnsi="David" w:cs="David"/>
          <w:sz w:val="24"/>
          <w:szCs w:val="24"/>
          <w:rtl/>
        </w:rPr>
        <w:t xml:space="preserve"> </w:t>
      </w:r>
      <w:r>
        <w:rPr>
          <w:rFonts w:ascii="David" w:hAnsi="David" w:cs="David" w:hint="cs"/>
          <w:sz w:val="24"/>
          <w:szCs w:val="24"/>
          <w:rtl/>
        </w:rPr>
        <w:t xml:space="preserve">שוקלת זכויות מול אינטרס. </w:t>
      </w:r>
      <w:r w:rsidR="00285F6A">
        <w:rPr>
          <w:rFonts w:ascii="David" w:hAnsi="David" w:cs="David" w:hint="cs"/>
          <w:sz w:val="24"/>
          <w:szCs w:val="24"/>
          <w:rtl/>
        </w:rPr>
        <w:t>הטענה הייתה ששיקול הדעת שלו לא סביר</w:t>
      </w:r>
      <w:r>
        <w:rPr>
          <w:rFonts w:ascii="David" w:hAnsi="David" w:cs="David" w:hint="cs"/>
          <w:sz w:val="24"/>
          <w:szCs w:val="24"/>
          <w:rtl/>
        </w:rPr>
        <w:t xml:space="preserve">. </w:t>
      </w:r>
      <w:r w:rsidRPr="0009185B">
        <w:rPr>
          <w:rFonts w:ascii="David" w:hAnsi="David" w:cs="David"/>
          <w:sz w:val="24"/>
          <w:szCs w:val="24"/>
          <w:rtl/>
        </w:rPr>
        <w:t>יש זכויות שניטלות מן האסיר מעצם מאסרו</w:t>
      </w:r>
      <w:r>
        <w:rPr>
          <w:rFonts w:ascii="David" w:hAnsi="David" w:cs="David" w:hint="cs"/>
          <w:sz w:val="24"/>
          <w:szCs w:val="24"/>
          <w:rtl/>
        </w:rPr>
        <w:t xml:space="preserve"> (חופש התנועה, העיסוק וכו'). אבל יש זכויות שנשארות לאסיר וצריך לשלול אותן מסיבת מוצדקת ומוצקה.</w:t>
      </w:r>
      <w:r w:rsidR="00285F6A" w:rsidRPr="00312753">
        <w:rPr>
          <w:rFonts w:ascii="David" w:hAnsi="David" w:cs="David" w:hint="cs"/>
          <w:sz w:val="24"/>
          <w:szCs w:val="24"/>
          <w:rtl/>
        </w:rPr>
        <w:t xml:space="preserve"> מכיוון שהאיסור מבוסס על הנחות </w:t>
      </w:r>
      <w:r w:rsidR="00AE519C" w:rsidRPr="00312753">
        <w:rPr>
          <w:rFonts w:ascii="David" w:hAnsi="David" w:cs="David" w:hint="cs"/>
          <w:sz w:val="24"/>
          <w:szCs w:val="24"/>
          <w:rtl/>
        </w:rPr>
        <w:t xml:space="preserve">לא מספיק מבוססות ודחוקות, </w:t>
      </w:r>
      <w:r w:rsidR="00312753" w:rsidRPr="00312753">
        <w:rPr>
          <w:rFonts w:ascii="David" w:hAnsi="David" w:cs="David" w:hint="cs"/>
          <w:sz w:val="24"/>
          <w:szCs w:val="24"/>
          <w:rtl/>
        </w:rPr>
        <w:t xml:space="preserve">הן </w:t>
      </w:r>
      <w:r w:rsidR="00AE519C" w:rsidRPr="00312753">
        <w:rPr>
          <w:rFonts w:ascii="David" w:hAnsi="David" w:cs="David" w:hint="cs"/>
          <w:sz w:val="24"/>
          <w:szCs w:val="24"/>
          <w:rtl/>
        </w:rPr>
        <w:t xml:space="preserve">לא יכולות לגבור על זכויות האסיר ההכרחיות. נקבע שהמנהל לא איזן כראוי מהזכות של האסיר לבין חשש רחוק. </w:t>
      </w:r>
      <w:r w:rsidR="00224ADA">
        <w:rPr>
          <w:rFonts w:ascii="David" w:hAnsi="David" w:cs="David" w:hint="cs"/>
          <w:sz w:val="24"/>
          <w:szCs w:val="24"/>
          <w:rtl/>
        </w:rPr>
        <w:t xml:space="preserve"> </w:t>
      </w:r>
      <w:r w:rsidR="00312753" w:rsidRPr="00224ADA">
        <w:rPr>
          <w:rFonts w:ascii="David" w:hAnsi="David" w:cs="David" w:hint="cs"/>
          <w:sz w:val="24"/>
          <w:szCs w:val="24"/>
          <w:u w:val="single"/>
          <w:rtl/>
        </w:rPr>
        <w:t>הלכה</w:t>
      </w:r>
      <w:r w:rsidR="00312753" w:rsidRPr="00224ADA">
        <w:rPr>
          <w:rFonts w:ascii="David" w:hAnsi="David" w:cs="David" w:hint="cs"/>
          <w:sz w:val="24"/>
          <w:szCs w:val="24"/>
          <w:rtl/>
        </w:rPr>
        <w:t xml:space="preserve">: </w:t>
      </w:r>
      <w:r w:rsidR="00AF0864" w:rsidRPr="00224ADA">
        <w:rPr>
          <w:rFonts w:ascii="David" w:hAnsi="David" w:cs="David"/>
          <w:sz w:val="24"/>
          <w:szCs w:val="24"/>
          <w:rtl/>
        </w:rPr>
        <w:t xml:space="preserve">השמירה על זכויות אחרות מחייבת איזון עם האינטרסים של מערכת הכליאה. כל זכות שאיננה מביאה בהכרח להידרדרות במצב הבטחוני בכלא או להפרת הסדר, צריך לאפשר אותה.   </w:t>
      </w:r>
    </w:p>
    <w:p w14:paraId="01B11F20" w14:textId="6FF9806B" w:rsidR="004A61FE" w:rsidRDefault="0009185B" w:rsidP="001E1D15">
      <w:pPr>
        <w:pStyle w:val="a7"/>
        <w:numPr>
          <w:ilvl w:val="0"/>
          <w:numId w:val="48"/>
        </w:numPr>
        <w:spacing w:after="0" w:line="360" w:lineRule="auto"/>
        <w:ind w:left="283"/>
        <w:jc w:val="both"/>
        <w:rPr>
          <w:rFonts w:ascii="David" w:hAnsi="David" w:cs="David"/>
          <w:sz w:val="24"/>
          <w:szCs w:val="24"/>
        </w:rPr>
      </w:pPr>
      <w:r w:rsidRPr="0009185B">
        <w:rPr>
          <w:rFonts w:ascii="David" w:hAnsi="David" w:cs="David" w:hint="cs"/>
          <w:i/>
          <w:iCs/>
          <w:sz w:val="24"/>
          <w:szCs w:val="24"/>
          <w:highlight w:val="lightGray"/>
          <w:rtl/>
        </w:rPr>
        <w:t xml:space="preserve">פס"ד </w:t>
      </w:r>
      <w:r w:rsidRPr="0009185B">
        <w:rPr>
          <w:rFonts w:ascii="David" w:hAnsi="David" w:cs="David"/>
          <w:i/>
          <w:iCs/>
          <w:sz w:val="24"/>
          <w:szCs w:val="24"/>
          <w:highlight w:val="lightGray"/>
          <w:rtl/>
        </w:rPr>
        <w:t>קטלן</w:t>
      </w:r>
      <w:r w:rsidRPr="0009185B">
        <w:rPr>
          <w:rFonts w:ascii="David" w:hAnsi="David" w:cs="David" w:hint="cs"/>
          <w:sz w:val="24"/>
          <w:szCs w:val="24"/>
          <w:rtl/>
        </w:rPr>
        <w:t xml:space="preserve">- </w:t>
      </w:r>
      <w:r w:rsidR="00312753">
        <w:rPr>
          <w:rFonts w:ascii="David" w:hAnsi="David" w:cs="David" w:hint="cs"/>
          <w:sz w:val="24"/>
          <w:szCs w:val="24"/>
          <w:rtl/>
        </w:rPr>
        <w:t xml:space="preserve">היה חשש שאסיר הבריח סמים לתוך הכלא, רצו לעשות לו חיפוש פנימי. </w:t>
      </w:r>
      <w:r w:rsidR="00594EB2">
        <w:rPr>
          <w:rFonts w:ascii="David" w:hAnsi="David" w:cs="David" w:hint="cs"/>
          <w:sz w:val="24"/>
          <w:szCs w:val="24"/>
          <w:rtl/>
        </w:rPr>
        <w:t>היה נוהל לביצוע חוקן ללא הסכמת האסיר</w:t>
      </w:r>
      <w:r w:rsidR="00F24185">
        <w:rPr>
          <w:rFonts w:ascii="David" w:hAnsi="David" w:cs="David" w:hint="cs"/>
          <w:sz w:val="24"/>
          <w:szCs w:val="24"/>
          <w:rtl/>
        </w:rPr>
        <w:t xml:space="preserve">. </w:t>
      </w:r>
    </w:p>
    <w:p w14:paraId="321F37AC" w14:textId="3692EA08" w:rsidR="00F24185" w:rsidRDefault="004A61FE" w:rsidP="006956C5">
      <w:pPr>
        <w:pStyle w:val="a7"/>
        <w:spacing w:after="0" w:line="360" w:lineRule="auto"/>
        <w:ind w:left="283"/>
        <w:jc w:val="both"/>
        <w:rPr>
          <w:rFonts w:ascii="David" w:hAnsi="David" w:cs="David"/>
          <w:sz w:val="24"/>
          <w:szCs w:val="24"/>
          <w:rtl/>
        </w:rPr>
      </w:pPr>
      <w:r w:rsidRPr="004A61FE">
        <w:rPr>
          <w:rFonts w:ascii="David" w:hAnsi="David" w:cs="David"/>
          <w:b/>
          <w:bCs/>
          <w:sz w:val="24"/>
          <w:szCs w:val="24"/>
          <w:rtl/>
        </w:rPr>
        <w:t>כאן גזרו את הזכויות מעילת הסמכות</w:t>
      </w:r>
      <w:r>
        <w:rPr>
          <w:rFonts w:ascii="David" w:hAnsi="David" w:cs="David" w:hint="cs"/>
          <w:sz w:val="24"/>
          <w:szCs w:val="24"/>
          <w:rtl/>
        </w:rPr>
        <w:t>-</w:t>
      </w:r>
      <w:r w:rsidRPr="0009185B">
        <w:rPr>
          <w:rFonts w:ascii="David" w:hAnsi="David" w:cs="David"/>
          <w:sz w:val="24"/>
          <w:szCs w:val="24"/>
          <w:rtl/>
        </w:rPr>
        <w:t xml:space="preserve"> </w:t>
      </w:r>
      <w:r w:rsidR="00594EB2">
        <w:rPr>
          <w:rFonts w:ascii="David" w:hAnsi="David" w:cs="David" w:hint="cs"/>
          <w:sz w:val="24"/>
          <w:szCs w:val="24"/>
          <w:rtl/>
        </w:rPr>
        <w:t xml:space="preserve">הנוהל לא היה מכוח חוק, אלא </w:t>
      </w:r>
      <w:r>
        <w:rPr>
          <w:rFonts w:ascii="David" w:hAnsi="David" w:cs="David" w:hint="cs"/>
          <w:sz w:val="24"/>
          <w:szCs w:val="24"/>
          <w:rtl/>
        </w:rPr>
        <w:t>הנחיה של שירות בתי הסוהר כמאבק בנגע של הסמים</w:t>
      </w:r>
      <w:r w:rsidR="00594EB2">
        <w:rPr>
          <w:rFonts w:ascii="David" w:hAnsi="David" w:cs="David" w:hint="cs"/>
          <w:sz w:val="24"/>
          <w:szCs w:val="24"/>
          <w:rtl/>
        </w:rPr>
        <w:t xml:space="preserve">. </w:t>
      </w:r>
      <w:r w:rsidR="0009185B" w:rsidRPr="0009185B">
        <w:rPr>
          <w:rFonts w:ascii="David" w:hAnsi="David" w:cs="David"/>
          <w:sz w:val="24"/>
          <w:szCs w:val="24"/>
          <w:rtl/>
        </w:rPr>
        <w:t xml:space="preserve">הנחת היסוד של הדיון </w:t>
      </w:r>
      <w:r>
        <w:rPr>
          <w:rFonts w:ascii="David" w:hAnsi="David" w:cs="David" w:hint="cs"/>
          <w:sz w:val="24"/>
          <w:szCs w:val="24"/>
          <w:rtl/>
        </w:rPr>
        <w:t>של ברק היא</w:t>
      </w:r>
      <w:r w:rsidR="0009185B" w:rsidRPr="0009185B">
        <w:rPr>
          <w:rFonts w:ascii="David" w:hAnsi="David" w:cs="David"/>
          <w:sz w:val="24"/>
          <w:szCs w:val="24"/>
          <w:rtl/>
        </w:rPr>
        <w:t xml:space="preserve"> </w:t>
      </w:r>
      <w:r w:rsidR="0009185B" w:rsidRPr="004A61FE">
        <w:rPr>
          <w:rFonts w:ascii="David" w:hAnsi="David" w:cs="David"/>
          <w:b/>
          <w:bCs/>
          <w:sz w:val="24"/>
          <w:szCs w:val="24"/>
          <w:rtl/>
        </w:rPr>
        <w:t>בג"ץ בז'ראנ</w:t>
      </w:r>
      <w:r>
        <w:rPr>
          <w:rFonts w:ascii="David" w:hAnsi="David" w:cs="David" w:hint="cs"/>
          <w:b/>
          <w:bCs/>
          <w:sz w:val="24"/>
          <w:szCs w:val="24"/>
          <w:rtl/>
        </w:rPr>
        <w:t>ו</w:t>
      </w:r>
      <w:r w:rsidR="0009185B" w:rsidRPr="0009185B">
        <w:rPr>
          <w:rFonts w:ascii="David" w:hAnsi="David" w:cs="David"/>
          <w:sz w:val="24"/>
          <w:szCs w:val="24"/>
          <w:rtl/>
        </w:rPr>
        <w:t xml:space="preserve">, הקובע שכל </w:t>
      </w:r>
      <w:r w:rsidR="00327B2F">
        <w:rPr>
          <w:rFonts w:ascii="David" w:hAnsi="David" w:cs="David" w:hint="cs"/>
          <w:sz w:val="24"/>
          <w:szCs w:val="24"/>
          <w:rtl/>
        </w:rPr>
        <w:t>פגיעה ב</w:t>
      </w:r>
      <w:r w:rsidR="0009185B" w:rsidRPr="0009185B">
        <w:rPr>
          <w:rFonts w:ascii="David" w:hAnsi="David" w:cs="David"/>
          <w:sz w:val="24"/>
          <w:szCs w:val="24"/>
          <w:rtl/>
        </w:rPr>
        <w:t xml:space="preserve">זכות יסוד חייבת להיות מעוגנת בחוק או בתקנה. </w:t>
      </w:r>
      <w:r w:rsidR="00745879">
        <w:rPr>
          <w:rFonts w:ascii="David" w:hAnsi="David" w:cs="David" w:hint="cs"/>
          <w:sz w:val="24"/>
          <w:szCs w:val="24"/>
          <w:rtl/>
        </w:rPr>
        <w:t>זכויות משפטיות- ביהמ"ש עיגן אותן</w:t>
      </w:r>
      <w:r w:rsidR="00EC3C21">
        <w:rPr>
          <w:rFonts w:ascii="David" w:hAnsi="David" w:cs="David" w:hint="cs"/>
          <w:sz w:val="24"/>
          <w:szCs w:val="24"/>
          <w:rtl/>
        </w:rPr>
        <w:t xml:space="preserve">. </w:t>
      </w:r>
      <w:r w:rsidR="0009185B" w:rsidRPr="0009185B">
        <w:rPr>
          <w:rFonts w:ascii="David" w:hAnsi="David" w:cs="David"/>
          <w:sz w:val="24"/>
          <w:szCs w:val="24"/>
          <w:rtl/>
        </w:rPr>
        <w:t xml:space="preserve">השופט ברק מבחין </w:t>
      </w:r>
      <w:r w:rsidR="0009185B" w:rsidRPr="00DB79C5">
        <w:rPr>
          <w:rFonts w:ascii="David" w:hAnsi="David" w:cs="David"/>
          <w:sz w:val="24"/>
          <w:szCs w:val="24"/>
          <w:u w:val="single"/>
          <w:rtl/>
        </w:rPr>
        <w:t>בין</w:t>
      </w:r>
      <w:r w:rsidR="0009185B" w:rsidRPr="0009185B">
        <w:rPr>
          <w:rFonts w:ascii="David" w:hAnsi="David" w:cs="David"/>
          <w:sz w:val="24"/>
          <w:szCs w:val="24"/>
          <w:rtl/>
        </w:rPr>
        <w:t xml:space="preserve"> זכויות המופרות מעצם העונש של הכליאה שאינן צריכות הסמכה מיוחדת לשלילתן</w:t>
      </w:r>
      <w:r w:rsidR="002A351A">
        <w:rPr>
          <w:rFonts w:ascii="David" w:hAnsi="David" w:cs="David" w:hint="cs"/>
          <w:sz w:val="24"/>
          <w:szCs w:val="24"/>
          <w:rtl/>
        </w:rPr>
        <w:t xml:space="preserve"> (כי הוא </w:t>
      </w:r>
      <w:r w:rsidR="00DB79C5">
        <w:rPr>
          <w:rFonts w:ascii="David" w:hAnsi="David" w:cs="David" w:hint="cs"/>
          <w:sz w:val="24"/>
          <w:szCs w:val="24"/>
          <w:rtl/>
        </w:rPr>
        <w:t>הואשם</w:t>
      </w:r>
      <w:r w:rsidR="002A351A">
        <w:rPr>
          <w:rFonts w:ascii="David" w:hAnsi="David" w:cs="David" w:hint="cs"/>
          <w:sz w:val="24"/>
          <w:szCs w:val="24"/>
          <w:rtl/>
        </w:rPr>
        <w:t xml:space="preserve"> </w:t>
      </w:r>
      <w:r w:rsidR="00DB79C5">
        <w:rPr>
          <w:rFonts w:ascii="David" w:hAnsi="David" w:cs="David" w:hint="cs"/>
          <w:sz w:val="24"/>
          <w:szCs w:val="24"/>
          <w:rtl/>
        </w:rPr>
        <w:t>ב</w:t>
      </w:r>
      <w:r w:rsidR="002A351A">
        <w:rPr>
          <w:rFonts w:ascii="David" w:hAnsi="David" w:cs="David" w:hint="cs"/>
          <w:sz w:val="24"/>
          <w:szCs w:val="24"/>
          <w:rtl/>
        </w:rPr>
        <w:t>עבירה</w:t>
      </w:r>
      <w:r w:rsidR="00DB79C5">
        <w:rPr>
          <w:rFonts w:ascii="David" w:hAnsi="David" w:cs="David" w:hint="cs"/>
          <w:sz w:val="24"/>
          <w:szCs w:val="24"/>
          <w:rtl/>
        </w:rPr>
        <w:t xml:space="preserve"> והעונש גלום בה</w:t>
      </w:r>
      <w:r w:rsidR="002A351A">
        <w:rPr>
          <w:rFonts w:ascii="David" w:hAnsi="David" w:cs="David" w:hint="cs"/>
          <w:sz w:val="24"/>
          <w:szCs w:val="24"/>
          <w:rtl/>
        </w:rPr>
        <w:t>),</w:t>
      </w:r>
      <w:r w:rsidR="0009185B" w:rsidRPr="0009185B">
        <w:rPr>
          <w:rFonts w:ascii="David" w:hAnsi="David" w:cs="David"/>
          <w:sz w:val="24"/>
          <w:szCs w:val="24"/>
          <w:rtl/>
        </w:rPr>
        <w:t xml:space="preserve"> </w:t>
      </w:r>
      <w:r w:rsidR="0009185B" w:rsidRPr="00DB79C5">
        <w:rPr>
          <w:rFonts w:ascii="David" w:hAnsi="David" w:cs="David"/>
          <w:sz w:val="24"/>
          <w:szCs w:val="24"/>
          <w:u w:val="single"/>
          <w:rtl/>
        </w:rPr>
        <w:t>לבין</w:t>
      </w:r>
      <w:r w:rsidR="0009185B" w:rsidRPr="0009185B">
        <w:rPr>
          <w:rFonts w:ascii="David" w:hAnsi="David" w:cs="David"/>
          <w:sz w:val="24"/>
          <w:szCs w:val="24"/>
          <w:rtl/>
        </w:rPr>
        <w:t xml:space="preserve"> זכויות שאינן מופרות מעצם המאסר</w:t>
      </w:r>
      <w:r w:rsidR="00DB79C5">
        <w:rPr>
          <w:rFonts w:ascii="David" w:hAnsi="David" w:cs="David" w:hint="cs"/>
          <w:sz w:val="24"/>
          <w:szCs w:val="24"/>
          <w:rtl/>
        </w:rPr>
        <w:t>,</w:t>
      </w:r>
      <w:r w:rsidR="0009185B" w:rsidRPr="0009185B">
        <w:rPr>
          <w:rFonts w:ascii="David" w:hAnsi="David" w:cs="David"/>
          <w:sz w:val="24"/>
          <w:szCs w:val="24"/>
          <w:rtl/>
        </w:rPr>
        <w:t xml:space="preserve"> </w:t>
      </w:r>
      <w:r w:rsidR="00DB79C5">
        <w:rPr>
          <w:rFonts w:ascii="David" w:hAnsi="David" w:cs="David" w:hint="cs"/>
          <w:sz w:val="24"/>
          <w:szCs w:val="24"/>
          <w:rtl/>
        </w:rPr>
        <w:t xml:space="preserve">כן </w:t>
      </w:r>
      <w:r w:rsidR="0009185B" w:rsidRPr="0009185B">
        <w:rPr>
          <w:rFonts w:ascii="David" w:hAnsi="David" w:cs="David"/>
          <w:sz w:val="24"/>
          <w:szCs w:val="24"/>
          <w:rtl/>
        </w:rPr>
        <w:t xml:space="preserve">טעונות הסמכה </w:t>
      </w:r>
      <w:r w:rsidR="00DB79C5">
        <w:rPr>
          <w:rFonts w:ascii="David" w:hAnsi="David" w:cs="David" w:hint="cs"/>
          <w:sz w:val="24"/>
          <w:szCs w:val="24"/>
          <w:rtl/>
        </w:rPr>
        <w:t>מפורשת</w:t>
      </w:r>
      <w:r w:rsidR="0009185B" w:rsidRPr="0009185B">
        <w:rPr>
          <w:rFonts w:ascii="David" w:hAnsi="David" w:cs="David"/>
          <w:sz w:val="24"/>
          <w:szCs w:val="24"/>
          <w:rtl/>
        </w:rPr>
        <w:t xml:space="preserve">. </w:t>
      </w:r>
      <w:r w:rsidR="006956C5">
        <w:rPr>
          <w:rFonts w:ascii="David" w:hAnsi="David" w:cs="David" w:hint="cs"/>
          <w:sz w:val="24"/>
          <w:szCs w:val="24"/>
          <w:rtl/>
        </w:rPr>
        <w:t xml:space="preserve">זכויות שנשללות באופן הכרחי מעונש הכליאה, הן </w:t>
      </w:r>
      <w:r w:rsidR="00FB4E05">
        <w:rPr>
          <w:rFonts w:ascii="David" w:hAnsi="David" w:cs="David" w:hint="cs"/>
          <w:sz w:val="24"/>
          <w:szCs w:val="24"/>
          <w:rtl/>
        </w:rPr>
        <w:t>לא</w:t>
      </w:r>
      <w:r w:rsidR="006956C5">
        <w:rPr>
          <w:rFonts w:ascii="David" w:hAnsi="David" w:cs="David" w:hint="cs"/>
          <w:sz w:val="24"/>
          <w:szCs w:val="24"/>
          <w:rtl/>
        </w:rPr>
        <w:t xml:space="preserve"> הזכות לשלמות גופנית והזכות לכבוד האדם. ולכן אם רוצים לפגוע בהן, צריך לעשות זאת בחוק או בתקנה (-התפתחות הדוקטרינה). </w:t>
      </w:r>
      <w:r w:rsidR="00224ADA" w:rsidRPr="006D5781">
        <w:rPr>
          <w:rFonts w:ascii="David" w:hAnsi="David" w:cs="David" w:hint="cs"/>
          <w:sz w:val="24"/>
          <w:szCs w:val="24"/>
          <w:u w:val="single"/>
          <w:rtl/>
        </w:rPr>
        <w:t>כאן רואים את ההבחנה של חיים כהן</w:t>
      </w:r>
      <w:r w:rsidR="006D5781">
        <w:rPr>
          <w:rFonts w:ascii="David" w:hAnsi="David" w:cs="David" w:hint="cs"/>
          <w:sz w:val="24"/>
          <w:szCs w:val="24"/>
          <w:u w:val="single"/>
          <w:rtl/>
        </w:rPr>
        <w:t xml:space="preserve"> לסוגי הזכויות</w:t>
      </w:r>
      <w:r w:rsidR="006D5781" w:rsidRPr="006D5781">
        <w:rPr>
          <w:rFonts w:ascii="David" w:hAnsi="David" w:cs="David" w:hint="cs"/>
          <w:sz w:val="24"/>
          <w:szCs w:val="24"/>
          <w:u w:val="single"/>
          <w:rtl/>
        </w:rPr>
        <w:t>.</w:t>
      </w:r>
      <w:r w:rsidR="00176EDD" w:rsidRPr="006956C5">
        <w:rPr>
          <w:rFonts w:ascii="David" w:hAnsi="David" w:cs="David" w:hint="cs"/>
          <w:sz w:val="24"/>
          <w:szCs w:val="24"/>
          <w:rtl/>
        </w:rPr>
        <w:t xml:space="preserve"> </w:t>
      </w:r>
    </w:p>
    <w:p w14:paraId="7BCBD91E" w14:textId="3B6581C7" w:rsidR="006956C5" w:rsidRPr="00FB4E05" w:rsidRDefault="006956C5" w:rsidP="006956C5">
      <w:pPr>
        <w:pStyle w:val="a7"/>
        <w:spacing w:after="0" w:line="360" w:lineRule="auto"/>
        <w:ind w:left="283"/>
        <w:jc w:val="both"/>
        <w:rPr>
          <w:rFonts w:ascii="David" w:hAnsi="David" w:cs="David"/>
          <w:sz w:val="14"/>
          <w:szCs w:val="14"/>
          <w:rtl/>
        </w:rPr>
      </w:pPr>
    </w:p>
    <w:p w14:paraId="06EC9DDC" w14:textId="5F4CBCF5" w:rsidR="004D6F0E" w:rsidRPr="00EB6C99" w:rsidRDefault="004D6F0E" w:rsidP="00EB6C99">
      <w:pPr>
        <w:spacing w:after="0" w:line="360" w:lineRule="auto"/>
        <w:jc w:val="both"/>
        <w:rPr>
          <w:rFonts w:ascii="David" w:hAnsi="David" w:cs="David"/>
          <w:b/>
          <w:bCs/>
          <w:sz w:val="24"/>
          <w:szCs w:val="24"/>
          <w:rtl/>
        </w:rPr>
      </w:pPr>
      <w:r w:rsidRPr="00EB6C99">
        <w:rPr>
          <w:rFonts w:ascii="David" w:hAnsi="David" w:cs="David" w:hint="cs"/>
          <w:b/>
          <w:bCs/>
          <w:sz w:val="24"/>
          <w:szCs w:val="24"/>
          <w:rtl/>
        </w:rPr>
        <w:t>ליבת הדוקטרינה</w:t>
      </w:r>
    </w:p>
    <w:p w14:paraId="4A07AFB5" w14:textId="77777777" w:rsidR="00EB6C99" w:rsidRDefault="008E034B" w:rsidP="00EB6C99">
      <w:pPr>
        <w:spacing w:after="0" w:line="360" w:lineRule="auto"/>
        <w:jc w:val="both"/>
        <w:rPr>
          <w:rFonts w:ascii="David" w:hAnsi="David" w:cs="David"/>
          <w:sz w:val="24"/>
          <w:szCs w:val="24"/>
          <w:rtl/>
        </w:rPr>
      </w:pPr>
      <w:r w:rsidRPr="00EB6C99">
        <w:rPr>
          <w:rFonts w:ascii="David" w:hAnsi="David" w:cs="David" w:hint="cs"/>
          <w:i/>
          <w:iCs/>
          <w:sz w:val="24"/>
          <w:szCs w:val="24"/>
          <w:highlight w:val="lightGray"/>
          <w:rtl/>
        </w:rPr>
        <w:t xml:space="preserve">פס"ד </w:t>
      </w:r>
      <w:r w:rsidRPr="00EB6C99">
        <w:rPr>
          <w:rFonts w:ascii="David" w:hAnsi="David" w:cs="David"/>
          <w:i/>
          <w:iCs/>
          <w:sz w:val="24"/>
          <w:szCs w:val="24"/>
          <w:highlight w:val="lightGray"/>
          <w:rtl/>
        </w:rPr>
        <w:t>הוקמה נ' שר הפנים</w:t>
      </w:r>
      <w:r w:rsidRPr="00EB6C99">
        <w:rPr>
          <w:rFonts w:ascii="David" w:hAnsi="David" w:cs="David" w:hint="cs"/>
          <w:sz w:val="24"/>
          <w:szCs w:val="24"/>
          <w:rtl/>
        </w:rPr>
        <w:t xml:space="preserve">- </w:t>
      </w:r>
      <w:r w:rsidRPr="00EB6C99">
        <w:rPr>
          <w:rFonts w:ascii="David" w:hAnsi="David" w:cs="David"/>
          <w:sz w:val="24"/>
          <w:szCs w:val="24"/>
          <w:u w:val="single"/>
          <w:rtl/>
        </w:rPr>
        <w:t>השופט מנחם אלון</w:t>
      </w:r>
      <w:r w:rsidRPr="00EB6C99">
        <w:rPr>
          <w:rFonts w:ascii="David" w:hAnsi="David" w:cs="David"/>
          <w:sz w:val="24"/>
          <w:szCs w:val="24"/>
          <w:rtl/>
        </w:rPr>
        <w:t>: כלל גדול בידינו, כי כל זכות מזכויות האדם באשר הוא אדם שמורה לו, גם כאשר נתון הוא במעצר או במאסר, ואין בעובדת המאסר בלבד כדי לשלול הימנו זכות כלשהי, אלא כאשר הדבר מחויב ונובע מעצם שלילת חופש התנועה הימנו, או כאשר מצויה על כך הוראה מפורשת בדין.</w:t>
      </w:r>
      <w:r w:rsidR="00EB6C99">
        <w:rPr>
          <w:rFonts w:ascii="David" w:hAnsi="David" w:cs="David" w:hint="cs"/>
          <w:sz w:val="24"/>
          <w:szCs w:val="24"/>
          <w:rtl/>
        </w:rPr>
        <w:t xml:space="preserve"> </w:t>
      </w:r>
      <w:r w:rsidR="006D5781" w:rsidRPr="00EB6C99">
        <w:rPr>
          <w:rFonts w:ascii="David" w:hAnsi="David" w:cs="David" w:hint="cs"/>
          <w:sz w:val="24"/>
          <w:szCs w:val="24"/>
          <w:u w:val="single"/>
          <w:rtl/>
        </w:rPr>
        <w:t xml:space="preserve">ולכן, </w:t>
      </w:r>
      <w:r w:rsidRPr="00EB6C99">
        <w:rPr>
          <w:rFonts w:ascii="David" w:hAnsi="David" w:cs="David" w:hint="cs"/>
          <w:sz w:val="24"/>
          <w:szCs w:val="24"/>
          <w:u w:val="single"/>
          <w:rtl/>
        </w:rPr>
        <w:t xml:space="preserve">שתי </w:t>
      </w:r>
      <w:r w:rsidRPr="00EB6C99">
        <w:rPr>
          <w:rFonts w:ascii="David" w:hAnsi="David" w:cs="David" w:hint="cs"/>
          <w:sz w:val="24"/>
          <w:szCs w:val="24"/>
          <w:u w:val="single"/>
          <w:rtl/>
        </w:rPr>
        <w:lastRenderedPageBreak/>
        <w:t>אפשרויות לשלילת זכויות</w:t>
      </w:r>
      <w:r w:rsidRPr="00EB6C99">
        <w:rPr>
          <w:rFonts w:ascii="David" w:hAnsi="David" w:cs="David" w:hint="cs"/>
          <w:sz w:val="24"/>
          <w:szCs w:val="24"/>
          <w:rtl/>
        </w:rPr>
        <w:t xml:space="preserve">: 1) </w:t>
      </w:r>
      <w:r w:rsidR="006D5781" w:rsidRPr="00EB6C99">
        <w:rPr>
          <w:rFonts w:ascii="David" w:hAnsi="David" w:cs="David" w:hint="cs"/>
          <w:sz w:val="24"/>
          <w:szCs w:val="24"/>
          <w:rtl/>
        </w:rPr>
        <w:t>כל זכות שנמנעת כתוצאה מ</w:t>
      </w:r>
      <w:r w:rsidRPr="00EB6C99">
        <w:rPr>
          <w:rFonts w:ascii="David" w:hAnsi="David" w:cs="David" w:hint="cs"/>
          <w:sz w:val="24"/>
          <w:szCs w:val="24"/>
          <w:rtl/>
        </w:rPr>
        <w:t>שלילת חופש התנועה (</w:t>
      </w:r>
      <w:r w:rsidR="006D5781" w:rsidRPr="00EB6C99">
        <w:rPr>
          <w:rFonts w:ascii="David" w:hAnsi="David" w:cs="David" w:hint="cs"/>
          <w:sz w:val="24"/>
          <w:szCs w:val="24"/>
          <w:rtl/>
        </w:rPr>
        <w:t>למשל</w:t>
      </w:r>
      <w:r w:rsidRPr="00EB6C99">
        <w:rPr>
          <w:rFonts w:ascii="David" w:hAnsi="David" w:cs="David" w:hint="cs"/>
          <w:sz w:val="24"/>
          <w:szCs w:val="24"/>
          <w:rtl/>
        </w:rPr>
        <w:t xml:space="preserve"> חופש העיסוק); 2) </w:t>
      </w:r>
      <w:r w:rsidR="006D5781" w:rsidRPr="00EB6C99">
        <w:rPr>
          <w:rFonts w:ascii="David" w:hAnsi="David" w:cs="David" w:hint="cs"/>
          <w:sz w:val="24"/>
          <w:szCs w:val="24"/>
          <w:rtl/>
        </w:rPr>
        <w:t xml:space="preserve">כאשר מצויה הוראה מפורשת בדין. </w:t>
      </w:r>
      <w:r w:rsidR="00710A74" w:rsidRPr="00710A74">
        <w:sym w:font="Wingdings" w:char="F0DF"/>
      </w:r>
      <w:r w:rsidR="00710A74" w:rsidRPr="00EB6C99">
        <w:rPr>
          <w:rFonts w:ascii="David" w:hAnsi="David" w:cs="David" w:hint="cs"/>
          <w:sz w:val="24"/>
          <w:szCs w:val="24"/>
          <w:rtl/>
        </w:rPr>
        <w:t xml:space="preserve"> אלון הוסיף אפשרות נוספת שברק לא התייחס אליה.</w:t>
      </w:r>
    </w:p>
    <w:p w14:paraId="429B8EC2" w14:textId="77777777" w:rsidR="00EB6C99" w:rsidRPr="00215197" w:rsidRDefault="00EB6C99" w:rsidP="00EB6C99">
      <w:pPr>
        <w:spacing w:after="0" w:line="360" w:lineRule="auto"/>
        <w:jc w:val="both"/>
        <w:rPr>
          <w:rFonts w:ascii="David" w:hAnsi="David" w:cs="David"/>
          <w:sz w:val="14"/>
          <w:szCs w:val="14"/>
          <w:rtl/>
        </w:rPr>
      </w:pPr>
    </w:p>
    <w:p w14:paraId="41883D63" w14:textId="77777777" w:rsidR="00EB6C99" w:rsidRDefault="00A51267" w:rsidP="00EB6C99">
      <w:pPr>
        <w:spacing w:after="0" w:line="360" w:lineRule="auto"/>
        <w:jc w:val="both"/>
        <w:rPr>
          <w:rFonts w:ascii="David" w:hAnsi="David" w:cs="David"/>
          <w:sz w:val="24"/>
          <w:szCs w:val="24"/>
          <w:rtl/>
        </w:rPr>
      </w:pPr>
      <w:r w:rsidRPr="00EB6C99">
        <w:rPr>
          <w:rFonts w:ascii="David" w:hAnsi="David" w:cs="David"/>
          <w:b/>
          <w:bCs/>
          <w:sz w:val="24"/>
          <w:szCs w:val="24"/>
          <w:rtl/>
        </w:rPr>
        <w:t>נוסחת האיזון של זכויות האסיר מול האינטרסים של מערכת הכליאה</w:t>
      </w:r>
      <w:r w:rsidR="00FA65A9" w:rsidRPr="00EB6C99">
        <w:rPr>
          <w:rFonts w:ascii="David" w:hAnsi="David" w:cs="David" w:hint="cs"/>
          <w:b/>
          <w:bCs/>
          <w:sz w:val="24"/>
          <w:szCs w:val="24"/>
          <w:rtl/>
        </w:rPr>
        <w:t xml:space="preserve"> </w:t>
      </w:r>
      <w:r w:rsidR="00FA65A9" w:rsidRPr="00EB6C99">
        <w:rPr>
          <w:rFonts w:ascii="David" w:hAnsi="David" w:cs="David" w:hint="cs"/>
          <w:sz w:val="24"/>
          <w:szCs w:val="24"/>
          <w:rtl/>
        </w:rPr>
        <w:t>(במצב שיש זכויות שלא נשללות באופן הכרחי</w:t>
      </w:r>
      <w:r w:rsidR="00B15344" w:rsidRPr="00EB6C99">
        <w:rPr>
          <w:rFonts w:ascii="David" w:hAnsi="David" w:cs="David" w:hint="cs"/>
          <w:sz w:val="24"/>
          <w:szCs w:val="24"/>
          <w:rtl/>
        </w:rPr>
        <w:t xml:space="preserve"> ובהנחה שיש סמכות</w:t>
      </w:r>
      <w:r w:rsidR="00FA65A9" w:rsidRPr="00EB6C99">
        <w:rPr>
          <w:rFonts w:ascii="David" w:hAnsi="David" w:cs="David" w:hint="cs"/>
          <w:sz w:val="24"/>
          <w:szCs w:val="24"/>
          <w:rtl/>
        </w:rPr>
        <w:t>).</w:t>
      </w:r>
    </w:p>
    <w:p w14:paraId="0E5D3BB9" w14:textId="77777777" w:rsidR="00EB6C99" w:rsidRDefault="00A51267" w:rsidP="00EB6C99">
      <w:pPr>
        <w:spacing w:after="0" w:line="360" w:lineRule="auto"/>
        <w:jc w:val="both"/>
        <w:rPr>
          <w:rFonts w:ascii="David" w:hAnsi="David" w:cs="David"/>
          <w:sz w:val="24"/>
          <w:szCs w:val="24"/>
          <w:rtl/>
        </w:rPr>
      </w:pPr>
      <w:r w:rsidRPr="00EB6C99">
        <w:rPr>
          <w:rFonts w:ascii="David" w:hAnsi="David" w:cs="David" w:hint="cs"/>
          <w:i/>
          <w:iCs/>
          <w:sz w:val="24"/>
          <w:szCs w:val="24"/>
          <w:highlight w:val="lightGray"/>
          <w:rtl/>
        </w:rPr>
        <w:t>פס"</w:t>
      </w:r>
      <w:r w:rsidR="00B15344" w:rsidRPr="00EB6C99">
        <w:rPr>
          <w:rFonts w:ascii="David" w:hAnsi="David" w:cs="David" w:hint="cs"/>
          <w:i/>
          <w:iCs/>
          <w:sz w:val="24"/>
          <w:szCs w:val="24"/>
          <w:highlight w:val="lightGray"/>
          <w:rtl/>
        </w:rPr>
        <w:t>ד</w:t>
      </w:r>
      <w:r w:rsidRPr="00EB6C99">
        <w:rPr>
          <w:rFonts w:ascii="David" w:hAnsi="David" w:cs="David" w:hint="cs"/>
          <w:i/>
          <w:iCs/>
          <w:sz w:val="24"/>
          <w:szCs w:val="24"/>
          <w:highlight w:val="lightGray"/>
          <w:rtl/>
        </w:rPr>
        <w:t xml:space="preserve"> תמיר</w:t>
      </w:r>
      <w:r w:rsidRPr="00EB6C99">
        <w:rPr>
          <w:rFonts w:ascii="David" w:hAnsi="David" w:cs="David" w:hint="cs"/>
          <w:sz w:val="24"/>
          <w:szCs w:val="24"/>
          <w:rtl/>
        </w:rPr>
        <w:t xml:space="preserve">- </w:t>
      </w:r>
      <w:r w:rsidRPr="00EB6C99">
        <w:rPr>
          <w:rFonts w:ascii="David" w:hAnsi="David" w:cs="David" w:hint="cs"/>
          <w:sz w:val="24"/>
          <w:szCs w:val="24"/>
          <w:u w:val="single"/>
          <w:rtl/>
        </w:rPr>
        <w:t>השופט מנחם אלון</w:t>
      </w:r>
      <w:r w:rsidRPr="00EB6C99">
        <w:rPr>
          <w:rFonts w:ascii="David" w:hAnsi="David" w:cs="David" w:hint="cs"/>
          <w:sz w:val="24"/>
          <w:szCs w:val="24"/>
          <w:rtl/>
        </w:rPr>
        <w:t xml:space="preserve">: </w:t>
      </w:r>
      <w:r w:rsidRPr="00EB6C99">
        <w:rPr>
          <w:rFonts w:ascii="David" w:hAnsi="David" w:cs="David"/>
          <w:sz w:val="24"/>
          <w:szCs w:val="24"/>
          <w:rtl/>
        </w:rPr>
        <w:t>כללו של דבר</w:t>
      </w:r>
      <w:r w:rsidR="00FA65A9" w:rsidRPr="00EB6C99">
        <w:rPr>
          <w:rFonts w:ascii="David" w:hAnsi="David" w:cs="David" w:hint="cs"/>
          <w:sz w:val="24"/>
          <w:szCs w:val="24"/>
          <w:rtl/>
        </w:rPr>
        <w:t>,</w:t>
      </w:r>
      <w:r w:rsidRPr="00EB6C99">
        <w:rPr>
          <w:rFonts w:ascii="David" w:hAnsi="David" w:cs="David"/>
          <w:sz w:val="24"/>
          <w:szCs w:val="24"/>
          <w:rtl/>
        </w:rPr>
        <w:t xml:space="preserve"> משמבקשים שלטונות בית הסוהר לפגוע בזכות מזכויותיו של האסיר, מטעמים של איזון בין זכות פלונית הנתונה לאסיר</w:t>
      </w:r>
      <w:r w:rsidR="00B15344" w:rsidRPr="00EB6C99">
        <w:rPr>
          <w:rFonts w:ascii="David" w:hAnsi="David" w:cs="David" w:hint="cs"/>
          <w:sz w:val="24"/>
          <w:szCs w:val="24"/>
          <w:rtl/>
        </w:rPr>
        <w:t>,</w:t>
      </w:r>
      <w:r w:rsidRPr="00EB6C99">
        <w:rPr>
          <w:rFonts w:ascii="David" w:hAnsi="David" w:cs="David"/>
          <w:sz w:val="24"/>
          <w:szCs w:val="24"/>
          <w:rtl/>
        </w:rPr>
        <w:t xml:space="preserve"> לבין חובת השלטונות למנוע </w:t>
      </w:r>
      <w:r w:rsidR="00B15344" w:rsidRPr="00EB6C99">
        <w:rPr>
          <w:rFonts w:ascii="David" w:hAnsi="David" w:cs="David" w:hint="cs"/>
          <w:sz w:val="24"/>
          <w:szCs w:val="24"/>
          <w:rtl/>
        </w:rPr>
        <w:t>מ</w:t>
      </w:r>
      <w:r w:rsidRPr="00EB6C99">
        <w:rPr>
          <w:rFonts w:ascii="David" w:hAnsi="David" w:cs="David"/>
          <w:sz w:val="24"/>
          <w:szCs w:val="24"/>
          <w:rtl/>
        </w:rPr>
        <w:t xml:space="preserve">מנו את חופש התנועה ולשמור על צורכי הביטחון ובית הסוהר, לא יבואו לכלל פגיעה זו, </w:t>
      </w:r>
      <w:r w:rsidRPr="00EB6C99">
        <w:rPr>
          <w:rFonts w:ascii="David" w:hAnsi="David" w:cs="David"/>
          <w:b/>
          <w:bCs/>
          <w:sz w:val="24"/>
          <w:szCs w:val="24"/>
          <w:rtl/>
        </w:rPr>
        <w:t>אלא אם יש בידם הסבר והצדקה סבירים לכך</w:t>
      </w:r>
      <w:r w:rsidRPr="00EB6C99">
        <w:rPr>
          <w:rFonts w:ascii="David" w:hAnsi="David" w:cs="David"/>
          <w:sz w:val="24"/>
          <w:szCs w:val="24"/>
          <w:rtl/>
        </w:rPr>
        <w:t>, מטעמים של ביטחון הציבור וסדרי בית הסוהר, שהם ממונים עליהם</w:t>
      </w:r>
      <w:r w:rsidR="005D6388" w:rsidRPr="00EB6C99">
        <w:rPr>
          <w:rFonts w:ascii="David" w:hAnsi="David" w:cs="David" w:hint="cs"/>
          <w:sz w:val="24"/>
          <w:szCs w:val="24"/>
          <w:rtl/>
        </w:rPr>
        <w:t>.</w:t>
      </w:r>
      <w:r w:rsidR="00F35D14" w:rsidRPr="00EB6C99">
        <w:rPr>
          <w:rFonts w:ascii="David" w:hAnsi="David" w:cs="David" w:hint="cs"/>
          <w:sz w:val="24"/>
          <w:szCs w:val="24"/>
          <w:rtl/>
        </w:rPr>
        <w:t xml:space="preserve"> </w:t>
      </w:r>
    </w:p>
    <w:p w14:paraId="54C65A62" w14:textId="74739910" w:rsidR="00FF5737" w:rsidRDefault="00FF5737" w:rsidP="00EB6C99">
      <w:pPr>
        <w:spacing w:after="0" w:line="360" w:lineRule="auto"/>
        <w:jc w:val="both"/>
        <w:rPr>
          <w:rFonts w:ascii="David" w:hAnsi="David" w:cs="David"/>
          <w:sz w:val="24"/>
          <w:szCs w:val="24"/>
          <w:rtl/>
        </w:rPr>
      </w:pPr>
      <w:r w:rsidRPr="00FF5737">
        <w:rPr>
          <w:rFonts w:ascii="David" w:hAnsi="David" w:cs="David" w:hint="cs"/>
          <w:sz w:val="24"/>
          <w:szCs w:val="24"/>
          <w:u w:val="single"/>
          <w:rtl/>
        </w:rPr>
        <w:t>אלון יצר</w:t>
      </w:r>
      <w:r>
        <w:rPr>
          <w:rFonts w:ascii="David" w:hAnsi="David" w:cs="David" w:hint="cs"/>
          <w:sz w:val="24"/>
          <w:szCs w:val="24"/>
          <w:u w:val="single"/>
          <w:rtl/>
        </w:rPr>
        <w:t xml:space="preserve"> את</w:t>
      </w:r>
      <w:r w:rsidR="00083DAC" w:rsidRPr="00EB6C99">
        <w:rPr>
          <w:rFonts w:ascii="David" w:hAnsi="David" w:cs="David" w:hint="cs"/>
          <w:i/>
          <w:iCs/>
          <w:sz w:val="24"/>
          <w:szCs w:val="24"/>
          <w:u w:val="single"/>
          <w:rtl/>
        </w:rPr>
        <w:t xml:space="preserve"> </w:t>
      </w:r>
      <w:r w:rsidR="00246E45" w:rsidRPr="00EB6C99">
        <w:rPr>
          <w:rFonts w:ascii="David" w:hAnsi="David" w:cs="David" w:hint="cs"/>
          <w:sz w:val="24"/>
          <w:szCs w:val="24"/>
          <w:u w:val="single"/>
          <w:rtl/>
        </w:rPr>
        <w:t>נוסחת האיזון</w:t>
      </w:r>
      <w:r w:rsidR="00246E45" w:rsidRPr="00EB6C99">
        <w:rPr>
          <w:rFonts w:ascii="David" w:hAnsi="David" w:cs="David" w:hint="cs"/>
          <w:sz w:val="24"/>
          <w:szCs w:val="24"/>
          <w:rtl/>
        </w:rPr>
        <w:t xml:space="preserve">: </w:t>
      </w:r>
    </w:p>
    <w:p w14:paraId="41ACC5E7" w14:textId="7B753C6F" w:rsidR="00FF5737" w:rsidRDefault="00FF5737" w:rsidP="00FF5737">
      <w:pPr>
        <w:pStyle w:val="a7"/>
        <w:numPr>
          <w:ilvl w:val="0"/>
          <w:numId w:val="55"/>
        </w:numPr>
        <w:spacing w:after="0" w:line="360" w:lineRule="auto"/>
        <w:ind w:left="567"/>
        <w:jc w:val="both"/>
        <w:rPr>
          <w:rFonts w:ascii="David" w:hAnsi="David" w:cs="David"/>
          <w:sz w:val="24"/>
          <w:szCs w:val="24"/>
        </w:rPr>
      </w:pPr>
      <w:r w:rsidRPr="00FF5737">
        <w:rPr>
          <w:rFonts w:ascii="David" w:hAnsi="David" w:cs="David" w:hint="cs"/>
          <w:b/>
          <w:bCs/>
          <w:sz w:val="24"/>
          <w:szCs w:val="24"/>
          <w:rtl/>
        </w:rPr>
        <w:t>קשר אמצעי מטרה</w:t>
      </w:r>
      <w:r>
        <w:rPr>
          <w:rFonts w:ascii="David" w:hAnsi="David" w:cs="David" w:hint="cs"/>
          <w:sz w:val="24"/>
          <w:szCs w:val="24"/>
          <w:rtl/>
        </w:rPr>
        <w:t xml:space="preserve">- </w:t>
      </w:r>
      <w:r w:rsidR="00083DAC" w:rsidRPr="00FF5737">
        <w:rPr>
          <w:rFonts w:ascii="David" w:hAnsi="David" w:cs="David" w:hint="cs"/>
          <w:sz w:val="24"/>
          <w:szCs w:val="24"/>
          <w:rtl/>
        </w:rPr>
        <w:t xml:space="preserve">למצוא </w:t>
      </w:r>
      <w:r w:rsidR="00246E45" w:rsidRPr="00FF5737">
        <w:rPr>
          <w:rFonts w:ascii="David" w:hAnsi="David" w:cs="David" w:hint="cs"/>
          <w:sz w:val="24"/>
          <w:szCs w:val="24"/>
          <w:rtl/>
        </w:rPr>
        <w:t>קשר רציונאלי בין ה</w:t>
      </w:r>
      <w:r w:rsidR="00083DAC" w:rsidRPr="00FF5737">
        <w:rPr>
          <w:rFonts w:ascii="David" w:hAnsi="David" w:cs="David" w:hint="cs"/>
          <w:sz w:val="24"/>
          <w:szCs w:val="24"/>
          <w:rtl/>
        </w:rPr>
        <w:t>ה</w:t>
      </w:r>
      <w:r w:rsidR="00246E45" w:rsidRPr="00FF5737">
        <w:rPr>
          <w:rFonts w:ascii="David" w:hAnsi="David" w:cs="David" w:hint="cs"/>
          <w:sz w:val="24"/>
          <w:szCs w:val="24"/>
          <w:rtl/>
        </w:rPr>
        <w:t xml:space="preserve">גבלה של הזכות </w:t>
      </w:r>
      <w:r w:rsidR="00083DAC" w:rsidRPr="00FF5737">
        <w:rPr>
          <w:rFonts w:ascii="David" w:hAnsi="David" w:cs="David" w:hint="cs"/>
          <w:sz w:val="24"/>
          <w:szCs w:val="24"/>
          <w:rtl/>
        </w:rPr>
        <w:t xml:space="preserve">ע"י האמצעי שננקט, </w:t>
      </w:r>
      <w:r w:rsidR="00246E45" w:rsidRPr="00FF5737">
        <w:rPr>
          <w:rFonts w:ascii="David" w:hAnsi="David" w:cs="David" w:hint="cs"/>
          <w:sz w:val="24"/>
          <w:szCs w:val="24"/>
          <w:rtl/>
        </w:rPr>
        <w:t>לבין התכלית של הפגיעה ב</w:t>
      </w:r>
      <w:r w:rsidR="00083DAC" w:rsidRPr="00FF5737">
        <w:rPr>
          <w:rFonts w:ascii="David" w:hAnsi="David" w:cs="David" w:hint="cs"/>
          <w:sz w:val="24"/>
          <w:szCs w:val="24"/>
          <w:rtl/>
        </w:rPr>
        <w:t>זכות (האינטרס הציבורי המוגן).</w:t>
      </w:r>
    </w:p>
    <w:p w14:paraId="372D9DA9" w14:textId="3D81AEE4" w:rsidR="00FF5737" w:rsidRPr="00FF5737" w:rsidRDefault="00EB2FD8" w:rsidP="00FF5737">
      <w:pPr>
        <w:pStyle w:val="a7"/>
        <w:numPr>
          <w:ilvl w:val="0"/>
          <w:numId w:val="55"/>
        </w:numPr>
        <w:spacing w:after="0" w:line="360" w:lineRule="auto"/>
        <w:ind w:left="567"/>
        <w:jc w:val="both"/>
        <w:rPr>
          <w:rFonts w:ascii="David" w:hAnsi="David" w:cs="David"/>
          <w:sz w:val="24"/>
          <w:szCs w:val="24"/>
        </w:rPr>
      </w:pPr>
      <w:r w:rsidRPr="00FF5737">
        <w:rPr>
          <w:rFonts w:ascii="David" w:hAnsi="David" w:cs="David" w:hint="cs"/>
          <w:b/>
          <w:bCs/>
          <w:sz w:val="24"/>
          <w:szCs w:val="24"/>
          <w:rtl/>
        </w:rPr>
        <w:t>הפגיעה ה</w:t>
      </w:r>
      <w:r w:rsidR="00FF5737" w:rsidRPr="00FF5737">
        <w:rPr>
          <w:rFonts w:ascii="David" w:hAnsi="David" w:cs="David" w:hint="cs"/>
          <w:b/>
          <w:bCs/>
          <w:sz w:val="24"/>
          <w:szCs w:val="24"/>
          <w:rtl/>
        </w:rPr>
        <w:t>פחותה</w:t>
      </w:r>
      <w:r w:rsidRPr="00FF5737">
        <w:rPr>
          <w:rFonts w:ascii="David" w:hAnsi="David" w:cs="David" w:hint="cs"/>
          <w:b/>
          <w:bCs/>
          <w:sz w:val="24"/>
          <w:szCs w:val="24"/>
          <w:rtl/>
        </w:rPr>
        <w:t xml:space="preserve"> ביותר</w:t>
      </w:r>
      <w:r w:rsidRPr="00FF5737">
        <w:rPr>
          <w:rFonts w:ascii="David" w:hAnsi="David" w:cs="David" w:hint="cs"/>
          <w:sz w:val="24"/>
          <w:szCs w:val="24"/>
          <w:rtl/>
        </w:rPr>
        <w:t xml:space="preserve">- </w:t>
      </w:r>
      <w:r w:rsidR="00FA65A9" w:rsidRPr="00FF5737">
        <w:rPr>
          <w:rFonts w:ascii="David" w:hAnsi="David" w:cs="David"/>
          <w:sz w:val="24"/>
          <w:szCs w:val="24"/>
          <w:rtl/>
        </w:rPr>
        <w:t>מידת הפגיעה ושיעורה לא יהיו גדולים מהדרוש וההכרחי מטעמים אלה</w:t>
      </w:r>
      <w:r w:rsidR="00FF5737" w:rsidRPr="00FF5737">
        <w:rPr>
          <w:rFonts w:ascii="David" w:hAnsi="David" w:cs="David" w:hint="cs"/>
          <w:sz w:val="24"/>
          <w:szCs w:val="24"/>
          <w:rtl/>
        </w:rPr>
        <w:t>.</w:t>
      </w:r>
    </w:p>
    <w:p w14:paraId="23687928" w14:textId="48FA0479" w:rsidR="00FA65A9" w:rsidRPr="00FF5737" w:rsidRDefault="00FF5737" w:rsidP="00FF5737">
      <w:pPr>
        <w:pStyle w:val="a7"/>
        <w:numPr>
          <w:ilvl w:val="0"/>
          <w:numId w:val="55"/>
        </w:numPr>
        <w:spacing w:after="0" w:line="360" w:lineRule="auto"/>
        <w:ind w:left="567"/>
        <w:jc w:val="both"/>
        <w:rPr>
          <w:rFonts w:ascii="David" w:hAnsi="David" w:cs="David"/>
          <w:sz w:val="24"/>
          <w:szCs w:val="24"/>
          <w:rtl/>
        </w:rPr>
      </w:pPr>
      <w:r w:rsidRPr="00FF5737">
        <w:rPr>
          <w:rFonts w:ascii="David" w:hAnsi="David" w:cs="David" w:hint="cs"/>
          <w:b/>
          <w:bCs/>
          <w:sz w:val="24"/>
          <w:szCs w:val="24"/>
          <w:rtl/>
        </w:rPr>
        <w:t>מידתיות במובן הצר</w:t>
      </w:r>
      <w:r w:rsidRPr="00FF5737">
        <w:rPr>
          <w:rFonts w:ascii="David" w:hAnsi="David" w:cs="David" w:hint="cs"/>
          <w:sz w:val="24"/>
          <w:szCs w:val="24"/>
          <w:rtl/>
        </w:rPr>
        <w:t xml:space="preserve">- </w:t>
      </w:r>
      <w:r w:rsidR="00FA65A9" w:rsidRPr="00FF5737">
        <w:rPr>
          <w:rFonts w:ascii="David" w:hAnsi="David" w:cs="David"/>
          <w:sz w:val="24"/>
          <w:szCs w:val="24"/>
          <w:rtl/>
        </w:rPr>
        <w:t>כגודל הזכות הנפגעת כך גודל הנימוקים, הדרושים להצדקתה של פגיעה זו</w:t>
      </w:r>
      <w:r w:rsidR="007930A3">
        <w:rPr>
          <w:rFonts w:ascii="David" w:hAnsi="David" w:cs="David" w:hint="cs"/>
          <w:sz w:val="24"/>
          <w:szCs w:val="24"/>
          <w:rtl/>
        </w:rPr>
        <w:t>.</w:t>
      </w:r>
      <w:r w:rsidR="001F16BF">
        <w:rPr>
          <w:rFonts w:ascii="David" w:hAnsi="David" w:cs="David" w:hint="cs"/>
          <w:sz w:val="24"/>
          <w:szCs w:val="24"/>
          <w:rtl/>
        </w:rPr>
        <w:t xml:space="preserve"> כלומר אם לא מדובר באינטרס קריטי, לא היה מתאפשר. </w:t>
      </w:r>
    </w:p>
    <w:p w14:paraId="6B41CCDC" w14:textId="2B7AB775" w:rsidR="004D6F0E" w:rsidRPr="00215197" w:rsidRDefault="004D6F0E" w:rsidP="0069736C">
      <w:pPr>
        <w:spacing w:after="0" w:line="360" w:lineRule="auto"/>
        <w:jc w:val="both"/>
        <w:rPr>
          <w:rFonts w:ascii="David" w:hAnsi="David" w:cs="David"/>
          <w:sz w:val="12"/>
          <w:szCs w:val="12"/>
          <w:rtl/>
        </w:rPr>
      </w:pPr>
    </w:p>
    <w:p w14:paraId="1989D7DF" w14:textId="010B6BFD" w:rsidR="004D6F0E" w:rsidRPr="00300B7E" w:rsidRDefault="0069736C" w:rsidP="0069736C">
      <w:pPr>
        <w:spacing w:after="0" w:line="360" w:lineRule="auto"/>
        <w:jc w:val="both"/>
        <w:rPr>
          <w:rFonts w:ascii="David" w:hAnsi="David" w:cs="David"/>
          <w:b/>
          <w:bCs/>
          <w:sz w:val="24"/>
          <w:szCs w:val="24"/>
          <w:rtl/>
        </w:rPr>
      </w:pPr>
      <w:r w:rsidRPr="00300B7E">
        <w:rPr>
          <w:rFonts w:ascii="David" w:hAnsi="David" w:cs="David" w:hint="cs"/>
          <w:b/>
          <w:bCs/>
          <w:sz w:val="24"/>
          <w:szCs w:val="24"/>
          <w:rtl/>
        </w:rPr>
        <w:t>יישו</w:t>
      </w:r>
      <w:r w:rsidR="00300B7E" w:rsidRPr="00300B7E">
        <w:rPr>
          <w:rFonts w:ascii="David" w:hAnsi="David" w:cs="David" w:hint="cs"/>
          <w:b/>
          <w:bCs/>
          <w:sz w:val="24"/>
          <w:szCs w:val="24"/>
          <w:rtl/>
        </w:rPr>
        <w:t>ם</w:t>
      </w:r>
      <w:r w:rsidRPr="00300B7E">
        <w:rPr>
          <w:rFonts w:ascii="David" w:hAnsi="David" w:cs="David" w:hint="cs"/>
          <w:b/>
          <w:bCs/>
          <w:sz w:val="24"/>
          <w:szCs w:val="24"/>
          <w:rtl/>
        </w:rPr>
        <w:t xml:space="preserve"> של דוקטרינת זכויות אסירים</w:t>
      </w:r>
      <w:r w:rsidR="00300B7E">
        <w:rPr>
          <w:rFonts w:ascii="David" w:hAnsi="David" w:cs="David" w:hint="cs"/>
          <w:b/>
          <w:bCs/>
          <w:sz w:val="24"/>
          <w:szCs w:val="24"/>
          <w:rtl/>
        </w:rPr>
        <w:t>:</w:t>
      </w:r>
    </w:p>
    <w:p w14:paraId="569D1848" w14:textId="286EC328" w:rsidR="00FD06B8" w:rsidRDefault="00FD06B8" w:rsidP="00FD06B8">
      <w:pPr>
        <w:pStyle w:val="a7"/>
        <w:numPr>
          <w:ilvl w:val="0"/>
          <w:numId w:val="48"/>
        </w:numPr>
        <w:spacing w:after="0" w:line="360" w:lineRule="auto"/>
        <w:jc w:val="both"/>
        <w:rPr>
          <w:rFonts w:ascii="David" w:hAnsi="David" w:cs="David"/>
          <w:sz w:val="24"/>
          <w:szCs w:val="24"/>
        </w:rPr>
      </w:pPr>
      <w:r w:rsidRPr="008E28D3">
        <w:rPr>
          <w:rFonts w:ascii="David" w:hAnsi="David" w:cs="David" w:hint="cs"/>
          <w:sz w:val="24"/>
          <w:szCs w:val="24"/>
          <w:u w:val="single"/>
          <w:rtl/>
        </w:rPr>
        <w:t>הזכויות הנפגעות מעצם עונש הכלא</w:t>
      </w:r>
      <w:r>
        <w:rPr>
          <w:rFonts w:ascii="David" w:hAnsi="David" w:cs="David" w:hint="cs"/>
          <w:sz w:val="24"/>
          <w:szCs w:val="24"/>
          <w:rtl/>
        </w:rPr>
        <w:t xml:space="preserve">- </w:t>
      </w:r>
      <w:r w:rsidR="0069736C" w:rsidRPr="00FD06B8">
        <w:rPr>
          <w:rFonts w:ascii="David" w:hAnsi="David" w:cs="David" w:hint="cs"/>
          <w:sz w:val="24"/>
          <w:szCs w:val="24"/>
          <w:rtl/>
        </w:rPr>
        <w:t>שלילת חופש התנועה</w:t>
      </w:r>
      <w:r>
        <w:rPr>
          <w:rFonts w:ascii="David" w:hAnsi="David" w:cs="David" w:hint="cs"/>
          <w:sz w:val="24"/>
          <w:szCs w:val="24"/>
          <w:rtl/>
        </w:rPr>
        <w:t>.</w:t>
      </w:r>
    </w:p>
    <w:p w14:paraId="2146C78E" w14:textId="40E538F1" w:rsidR="00026FE5" w:rsidRDefault="0069736C" w:rsidP="00026FE5">
      <w:pPr>
        <w:pStyle w:val="a7"/>
        <w:numPr>
          <w:ilvl w:val="0"/>
          <w:numId w:val="48"/>
        </w:numPr>
        <w:spacing w:after="0" w:line="360" w:lineRule="auto"/>
        <w:jc w:val="both"/>
        <w:rPr>
          <w:rFonts w:ascii="David" w:hAnsi="David" w:cs="David"/>
          <w:sz w:val="24"/>
          <w:szCs w:val="24"/>
        </w:rPr>
      </w:pPr>
      <w:r w:rsidRPr="008E28D3">
        <w:rPr>
          <w:rFonts w:ascii="David" w:hAnsi="David" w:cs="David" w:hint="cs"/>
          <w:sz w:val="24"/>
          <w:szCs w:val="24"/>
          <w:u w:val="single"/>
          <w:rtl/>
        </w:rPr>
        <w:t xml:space="preserve">הזכויות הנפגעות </w:t>
      </w:r>
      <w:r w:rsidR="00026FE5" w:rsidRPr="008E28D3">
        <w:rPr>
          <w:rFonts w:ascii="David" w:hAnsi="David" w:cs="David" w:hint="cs"/>
          <w:sz w:val="24"/>
          <w:szCs w:val="24"/>
          <w:u w:val="single"/>
          <w:rtl/>
        </w:rPr>
        <w:t>כתוצאה משלילת חופש התנועה</w:t>
      </w:r>
      <w:r w:rsidRPr="00FD06B8">
        <w:rPr>
          <w:rFonts w:ascii="David" w:hAnsi="David" w:cs="David" w:hint="cs"/>
          <w:sz w:val="24"/>
          <w:szCs w:val="24"/>
          <w:rtl/>
        </w:rPr>
        <w:t xml:space="preserve">: חופש העיסוק. </w:t>
      </w:r>
    </w:p>
    <w:p w14:paraId="632B7FFA" w14:textId="7D839556" w:rsidR="0069736C" w:rsidRDefault="0069736C" w:rsidP="00026FE5">
      <w:pPr>
        <w:pStyle w:val="a7"/>
        <w:numPr>
          <w:ilvl w:val="0"/>
          <w:numId w:val="48"/>
        </w:numPr>
        <w:spacing w:after="0" w:line="360" w:lineRule="auto"/>
        <w:jc w:val="both"/>
        <w:rPr>
          <w:rFonts w:ascii="David" w:hAnsi="David" w:cs="David"/>
          <w:sz w:val="24"/>
          <w:szCs w:val="24"/>
        </w:rPr>
      </w:pPr>
      <w:r w:rsidRPr="008E28D3">
        <w:rPr>
          <w:rFonts w:ascii="David" w:hAnsi="David" w:cs="David" w:hint="cs"/>
          <w:sz w:val="24"/>
          <w:szCs w:val="24"/>
          <w:u w:val="single"/>
          <w:rtl/>
        </w:rPr>
        <w:t>הזכויות שעומדות לאסיר</w:t>
      </w:r>
      <w:r w:rsidRPr="00026FE5">
        <w:rPr>
          <w:rFonts w:ascii="David" w:hAnsi="David" w:cs="David" w:hint="cs"/>
          <w:sz w:val="24"/>
          <w:szCs w:val="24"/>
          <w:rtl/>
        </w:rPr>
        <w:t>: שלמות הגוף, כבוד האדם.</w:t>
      </w:r>
    </w:p>
    <w:p w14:paraId="5EB04841" w14:textId="7D2B0739" w:rsidR="00026FE5" w:rsidRPr="00026FE5" w:rsidRDefault="007C0821" w:rsidP="00026FE5">
      <w:pPr>
        <w:pStyle w:val="a7"/>
        <w:numPr>
          <w:ilvl w:val="0"/>
          <w:numId w:val="48"/>
        </w:numPr>
        <w:spacing w:after="0" w:line="360" w:lineRule="auto"/>
        <w:jc w:val="both"/>
        <w:rPr>
          <w:rFonts w:ascii="David" w:hAnsi="David" w:cs="David"/>
          <w:sz w:val="24"/>
          <w:szCs w:val="24"/>
          <w:rtl/>
        </w:rPr>
      </w:pPr>
      <w:r w:rsidRPr="008E28D3">
        <w:rPr>
          <w:rFonts w:ascii="David" w:hAnsi="David" w:cs="David" w:hint="cs"/>
          <w:sz w:val="24"/>
          <w:szCs w:val="24"/>
          <w:u w:val="single"/>
          <w:rtl/>
        </w:rPr>
        <w:t>זכויות</w:t>
      </w:r>
      <w:r w:rsidR="00490005" w:rsidRPr="008E28D3">
        <w:rPr>
          <w:rFonts w:ascii="David" w:hAnsi="David" w:cs="David" w:hint="cs"/>
          <w:sz w:val="24"/>
          <w:szCs w:val="24"/>
          <w:u w:val="single"/>
          <w:rtl/>
        </w:rPr>
        <w:t xml:space="preserve"> </w:t>
      </w:r>
      <w:r w:rsidR="004857E3">
        <w:rPr>
          <w:rFonts w:ascii="David" w:hAnsi="David" w:cs="David" w:hint="cs"/>
          <w:sz w:val="24"/>
          <w:szCs w:val="24"/>
          <w:u w:val="single"/>
          <w:rtl/>
        </w:rPr>
        <w:t>נוספות</w:t>
      </w:r>
      <w:r w:rsidR="00490005" w:rsidRPr="008E28D3">
        <w:rPr>
          <w:rFonts w:ascii="David" w:hAnsi="David" w:cs="David" w:hint="cs"/>
          <w:sz w:val="24"/>
          <w:szCs w:val="24"/>
          <w:u w:val="single"/>
          <w:rtl/>
        </w:rPr>
        <w:t xml:space="preserve"> ש</w:t>
      </w:r>
      <w:r w:rsidR="008E28D3">
        <w:rPr>
          <w:rFonts w:ascii="David" w:hAnsi="David" w:cs="David" w:hint="cs"/>
          <w:sz w:val="24"/>
          <w:szCs w:val="24"/>
          <w:u w:val="single"/>
          <w:rtl/>
        </w:rPr>
        <w:t>עומדות</w:t>
      </w:r>
      <w:r w:rsidR="00490005" w:rsidRPr="008E28D3">
        <w:rPr>
          <w:rFonts w:ascii="David" w:hAnsi="David" w:cs="David" w:hint="cs"/>
          <w:sz w:val="24"/>
          <w:szCs w:val="24"/>
          <w:u w:val="single"/>
          <w:rtl/>
        </w:rPr>
        <w:t xml:space="preserve"> לאסיר</w:t>
      </w:r>
      <w:r w:rsidR="00490005">
        <w:rPr>
          <w:rFonts w:ascii="David" w:hAnsi="David" w:cs="David" w:hint="cs"/>
          <w:sz w:val="24"/>
          <w:szCs w:val="24"/>
          <w:rtl/>
        </w:rPr>
        <w:t xml:space="preserve">: </w:t>
      </w:r>
      <w:r w:rsidR="00574B18">
        <w:rPr>
          <w:rFonts w:ascii="David" w:hAnsi="David" w:cs="David" w:hint="cs"/>
          <w:sz w:val="24"/>
          <w:szCs w:val="24"/>
          <w:rtl/>
        </w:rPr>
        <w:t xml:space="preserve">הזכות לבחירת טיפול רפואי, </w:t>
      </w:r>
      <w:r w:rsidR="008E28D3">
        <w:rPr>
          <w:rFonts w:ascii="David" w:hAnsi="David" w:cs="David" w:hint="cs"/>
          <w:sz w:val="24"/>
          <w:szCs w:val="24"/>
          <w:rtl/>
        </w:rPr>
        <w:t>הזכות ל</w:t>
      </w:r>
      <w:r>
        <w:rPr>
          <w:rFonts w:ascii="David" w:hAnsi="David" w:cs="David" w:hint="cs"/>
          <w:sz w:val="24"/>
          <w:szCs w:val="24"/>
          <w:rtl/>
        </w:rPr>
        <w:t xml:space="preserve">התייחדות עם בני זוג. </w:t>
      </w:r>
    </w:p>
    <w:p w14:paraId="394A6C24" w14:textId="51D94070" w:rsidR="0069736C" w:rsidRDefault="0070764C" w:rsidP="0069736C">
      <w:pPr>
        <w:spacing w:after="0" w:line="360" w:lineRule="auto"/>
        <w:jc w:val="both"/>
        <w:rPr>
          <w:rFonts w:ascii="David" w:hAnsi="David" w:cs="David"/>
          <w:sz w:val="24"/>
          <w:szCs w:val="24"/>
          <w:rtl/>
        </w:rPr>
      </w:pPr>
      <w:r w:rsidRPr="000C486A">
        <w:rPr>
          <w:noProof/>
          <w:rtl/>
        </w:rPr>
        <w:drawing>
          <wp:anchor distT="0" distB="0" distL="114300" distR="114300" simplePos="0" relativeHeight="251658240" behindDoc="0" locked="0" layoutInCell="1" allowOverlap="1" wp14:anchorId="38211A33" wp14:editId="29994CBF">
            <wp:simplePos x="0" y="0"/>
            <wp:positionH relativeFrom="page">
              <wp:posOffset>447675</wp:posOffset>
            </wp:positionH>
            <wp:positionV relativeFrom="paragraph">
              <wp:posOffset>236220</wp:posOffset>
            </wp:positionV>
            <wp:extent cx="2362200" cy="1339215"/>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14877"/>
                    <a:stretch/>
                  </pic:blipFill>
                  <pic:spPr bwMode="auto">
                    <a:xfrm>
                      <a:off x="0" y="0"/>
                      <a:ext cx="2362200" cy="1339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F2623C" w14:textId="7F1B3550" w:rsidR="00CC10D0" w:rsidRDefault="00CC10D0" w:rsidP="00CC10D0">
      <w:pPr>
        <w:spacing w:after="0" w:line="360" w:lineRule="auto"/>
        <w:jc w:val="both"/>
        <w:rPr>
          <w:rFonts w:ascii="David" w:hAnsi="David" w:cs="David"/>
          <w:sz w:val="24"/>
          <w:szCs w:val="24"/>
          <w:rtl/>
        </w:rPr>
      </w:pPr>
      <w:r w:rsidRPr="00574B18">
        <w:rPr>
          <w:rFonts w:ascii="David" w:hAnsi="David" w:cs="David" w:hint="cs"/>
          <w:b/>
          <w:bCs/>
          <w:sz w:val="24"/>
          <w:szCs w:val="24"/>
          <w:rtl/>
        </w:rPr>
        <w:t>תפיסה מצמצמת</w:t>
      </w:r>
      <w:r>
        <w:rPr>
          <w:rFonts w:ascii="David" w:hAnsi="David" w:cs="David" w:hint="cs"/>
          <w:sz w:val="24"/>
          <w:szCs w:val="24"/>
          <w:rtl/>
        </w:rPr>
        <w:t xml:space="preserve">- אפשר לראות את הזכויות </w:t>
      </w:r>
      <w:r w:rsidR="00841066">
        <w:rPr>
          <w:rFonts w:ascii="David" w:hAnsi="David" w:cs="David" w:hint="cs"/>
          <w:sz w:val="24"/>
          <w:szCs w:val="24"/>
          <w:rtl/>
        </w:rPr>
        <w:t xml:space="preserve">הנוספות, שנגזרות </w:t>
      </w:r>
      <w:r>
        <w:rPr>
          <w:rFonts w:ascii="David" w:hAnsi="David" w:cs="David" w:hint="cs"/>
          <w:sz w:val="24"/>
          <w:szCs w:val="24"/>
          <w:rtl/>
        </w:rPr>
        <w:t>מחופש התנועה. ואז לא ניתן להגן עליהם</w:t>
      </w:r>
      <w:r w:rsidR="00841066">
        <w:rPr>
          <w:rFonts w:ascii="David" w:hAnsi="David" w:cs="David" w:hint="cs"/>
          <w:sz w:val="24"/>
          <w:szCs w:val="24"/>
          <w:rtl/>
        </w:rPr>
        <w:t>.</w:t>
      </w:r>
    </w:p>
    <w:p w14:paraId="5DC1DA43" w14:textId="18A3360E" w:rsidR="00CC10D0" w:rsidRDefault="00CC10D0" w:rsidP="00CC10D0">
      <w:pPr>
        <w:spacing w:after="0" w:line="360" w:lineRule="auto"/>
        <w:jc w:val="both"/>
        <w:rPr>
          <w:rFonts w:ascii="David" w:hAnsi="David" w:cs="David"/>
          <w:sz w:val="24"/>
          <w:szCs w:val="24"/>
          <w:rtl/>
        </w:rPr>
      </w:pPr>
      <w:r w:rsidRPr="00841066">
        <w:rPr>
          <w:rFonts w:ascii="David" w:hAnsi="David" w:cs="David" w:hint="cs"/>
          <w:b/>
          <w:bCs/>
          <w:sz w:val="24"/>
          <w:szCs w:val="24"/>
          <w:rtl/>
        </w:rPr>
        <w:t>תפיסה מרחיבה</w:t>
      </w:r>
      <w:r>
        <w:rPr>
          <w:rFonts w:ascii="David" w:hAnsi="David" w:cs="David" w:hint="cs"/>
          <w:sz w:val="24"/>
          <w:szCs w:val="24"/>
          <w:rtl/>
        </w:rPr>
        <w:t xml:space="preserve">- הזכויות הנוספות נגזרות </w:t>
      </w:r>
      <w:r w:rsidR="00841066">
        <w:rPr>
          <w:rFonts w:ascii="David" w:hAnsi="David" w:cs="David" w:hint="cs"/>
          <w:sz w:val="24"/>
          <w:szCs w:val="24"/>
          <w:rtl/>
        </w:rPr>
        <w:t>מהזכויות שעומדות לאסיר ב</w:t>
      </w:r>
      <w:r w:rsidR="004A1B2E">
        <w:rPr>
          <w:rFonts w:ascii="David" w:hAnsi="David" w:cs="David" w:hint="cs"/>
          <w:sz w:val="24"/>
          <w:szCs w:val="24"/>
          <w:rtl/>
        </w:rPr>
        <w:t xml:space="preserve">עת </w:t>
      </w:r>
      <w:r w:rsidR="00841066">
        <w:rPr>
          <w:rFonts w:ascii="David" w:hAnsi="David" w:cs="David" w:hint="cs"/>
          <w:sz w:val="24"/>
          <w:szCs w:val="24"/>
          <w:rtl/>
        </w:rPr>
        <w:t>שהותו בכלא</w:t>
      </w:r>
      <w:r w:rsidR="004A1B2E">
        <w:rPr>
          <w:rFonts w:ascii="David" w:hAnsi="David" w:cs="David" w:hint="cs"/>
          <w:sz w:val="24"/>
          <w:szCs w:val="24"/>
          <w:rtl/>
        </w:rPr>
        <w:t xml:space="preserve">: </w:t>
      </w:r>
      <w:r>
        <w:rPr>
          <w:rFonts w:ascii="David" w:hAnsi="David" w:cs="David" w:hint="cs"/>
          <w:sz w:val="24"/>
          <w:szCs w:val="24"/>
          <w:rtl/>
        </w:rPr>
        <w:t xml:space="preserve">משלמות הגוף </w:t>
      </w:r>
      <w:r w:rsidR="004A1B2E">
        <w:rPr>
          <w:rFonts w:ascii="David" w:hAnsi="David" w:cs="David" w:hint="cs"/>
          <w:sz w:val="24"/>
          <w:szCs w:val="24"/>
          <w:rtl/>
        </w:rPr>
        <w:t>נגזרת הזכות לבחירת טיפול רפואי; מ</w:t>
      </w:r>
      <w:r>
        <w:rPr>
          <w:rFonts w:ascii="David" w:hAnsi="David" w:cs="David" w:hint="cs"/>
          <w:sz w:val="24"/>
          <w:szCs w:val="24"/>
          <w:rtl/>
        </w:rPr>
        <w:t xml:space="preserve">כבוד האדם </w:t>
      </w:r>
      <w:r w:rsidR="004A1B2E">
        <w:rPr>
          <w:rFonts w:ascii="David" w:hAnsi="David" w:cs="David" w:hint="cs"/>
          <w:sz w:val="24"/>
          <w:szCs w:val="24"/>
          <w:rtl/>
        </w:rPr>
        <w:t xml:space="preserve">נגזרת הזכות להתייחדות. </w:t>
      </w:r>
      <w:r>
        <w:rPr>
          <w:rFonts w:ascii="David" w:hAnsi="David" w:cs="David" w:hint="cs"/>
          <w:sz w:val="24"/>
          <w:szCs w:val="24"/>
          <w:rtl/>
        </w:rPr>
        <w:t>ו</w:t>
      </w:r>
      <w:r w:rsidR="004A1B2E">
        <w:rPr>
          <w:rFonts w:ascii="David" w:hAnsi="David" w:cs="David" w:hint="cs"/>
          <w:sz w:val="24"/>
          <w:szCs w:val="24"/>
          <w:rtl/>
        </w:rPr>
        <w:t>אז</w:t>
      </w:r>
      <w:r>
        <w:rPr>
          <w:rFonts w:ascii="David" w:hAnsi="David" w:cs="David" w:hint="cs"/>
          <w:sz w:val="24"/>
          <w:szCs w:val="24"/>
          <w:rtl/>
        </w:rPr>
        <w:t xml:space="preserve"> צריך להגן עליהן</w:t>
      </w:r>
      <w:r w:rsidR="004A1B2E">
        <w:rPr>
          <w:rFonts w:ascii="David" w:hAnsi="David" w:cs="David" w:hint="cs"/>
          <w:sz w:val="24"/>
          <w:szCs w:val="24"/>
          <w:rtl/>
        </w:rPr>
        <w:t>.</w:t>
      </w:r>
    </w:p>
    <w:p w14:paraId="64AEA133" w14:textId="0E312CC3" w:rsidR="00CC10D0" w:rsidRPr="0070764C" w:rsidRDefault="0070764C" w:rsidP="0070764C">
      <w:pPr>
        <w:spacing w:after="0" w:line="360" w:lineRule="auto"/>
        <w:jc w:val="both"/>
        <w:rPr>
          <w:rFonts w:ascii="David" w:hAnsi="David" w:cs="David"/>
          <w:i/>
          <w:iCs/>
          <w:sz w:val="24"/>
          <w:szCs w:val="24"/>
          <w:rtl/>
        </w:rPr>
      </w:pPr>
      <w:r>
        <w:rPr>
          <w:rFonts w:ascii="David" w:hAnsi="David" w:cs="David" w:hint="cs"/>
          <w:i/>
          <w:iCs/>
          <w:sz w:val="24"/>
          <w:szCs w:val="24"/>
          <w:rtl/>
        </w:rPr>
        <w:t>*</w:t>
      </w:r>
      <w:r w:rsidR="004857E3" w:rsidRPr="0070764C">
        <w:rPr>
          <w:rFonts w:ascii="David" w:hAnsi="David" w:cs="David" w:hint="cs"/>
          <w:i/>
          <w:iCs/>
          <w:sz w:val="24"/>
          <w:szCs w:val="24"/>
          <w:rtl/>
        </w:rPr>
        <w:t>עד 92 ישראל הלכה בגישה המרח</w:t>
      </w:r>
      <w:r w:rsidR="00574B18" w:rsidRPr="0070764C">
        <w:rPr>
          <w:rFonts w:ascii="David" w:hAnsi="David" w:cs="David" w:hint="cs"/>
          <w:i/>
          <w:iCs/>
          <w:sz w:val="24"/>
          <w:szCs w:val="24"/>
          <w:rtl/>
        </w:rPr>
        <w:t>י</w:t>
      </w:r>
      <w:r w:rsidR="004857E3" w:rsidRPr="0070764C">
        <w:rPr>
          <w:rFonts w:ascii="David" w:hAnsi="David" w:cs="David" w:hint="cs"/>
          <w:i/>
          <w:iCs/>
          <w:sz w:val="24"/>
          <w:szCs w:val="24"/>
          <w:rtl/>
        </w:rPr>
        <w:t xml:space="preserve">בה, באופן מקסימאלי. </w:t>
      </w:r>
    </w:p>
    <w:p w14:paraId="5866233F" w14:textId="44D77196" w:rsidR="0069736C" w:rsidRDefault="0069736C" w:rsidP="0069736C">
      <w:pPr>
        <w:spacing w:after="0" w:line="360" w:lineRule="auto"/>
        <w:jc w:val="both"/>
        <w:rPr>
          <w:rFonts w:ascii="David" w:hAnsi="David" w:cs="David"/>
          <w:sz w:val="24"/>
          <w:szCs w:val="24"/>
          <w:rtl/>
        </w:rPr>
      </w:pPr>
    </w:p>
    <w:p w14:paraId="182D574B" w14:textId="18C82352" w:rsidR="00DB40A9" w:rsidRDefault="00DB40A9" w:rsidP="0069736C">
      <w:pPr>
        <w:spacing w:after="0" w:line="360" w:lineRule="auto"/>
        <w:jc w:val="both"/>
        <w:rPr>
          <w:rFonts w:ascii="David" w:hAnsi="David" w:cs="David"/>
          <w:sz w:val="24"/>
          <w:szCs w:val="24"/>
          <w:rtl/>
        </w:rPr>
      </w:pPr>
      <w:r w:rsidRPr="003102E0">
        <w:rPr>
          <w:rFonts w:ascii="David" w:hAnsi="David" w:cs="David" w:hint="cs"/>
          <w:sz w:val="24"/>
          <w:szCs w:val="24"/>
          <w:u w:val="single"/>
          <w:rtl/>
        </w:rPr>
        <w:t>עקרון הנורמאליזציה</w:t>
      </w:r>
      <w:r>
        <w:rPr>
          <w:rFonts w:ascii="David" w:hAnsi="David" w:cs="David" w:hint="cs"/>
          <w:sz w:val="24"/>
          <w:szCs w:val="24"/>
          <w:rtl/>
        </w:rPr>
        <w:t xml:space="preserve">- השופט אלון הכניס </w:t>
      </w:r>
      <w:r w:rsidR="003102E0">
        <w:rPr>
          <w:rFonts w:ascii="David" w:hAnsi="David" w:cs="David" w:hint="cs"/>
          <w:sz w:val="24"/>
          <w:szCs w:val="24"/>
          <w:rtl/>
        </w:rPr>
        <w:t>את התפיסה שיש לתת לאסיר כמה שיותר זכויות.</w:t>
      </w:r>
    </w:p>
    <w:p w14:paraId="2C11BA0E" w14:textId="77777777" w:rsidR="003102E0" w:rsidRDefault="003102E0" w:rsidP="0069736C">
      <w:pPr>
        <w:spacing w:after="0" w:line="360" w:lineRule="auto"/>
        <w:jc w:val="both"/>
        <w:rPr>
          <w:rFonts w:ascii="David" w:hAnsi="David" w:cs="David"/>
          <w:sz w:val="24"/>
          <w:szCs w:val="24"/>
          <w:rtl/>
        </w:rPr>
      </w:pPr>
    </w:p>
    <w:p w14:paraId="3EF55E96" w14:textId="77777777" w:rsidR="00E768C3" w:rsidRPr="00091AFA" w:rsidRDefault="00E768C3" w:rsidP="00091AFA">
      <w:pPr>
        <w:shd w:val="clear" w:color="auto" w:fill="FBE4D5" w:themeFill="accent2" w:themeFillTint="33"/>
        <w:spacing w:after="0" w:line="360" w:lineRule="auto"/>
        <w:jc w:val="both"/>
        <w:rPr>
          <w:rFonts w:ascii="David" w:hAnsi="David" w:cs="David"/>
          <w:sz w:val="24"/>
          <w:szCs w:val="24"/>
          <w:u w:val="single"/>
          <w:rtl/>
        </w:rPr>
      </w:pPr>
      <w:r w:rsidRPr="00091AFA">
        <w:rPr>
          <w:rFonts w:ascii="David" w:hAnsi="David" w:cs="David" w:hint="cs"/>
          <w:sz w:val="24"/>
          <w:szCs w:val="24"/>
          <w:u w:val="single"/>
          <w:rtl/>
        </w:rPr>
        <w:t>השלב החוקתי</w:t>
      </w:r>
    </w:p>
    <w:p w14:paraId="0BBE0055" w14:textId="0797E551" w:rsidR="00FD1F46" w:rsidRPr="00FD1F46" w:rsidRDefault="00FD1F46" w:rsidP="00FD1F46">
      <w:pPr>
        <w:spacing w:after="0" w:line="360" w:lineRule="auto"/>
        <w:jc w:val="both"/>
        <w:rPr>
          <w:rFonts w:ascii="David" w:hAnsi="David" w:cs="David"/>
          <w:b/>
          <w:bCs/>
          <w:sz w:val="24"/>
          <w:szCs w:val="24"/>
          <w:rtl/>
        </w:rPr>
      </w:pPr>
      <w:r w:rsidRPr="0069736C">
        <w:rPr>
          <w:rFonts w:ascii="David" w:hAnsi="David" w:cs="David"/>
          <w:b/>
          <w:bCs/>
          <w:sz w:val="24"/>
          <w:szCs w:val="24"/>
          <w:rtl/>
        </w:rPr>
        <w:t>מה התחדש בעידן החוקתי בתחום של זכויות אסירים?</w:t>
      </w:r>
      <w:r>
        <w:rPr>
          <w:rFonts w:ascii="David" w:hAnsi="David" w:cs="David" w:hint="cs"/>
          <w:b/>
          <w:bCs/>
          <w:sz w:val="24"/>
          <w:szCs w:val="24"/>
          <w:rtl/>
        </w:rPr>
        <w:t xml:space="preserve"> </w:t>
      </w:r>
      <w:r w:rsidRPr="00FD1F46">
        <w:rPr>
          <w:rFonts w:ascii="David" w:hAnsi="David" w:cs="David" w:hint="cs"/>
          <w:sz w:val="24"/>
          <w:szCs w:val="24"/>
          <w:rtl/>
        </w:rPr>
        <w:t>לעידן זה יש</w:t>
      </w:r>
      <w:r>
        <w:rPr>
          <w:rFonts w:ascii="David" w:hAnsi="David" w:cs="David" w:hint="cs"/>
          <w:sz w:val="24"/>
          <w:szCs w:val="24"/>
          <w:rtl/>
        </w:rPr>
        <w:t xml:space="preserve"> רק</w:t>
      </w:r>
      <w:r w:rsidRPr="00FD1F46">
        <w:rPr>
          <w:rFonts w:ascii="David" w:hAnsi="David" w:cs="David" w:hint="cs"/>
          <w:sz w:val="24"/>
          <w:szCs w:val="24"/>
          <w:rtl/>
        </w:rPr>
        <w:t xml:space="preserve"> 2 השלכות</w:t>
      </w:r>
      <w:r>
        <w:rPr>
          <w:rFonts w:ascii="David" w:hAnsi="David" w:cs="David" w:hint="cs"/>
          <w:sz w:val="24"/>
          <w:szCs w:val="24"/>
          <w:rtl/>
        </w:rPr>
        <w:t>, כי</w:t>
      </w:r>
      <w:r w:rsidRPr="00FD1F46">
        <w:rPr>
          <w:rFonts w:ascii="David" w:hAnsi="David" w:cs="David" w:hint="cs"/>
          <w:sz w:val="24"/>
          <w:szCs w:val="24"/>
          <w:rtl/>
        </w:rPr>
        <w:t xml:space="preserve"> הכל </w:t>
      </w:r>
      <w:r>
        <w:rPr>
          <w:rFonts w:ascii="David" w:hAnsi="David" w:cs="David" w:hint="cs"/>
          <w:sz w:val="24"/>
          <w:szCs w:val="24"/>
          <w:rtl/>
        </w:rPr>
        <w:t xml:space="preserve">כבר </w:t>
      </w:r>
      <w:r w:rsidRPr="00FD1F46">
        <w:rPr>
          <w:rFonts w:ascii="David" w:hAnsi="David" w:cs="David" w:hint="cs"/>
          <w:sz w:val="24"/>
          <w:szCs w:val="24"/>
          <w:rtl/>
        </w:rPr>
        <w:t>היה מוכן.</w:t>
      </w:r>
      <w:r w:rsidR="00050047">
        <w:rPr>
          <w:rFonts w:ascii="David" w:hAnsi="David" w:cs="David" w:hint="cs"/>
          <w:sz w:val="24"/>
          <w:szCs w:val="24"/>
          <w:rtl/>
        </w:rPr>
        <w:t xml:space="preserve"> </w:t>
      </w:r>
      <w:r w:rsidR="00050047" w:rsidRPr="00050047">
        <w:rPr>
          <w:rFonts w:ascii="David" w:hAnsi="David" w:cs="David" w:hint="cs"/>
          <w:sz w:val="24"/>
          <w:szCs w:val="24"/>
          <w:u w:val="single"/>
          <w:rtl/>
        </w:rPr>
        <w:t>ההשלכות</w:t>
      </w:r>
      <w:r w:rsidR="00050047">
        <w:rPr>
          <w:rFonts w:ascii="David" w:hAnsi="David" w:cs="David" w:hint="cs"/>
          <w:sz w:val="24"/>
          <w:szCs w:val="24"/>
          <w:rtl/>
        </w:rPr>
        <w:t>:</w:t>
      </w:r>
      <w:r w:rsidRPr="00FD1F46">
        <w:rPr>
          <w:rFonts w:ascii="David" w:hAnsi="David" w:cs="David" w:hint="cs"/>
          <w:sz w:val="24"/>
          <w:szCs w:val="24"/>
          <w:rtl/>
        </w:rPr>
        <w:t xml:space="preserve"> </w:t>
      </w:r>
    </w:p>
    <w:p w14:paraId="2FB11314" w14:textId="194D1DA8" w:rsidR="00406A21" w:rsidRPr="00406A21" w:rsidRDefault="003A35FA" w:rsidP="00D67D95">
      <w:pPr>
        <w:pStyle w:val="a7"/>
        <w:numPr>
          <w:ilvl w:val="0"/>
          <w:numId w:val="56"/>
        </w:numPr>
        <w:spacing w:after="0" w:line="360" w:lineRule="auto"/>
        <w:ind w:left="425"/>
        <w:jc w:val="both"/>
        <w:rPr>
          <w:rFonts w:ascii="David" w:hAnsi="David" w:cs="David"/>
          <w:sz w:val="24"/>
          <w:szCs w:val="24"/>
          <w:rtl/>
        </w:rPr>
      </w:pPr>
      <w:r>
        <w:rPr>
          <w:rFonts w:ascii="David" w:hAnsi="David" w:cs="David" w:hint="cs"/>
          <w:b/>
          <w:bCs/>
          <w:sz w:val="24"/>
          <w:szCs w:val="24"/>
          <w:rtl/>
        </w:rPr>
        <w:t>קביעת</w:t>
      </w:r>
      <w:r w:rsidR="00050047" w:rsidRPr="00050047">
        <w:rPr>
          <w:rFonts w:ascii="David" w:hAnsi="David" w:cs="David" w:hint="cs"/>
          <w:b/>
          <w:bCs/>
          <w:sz w:val="24"/>
          <w:szCs w:val="24"/>
          <w:rtl/>
        </w:rPr>
        <w:t xml:space="preserve"> פסקת ההגבלה</w:t>
      </w:r>
      <w:r w:rsidR="00050047">
        <w:rPr>
          <w:rFonts w:ascii="David" w:hAnsi="David" w:cs="David" w:hint="cs"/>
          <w:sz w:val="24"/>
          <w:szCs w:val="24"/>
          <w:rtl/>
        </w:rPr>
        <w:t xml:space="preserve">- </w:t>
      </w:r>
      <w:r w:rsidR="00406A21" w:rsidRPr="00406A21">
        <w:rPr>
          <w:rFonts w:ascii="David" w:hAnsi="David" w:cs="David"/>
          <w:sz w:val="24"/>
          <w:szCs w:val="24"/>
          <w:rtl/>
        </w:rPr>
        <w:t>עד לחקיקת חוקי היסוד אפשר היה לשלול את זכויות האסירים בהוראה מפורשת בדין. לאחר חקיקתם הוראת חוק חדשה הי</w:t>
      </w:r>
      <w:r w:rsidR="00433BF9">
        <w:rPr>
          <w:rFonts w:ascii="David" w:hAnsi="David" w:cs="David" w:hint="cs"/>
          <w:sz w:val="24"/>
          <w:szCs w:val="24"/>
          <w:rtl/>
        </w:rPr>
        <w:t>י</w:t>
      </w:r>
      <w:r w:rsidR="00406A21" w:rsidRPr="00406A21">
        <w:rPr>
          <w:rFonts w:ascii="David" w:hAnsi="David" w:cs="David"/>
          <w:sz w:val="24"/>
          <w:szCs w:val="24"/>
          <w:rtl/>
        </w:rPr>
        <w:t xml:space="preserve">תה צריכה לעבור </w:t>
      </w:r>
      <w:r w:rsidR="00406A21" w:rsidRPr="00433BF9">
        <w:rPr>
          <w:rFonts w:ascii="David" w:hAnsi="David" w:cs="David"/>
          <w:b/>
          <w:bCs/>
          <w:sz w:val="24"/>
          <w:szCs w:val="24"/>
          <w:rtl/>
        </w:rPr>
        <w:t>בחינה חוקתית</w:t>
      </w:r>
      <w:r w:rsidR="00406A21" w:rsidRPr="00406A21">
        <w:rPr>
          <w:rFonts w:ascii="David" w:hAnsi="David" w:cs="David"/>
          <w:sz w:val="24"/>
          <w:szCs w:val="24"/>
          <w:rtl/>
        </w:rPr>
        <w:t xml:space="preserve">, האם פוגעת בזכויות הנזכרות בחוקי היסוד </w:t>
      </w:r>
      <w:r w:rsidR="00A26E97">
        <w:rPr>
          <w:rFonts w:ascii="David" w:hAnsi="David" w:cs="David" w:hint="cs"/>
          <w:sz w:val="24"/>
          <w:szCs w:val="24"/>
          <w:rtl/>
        </w:rPr>
        <w:t xml:space="preserve">(עם הנגזרות שלהן) </w:t>
      </w:r>
      <w:r w:rsidR="00406A21" w:rsidRPr="00406A21">
        <w:rPr>
          <w:rFonts w:ascii="David" w:hAnsi="David" w:cs="David"/>
          <w:sz w:val="24"/>
          <w:szCs w:val="24"/>
          <w:rtl/>
        </w:rPr>
        <w:t>ובמידה וכן האם עומדת במבחני פסקת ההגבלה.</w:t>
      </w:r>
    </w:p>
    <w:p w14:paraId="0916F9A6" w14:textId="59C8DBCC" w:rsidR="00406A21" w:rsidRPr="00406A21" w:rsidRDefault="003A35FA" w:rsidP="00D67D95">
      <w:pPr>
        <w:pStyle w:val="a7"/>
        <w:numPr>
          <w:ilvl w:val="0"/>
          <w:numId w:val="56"/>
        </w:numPr>
        <w:spacing w:after="0" w:line="360" w:lineRule="auto"/>
        <w:ind w:left="425"/>
        <w:jc w:val="both"/>
        <w:rPr>
          <w:rFonts w:ascii="David" w:hAnsi="David" w:cs="David"/>
          <w:sz w:val="24"/>
          <w:szCs w:val="24"/>
          <w:rtl/>
        </w:rPr>
      </w:pPr>
      <w:r>
        <w:rPr>
          <w:rFonts w:ascii="David" w:hAnsi="David" w:cs="David" w:hint="cs"/>
          <w:b/>
          <w:bCs/>
          <w:sz w:val="24"/>
          <w:szCs w:val="24"/>
          <w:rtl/>
        </w:rPr>
        <w:t>מעמד חוקתי לזכויות האסיר</w:t>
      </w:r>
      <w:r w:rsidR="00D67D95">
        <w:rPr>
          <w:rFonts w:ascii="David" w:hAnsi="David" w:cs="David" w:hint="cs"/>
          <w:sz w:val="24"/>
          <w:szCs w:val="24"/>
          <w:rtl/>
        </w:rPr>
        <w:t xml:space="preserve">- </w:t>
      </w:r>
      <w:r w:rsidR="00406A21" w:rsidRPr="00406A21">
        <w:rPr>
          <w:rFonts w:ascii="David" w:hAnsi="David" w:cs="David"/>
          <w:sz w:val="24"/>
          <w:szCs w:val="24"/>
          <w:rtl/>
        </w:rPr>
        <w:t>הפיכת חלק מזכויות האסירים לחוקתיות שינתה את נוסחת האיזון בינן לבין האינטרסים הציבוריים של מערכת הכליאה</w:t>
      </w:r>
      <w:r w:rsidR="00A26E97">
        <w:rPr>
          <w:rFonts w:ascii="David" w:hAnsi="David" w:cs="David" w:hint="cs"/>
          <w:sz w:val="24"/>
          <w:szCs w:val="24"/>
          <w:rtl/>
        </w:rPr>
        <w:t>.</w:t>
      </w:r>
      <w:r w:rsidR="00406A21" w:rsidRPr="00406A21">
        <w:rPr>
          <w:rFonts w:ascii="David" w:hAnsi="David" w:cs="David"/>
          <w:sz w:val="24"/>
          <w:szCs w:val="24"/>
          <w:rtl/>
        </w:rPr>
        <w:t xml:space="preserve"> </w:t>
      </w:r>
    </w:p>
    <w:p w14:paraId="19392E15" w14:textId="48D1373E" w:rsidR="003A35FA" w:rsidRDefault="004062B7" w:rsidP="00B7085C">
      <w:pPr>
        <w:spacing w:after="0" w:line="360" w:lineRule="auto"/>
        <w:jc w:val="both"/>
        <w:rPr>
          <w:rFonts w:ascii="David" w:hAnsi="David" w:cs="David"/>
          <w:sz w:val="24"/>
          <w:szCs w:val="24"/>
          <w:rtl/>
        </w:rPr>
      </w:pPr>
      <w:r w:rsidRPr="00042077">
        <w:rPr>
          <w:rFonts w:ascii="David" w:hAnsi="David" w:cs="David"/>
          <w:i/>
          <w:iCs/>
          <w:sz w:val="24"/>
          <w:szCs w:val="24"/>
          <w:highlight w:val="lightGray"/>
          <w:rtl/>
        </w:rPr>
        <w:t>פרשת גולן</w:t>
      </w:r>
      <w:r>
        <w:rPr>
          <w:rFonts w:ascii="David" w:hAnsi="David" w:cs="David" w:hint="cs"/>
          <w:sz w:val="24"/>
          <w:szCs w:val="24"/>
          <w:rtl/>
        </w:rPr>
        <w:t>-</w:t>
      </w:r>
      <w:r w:rsidR="00042077">
        <w:rPr>
          <w:rFonts w:ascii="David" w:hAnsi="David" w:cs="David" w:hint="cs"/>
          <w:sz w:val="24"/>
          <w:szCs w:val="24"/>
          <w:rtl/>
        </w:rPr>
        <w:t xml:space="preserve"> </w:t>
      </w:r>
      <w:r w:rsidR="00042077" w:rsidRPr="00042077">
        <w:rPr>
          <w:rFonts w:ascii="David" w:hAnsi="David" w:cs="David"/>
          <w:sz w:val="24"/>
          <w:szCs w:val="24"/>
          <w:u w:val="single"/>
          <w:rtl/>
        </w:rPr>
        <w:t>השופט מצא</w:t>
      </w:r>
      <w:r w:rsidR="00042077">
        <w:rPr>
          <w:rFonts w:ascii="David" w:hAnsi="David" w:cs="David" w:hint="cs"/>
          <w:sz w:val="24"/>
          <w:szCs w:val="24"/>
          <w:rtl/>
        </w:rPr>
        <w:t>:</w:t>
      </w:r>
      <w:r>
        <w:rPr>
          <w:rFonts w:ascii="David" w:hAnsi="David" w:cs="David" w:hint="cs"/>
          <w:sz w:val="24"/>
          <w:szCs w:val="24"/>
          <w:rtl/>
        </w:rPr>
        <w:t xml:space="preserve"> </w:t>
      </w:r>
      <w:r w:rsidR="00406A21" w:rsidRPr="00406A21">
        <w:rPr>
          <w:rFonts w:ascii="David" w:hAnsi="David" w:cs="David"/>
          <w:sz w:val="24"/>
          <w:szCs w:val="24"/>
          <w:rtl/>
        </w:rPr>
        <w:t xml:space="preserve">"ואולם ככל שהזכות הנפגעת היא חשובה ומרכזית יותר, אף המשקל שיינתן לה במסגרת האיזון בינה לבין האינטרסים המנוגדים של הרשות, יהיה רב יותר. תפיסה זו הנחתה את פסיקתנו מאז ומעולם. בזמננו, לאחר שזכויות האדם במדינתנו עוגנו בחוקי יסוד בעלי מעמד חוקתי על-חוקי, חלה עלינו חובה מוגברת </w:t>
      </w:r>
      <w:r w:rsidR="00406A21" w:rsidRPr="00406A21">
        <w:rPr>
          <w:rFonts w:ascii="David" w:hAnsi="David" w:cs="David"/>
          <w:sz w:val="24"/>
          <w:szCs w:val="24"/>
          <w:rtl/>
        </w:rPr>
        <w:lastRenderedPageBreak/>
        <w:t>לדקדק, אף יותר מבעבר, בכיבוד זכויות האדם של אסירים..."</w:t>
      </w:r>
      <w:r>
        <w:rPr>
          <w:rFonts w:ascii="David" w:hAnsi="David" w:cs="David" w:hint="cs"/>
          <w:sz w:val="24"/>
          <w:szCs w:val="24"/>
          <w:rtl/>
        </w:rPr>
        <w:t>.</w:t>
      </w:r>
      <w:r w:rsidR="00B7085C">
        <w:rPr>
          <w:rFonts w:ascii="David" w:hAnsi="David" w:cs="David" w:hint="cs"/>
          <w:sz w:val="24"/>
          <w:szCs w:val="24"/>
          <w:rtl/>
        </w:rPr>
        <w:t xml:space="preserve"> </w:t>
      </w:r>
      <w:r w:rsidR="00B7085C">
        <w:rPr>
          <w:rFonts w:ascii="David" w:hAnsi="David" w:cs="David" w:hint="cs"/>
          <w:b/>
          <w:bCs/>
          <w:sz w:val="24"/>
          <w:szCs w:val="24"/>
          <w:rtl/>
        </w:rPr>
        <w:t>כל עוד אין</w:t>
      </w:r>
      <w:r w:rsidR="00B7085C" w:rsidRPr="00B7085C">
        <w:rPr>
          <w:rFonts w:ascii="David" w:hAnsi="David" w:cs="David" w:hint="cs"/>
          <w:b/>
          <w:bCs/>
          <w:sz w:val="24"/>
          <w:szCs w:val="24"/>
          <w:rtl/>
        </w:rPr>
        <w:t xml:space="preserve"> פגיעה ביטחונית חמורה, יש ל</w:t>
      </w:r>
      <w:r w:rsidR="00B7085C">
        <w:rPr>
          <w:rFonts w:ascii="David" w:hAnsi="David" w:cs="David" w:hint="cs"/>
          <w:b/>
          <w:bCs/>
          <w:sz w:val="24"/>
          <w:szCs w:val="24"/>
          <w:rtl/>
        </w:rPr>
        <w:t xml:space="preserve">הגן ולשמור על זכויות האסיר. </w:t>
      </w:r>
    </w:p>
    <w:p w14:paraId="1D412DD3" w14:textId="6887CB7F" w:rsidR="00B7085C" w:rsidRPr="00360796" w:rsidRDefault="00B7085C" w:rsidP="00B7085C">
      <w:pPr>
        <w:spacing w:after="0" w:line="360" w:lineRule="auto"/>
        <w:jc w:val="both"/>
        <w:rPr>
          <w:rFonts w:ascii="David" w:hAnsi="David" w:cs="David"/>
          <w:b/>
          <w:bCs/>
          <w:sz w:val="12"/>
          <w:szCs w:val="12"/>
          <w:rtl/>
        </w:rPr>
      </w:pPr>
    </w:p>
    <w:p w14:paraId="68B0DE79" w14:textId="77777777" w:rsidR="006954D4" w:rsidRPr="006954D4" w:rsidRDefault="006954D4" w:rsidP="006954D4">
      <w:pPr>
        <w:spacing w:after="0" w:line="360" w:lineRule="auto"/>
        <w:jc w:val="both"/>
        <w:rPr>
          <w:rFonts w:ascii="David" w:hAnsi="David" w:cs="David"/>
          <w:sz w:val="24"/>
          <w:szCs w:val="24"/>
          <w:u w:val="single"/>
        </w:rPr>
      </w:pPr>
      <w:r w:rsidRPr="006954D4">
        <w:rPr>
          <w:rFonts w:ascii="David" w:hAnsi="David" w:cs="David"/>
          <w:sz w:val="24"/>
          <w:szCs w:val="24"/>
          <w:u w:val="single"/>
          <w:rtl/>
        </w:rPr>
        <w:t>התרומה של המשפט העברי לעיצוב הדוקטרינה של זכויות אסירים</w:t>
      </w:r>
    </w:p>
    <w:p w14:paraId="3C96AACB" w14:textId="269681E3" w:rsidR="00B7085C" w:rsidRDefault="00F70B0D" w:rsidP="00B7085C">
      <w:pPr>
        <w:spacing w:after="0" w:line="360" w:lineRule="auto"/>
        <w:jc w:val="both"/>
        <w:rPr>
          <w:rFonts w:ascii="David" w:hAnsi="David" w:cs="David"/>
          <w:b/>
          <w:bCs/>
          <w:sz w:val="24"/>
          <w:szCs w:val="24"/>
          <w:rtl/>
        </w:rPr>
      </w:pPr>
      <w:r>
        <w:rPr>
          <w:rFonts w:ascii="David" w:hAnsi="David" w:cs="David" w:hint="cs"/>
          <w:b/>
          <w:bCs/>
          <w:sz w:val="24"/>
          <w:szCs w:val="24"/>
          <w:rtl/>
        </w:rPr>
        <w:t>ליבת הדוקטרינה</w:t>
      </w:r>
    </w:p>
    <w:p w14:paraId="28213EE1" w14:textId="77777777" w:rsidR="00A779AF" w:rsidRDefault="00F70B0D" w:rsidP="00577D04">
      <w:pPr>
        <w:spacing w:after="0" w:line="360" w:lineRule="auto"/>
        <w:jc w:val="both"/>
        <w:rPr>
          <w:rFonts w:ascii="David" w:hAnsi="David" w:cs="David"/>
          <w:sz w:val="24"/>
          <w:szCs w:val="24"/>
          <w:rtl/>
        </w:rPr>
      </w:pPr>
      <w:r w:rsidRPr="00F70B0D">
        <w:rPr>
          <w:rFonts w:ascii="David" w:hAnsi="David" w:cs="David"/>
          <w:i/>
          <w:iCs/>
          <w:sz w:val="24"/>
          <w:szCs w:val="24"/>
          <w:highlight w:val="lightGray"/>
          <w:rtl/>
        </w:rPr>
        <w:t>הוקמה נ' שר הפנים</w:t>
      </w:r>
      <w:r w:rsidR="006954D4">
        <w:rPr>
          <w:rFonts w:ascii="David" w:hAnsi="David" w:cs="David" w:hint="cs"/>
          <w:sz w:val="24"/>
          <w:szCs w:val="24"/>
          <w:rtl/>
        </w:rPr>
        <w:t xml:space="preserve">- </w:t>
      </w:r>
      <w:r w:rsidRPr="00F70B0D">
        <w:rPr>
          <w:rFonts w:ascii="David" w:hAnsi="David" w:cs="David"/>
          <w:sz w:val="24"/>
          <w:szCs w:val="24"/>
          <w:u w:val="single"/>
          <w:rtl/>
        </w:rPr>
        <w:t>השופט אלון</w:t>
      </w:r>
      <w:r w:rsidRPr="00F70B0D">
        <w:rPr>
          <w:rFonts w:ascii="David" w:hAnsi="David" w:cs="David"/>
          <w:sz w:val="24"/>
          <w:szCs w:val="24"/>
          <w:rtl/>
        </w:rPr>
        <w:t xml:space="preserve">: כלל גדול בידינו, כי כל זכות מזכויות האדם באשר הוא אדם שמורה לו, גם כאשר נתון הוא במעצר או במאסר, ואין בעובדת המאסר בלבד כדי לשלול הימנו זכות כלשהי, אלא כאשר הדבר מחויב ונובע מעצם שלילת חופש התנועה הימנו, או כאשר מצויה על כך הוראה מפורשת בדין. שורשיו של כלל זה </w:t>
      </w:r>
      <w:r w:rsidRPr="00F70B0D">
        <w:rPr>
          <w:rFonts w:ascii="David" w:hAnsi="David" w:cs="David"/>
          <w:b/>
          <w:bCs/>
          <w:sz w:val="24"/>
          <w:szCs w:val="24"/>
          <w:u w:val="single"/>
          <w:rtl/>
        </w:rPr>
        <w:t xml:space="preserve">במורשת ישראל </w:t>
      </w:r>
      <w:r w:rsidRPr="00F70B0D">
        <w:rPr>
          <w:rFonts w:ascii="David" w:hAnsi="David" w:cs="David"/>
          <w:sz w:val="24"/>
          <w:szCs w:val="24"/>
          <w:rtl/>
        </w:rPr>
        <w:t>מקדמת דנא:</w:t>
      </w:r>
      <w:r w:rsidR="00577D04">
        <w:rPr>
          <w:rFonts w:ascii="David" w:hAnsi="David" w:cs="David" w:hint="cs"/>
          <w:sz w:val="24"/>
          <w:szCs w:val="24"/>
          <w:rtl/>
        </w:rPr>
        <w:t xml:space="preserve"> </w:t>
      </w:r>
    </w:p>
    <w:p w14:paraId="1BC09A8E" w14:textId="60701B26" w:rsidR="00A779AF" w:rsidRDefault="00A779AF" w:rsidP="00A779AF">
      <w:pPr>
        <w:spacing w:after="0" w:line="360" w:lineRule="auto"/>
        <w:jc w:val="both"/>
        <w:rPr>
          <w:rFonts w:ascii="David" w:hAnsi="David" w:cs="David"/>
          <w:sz w:val="24"/>
          <w:szCs w:val="24"/>
          <w:rtl/>
        </w:rPr>
      </w:pPr>
      <w:r>
        <w:rPr>
          <w:rFonts w:ascii="David" w:hAnsi="David" w:cs="David" w:hint="cs"/>
          <w:sz w:val="24"/>
          <w:szCs w:val="24"/>
          <w:rtl/>
        </w:rPr>
        <w:t>פנה למורשת ישראל כי הדין לא היה ברור ולפי חוק יסודות השפיטה,</w:t>
      </w:r>
      <w:r w:rsidR="00F07ACB">
        <w:rPr>
          <w:rFonts w:ascii="David" w:hAnsi="David" w:cs="David" w:hint="cs"/>
          <w:sz w:val="24"/>
          <w:szCs w:val="24"/>
          <w:rtl/>
        </w:rPr>
        <w:t xml:space="preserve"> במצב זה</w:t>
      </w:r>
      <w:r>
        <w:rPr>
          <w:rFonts w:ascii="David" w:hAnsi="David" w:cs="David" w:hint="cs"/>
          <w:sz w:val="24"/>
          <w:szCs w:val="24"/>
          <w:rtl/>
        </w:rPr>
        <w:t xml:space="preserve"> יש לפנות למורשת ישראל. אך הוא מתייחס אלי</w:t>
      </w:r>
      <w:r w:rsidR="00F07ACB">
        <w:rPr>
          <w:rFonts w:ascii="David" w:hAnsi="David" w:cs="David" w:hint="cs"/>
          <w:sz w:val="24"/>
          <w:szCs w:val="24"/>
          <w:rtl/>
        </w:rPr>
        <w:t>ה</w:t>
      </w:r>
      <w:r>
        <w:rPr>
          <w:rFonts w:ascii="David" w:hAnsi="David" w:cs="David" w:hint="cs"/>
          <w:sz w:val="24"/>
          <w:szCs w:val="24"/>
          <w:rtl/>
        </w:rPr>
        <w:t xml:space="preserve"> כאל המשפט העברי. </w:t>
      </w:r>
    </w:p>
    <w:p w14:paraId="7701A187" w14:textId="5757C57C" w:rsidR="00F70B0D" w:rsidRDefault="00A779AF" w:rsidP="00A779AF">
      <w:pPr>
        <w:spacing w:after="0" w:line="360" w:lineRule="auto"/>
        <w:jc w:val="both"/>
        <w:rPr>
          <w:rFonts w:ascii="David" w:hAnsi="David" w:cs="David"/>
          <w:sz w:val="24"/>
          <w:szCs w:val="24"/>
          <w:rtl/>
        </w:rPr>
      </w:pPr>
      <w:r w:rsidRPr="00A779AF">
        <w:rPr>
          <w:rFonts w:ascii="David" w:hAnsi="David" w:cs="David" w:hint="cs"/>
          <w:sz w:val="24"/>
          <w:szCs w:val="24"/>
          <w:u w:val="single"/>
          <w:rtl/>
        </w:rPr>
        <w:t>מצטט</w:t>
      </w:r>
      <w:r>
        <w:rPr>
          <w:rFonts w:ascii="David" w:hAnsi="David" w:cs="David" w:hint="cs"/>
          <w:sz w:val="24"/>
          <w:szCs w:val="24"/>
          <w:rtl/>
        </w:rPr>
        <w:t xml:space="preserve">: </w:t>
      </w:r>
      <w:r w:rsidR="00F70B0D" w:rsidRPr="006954D4">
        <w:rPr>
          <w:rFonts w:ascii="David" w:hAnsi="David" w:cs="David"/>
          <w:sz w:val="24"/>
          <w:szCs w:val="24"/>
          <w:rtl/>
        </w:rPr>
        <w:t xml:space="preserve">"על-פי האמור בדברים, כה ג: </w:t>
      </w:r>
      <w:r w:rsidR="00F07ACB">
        <w:rPr>
          <w:rFonts w:ascii="David" w:hAnsi="David" w:cs="David" w:hint="cs"/>
          <w:sz w:val="24"/>
          <w:szCs w:val="24"/>
          <w:rtl/>
        </w:rPr>
        <w:t>'</w:t>
      </w:r>
      <w:r w:rsidR="00F70B0D" w:rsidRPr="006954D4">
        <w:rPr>
          <w:rFonts w:ascii="David" w:hAnsi="David" w:cs="David"/>
          <w:sz w:val="24"/>
          <w:szCs w:val="24"/>
          <w:rtl/>
        </w:rPr>
        <w:t>ונקלה אחיך לעיניך', קבעו חכמים כלל גדול בתורת הענישה העברית: משלקה - הרי הוא כאחיך' (משנה, מכות, ג, טו). וכלל גדול זה יפה הוא לא רק לאחר שריצה את עונשו אלא גם בעת ריצוי העונש, שאחיך ורעך הוא, וזכויותיו וכבודו כאדם שמורים עמו ועומדים לו"</w:t>
      </w:r>
      <w:r w:rsidR="00577D04">
        <w:rPr>
          <w:rFonts w:ascii="David" w:hAnsi="David" w:cs="David" w:hint="cs"/>
          <w:sz w:val="24"/>
          <w:szCs w:val="24"/>
          <w:rtl/>
        </w:rPr>
        <w:t>.</w:t>
      </w:r>
    </w:p>
    <w:p w14:paraId="6D28C650" w14:textId="0ACCE066" w:rsidR="00577D04" w:rsidRDefault="00A779AF" w:rsidP="00577D04">
      <w:pPr>
        <w:spacing w:after="0" w:line="360" w:lineRule="auto"/>
        <w:jc w:val="both"/>
        <w:rPr>
          <w:rFonts w:ascii="David" w:hAnsi="David" w:cs="David"/>
          <w:sz w:val="24"/>
          <w:szCs w:val="24"/>
          <w:rtl/>
        </w:rPr>
      </w:pPr>
      <w:r w:rsidRPr="00B41FE7">
        <w:rPr>
          <w:rFonts w:ascii="David" w:hAnsi="David" w:cs="David" w:hint="cs"/>
          <w:sz w:val="24"/>
          <w:szCs w:val="24"/>
          <w:u w:val="single"/>
          <w:rtl/>
        </w:rPr>
        <w:t>פרשת המכות</w:t>
      </w:r>
      <w:r w:rsidR="00E83F92">
        <w:rPr>
          <w:rFonts w:ascii="David" w:hAnsi="David" w:cs="David" w:hint="cs"/>
          <w:sz w:val="24"/>
          <w:szCs w:val="24"/>
          <w:rtl/>
        </w:rPr>
        <w:t xml:space="preserve">: פשט הפרשה, להגביל את מספר המכות, כדי שלא יהיה לו קלון. </w:t>
      </w:r>
      <w:r w:rsidR="00DF72EC">
        <w:rPr>
          <w:rFonts w:ascii="David" w:hAnsi="David" w:cs="David" w:hint="cs"/>
          <w:sz w:val="24"/>
          <w:szCs w:val="24"/>
          <w:rtl/>
        </w:rPr>
        <w:t xml:space="preserve">אבל אחרי שהוא נענש, הוא הופך להיות אחיך. </w:t>
      </w:r>
    </w:p>
    <w:p w14:paraId="5B961042" w14:textId="26FA8C78" w:rsidR="00DF72EC" w:rsidRDefault="00DF72EC" w:rsidP="00577D04">
      <w:pPr>
        <w:spacing w:after="0" w:line="360" w:lineRule="auto"/>
        <w:jc w:val="both"/>
        <w:rPr>
          <w:rFonts w:ascii="David" w:hAnsi="David" w:cs="David"/>
          <w:sz w:val="24"/>
          <w:szCs w:val="24"/>
          <w:rtl/>
        </w:rPr>
      </w:pPr>
    </w:p>
    <w:p w14:paraId="74EB9EEC" w14:textId="3882C90D" w:rsidR="00DF72EC" w:rsidRDefault="00DF72EC" w:rsidP="00077336">
      <w:pPr>
        <w:spacing w:after="0" w:line="360" w:lineRule="auto"/>
        <w:jc w:val="both"/>
        <w:rPr>
          <w:rFonts w:ascii="David" w:hAnsi="David" w:cs="David"/>
          <w:sz w:val="24"/>
          <w:szCs w:val="24"/>
          <w:rtl/>
        </w:rPr>
      </w:pPr>
      <w:r>
        <w:rPr>
          <w:rFonts w:ascii="David" w:hAnsi="David" w:cs="David" w:hint="cs"/>
          <w:sz w:val="24"/>
          <w:szCs w:val="24"/>
          <w:rtl/>
        </w:rPr>
        <w:t xml:space="preserve">השופט אלון לא מתייחס לשמירת כבוד האדם העבריין תוך כדי הענישה, אלא לאחר הענישה הוא מתכפר. </w:t>
      </w:r>
      <w:r w:rsidR="00C3631D">
        <w:rPr>
          <w:rFonts w:ascii="David" w:hAnsi="David" w:cs="David" w:hint="cs"/>
          <w:sz w:val="24"/>
          <w:szCs w:val="24"/>
          <w:rtl/>
        </w:rPr>
        <w:t xml:space="preserve">לא צריך לשמור על שלמות הגוף בעת ריצוי העונש. </w:t>
      </w:r>
    </w:p>
    <w:p w14:paraId="0C67B8EA" w14:textId="3C2686AA" w:rsidR="00077336" w:rsidRDefault="00077336" w:rsidP="00077336">
      <w:pPr>
        <w:spacing w:after="0" w:line="360" w:lineRule="auto"/>
        <w:jc w:val="both"/>
        <w:rPr>
          <w:rFonts w:ascii="David" w:hAnsi="David" w:cs="David"/>
          <w:sz w:val="24"/>
          <w:szCs w:val="24"/>
          <w:rtl/>
        </w:rPr>
      </w:pPr>
      <w:r>
        <w:rPr>
          <w:rFonts w:ascii="David" w:hAnsi="David" w:cs="David" w:hint="cs"/>
          <w:sz w:val="24"/>
          <w:szCs w:val="24"/>
          <w:rtl/>
        </w:rPr>
        <w:t xml:space="preserve">השופט אלון משלב בין המובן הפשוט- לא להכות אותו יותר מידי שלא יתבזה. </w:t>
      </w:r>
    </w:p>
    <w:p w14:paraId="19359A2E" w14:textId="7638FA34" w:rsidR="00B415C4" w:rsidRDefault="00B41FE7" w:rsidP="00816F95">
      <w:pPr>
        <w:spacing w:after="0" w:line="360" w:lineRule="auto"/>
        <w:jc w:val="center"/>
        <w:rPr>
          <w:rFonts w:ascii="David" w:hAnsi="David" w:cs="David"/>
          <w:i/>
          <w:iCs/>
          <w:sz w:val="24"/>
          <w:szCs w:val="24"/>
          <w:u w:val="single"/>
          <w:rtl/>
        </w:rPr>
      </w:pPr>
      <w:r w:rsidRPr="00816F95">
        <w:rPr>
          <w:rFonts w:ascii="David" w:hAnsi="David" w:cs="David" w:hint="cs"/>
          <w:i/>
          <w:iCs/>
          <w:sz w:val="24"/>
          <w:szCs w:val="24"/>
          <w:u w:val="single"/>
          <w:rtl/>
        </w:rPr>
        <w:t xml:space="preserve">שיעור </w:t>
      </w:r>
      <w:r w:rsidR="00816F95" w:rsidRPr="00816F95">
        <w:rPr>
          <w:rFonts w:ascii="David" w:hAnsi="David" w:cs="David" w:hint="cs"/>
          <w:i/>
          <w:iCs/>
          <w:sz w:val="24"/>
          <w:szCs w:val="24"/>
          <w:u w:val="single"/>
          <w:rtl/>
        </w:rPr>
        <w:t>13- 21/6/22</w:t>
      </w:r>
    </w:p>
    <w:p w14:paraId="4F39AF97" w14:textId="4DC36008" w:rsidR="000A0DDD" w:rsidRDefault="000A0DDD" w:rsidP="007364B8">
      <w:pPr>
        <w:spacing w:after="0" w:line="360" w:lineRule="auto"/>
        <w:jc w:val="both"/>
        <w:rPr>
          <w:rFonts w:ascii="David" w:hAnsi="David" w:cs="David"/>
          <w:sz w:val="24"/>
          <w:szCs w:val="24"/>
          <w:rtl/>
        </w:rPr>
      </w:pPr>
      <w:r>
        <w:rPr>
          <w:rFonts w:ascii="David" w:hAnsi="David" w:cs="David" w:hint="cs"/>
          <w:sz w:val="24"/>
          <w:szCs w:val="24"/>
          <w:rtl/>
        </w:rPr>
        <w:t xml:space="preserve">מסקנת הדיון בגמרא- אדם יכול לא לקיים מצוות מהחכמים (דרבנן) </w:t>
      </w:r>
      <w:r w:rsidR="005A1775">
        <w:rPr>
          <w:rFonts w:ascii="David" w:hAnsi="David" w:cs="David" w:hint="cs"/>
          <w:sz w:val="24"/>
          <w:szCs w:val="24"/>
          <w:rtl/>
        </w:rPr>
        <w:t>לאור כבוד הבריות. במצוות.</w:t>
      </w:r>
    </w:p>
    <w:p w14:paraId="38A19E2B" w14:textId="2B94A484" w:rsidR="007364B8" w:rsidRDefault="00816F95" w:rsidP="007364B8">
      <w:pPr>
        <w:spacing w:after="0" w:line="360" w:lineRule="auto"/>
        <w:jc w:val="both"/>
        <w:rPr>
          <w:rFonts w:ascii="David" w:hAnsi="David" w:cs="David"/>
          <w:sz w:val="24"/>
          <w:szCs w:val="24"/>
          <w:rtl/>
        </w:rPr>
      </w:pPr>
      <w:r w:rsidRPr="00F5789D">
        <w:rPr>
          <w:rFonts w:ascii="David" w:hAnsi="David" w:cs="David" w:hint="cs"/>
          <w:sz w:val="24"/>
          <w:szCs w:val="24"/>
          <w:u w:val="single"/>
          <w:rtl/>
        </w:rPr>
        <w:t>הרמב"ם</w:t>
      </w:r>
      <w:r>
        <w:rPr>
          <w:rFonts w:ascii="David" w:hAnsi="David" w:cs="David" w:hint="cs"/>
          <w:sz w:val="24"/>
          <w:szCs w:val="24"/>
          <w:rtl/>
        </w:rPr>
        <w:t xml:space="preserve"> מייבא </w:t>
      </w:r>
      <w:r w:rsidR="005A1775">
        <w:rPr>
          <w:rFonts w:ascii="David" w:hAnsi="David" w:cs="David" w:hint="cs"/>
          <w:sz w:val="24"/>
          <w:szCs w:val="24"/>
          <w:rtl/>
        </w:rPr>
        <w:t xml:space="preserve">את הכלל </w:t>
      </w:r>
      <w:r>
        <w:rPr>
          <w:rFonts w:ascii="David" w:hAnsi="David" w:cs="David" w:hint="cs"/>
          <w:sz w:val="24"/>
          <w:szCs w:val="24"/>
          <w:rtl/>
        </w:rPr>
        <w:t>לתחום הענישה- צריך להיזהר בכבוד האדם, כבוד הבריות.</w:t>
      </w:r>
      <w:r w:rsidR="007364B8">
        <w:rPr>
          <w:rFonts w:ascii="David" w:hAnsi="David" w:cs="David" w:hint="cs"/>
          <w:sz w:val="24"/>
          <w:szCs w:val="24"/>
          <w:rtl/>
        </w:rPr>
        <w:t xml:space="preserve"> וכבודם של עם ישראל- וודאי צריך להקפיד יותר מכבודו של האדם. כלומר, מזרז את השופטים לגלות מידתיות ורגישות בענישה של אנשים. לפי הצורך. </w:t>
      </w:r>
    </w:p>
    <w:p w14:paraId="007824CA" w14:textId="1C27FBC7" w:rsidR="003E0FA4" w:rsidRDefault="003E0FA4" w:rsidP="007364B8">
      <w:pPr>
        <w:spacing w:after="0" w:line="360" w:lineRule="auto"/>
        <w:jc w:val="both"/>
        <w:rPr>
          <w:rFonts w:ascii="David" w:hAnsi="David" w:cs="David"/>
          <w:sz w:val="24"/>
          <w:szCs w:val="24"/>
          <w:rtl/>
        </w:rPr>
      </w:pPr>
    </w:p>
    <w:p w14:paraId="6E2F30B4" w14:textId="77777777" w:rsidR="00B85EFF" w:rsidRPr="00B85EFF" w:rsidRDefault="00B85EFF" w:rsidP="007364B8">
      <w:pPr>
        <w:spacing w:after="0" w:line="360" w:lineRule="auto"/>
        <w:jc w:val="both"/>
        <w:rPr>
          <w:rFonts w:ascii="David" w:hAnsi="David" w:cs="David"/>
          <w:sz w:val="24"/>
          <w:szCs w:val="24"/>
          <w:u w:val="single"/>
          <w:rtl/>
        </w:rPr>
      </w:pPr>
      <w:r w:rsidRPr="00B85EFF">
        <w:rPr>
          <w:rFonts w:ascii="David" w:hAnsi="David" w:cs="David" w:hint="cs"/>
          <w:sz w:val="24"/>
          <w:szCs w:val="24"/>
          <w:u w:val="single"/>
          <w:rtl/>
        </w:rPr>
        <w:t>יש קושי לייחס את הדוק' למשפט העברי:</w:t>
      </w:r>
    </w:p>
    <w:p w14:paraId="44F2C315" w14:textId="04ED5B56" w:rsidR="003E0FA4" w:rsidRDefault="003E0FA4" w:rsidP="007364B8">
      <w:pPr>
        <w:spacing w:after="0" w:line="360" w:lineRule="auto"/>
        <w:jc w:val="both"/>
        <w:rPr>
          <w:rFonts w:ascii="David" w:hAnsi="David" w:cs="David"/>
          <w:sz w:val="24"/>
          <w:szCs w:val="24"/>
          <w:rtl/>
        </w:rPr>
      </w:pPr>
      <w:r>
        <w:rPr>
          <w:rFonts w:ascii="David" w:hAnsi="David" w:cs="David" w:hint="cs"/>
          <w:sz w:val="24"/>
          <w:szCs w:val="24"/>
          <w:rtl/>
        </w:rPr>
        <w:t>אמנם המקורות ש</w:t>
      </w:r>
      <w:r w:rsidR="0037414E">
        <w:rPr>
          <w:rFonts w:ascii="David" w:hAnsi="David" w:cs="David" w:hint="cs"/>
          <w:sz w:val="24"/>
          <w:szCs w:val="24"/>
          <w:rtl/>
        </w:rPr>
        <w:t xml:space="preserve">מביא </w:t>
      </w:r>
      <w:r>
        <w:rPr>
          <w:rFonts w:ascii="David" w:hAnsi="David" w:cs="David" w:hint="cs"/>
          <w:sz w:val="24"/>
          <w:szCs w:val="24"/>
          <w:rtl/>
        </w:rPr>
        <w:t xml:space="preserve">השופט אלון </w:t>
      </w:r>
      <w:r w:rsidR="0037414E">
        <w:rPr>
          <w:rFonts w:ascii="David" w:hAnsi="David" w:cs="David" w:hint="cs"/>
          <w:sz w:val="24"/>
          <w:szCs w:val="24"/>
          <w:rtl/>
        </w:rPr>
        <w:t xml:space="preserve">מהמשפט העברי </w:t>
      </w:r>
      <w:r>
        <w:rPr>
          <w:rFonts w:ascii="David" w:hAnsi="David" w:cs="David" w:hint="cs"/>
          <w:sz w:val="24"/>
          <w:szCs w:val="24"/>
          <w:rtl/>
        </w:rPr>
        <w:t xml:space="preserve">מתייחסים </w:t>
      </w:r>
      <w:r w:rsidR="0037414E">
        <w:rPr>
          <w:rFonts w:ascii="David" w:hAnsi="David" w:cs="David" w:hint="cs"/>
          <w:sz w:val="24"/>
          <w:szCs w:val="24"/>
          <w:rtl/>
        </w:rPr>
        <w:t xml:space="preserve">לכבוד האדם, </w:t>
      </w:r>
      <w:r>
        <w:rPr>
          <w:rFonts w:ascii="David" w:hAnsi="David" w:cs="David" w:hint="cs"/>
          <w:sz w:val="24"/>
          <w:szCs w:val="24"/>
          <w:rtl/>
        </w:rPr>
        <w:t>אבל הדוק' מדברת על כל הזכויות, כבוד האדם זה היבט אחד. כל הזכויות שמורות לאסיר, מלבד אלה שנל</w:t>
      </w:r>
      <w:r w:rsidR="004B66BE">
        <w:rPr>
          <w:rFonts w:ascii="David" w:hAnsi="David" w:cs="David" w:hint="cs"/>
          <w:sz w:val="24"/>
          <w:szCs w:val="24"/>
          <w:rtl/>
        </w:rPr>
        <w:t>ק</w:t>
      </w:r>
      <w:r>
        <w:rPr>
          <w:rFonts w:ascii="David" w:hAnsi="David" w:cs="David" w:hint="cs"/>
          <w:sz w:val="24"/>
          <w:szCs w:val="24"/>
          <w:rtl/>
        </w:rPr>
        <w:t xml:space="preserve">חות ממנו באופן הכרחי עקב עונש המאסר. </w:t>
      </w:r>
    </w:p>
    <w:p w14:paraId="2448BD98" w14:textId="77777777" w:rsidR="002C1559" w:rsidRDefault="002C1559" w:rsidP="007364B8">
      <w:pPr>
        <w:spacing w:after="0" w:line="360" w:lineRule="auto"/>
        <w:jc w:val="both"/>
        <w:rPr>
          <w:rFonts w:ascii="David" w:hAnsi="David" w:cs="David"/>
          <w:sz w:val="24"/>
          <w:szCs w:val="24"/>
          <w:rtl/>
        </w:rPr>
      </w:pPr>
    </w:p>
    <w:p w14:paraId="31BEC417" w14:textId="140BD074" w:rsidR="004B66BE" w:rsidRPr="002C1559" w:rsidRDefault="004B66BE" w:rsidP="007364B8">
      <w:pPr>
        <w:spacing w:after="0" w:line="360" w:lineRule="auto"/>
        <w:jc w:val="both"/>
        <w:rPr>
          <w:rFonts w:ascii="David" w:hAnsi="David" w:cs="David"/>
          <w:sz w:val="24"/>
          <w:szCs w:val="24"/>
          <w:u w:val="single"/>
          <w:rtl/>
        </w:rPr>
      </w:pPr>
      <w:r w:rsidRPr="002C1559">
        <w:rPr>
          <w:rFonts w:ascii="David" w:hAnsi="David" w:cs="David" w:hint="cs"/>
          <w:sz w:val="24"/>
          <w:szCs w:val="24"/>
          <w:u w:val="single"/>
          <w:rtl/>
        </w:rPr>
        <w:t xml:space="preserve">מעבר לזה, אנו מוצאים את אותם עקרונות בפסיקות של המשפט המקובל; </w:t>
      </w:r>
    </w:p>
    <w:p w14:paraId="74786C2F" w14:textId="77777777" w:rsidR="00B85036" w:rsidRPr="00B85036" w:rsidRDefault="00B85036" w:rsidP="00B85036">
      <w:pPr>
        <w:spacing w:after="0" w:line="360" w:lineRule="auto"/>
        <w:jc w:val="both"/>
        <w:rPr>
          <w:rFonts w:ascii="David" w:hAnsi="David" w:cs="David"/>
          <w:sz w:val="24"/>
          <w:szCs w:val="24"/>
        </w:rPr>
      </w:pPr>
      <w:r w:rsidRPr="00B85036">
        <w:rPr>
          <w:rFonts w:ascii="David" w:hAnsi="David" w:cs="David"/>
          <w:b/>
          <w:bCs/>
          <w:sz w:val="24"/>
          <w:szCs w:val="24"/>
        </w:rPr>
        <w:t xml:space="preserve">R. v. Home Secretary (1994) </w:t>
      </w:r>
    </w:p>
    <w:p w14:paraId="4ADB4B53" w14:textId="77777777" w:rsidR="00B85036" w:rsidRPr="00B85036" w:rsidRDefault="00B85036" w:rsidP="00BD0E5F">
      <w:pPr>
        <w:spacing w:after="0" w:line="360" w:lineRule="auto"/>
        <w:jc w:val="right"/>
        <w:rPr>
          <w:rFonts w:ascii="David" w:hAnsi="David" w:cs="David"/>
          <w:sz w:val="24"/>
          <w:szCs w:val="24"/>
          <w:rtl/>
        </w:rPr>
      </w:pPr>
      <w:r w:rsidRPr="00B85036">
        <w:rPr>
          <w:rFonts w:ascii="David" w:hAnsi="David" w:cs="David"/>
          <w:sz w:val="24"/>
          <w:szCs w:val="24"/>
        </w:rPr>
        <w:t>It is an axiom of our law that a convicted prisoner in spite of his imprisonment retains all civil rights which are not taken away expressly or by necessary implication.</w:t>
      </w:r>
    </w:p>
    <w:p w14:paraId="37367201" w14:textId="6A9204AA" w:rsidR="00F5789D" w:rsidRDefault="00F5789D" w:rsidP="007364B8">
      <w:pPr>
        <w:spacing w:after="0" w:line="360" w:lineRule="auto"/>
        <w:jc w:val="both"/>
        <w:rPr>
          <w:rFonts w:ascii="David" w:hAnsi="David" w:cs="David"/>
          <w:sz w:val="24"/>
          <w:szCs w:val="24"/>
          <w:rtl/>
        </w:rPr>
      </w:pPr>
    </w:p>
    <w:p w14:paraId="6B0A8B18" w14:textId="77777777" w:rsidR="0098222C" w:rsidRPr="00BD0E5F" w:rsidRDefault="00B85036" w:rsidP="00BD0E5F">
      <w:pPr>
        <w:spacing w:after="0"/>
        <w:jc w:val="both"/>
        <w:rPr>
          <w:rFonts w:ascii="David" w:hAnsi="David" w:cs="David"/>
          <w:b/>
          <w:bCs/>
          <w:sz w:val="24"/>
          <w:szCs w:val="24"/>
          <w:rtl/>
        </w:rPr>
      </w:pPr>
      <w:r w:rsidRPr="00BD0E5F">
        <w:rPr>
          <w:rFonts w:ascii="David" w:hAnsi="David" w:cs="David" w:hint="cs"/>
          <w:b/>
          <w:bCs/>
          <w:sz w:val="24"/>
          <w:szCs w:val="24"/>
          <w:rtl/>
        </w:rPr>
        <w:t xml:space="preserve">פס"ד קופין נ' ריצ'רד (1944): </w:t>
      </w:r>
    </w:p>
    <w:p w14:paraId="7EC9CCFD" w14:textId="0E86F60F" w:rsidR="00B85036" w:rsidRPr="00B85036" w:rsidRDefault="00B85036" w:rsidP="0098222C">
      <w:pPr>
        <w:jc w:val="right"/>
        <w:rPr>
          <w:rFonts w:ascii="David" w:hAnsi="David" w:cs="David"/>
          <w:rtl/>
        </w:rPr>
      </w:pPr>
      <w:r w:rsidRPr="00B85036">
        <w:rPr>
          <w:rFonts w:ascii="David" w:hAnsi="David" w:cs="David"/>
        </w:rPr>
        <w:t>A prisoner retains all the rights of an ordinary citizen except those expressly, or by necessary implication, taken from him by law.</w:t>
      </w:r>
    </w:p>
    <w:p w14:paraId="267789C6" w14:textId="586A2AF3" w:rsidR="003E0FA4" w:rsidRDefault="0098222C" w:rsidP="007364B8">
      <w:pPr>
        <w:spacing w:after="0" w:line="360" w:lineRule="auto"/>
        <w:jc w:val="both"/>
        <w:rPr>
          <w:rFonts w:ascii="David" w:hAnsi="David" w:cs="David"/>
          <w:sz w:val="24"/>
          <w:szCs w:val="24"/>
          <w:u w:val="single"/>
          <w:rtl/>
        </w:rPr>
      </w:pPr>
      <w:r w:rsidRPr="0098222C">
        <w:rPr>
          <w:rFonts w:ascii="David" w:hAnsi="David" w:cs="David" w:hint="cs"/>
          <w:sz w:val="24"/>
          <w:szCs w:val="24"/>
          <w:u w:val="single"/>
          <w:rtl/>
        </w:rPr>
        <w:t>אז למה אלון נזקק למקורות המשפט העברי?</w:t>
      </w:r>
    </w:p>
    <w:p w14:paraId="3F6DD59B" w14:textId="525BAFD9" w:rsidR="00C832B5" w:rsidRDefault="00333BA1" w:rsidP="00C832B5">
      <w:pPr>
        <w:spacing w:after="0" w:line="360" w:lineRule="auto"/>
        <w:jc w:val="both"/>
        <w:rPr>
          <w:rFonts w:ascii="David" w:hAnsi="David" w:cs="David"/>
          <w:sz w:val="24"/>
          <w:szCs w:val="24"/>
          <w:rtl/>
        </w:rPr>
      </w:pPr>
      <w:r w:rsidRPr="00333BA1">
        <w:rPr>
          <w:rFonts w:ascii="David" w:hAnsi="David" w:cs="David" w:hint="cs"/>
          <w:sz w:val="24"/>
          <w:szCs w:val="24"/>
          <w:rtl/>
        </w:rPr>
        <w:t>הדו</w:t>
      </w:r>
      <w:r>
        <w:rPr>
          <w:rFonts w:ascii="David" w:hAnsi="David" w:cs="David" w:hint="cs"/>
          <w:sz w:val="24"/>
          <w:szCs w:val="24"/>
          <w:rtl/>
        </w:rPr>
        <w:t>ק' התפתחה בשנות ה80, ובתקופה זו נחקק</w:t>
      </w:r>
      <w:r w:rsidR="00C832B5">
        <w:rPr>
          <w:rFonts w:ascii="David" w:hAnsi="David" w:cs="David" w:hint="cs"/>
          <w:sz w:val="24"/>
          <w:szCs w:val="24"/>
          <w:rtl/>
        </w:rPr>
        <w:t xml:space="preserve"> חוק יסודות המשפט: "</w:t>
      </w:r>
      <w:r w:rsidR="00C832B5" w:rsidRPr="00C832B5">
        <w:rPr>
          <w:rFonts w:ascii="David" w:hAnsi="David" w:cs="David"/>
          <w:sz w:val="24"/>
          <w:szCs w:val="24"/>
          <w:rtl/>
        </w:rPr>
        <w:t>ראה בית המשפט שאלה משפטית הטעונה הכרעה, ולא מצא לה תשובה בדבר חקיקה, בהלכה פסוקה או בדרך של היקש, יכריע בה לאור עקרונות החירות, הצדק, היושר והשלום של מורשת ישראל</w:t>
      </w:r>
      <w:r w:rsidR="00C832B5">
        <w:rPr>
          <w:rFonts w:ascii="David" w:hAnsi="David" w:cs="David" w:hint="cs"/>
          <w:sz w:val="24"/>
          <w:szCs w:val="24"/>
          <w:rtl/>
        </w:rPr>
        <w:t>."</w:t>
      </w:r>
    </w:p>
    <w:p w14:paraId="4C734DEC" w14:textId="77777777" w:rsidR="00C832B5" w:rsidRDefault="00C832B5" w:rsidP="00C832B5">
      <w:pPr>
        <w:spacing w:after="0" w:line="360" w:lineRule="auto"/>
        <w:jc w:val="both"/>
        <w:rPr>
          <w:rFonts w:ascii="David" w:hAnsi="David" w:cs="David"/>
          <w:sz w:val="24"/>
          <w:szCs w:val="24"/>
          <w:rtl/>
        </w:rPr>
      </w:pPr>
      <w:r>
        <w:rPr>
          <w:rFonts w:ascii="David" w:hAnsi="David" w:cs="David" w:hint="cs"/>
          <w:sz w:val="24"/>
          <w:szCs w:val="24"/>
          <w:rtl/>
        </w:rPr>
        <w:t>מורשת ישראל = ביטוי סתום במתכוון. הייתה מחלוקת אם לקחת את המשפט העברי כמורשת ישראל.</w:t>
      </w:r>
    </w:p>
    <w:p w14:paraId="3B26209D" w14:textId="77777777" w:rsidR="00C832B5" w:rsidRPr="00C20DC7" w:rsidRDefault="00C832B5" w:rsidP="00C832B5">
      <w:pPr>
        <w:spacing w:after="0" w:line="360" w:lineRule="auto"/>
        <w:jc w:val="both"/>
        <w:rPr>
          <w:rFonts w:ascii="David" w:hAnsi="David" w:cs="David"/>
          <w:sz w:val="16"/>
          <w:szCs w:val="16"/>
          <w:rtl/>
        </w:rPr>
      </w:pPr>
    </w:p>
    <w:p w14:paraId="394231C1" w14:textId="37106038" w:rsidR="00CC0B04" w:rsidRDefault="00C832B5" w:rsidP="00E97632">
      <w:pPr>
        <w:spacing w:after="0" w:line="360" w:lineRule="auto"/>
        <w:jc w:val="both"/>
        <w:rPr>
          <w:rFonts w:ascii="David" w:hAnsi="David" w:cs="David"/>
          <w:sz w:val="24"/>
          <w:szCs w:val="24"/>
          <w:rtl/>
        </w:rPr>
      </w:pPr>
      <w:r>
        <w:rPr>
          <w:rFonts w:ascii="David" w:hAnsi="David" w:cs="David" w:hint="cs"/>
          <w:sz w:val="24"/>
          <w:szCs w:val="24"/>
          <w:rtl/>
        </w:rPr>
        <w:lastRenderedPageBreak/>
        <w:t xml:space="preserve">השופט אלון טוען שעולם התוכן האקביוולנטי של המשפט הישראלי הוא המשפט העברי, ולכן </w:t>
      </w:r>
      <w:r w:rsidR="00CC0B04">
        <w:rPr>
          <w:rFonts w:ascii="David" w:hAnsi="David" w:cs="David" w:hint="cs"/>
          <w:sz w:val="24"/>
          <w:szCs w:val="24"/>
          <w:rtl/>
        </w:rPr>
        <w:t>פירש את הביטוי כך. ראה בסעיף זה כלי, שבאמצעותו השופטים יכולים לפתור בעיות לא פתירות במשפט הישראלי (יש חסר, לאקונה בחוק) לפי המשפט העברי.</w:t>
      </w:r>
      <w:r w:rsidR="00E97632">
        <w:rPr>
          <w:rFonts w:ascii="David" w:hAnsi="David" w:cs="David" w:hint="cs"/>
          <w:sz w:val="24"/>
          <w:szCs w:val="24"/>
          <w:rtl/>
        </w:rPr>
        <w:t xml:space="preserve"> </w:t>
      </w:r>
      <w:r w:rsidR="00CC0B04">
        <w:rPr>
          <w:rFonts w:ascii="David" w:hAnsi="David" w:cs="David" w:hint="cs"/>
          <w:sz w:val="24"/>
          <w:szCs w:val="24"/>
          <w:rtl/>
        </w:rPr>
        <w:t xml:space="preserve">באופן בסיסי, מדובר במקרים שאפשר באמצעות המשפט העברי, למצוא </w:t>
      </w:r>
      <w:r w:rsidR="00E97632">
        <w:rPr>
          <w:rFonts w:ascii="David" w:hAnsi="David" w:cs="David" w:hint="cs"/>
          <w:sz w:val="24"/>
          <w:szCs w:val="24"/>
          <w:rtl/>
        </w:rPr>
        <w:t>פתרונות משפטיים גם בהעדר חוק.</w:t>
      </w:r>
    </w:p>
    <w:p w14:paraId="0A48028A" w14:textId="07961279" w:rsidR="00E97632" w:rsidRPr="00C20DC7" w:rsidRDefault="00E97632" w:rsidP="00E97632">
      <w:pPr>
        <w:spacing w:after="0" w:line="360" w:lineRule="auto"/>
        <w:jc w:val="both"/>
        <w:rPr>
          <w:rFonts w:ascii="David" w:hAnsi="David" w:cs="David"/>
          <w:sz w:val="14"/>
          <w:szCs w:val="14"/>
          <w:rtl/>
        </w:rPr>
      </w:pPr>
    </w:p>
    <w:p w14:paraId="234F5120" w14:textId="3B4654A4" w:rsidR="00E97632" w:rsidRDefault="00E97632" w:rsidP="000E4317">
      <w:pPr>
        <w:spacing w:after="0" w:line="360" w:lineRule="auto"/>
        <w:jc w:val="both"/>
        <w:rPr>
          <w:rFonts w:ascii="David" w:hAnsi="David" w:cs="David"/>
          <w:sz w:val="24"/>
          <w:szCs w:val="24"/>
          <w:rtl/>
        </w:rPr>
      </w:pPr>
      <w:r w:rsidRPr="00FD195C">
        <w:rPr>
          <w:rFonts w:ascii="David" w:hAnsi="David" w:cs="David" w:hint="cs"/>
          <w:i/>
          <w:iCs/>
          <w:sz w:val="24"/>
          <w:szCs w:val="24"/>
          <w:highlight w:val="lightGray"/>
          <w:rtl/>
        </w:rPr>
        <w:t>בג"ץ הוקמה נ' שר הפנים</w:t>
      </w:r>
      <w:r>
        <w:rPr>
          <w:rFonts w:ascii="David" w:hAnsi="David" w:cs="David" w:hint="cs"/>
          <w:sz w:val="24"/>
          <w:szCs w:val="24"/>
          <w:rtl/>
        </w:rPr>
        <w:t xml:space="preserve">: </w:t>
      </w:r>
      <w:r w:rsidR="00E6537C">
        <w:rPr>
          <w:rFonts w:ascii="David" w:hAnsi="David" w:cs="David" w:hint="cs"/>
          <w:sz w:val="24"/>
          <w:szCs w:val="24"/>
          <w:rtl/>
        </w:rPr>
        <w:t>המדינה הייתה צריכה להסדיר את זכויות ההצבעה של האסירים</w:t>
      </w:r>
      <w:r w:rsidR="003D2441">
        <w:rPr>
          <w:rFonts w:ascii="David" w:hAnsi="David" w:cs="David" w:hint="cs"/>
          <w:sz w:val="24"/>
          <w:szCs w:val="24"/>
          <w:rtl/>
        </w:rPr>
        <w:t xml:space="preserve"> במשך שנים, אולם</w:t>
      </w:r>
      <w:r w:rsidR="00E6537C">
        <w:rPr>
          <w:rFonts w:ascii="David" w:hAnsi="David" w:cs="David" w:hint="cs"/>
          <w:sz w:val="24"/>
          <w:szCs w:val="24"/>
          <w:rtl/>
        </w:rPr>
        <w:t xml:space="preserve"> הכנסת לא עשתה דבר. </w:t>
      </w:r>
      <w:r w:rsidR="003D2441">
        <w:rPr>
          <w:rFonts w:ascii="David" w:hAnsi="David" w:cs="David" w:hint="cs"/>
          <w:sz w:val="24"/>
          <w:szCs w:val="24"/>
          <w:rtl/>
        </w:rPr>
        <w:t xml:space="preserve">עד שעתרו על כך בבג"ץ. </w:t>
      </w:r>
      <w:r w:rsidR="00E6537C">
        <w:rPr>
          <w:rFonts w:ascii="David" w:hAnsi="David" w:cs="David" w:hint="cs"/>
          <w:sz w:val="24"/>
          <w:szCs w:val="24"/>
          <w:rtl/>
        </w:rPr>
        <w:t xml:space="preserve">המדינה </w:t>
      </w:r>
      <w:r w:rsidR="000E4317">
        <w:rPr>
          <w:rFonts w:ascii="David" w:hAnsi="David" w:cs="David" w:hint="cs"/>
          <w:sz w:val="24"/>
          <w:szCs w:val="24"/>
          <w:rtl/>
        </w:rPr>
        <w:t>טענה ש</w:t>
      </w:r>
      <w:r w:rsidR="000E4317" w:rsidRPr="000E4317">
        <w:rPr>
          <w:rFonts w:ascii="David" w:hAnsi="David" w:cs="David"/>
          <w:sz w:val="24"/>
          <w:szCs w:val="24"/>
          <w:rtl/>
        </w:rPr>
        <w:t>בחוק הבחירות נאמר שכל אזרח צריך להצביע בקלפי הסמוכה למקום מגוריו</w:t>
      </w:r>
      <w:r w:rsidR="000E4317">
        <w:rPr>
          <w:rFonts w:ascii="David" w:hAnsi="David" w:cs="David" w:hint="cs"/>
          <w:sz w:val="24"/>
          <w:szCs w:val="24"/>
          <w:rtl/>
        </w:rPr>
        <w:t>.</w:t>
      </w:r>
      <w:r w:rsidR="000E4317" w:rsidRPr="000E4317">
        <w:rPr>
          <w:rFonts w:ascii="David" w:hAnsi="David" w:cs="David"/>
          <w:sz w:val="24"/>
          <w:szCs w:val="24"/>
          <w:rtl/>
        </w:rPr>
        <w:t xml:space="preserve"> </w:t>
      </w:r>
      <w:r w:rsidR="00AD6E91">
        <w:rPr>
          <w:rFonts w:ascii="David" w:hAnsi="David" w:cs="David" w:hint="cs"/>
          <w:sz w:val="24"/>
          <w:szCs w:val="24"/>
          <w:rtl/>
        </w:rPr>
        <w:t>ו</w:t>
      </w:r>
      <w:r w:rsidR="000E4317" w:rsidRPr="000E4317">
        <w:rPr>
          <w:rFonts w:ascii="David" w:hAnsi="David" w:cs="David"/>
          <w:sz w:val="24"/>
          <w:szCs w:val="24"/>
          <w:rtl/>
        </w:rPr>
        <w:t>בחוק הוסדרה הצבעתם הייחודית של חיילים, שוטרים, ימאים וסוחרים, אך לא של אסירים. מכאן צריך להסיק, שיש הסדר שלילי לגבי הצבעתם של אסירים, שאותה ביקש המחוקק שלא להסדיר.</w:t>
      </w:r>
      <w:r w:rsidR="00AD6E91">
        <w:rPr>
          <w:rFonts w:ascii="David" w:hAnsi="David" w:cs="David" w:hint="cs"/>
          <w:sz w:val="24"/>
          <w:szCs w:val="24"/>
          <w:rtl/>
        </w:rPr>
        <w:t xml:space="preserve"> </w:t>
      </w:r>
      <w:r w:rsidR="00AD6E91" w:rsidRPr="00AD6E91">
        <w:rPr>
          <w:rFonts w:ascii="David" w:hAnsi="David" w:cs="David"/>
          <w:sz w:val="24"/>
          <w:szCs w:val="24"/>
        </w:rPr>
        <w:sym w:font="Wingdings" w:char="F0DF"/>
      </w:r>
      <w:r w:rsidR="00AD6E91">
        <w:rPr>
          <w:rFonts w:ascii="David" w:hAnsi="David" w:cs="David" w:hint="cs"/>
          <w:sz w:val="24"/>
          <w:szCs w:val="24"/>
          <w:rtl/>
        </w:rPr>
        <w:t xml:space="preserve"> לא רוצים לתת להם זכות הצבעה. </w:t>
      </w:r>
    </w:p>
    <w:p w14:paraId="3ADFB83F" w14:textId="7D01A6CC" w:rsidR="00AD6E91" w:rsidRPr="009A3E99" w:rsidRDefault="00410EFC" w:rsidP="009A3E99">
      <w:pPr>
        <w:spacing w:after="0" w:line="360" w:lineRule="auto"/>
        <w:jc w:val="both"/>
        <w:rPr>
          <w:rFonts w:ascii="David" w:hAnsi="David" w:cs="David"/>
          <w:sz w:val="24"/>
          <w:szCs w:val="24"/>
          <w:rtl/>
        </w:rPr>
      </w:pPr>
      <w:r w:rsidRPr="00410EFC">
        <w:rPr>
          <w:rFonts w:ascii="David" w:hAnsi="David" w:cs="David" w:hint="cs"/>
          <w:sz w:val="24"/>
          <w:szCs w:val="24"/>
          <w:u w:val="single"/>
          <w:rtl/>
        </w:rPr>
        <w:t>אלון דחה את הטענה.</w:t>
      </w:r>
      <w:r>
        <w:rPr>
          <w:rFonts w:ascii="David" w:hAnsi="David" w:cs="David" w:hint="cs"/>
          <w:sz w:val="24"/>
          <w:szCs w:val="24"/>
          <w:rtl/>
        </w:rPr>
        <w:t xml:space="preserve"> </w:t>
      </w:r>
      <w:r w:rsidR="00285B80">
        <w:rPr>
          <w:rFonts w:ascii="David" w:hAnsi="David" w:cs="David" w:hint="cs"/>
          <w:sz w:val="24"/>
          <w:szCs w:val="24"/>
          <w:rtl/>
        </w:rPr>
        <w:t xml:space="preserve">כי יש את </w:t>
      </w:r>
      <w:r w:rsidR="00285B80" w:rsidRPr="00C20DC7">
        <w:rPr>
          <w:rFonts w:ascii="David" w:hAnsi="David" w:cs="David" w:hint="cs"/>
          <w:b/>
          <w:bCs/>
          <w:sz w:val="24"/>
          <w:szCs w:val="24"/>
          <w:rtl/>
        </w:rPr>
        <w:t>חוק היסוד הכנסת</w:t>
      </w:r>
      <w:r w:rsidR="00285B80">
        <w:rPr>
          <w:rFonts w:ascii="David" w:hAnsi="David" w:cs="David" w:hint="cs"/>
          <w:sz w:val="24"/>
          <w:szCs w:val="24"/>
          <w:rtl/>
        </w:rPr>
        <w:t xml:space="preserve"> שקובע זכות הצבעה כללית, והוא לא מחריג אסירים. </w:t>
      </w:r>
      <w:r w:rsidR="00C20DC7">
        <w:rPr>
          <w:rFonts w:ascii="David" w:hAnsi="David" w:cs="David" w:hint="cs"/>
          <w:sz w:val="24"/>
          <w:szCs w:val="24"/>
          <w:rtl/>
        </w:rPr>
        <w:t>לכן זה לא הסדר שלילי, אלא חסר בחוק</w:t>
      </w:r>
      <w:r w:rsidR="00C30085">
        <w:rPr>
          <w:rFonts w:ascii="David" w:hAnsi="David" w:cs="David" w:hint="cs"/>
          <w:sz w:val="24"/>
          <w:szCs w:val="24"/>
          <w:rtl/>
        </w:rPr>
        <w:t xml:space="preserve"> (לקונה)</w:t>
      </w:r>
      <w:r w:rsidR="00C20DC7">
        <w:rPr>
          <w:rFonts w:ascii="David" w:hAnsi="David" w:cs="David" w:hint="cs"/>
          <w:sz w:val="24"/>
          <w:szCs w:val="24"/>
          <w:rtl/>
        </w:rPr>
        <w:t xml:space="preserve">. </w:t>
      </w:r>
      <w:r w:rsidR="00C30085">
        <w:rPr>
          <w:rFonts w:ascii="David" w:hAnsi="David" w:cs="David" w:hint="cs"/>
          <w:sz w:val="24"/>
          <w:szCs w:val="24"/>
          <w:rtl/>
        </w:rPr>
        <w:t>ו</w:t>
      </w:r>
      <w:r w:rsidR="009A3E99" w:rsidRPr="009A3E99">
        <w:rPr>
          <w:rFonts w:ascii="David" w:hAnsi="David" w:cs="David"/>
          <w:sz w:val="24"/>
          <w:szCs w:val="24"/>
          <w:rtl/>
        </w:rPr>
        <w:t xml:space="preserve">יש למלא </w:t>
      </w:r>
      <w:r w:rsidR="00C30085">
        <w:rPr>
          <w:rFonts w:ascii="David" w:hAnsi="David" w:cs="David" w:hint="cs"/>
          <w:sz w:val="24"/>
          <w:szCs w:val="24"/>
          <w:rtl/>
        </w:rPr>
        <w:t>אותה עפ"י</w:t>
      </w:r>
      <w:r w:rsidR="009A3E99" w:rsidRPr="009A3E99">
        <w:rPr>
          <w:rFonts w:ascii="David" w:hAnsi="David" w:cs="David"/>
          <w:sz w:val="24"/>
          <w:szCs w:val="24"/>
          <w:rtl/>
        </w:rPr>
        <w:t xml:space="preserve"> חוק יסודות המשפט</w:t>
      </w:r>
      <w:r w:rsidR="00C30085">
        <w:rPr>
          <w:rFonts w:ascii="David" w:hAnsi="David" w:cs="David" w:hint="cs"/>
          <w:sz w:val="24"/>
          <w:szCs w:val="24"/>
          <w:rtl/>
        </w:rPr>
        <w:t>,</w:t>
      </w:r>
      <w:r w:rsidR="009A3E99" w:rsidRPr="009A3E99">
        <w:rPr>
          <w:rFonts w:ascii="David" w:hAnsi="David" w:cs="David"/>
          <w:sz w:val="24"/>
          <w:szCs w:val="24"/>
          <w:rtl/>
        </w:rPr>
        <w:t xml:space="preserve"> מהמשפט העברי ולהעניק לכל אסיר את הזכויות שאינן נשללות ממנו בהכרח באמצעות עונש המאסר.</w:t>
      </w:r>
    </w:p>
    <w:p w14:paraId="5114DFAA" w14:textId="660AFF32" w:rsidR="00483D67" w:rsidRDefault="00483D67" w:rsidP="00FA1B75">
      <w:pPr>
        <w:spacing w:after="0" w:line="360" w:lineRule="auto"/>
        <w:jc w:val="both"/>
        <w:rPr>
          <w:rFonts w:ascii="David" w:hAnsi="David" w:cs="David"/>
          <w:sz w:val="24"/>
          <w:szCs w:val="24"/>
          <w:rtl/>
        </w:rPr>
      </w:pPr>
      <w:r>
        <w:rPr>
          <w:rFonts w:ascii="David" w:hAnsi="David" w:cs="David" w:hint="cs"/>
          <w:sz w:val="24"/>
          <w:szCs w:val="24"/>
          <w:rtl/>
        </w:rPr>
        <w:t xml:space="preserve">הוא משלים את החסר לפי המשפט העברי, ששם לאסיר נשמרות זכויות (כל הזכויות) בגלל כל המקורות שנוגעים לכבוד האדם. </w:t>
      </w:r>
      <w:r w:rsidR="00C30085">
        <w:rPr>
          <w:rFonts w:ascii="David" w:hAnsi="David" w:cs="David" w:hint="cs"/>
          <w:sz w:val="24"/>
          <w:szCs w:val="24"/>
          <w:rtl/>
        </w:rPr>
        <w:t>והכנסת צריכה ל</w:t>
      </w:r>
      <w:r w:rsidR="00AE56B1">
        <w:rPr>
          <w:rFonts w:ascii="David" w:hAnsi="David" w:cs="David" w:hint="cs"/>
          <w:sz w:val="24"/>
          <w:szCs w:val="24"/>
          <w:rtl/>
        </w:rPr>
        <w:t xml:space="preserve">תקן את חוק ברוב של 61. </w:t>
      </w:r>
    </w:p>
    <w:p w14:paraId="76BEEC01" w14:textId="77777777" w:rsidR="00FA1B75" w:rsidRDefault="00FA1B75" w:rsidP="000E4317">
      <w:pPr>
        <w:spacing w:after="0" w:line="360" w:lineRule="auto"/>
        <w:jc w:val="both"/>
        <w:rPr>
          <w:rFonts w:ascii="David" w:hAnsi="David" w:cs="David"/>
          <w:sz w:val="24"/>
          <w:szCs w:val="24"/>
          <w:rtl/>
        </w:rPr>
      </w:pPr>
    </w:p>
    <w:p w14:paraId="417A4FDF" w14:textId="77777777" w:rsidR="00425D98" w:rsidRDefault="00FA1B75" w:rsidP="00425D98">
      <w:pPr>
        <w:spacing w:after="0" w:line="360" w:lineRule="auto"/>
        <w:jc w:val="both"/>
        <w:rPr>
          <w:rFonts w:ascii="David" w:hAnsi="David" w:cs="David"/>
          <w:sz w:val="24"/>
          <w:szCs w:val="24"/>
          <w:rtl/>
        </w:rPr>
      </w:pPr>
      <w:r w:rsidRPr="00FA1B75">
        <w:rPr>
          <w:rFonts w:ascii="David" w:hAnsi="David" w:cs="David" w:hint="cs"/>
          <w:sz w:val="24"/>
          <w:szCs w:val="24"/>
          <w:u w:val="single"/>
          <w:rtl/>
        </w:rPr>
        <w:t>שובל שפט</w:t>
      </w:r>
      <w:r>
        <w:rPr>
          <w:rFonts w:ascii="David" w:hAnsi="David" w:cs="David" w:hint="cs"/>
          <w:sz w:val="24"/>
          <w:szCs w:val="24"/>
          <w:rtl/>
        </w:rPr>
        <w:t xml:space="preserve">: </w:t>
      </w:r>
      <w:r w:rsidR="00483D67">
        <w:rPr>
          <w:rFonts w:ascii="David" w:hAnsi="David" w:cs="David" w:hint="cs"/>
          <w:sz w:val="24"/>
          <w:szCs w:val="24"/>
          <w:rtl/>
        </w:rPr>
        <w:t xml:space="preserve">הסיבה שאלון ראה חשיבות לעבוד עם המשפט העברי, הייתה לאור חוק יסודות המשפט, כדי לעשות בה שימוש. אמנם המשפט העברי לא מקור מדוייק לדוק' של </w:t>
      </w:r>
      <w:r w:rsidR="00ED5732">
        <w:rPr>
          <w:rFonts w:ascii="David" w:hAnsi="David" w:cs="David" w:hint="cs"/>
          <w:sz w:val="24"/>
          <w:szCs w:val="24"/>
          <w:rtl/>
        </w:rPr>
        <w:t xml:space="preserve">זכויות האסיר. אולם שאבו מהמשפט העברי, שלאדם נשמרו זכויות היסוד. </w:t>
      </w:r>
    </w:p>
    <w:p w14:paraId="01D93C11" w14:textId="77777777" w:rsidR="00425D98" w:rsidRDefault="00425D98" w:rsidP="00425D98">
      <w:pPr>
        <w:spacing w:after="0" w:line="360" w:lineRule="auto"/>
        <w:jc w:val="both"/>
        <w:rPr>
          <w:rFonts w:ascii="David" w:hAnsi="David" w:cs="David"/>
          <w:sz w:val="24"/>
          <w:szCs w:val="24"/>
          <w:rtl/>
        </w:rPr>
      </w:pPr>
    </w:p>
    <w:p w14:paraId="4D05A400" w14:textId="0C5707F7" w:rsidR="00CA6D9F" w:rsidRDefault="00CA6D9F" w:rsidP="00425D98">
      <w:pPr>
        <w:spacing w:after="0" w:line="360" w:lineRule="auto"/>
        <w:jc w:val="both"/>
        <w:rPr>
          <w:rFonts w:ascii="David" w:hAnsi="David" w:cs="David"/>
          <w:sz w:val="24"/>
          <w:szCs w:val="24"/>
          <w:rtl/>
        </w:rPr>
      </w:pPr>
      <w:r>
        <w:rPr>
          <w:rFonts w:ascii="David" w:hAnsi="David" w:cs="David" w:hint="cs"/>
          <w:sz w:val="24"/>
          <w:szCs w:val="24"/>
          <w:rtl/>
        </w:rPr>
        <w:t>נוסחת האיזון בין זכויות אסירים לבין אינטרסים של מערכת הכליאה (ביטחון).</w:t>
      </w:r>
    </w:p>
    <w:p w14:paraId="0D9FE6ED" w14:textId="60810893" w:rsidR="00CA6D9F" w:rsidRDefault="00CA6D9F" w:rsidP="000E4317">
      <w:pPr>
        <w:spacing w:after="0" w:line="360" w:lineRule="auto"/>
        <w:jc w:val="both"/>
        <w:rPr>
          <w:rFonts w:ascii="David" w:hAnsi="David" w:cs="David"/>
          <w:sz w:val="24"/>
          <w:szCs w:val="24"/>
          <w:rtl/>
        </w:rPr>
      </w:pPr>
      <w:r w:rsidRPr="0045380D">
        <w:rPr>
          <w:rFonts w:ascii="David" w:hAnsi="David" w:cs="David" w:hint="cs"/>
          <w:sz w:val="24"/>
          <w:szCs w:val="24"/>
          <w:u w:val="single"/>
          <w:rtl/>
        </w:rPr>
        <w:t>כוללת 3 חלקים</w:t>
      </w:r>
      <w:r>
        <w:rPr>
          <w:rFonts w:ascii="David" w:hAnsi="David" w:cs="David" w:hint="cs"/>
          <w:sz w:val="24"/>
          <w:szCs w:val="24"/>
          <w:rtl/>
        </w:rPr>
        <w:t>:</w:t>
      </w:r>
    </w:p>
    <w:p w14:paraId="5132CE7C" w14:textId="0B89DE89" w:rsidR="00CA6D9F" w:rsidRDefault="00CA6D9F" w:rsidP="00CA6D9F">
      <w:pPr>
        <w:pStyle w:val="a7"/>
        <w:numPr>
          <w:ilvl w:val="0"/>
          <w:numId w:val="57"/>
        </w:numPr>
        <w:spacing w:after="0" w:line="360" w:lineRule="auto"/>
        <w:jc w:val="both"/>
        <w:rPr>
          <w:rFonts w:ascii="David" w:hAnsi="David" w:cs="David"/>
          <w:sz w:val="24"/>
          <w:szCs w:val="24"/>
        </w:rPr>
      </w:pPr>
      <w:r w:rsidRPr="00425D98">
        <w:rPr>
          <w:rFonts w:ascii="David" w:hAnsi="David" w:cs="David" w:hint="cs"/>
          <w:b/>
          <w:bCs/>
          <w:sz w:val="24"/>
          <w:szCs w:val="24"/>
          <w:rtl/>
        </w:rPr>
        <w:t>רציונאליות</w:t>
      </w:r>
      <w:r>
        <w:rPr>
          <w:rFonts w:ascii="David" w:hAnsi="David" w:cs="David" w:hint="cs"/>
          <w:sz w:val="24"/>
          <w:szCs w:val="24"/>
          <w:rtl/>
        </w:rPr>
        <w:t>- השלי</w:t>
      </w:r>
      <w:r w:rsidR="0045380D">
        <w:rPr>
          <w:rFonts w:ascii="David" w:hAnsi="David" w:cs="David" w:hint="cs"/>
          <w:sz w:val="24"/>
          <w:szCs w:val="24"/>
          <w:rtl/>
        </w:rPr>
        <w:t xml:space="preserve">לה של זכות האסיר צריכה להיות מסיבה הגיונית של ביטחון הכלא. </w:t>
      </w:r>
    </w:p>
    <w:p w14:paraId="432AF660" w14:textId="36D1755B" w:rsidR="0045380D" w:rsidRDefault="0045380D" w:rsidP="00CA6D9F">
      <w:pPr>
        <w:pStyle w:val="a7"/>
        <w:numPr>
          <w:ilvl w:val="0"/>
          <w:numId w:val="57"/>
        </w:numPr>
        <w:spacing w:after="0" w:line="360" w:lineRule="auto"/>
        <w:jc w:val="both"/>
        <w:rPr>
          <w:rFonts w:ascii="David" w:hAnsi="David" w:cs="David"/>
          <w:sz w:val="24"/>
          <w:szCs w:val="24"/>
        </w:rPr>
      </w:pPr>
      <w:r w:rsidRPr="00425D98">
        <w:rPr>
          <w:rFonts w:ascii="David" w:hAnsi="David" w:cs="David" w:hint="cs"/>
          <w:b/>
          <w:bCs/>
          <w:sz w:val="24"/>
          <w:szCs w:val="24"/>
          <w:rtl/>
        </w:rPr>
        <w:t>האמצעי שפגיעתו פחותה</w:t>
      </w:r>
      <w:r>
        <w:rPr>
          <w:rFonts w:ascii="David" w:hAnsi="David" w:cs="David" w:hint="cs"/>
          <w:sz w:val="24"/>
          <w:szCs w:val="24"/>
          <w:rtl/>
        </w:rPr>
        <w:t>- להגן מקסימום על הזכות. לבחור את האמצעי הכי פחות פוגעני.</w:t>
      </w:r>
    </w:p>
    <w:p w14:paraId="1C8FECBE" w14:textId="5FBF8E5B" w:rsidR="0045380D" w:rsidRPr="00CA6D9F" w:rsidRDefault="00425D98" w:rsidP="00CA6D9F">
      <w:pPr>
        <w:pStyle w:val="a7"/>
        <w:numPr>
          <w:ilvl w:val="0"/>
          <w:numId w:val="57"/>
        </w:numPr>
        <w:spacing w:after="0" w:line="360" w:lineRule="auto"/>
        <w:jc w:val="both"/>
        <w:rPr>
          <w:rFonts w:ascii="David" w:hAnsi="David" w:cs="David"/>
          <w:sz w:val="24"/>
          <w:szCs w:val="24"/>
          <w:rtl/>
        </w:rPr>
      </w:pPr>
      <w:r w:rsidRPr="00425D98">
        <w:rPr>
          <w:rFonts w:ascii="David" w:hAnsi="David" w:cs="David" w:hint="cs"/>
          <w:b/>
          <w:bCs/>
          <w:sz w:val="24"/>
          <w:szCs w:val="24"/>
          <w:rtl/>
        </w:rPr>
        <w:t>מידתיות</w:t>
      </w:r>
      <w:r>
        <w:rPr>
          <w:rFonts w:ascii="David" w:hAnsi="David" w:cs="David" w:hint="cs"/>
          <w:sz w:val="24"/>
          <w:szCs w:val="24"/>
          <w:rtl/>
        </w:rPr>
        <w:t xml:space="preserve">- </w:t>
      </w:r>
      <w:r w:rsidR="0045380D">
        <w:rPr>
          <w:rFonts w:ascii="David" w:hAnsi="David" w:cs="David" w:hint="cs"/>
          <w:sz w:val="24"/>
          <w:szCs w:val="24"/>
          <w:rtl/>
        </w:rPr>
        <w:t>ככל שהזכות יותר יסודית</w:t>
      </w:r>
      <w:r>
        <w:rPr>
          <w:rFonts w:ascii="David" w:hAnsi="David" w:cs="David" w:hint="cs"/>
          <w:sz w:val="24"/>
          <w:szCs w:val="24"/>
          <w:rtl/>
        </w:rPr>
        <w:t>,</w:t>
      </w:r>
      <w:r w:rsidR="0045380D">
        <w:rPr>
          <w:rFonts w:ascii="David" w:hAnsi="David" w:cs="David" w:hint="cs"/>
          <w:sz w:val="24"/>
          <w:szCs w:val="24"/>
          <w:rtl/>
        </w:rPr>
        <w:t xml:space="preserve"> כך צריך אינטרס </w:t>
      </w:r>
      <w:r w:rsidR="00952DD0">
        <w:rPr>
          <w:rFonts w:ascii="David" w:hAnsi="David" w:cs="David" w:hint="cs"/>
          <w:sz w:val="24"/>
          <w:szCs w:val="24"/>
          <w:rtl/>
        </w:rPr>
        <w:t xml:space="preserve">יותר משמעותי כדי לפגוע בה. פרופורציונאליות. </w:t>
      </w:r>
    </w:p>
    <w:p w14:paraId="7033138A" w14:textId="5C98249C" w:rsidR="00425D98" w:rsidRDefault="00425D98" w:rsidP="000E4317">
      <w:pPr>
        <w:spacing w:after="0" w:line="360" w:lineRule="auto"/>
        <w:jc w:val="both"/>
        <w:rPr>
          <w:rFonts w:ascii="David" w:hAnsi="David" w:cs="David"/>
          <w:sz w:val="24"/>
          <w:szCs w:val="24"/>
          <w:rtl/>
        </w:rPr>
      </w:pPr>
      <w:r>
        <w:rPr>
          <w:rFonts w:ascii="David" w:hAnsi="David" w:cs="David" w:hint="cs"/>
          <w:sz w:val="24"/>
          <w:szCs w:val="24"/>
          <w:rtl/>
        </w:rPr>
        <w:t xml:space="preserve">אלון </w:t>
      </w:r>
      <w:r w:rsidR="00B26CBC">
        <w:rPr>
          <w:rFonts w:ascii="David" w:hAnsi="David" w:cs="David" w:hint="cs"/>
          <w:sz w:val="24"/>
          <w:szCs w:val="24"/>
          <w:rtl/>
        </w:rPr>
        <w:t xml:space="preserve">אומר שמבחינת התוכן, זה כן מבוסס על המשפט העברי. כלומר, ככל שהזכות יותר יסודית כך היא דורשת הנמקה יותר עמוקה מבחינת האינטרסים של הכלא לפגוע בה. איזה זכות יסודית ואיזה לא? </w:t>
      </w:r>
      <w:r w:rsidR="00DD471C">
        <w:rPr>
          <w:rFonts w:ascii="David" w:hAnsi="David" w:cs="David" w:hint="cs"/>
          <w:sz w:val="24"/>
          <w:szCs w:val="24"/>
          <w:rtl/>
        </w:rPr>
        <w:t>אלון אומר ש"יסודי" הוא מה שהמשפט העברי מכיר בו, ובין היתר גם בהקשר החברתי. למשל כבוד האדם</w:t>
      </w:r>
      <w:r w:rsidR="00F34FE1">
        <w:rPr>
          <w:rFonts w:ascii="David" w:hAnsi="David" w:cs="David" w:hint="cs"/>
          <w:sz w:val="24"/>
          <w:szCs w:val="24"/>
          <w:rtl/>
        </w:rPr>
        <w:t xml:space="preserve">, כזכות יסוד הובא מהמשפט העברי. </w:t>
      </w:r>
    </w:p>
    <w:p w14:paraId="4842EC8A" w14:textId="52C52541" w:rsidR="00CA6D9F" w:rsidRDefault="00CA6D9F" w:rsidP="000E4317">
      <w:pPr>
        <w:spacing w:after="0" w:line="360" w:lineRule="auto"/>
        <w:jc w:val="both"/>
        <w:rPr>
          <w:rFonts w:ascii="David" w:hAnsi="David" w:cs="David"/>
          <w:sz w:val="24"/>
          <w:szCs w:val="24"/>
          <w:rtl/>
        </w:rPr>
      </w:pPr>
      <w:r>
        <w:rPr>
          <w:rFonts w:ascii="David" w:hAnsi="David" w:cs="David" w:hint="cs"/>
          <w:sz w:val="24"/>
          <w:szCs w:val="24"/>
          <w:rtl/>
        </w:rPr>
        <w:t>המ</w:t>
      </w:r>
      <w:r w:rsidR="00952DD0">
        <w:rPr>
          <w:rFonts w:ascii="David" w:hAnsi="David" w:cs="David" w:hint="cs"/>
          <w:sz w:val="24"/>
          <w:szCs w:val="24"/>
          <w:rtl/>
        </w:rPr>
        <w:t>ש</w:t>
      </w:r>
      <w:r>
        <w:rPr>
          <w:rFonts w:ascii="David" w:hAnsi="David" w:cs="David" w:hint="cs"/>
          <w:sz w:val="24"/>
          <w:szCs w:val="24"/>
          <w:rtl/>
        </w:rPr>
        <w:t xml:space="preserve">פט העברי </w:t>
      </w:r>
      <w:r w:rsidRPr="00CA6D9F">
        <w:rPr>
          <w:rFonts w:ascii="David" w:hAnsi="David" w:cs="David"/>
          <w:sz w:val="24"/>
          <w:szCs w:val="24"/>
        </w:rPr>
        <w:sym w:font="Wingdings" w:char="F0DF"/>
      </w:r>
      <w:r>
        <w:rPr>
          <w:rFonts w:ascii="David" w:hAnsi="David" w:cs="David" w:hint="cs"/>
          <w:sz w:val="24"/>
          <w:szCs w:val="24"/>
          <w:rtl/>
        </w:rPr>
        <w:t xml:space="preserve"> תוכן.</w:t>
      </w:r>
    </w:p>
    <w:p w14:paraId="5F9316E6" w14:textId="1D2BFBF2" w:rsidR="00CA6D9F" w:rsidRDefault="00CA6D9F" w:rsidP="000E4317">
      <w:pPr>
        <w:spacing w:after="0" w:line="360" w:lineRule="auto"/>
        <w:jc w:val="both"/>
        <w:rPr>
          <w:rFonts w:ascii="David" w:hAnsi="David" w:cs="David"/>
          <w:sz w:val="24"/>
          <w:szCs w:val="24"/>
          <w:rtl/>
        </w:rPr>
      </w:pPr>
      <w:r>
        <w:rPr>
          <w:rFonts w:ascii="David" w:hAnsi="David" w:cs="David" w:hint="cs"/>
          <w:sz w:val="24"/>
          <w:szCs w:val="24"/>
          <w:rtl/>
        </w:rPr>
        <w:t xml:space="preserve">המשפט האמריקני, הקנדי והאירופאי </w:t>
      </w:r>
      <w:r w:rsidRPr="00CA6D9F">
        <w:rPr>
          <w:rFonts w:ascii="David" w:hAnsi="David" w:cs="David"/>
          <w:sz w:val="24"/>
          <w:szCs w:val="24"/>
        </w:rPr>
        <w:sym w:font="Wingdings" w:char="F0DF"/>
      </w:r>
      <w:r>
        <w:rPr>
          <w:rFonts w:ascii="David" w:hAnsi="David" w:cs="David" w:hint="cs"/>
          <w:sz w:val="24"/>
          <w:szCs w:val="24"/>
          <w:rtl/>
        </w:rPr>
        <w:t xml:space="preserve"> צורה. </w:t>
      </w:r>
    </w:p>
    <w:p w14:paraId="3B6D32E7" w14:textId="6A6343DD" w:rsidR="00A8384D" w:rsidRDefault="00CE56D0" w:rsidP="000E4317">
      <w:pPr>
        <w:spacing w:after="0" w:line="360" w:lineRule="auto"/>
        <w:jc w:val="both"/>
        <w:rPr>
          <w:rFonts w:ascii="David" w:hAnsi="David" w:cs="David"/>
          <w:sz w:val="24"/>
          <w:szCs w:val="24"/>
          <w:rtl/>
        </w:rPr>
      </w:pPr>
      <w:r w:rsidRPr="00E81ACA">
        <w:rPr>
          <w:rFonts w:ascii="David" w:hAnsi="David" w:cs="David" w:hint="cs"/>
          <w:b/>
          <w:bCs/>
          <w:sz w:val="24"/>
          <w:szCs w:val="24"/>
          <w:u w:val="single"/>
          <w:rtl/>
        </w:rPr>
        <w:t>ג'יימס נ' וואלס</w:t>
      </w:r>
      <w:r>
        <w:rPr>
          <w:rFonts w:ascii="David" w:hAnsi="David" w:cs="David" w:hint="cs"/>
          <w:sz w:val="24"/>
          <w:szCs w:val="24"/>
          <w:rtl/>
        </w:rPr>
        <w:t xml:space="preserve">- </w:t>
      </w:r>
      <w:r w:rsidR="00EC6917">
        <w:rPr>
          <w:rFonts w:ascii="David" w:hAnsi="David" w:cs="David" w:hint="cs"/>
          <w:sz w:val="24"/>
          <w:szCs w:val="24"/>
          <w:rtl/>
        </w:rPr>
        <w:t xml:space="preserve">מבחן ראשון- </w:t>
      </w:r>
      <w:r>
        <w:rPr>
          <w:rFonts w:ascii="David" w:hAnsi="David" w:cs="David" w:hint="cs"/>
          <w:sz w:val="24"/>
          <w:szCs w:val="24"/>
          <w:rtl/>
        </w:rPr>
        <w:t xml:space="preserve">כדי לשלול מאסיר לקחת חלק בפעילויות שיקומיות צריך הצדקה, לא סתם מתוך גחמה. הצדקה עניינית, לאיך זה יתרום לביטחון הכלא. כי זו פעילות חשובה שתאפשר לאסיר לחזור לחברה. </w:t>
      </w:r>
      <w:r w:rsidR="00E81ACA">
        <w:rPr>
          <w:rFonts w:ascii="David" w:hAnsi="David" w:cs="David" w:hint="cs"/>
          <w:sz w:val="24"/>
          <w:szCs w:val="24"/>
          <w:rtl/>
        </w:rPr>
        <w:t>הנמקה רציונאלית.</w:t>
      </w:r>
    </w:p>
    <w:p w14:paraId="0814C403" w14:textId="7D2F54F7" w:rsidR="00E81ACA" w:rsidRDefault="00E81ACA" w:rsidP="000E4317">
      <w:pPr>
        <w:spacing w:after="0" w:line="360" w:lineRule="auto"/>
        <w:jc w:val="both"/>
        <w:rPr>
          <w:rFonts w:ascii="David" w:hAnsi="David" w:cs="David"/>
          <w:sz w:val="24"/>
          <w:szCs w:val="24"/>
          <w:rtl/>
        </w:rPr>
      </w:pPr>
    </w:p>
    <w:p w14:paraId="1BDB8636" w14:textId="4F32F89F" w:rsidR="00EC6917" w:rsidRDefault="00EC6917" w:rsidP="000E4317">
      <w:pPr>
        <w:spacing w:after="0" w:line="360" w:lineRule="auto"/>
        <w:jc w:val="both"/>
        <w:rPr>
          <w:rFonts w:ascii="David" w:hAnsi="David" w:cs="David"/>
          <w:sz w:val="24"/>
          <w:szCs w:val="24"/>
          <w:rtl/>
        </w:rPr>
      </w:pPr>
      <w:r w:rsidRPr="005D14FB">
        <w:rPr>
          <w:rFonts w:ascii="David" w:hAnsi="David" w:cs="David" w:hint="cs"/>
          <w:b/>
          <w:bCs/>
          <w:sz w:val="24"/>
          <w:szCs w:val="24"/>
          <w:u w:val="single"/>
          <w:rtl/>
        </w:rPr>
        <w:t xml:space="preserve">פס"ד </w:t>
      </w:r>
      <w:r w:rsidR="005D14FB" w:rsidRPr="005D14FB">
        <w:rPr>
          <w:rFonts w:ascii="David" w:hAnsi="David" w:cs="David" w:hint="cs"/>
          <w:b/>
          <w:bCs/>
          <w:sz w:val="24"/>
          <w:szCs w:val="24"/>
          <w:u w:val="single"/>
          <w:rtl/>
        </w:rPr>
        <w:t>מרטינז</w:t>
      </w:r>
      <w:r w:rsidR="005D14FB">
        <w:rPr>
          <w:rFonts w:ascii="David" w:hAnsi="David" w:cs="David" w:hint="cs"/>
          <w:sz w:val="24"/>
          <w:szCs w:val="24"/>
          <w:rtl/>
        </w:rPr>
        <w:t xml:space="preserve">- </w:t>
      </w:r>
      <w:r>
        <w:rPr>
          <w:rFonts w:ascii="David" w:hAnsi="David" w:cs="David" w:hint="cs"/>
          <w:sz w:val="24"/>
          <w:szCs w:val="24"/>
          <w:rtl/>
        </w:rPr>
        <w:t>אמצעי שפגיעתו פחותה- אמצעי שפוגע בפרטיות. טוענים ש</w:t>
      </w:r>
      <w:r w:rsidR="003E609C">
        <w:rPr>
          <w:rFonts w:ascii="David" w:hAnsi="David" w:cs="David" w:hint="cs"/>
          <w:sz w:val="24"/>
          <w:szCs w:val="24"/>
          <w:rtl/>
        </w:rPr>
        <w:t>צריך לבחור אמצעי שנועד לפגוע כמה שפחות בחופש הביטוי, יכולת הסירים לבטא את עצמם, לשלוח מכתבים כדי להיות בקשר עם הקרובים שלהם. בנוגע לצנזורה.</w:t>
      </w:r>
    </w:p>
    <w:p w14:paraId="242570A6" w14:textId="4B5F58C3" w:rsidR="003E609C" w:rsidRDefault="003E609C" w:rsidP="000E4317">
      <w:pPr>
        <w:spacing w:after="0" w:line="360" w:lineRule="auto"/>
        <w:jc w:val="both"/>
        <w:rPr>
          <w:rFonts w:ascii="David" w:hAnsi="David" w:cs="David"/>
          <w:sz w:val="24"/>
          <w:szCs w:val="24"/>
          <w:rtl/>
        </w:rPr>
      </w:pPr>
    </w:p>
    <w:p w14:paraId="395DBC78" w14:textId="52407273" w:rsidR="00E81ACA" w:rsidRDefault="00B112F6" w:rsidP="00B112F6">
      <w:pPr>
        <w:spacing w:after="0" w:line="360" w:lineRule="auto"/>
        <w:jc w:val="both"/>
        <w:rPr>
          <w:rFonts w:ascii="David" w:hAnsi="David" w:cs="David"/>
          <w:sz w:val="24"/>
          <w:szCs w:val="24"/>
          <w:rtl/>
        </w:rPr>
      </w:pPr>
      <w:r w:rsidRPr="00B112F6">
        <w:rPr>
          <w:rFonts w:ascii="David" w:hAnsi="David" w:cs="David"/>
          <w:b/>
          <w:bCs/>
          <w:sz w:val="24"/>
          <w:szCs w:val="24"/>
        </w:rPr>
        <w:t>The Sunday Times</w:t>
      </w:r>
      <w:r>
        <w:rPr>
          <w:rFonts w:ascii="David" w:hAnsi="David" w:cs="David" w:hint="cs"/>
          <w:sz w:val="24"/>
          <w:szCs w:val="24"/>
          <w:rtl/>
        </w:rPr>
        <w:t xml:space="preserve">- </w:t>
      </w:r>
      <w:r w:rsidR="003E609C">
        <w:rPr>
          <w:rFonts w:ascii="David" w:hAnsi="David" w:cs="David" w:hint="cs"/>
          <w:sz w:val="24"/>
          <w:szCs w:val="24"/>
          <w:rtl/>
        </w:rPr>
        <w:t>עוצמה</w:t>
      </w:r>
      <w:r>
        <w:rPr>
          <w:rFonts w:ascii="David" w:hAnsi="David" w:cs="David" w:hint="cs"/>
          <w:sz w:val="24"/>
          <w:szCs w:val="24"/>
          <w:rtl/>
        </w:rPr>
        <w:t>:</w:t>
      </w:r>
      <w:r w:rsidR="003E609C">
        <w:rPr>
          <w:rFonts w:ascii="David" w:hAnsi="David" w:cs="David" w:hint="cs"/>
          <w:sz w:val="24"/>
          <w:szCs w:val="24"/>
          <w:rtl/>
        </w:rPr>
        <w:t xml:space="preserve"> ככל שהזכות יסודית יותר, כך צריך אינטרס קריטי יותר כדי להפר אותה. </w:t>
      </w:r>
      <w:r w:rsidR="0089707E">
        <w:rPr>
          <w:rFonts w:ascii="David" w:hAnsi="David" w:cs="David" w:hint="cs"/>
          <w:sz w:val="24"/>
          <w:szCs w:val="24"/>
          <w:rtl/>
        </w:rPr>
        <w:t xml:space="preserve">צריכה להיות התאמה </w:t>
      </w:r>
      <w:r w:rsidR="00BB3721">
        <w:rPr>
          <w:rFonts w:ascii="David" w:hAnsi="David" w:cs="David" w:hint="cs"/>
          <w:sz w:val="24"/>
          <w:szCs w:val="24"/>
          <w:rtl/>
        </w:rPr>
        <w:t xml:space="preserve">בעוצמה </w:t>
      </w:r>
      <w:r w:rsidR="0089707E">
        <w:rPr>
          <w:rFonts w:ascii="David" w:hAnsi="David" w:cs="David" w:hint="cs"/>
          <w:sz w:val="24"/>
          <w:szCs w:val="24"/>
          <w:rtl/>
        </w:rPr>
        <w:t>בין האינטרס המאוד מסויים לבין ההתערבות של רשויות בהגשמה של חופש הביטו</w:t>
      </w:r>
      <w:r w:rsidR="00BB3721">
        <w:rPr>
          <w:rFonts w:ascii="David" w:hAnsi="David" w:cs="David" w:hint="cs"/>
          <w:sz w:val="24"/>
          <w:szCs w:val="24"/>
          <w:rtl/>
        </w:rPr>
        <w:t xml:space="preserve">י. אם מדובר באינטרס קריטי- יכול לשלול זכות יסוד, אבל אם פחות קריטי- לא יכול. </w:t>
      </w:r>
    </w:p>
    <w:p w14:paraId="0D73797A" w14:textId="2207ECAD" w:rsidR="00F349A7" w:rsidRDefault="00F349A7" w:rsidP="00B112F6">
      <w:pPr>
        <w:spacing w:after="0" w:line="360" w:lineRule="auto"/>
        <w:jc w:val="both"/>
        <w:rPr>
          <w:rFonts w:ascii="David" w:hAnsi="David" w:cs="David"/>
          <w:sz w:val="24"/>
          <w:szCs w:val="24"/>
          <w:rtl/>
        </w:rPr>
      </w:pPr>
    </w:p>
    <w:p w14:paraId="1A161B2D" w14:textId="77777777" w:rsidR="002F22B4" w:rsidRDefault="00F349A7" w:rsidP="00B112F6">
      <w:pPr>
        <w:spacing w:after="0" w:line="360" w:lineRule="auto"/>
        <w:jc w:val="both"/>
        <w:rPr>
          <w:rFonts w:ascii="David" w:hAnsi="David" w:cs="David"/>
          <w:sz w:val="24"/>
          <w:szCs w:val="24"/>
          <w:rtl/>
        </w:rPr>
      </w:pPr>
      <w:r w:rsidRPr="00F349A7">
        <w:rPr>
          <w:rFonts w:ascii="David" w:hAnsi="David" w:cs="David" w:hint="cs"/>
          <w:b/>
          <w:bCs/>
          <w:sz w:val="24"/>
          <w:szCs w:val="24"/>
          <w:rtl/>
        </w:rPr>
        <w:lastRenderedPageBreak/>
        <w:t>בכל ארצות המשפט המקובל, כבוד האדם הוא לא זכות, אלא ערך שלאורו מפרשים את הזכויות.</w:t>
      </w:r>
      <w:r>
        <w:rPr>
          <w:rFonts w:ascii="David" w:hAnsi="David" w:cs="David" w:hint="cs"/>
          <w:b/>
          <w:bCs/>
          <w:sz w:val="24"/>
          <w:szCs w:val="24"/>
          <w:rtl/>
        </w:rPr>
        <w:t xml:space="preserve"> </w:t>
      </w:r>
      <w:r>
        <w:rPr>
          <w:rFonts w:ascii="David" w:hAnsi="David" w:cs="David" w:hint="cs"/>
          <w:sz w:val="24"/>
          <w:szCs w:val="24"/>
          <w:rtl/>
        </w:rPr>
        <w:t>השופט אלון רצה לתת ל</w:t>
      </w:r>
      <w:r w:rsidR="002F22B4">
        <w:rPr>
          <w:rFonts w:ascii="David" w:hAnsi="David" w:cs="David" w:hint="cs"/>
          <w:sz w:val="24"/>
          <w:szCs w:val="24"/>
          <w:rtl/>
        </w:rPr>
        <w:t xml:space="preserve">כבוד האדם מעמד יותר חזק </w:t>
      </w:r>
      <w:r w:rsidR="002F22B4">
        <w:rPr>
          <w:rFonts w:ascii="David" w:hAnsi="David" w:cs="David"/>
          <w:sz w:val="24"/>
          <w:szCs w:val="24"/>
          <w:rtl/>
        </w:rPr>
        <w:t>–</w:t>
      </w:r>
      <w:r w:rsidR="002F22B4">
        <w:rPr>
          <w:rFonts w:ascii="David" w:hAnsi="David" w:cs="David" w:hint="cs"/>
          <w:sz w:val="24"/>
          <w:szCs w:val="24"/>
          <w:rtl/>
        </w:rPr>
        <w:t xml:space="preserve"> כזכות. ואומר שצריך להביא את כבוד האדם כזכות מהמשפט העברי, כמקור של השלמה. </w:t>
      </w:r>
    </w:p>
    <w:p w14:paraId="250F7AE5" w14:textId="21A7C01F" w:rsidR="00F349A7" w:rsidRDefault="002F22B4" w:rsidP="00B112F6">
      <w:pPr>
        <w:spacing w:after="0" w:line="360" w:lineRule="auto"/>
        <w:jc w:val="both"/>
        <w:rPr>
          <w:rFonts w:ascii="David" w:hAnsi="David" w:cs="David"/>
          <w:b/>
          <w:bCs/>
          <w:sz w:val="24"/>
          <w:szCs w:val="24"/>
          <w:rtl/>
        </w:rPr>
      </w:pPr>
      <w:r>
        <w:rPr>
          <w:rFonts w:ascii="David" w:hAnsi="David" w:cs="David" w:hint="cs"/>
          <w:sz w:val="24"/>
          <w:szCs w:val="24"/>
          <w:rtl/>
        </w:rPr>
        <w:t>זה לא תלוש מהמציאות המודרנית</w:t>
      </w:r>
      <w:r w:rsidR="00FF50DD">
        <w:rPr>
          <w:rFonts w:ascii="David" w:hAnsi="David" w:cs="David" w:hint="cs"/>
          <w:sz w:val="24"/>
          <w:szCs w:val="24"/>
          <w:rtl/>
        </w:rPr>
        <w:t xml:space="preserve">. </w:t>
      </w:r>
      <w:r w:rsidR="00F349A7" w:rsidRPr="00F349A7">
        <w:rPr>
          <w:rFonts w:ascii="David" w:hAnsi="David" w:cs="David" w:hint="cs"/>
          <w:b/>
          <w:bCs/>
          <w:sz w:val="24"/>
          <w:szCs w:val="24"/>
          <w:rtl/>
        </w:rPr>
        <w:t xml:space="preserve"> </w:t>
      </w:r>
    </w:p>
    <w:p w14:paraId="0E187A4E" w14:textId="5E52AA18" w:rsidR="00BA173C" w:rsidRDefault="00FF50DD" w:rsidP="00892641">
      <w:pPr>
        <w:spacing w:line="360" w:lineRule="auto"/>
        <w:jc w:val="both"/>
        <w:rPr>
          <w:rFonts w:ascii="David" w:hAnsi="David" w:cs="David"/>
          <w:b/>
          <w:bCs/>
          <w:sz w:val="24"/>
          <w:szCs w:val="24"/>
          <w:rtl/>
        </w:rPr>
      </w:pPr>
      <w:r>
        <w:rPr>
          <w:rFonts w:ascii="David" w:hAnsi="David" w:cs="David" w:hint="cs"/>
          <w:b/>
          <w:bCs/>
          <w:sz w:val="24"/>
          <w:szCs w:val="24"/>
          <w:rtl/>
        </w:rPr>
        <w:t xml:space="preserve">דוג' למקור </w:t>
      </w:r>
      <w:r w:rsidR="00BA173C">
        <w:rPr>
          <w:rFonts w:ascii="David" w:hAnsi="David" w:cs="David" w:hint="cs"/>
          <w:b/>
          <w:bCs/>
          <w:sz w:val="24"/>
          <w:szCs w:val="24"/>
          <w:rtl/>
        </w:rPr>
        <w:t xml:space="preserve">לכבוד האדם בענישה: </w:t>
      </w:r>
      <w:r w:rsidR="00BA173C" w:rsidRPr="00BA173C">
        <w:rPr>
          <w:rFonts w:ascii="David" w:hAnsi="David" w:cs="David"/>
          <w:sz w:val="24"/>
          <w:szCs w:val="24"/>
          <w:rtl/>
        </w:rPr>
        <w:t>אמר רב נחמן אמר רבה בר אבוה אמר קרא (</w:t>
      </w:r>
      <w:hyperlink r:id="rId10" w:history="1">
        <w:r w:rsidR="00BA173C" w:rsidRPr="00BA173C">
          <w:rPr>
            <w:rStyle w:val="Hyperlink"/>
            <w:rFonts w:ascii="David" w:hAnsi="David" w:cs="David"/>
            <w:sz w:val="24"/>
            <w:szCs w:val="24"/>
            <w:rtl/>
          </w:rPr>
          <w:t xml:space="preserve">ויקרא </w:t>
        </w:r>
      </w:hyperlink>
      <w:hyperlink r:id="rId11" w:history="1">
        <w:r w:rsidR="00BA173C" w:rsidRPr="00BA173C">
          <w:rPr>
            <w:rStyle w:val="Hyperlink"/>
            <w:rFonts w:ascii="David" w:hAnsi="David" w:cs="David"/>
            <w:sz w:val="24"/>
            <w:szCs w:val="24"/>
            <w:rtl/>
          </w:rPr>
          <w:t>יט</w:t>
        </w:r>
      </w:hyperlink>
      <w:hyperlink r:id="rId12" w:history="1">
        <w:r w:rsidR="00BA173C" w:rsidRPr="00BA173C">
          <w:rPr>
            <w:rStyle w:val="Hyperlink"/>
            <w:rFonts w:ascii="David" w:hAnsi="David" w:cs="David"/>
            <w:sz w:val="24"/>
            <w:szCs w:val="24"/>
            <w:rtl/>
          </w:rPr>
          <w:t xml:space="preserve">, </w:t>
        </w:r>
      </w:hyperlink>
      <w:hyperlink r:id="rId13" w:history="1">
        <w:r w:rsidR="00BA173C" w:rsidRPr="00BA173C">
          <w:rPr>
            <w:rStyle w:val="Hyperlink"/>
            <w:rFonts w:ascii="David" w:hAnsi="David" w:cs="David"/>
            <w:sz w:val="24"/>
            <w:szCs w:val="24"/>
            <w:rtl/>
          </w:rPr>
          <w:t>יח</w:t>
        </w:r>
      </w:hyperlink>
      <w:r w:rsidR="00BA173C" w:rsidRPr="00BA173C">
        <w:rPr>
          <w:rFonts w:ascii="David" w:hAnsi="David" w:cs="David"/>
          <w:sz w:val="24"/>
          <w:szCs w:val="24"/>
          <w:rtl/>
        </w:rPr>
        <w:t>) ואהבת לרעך כמוך ברור לו מיתה יפה</w:t>
      </w:r>
      <w:r w:rsidR="00BA173C">
        <w:rPr>
          <w:rFonts w:ascii="David" w:hAnsi="David" w:cs="David" w:hint="cs"/>
          <w:b/>
          <w:bCs/>
          <w:sz w:val="24"/>
          <w:szCs w:val="24"/>
          <w:rtl/>
        </w:rPr>
        <w:t>.</w:t>
      </w:r>
    </w:p>
    <w:p w14:paraId="3A4BC683" w14:textId="4E8DB6F1" w:rsidR="00BA173C" w:rsidRDefault="00BA173C" w:rsidP="00892641">
      <w:pPr>
        <w:spacing w:after="0" w:line="360" w:lineRule="auto"/>
        <w:jc w:val="both"/>
        <w:rPr>
          <w:rFonts w:ascii="David" w:hAnsi="David" w:cs="David"/>
          <w:b/>
          <w:bCs/>
          <w:sz w:val="24"/>
          <w:szCs w:val="24"/>
          <w:rtl/>
        </w:rPr>
      </w:pPr>
      <w:r>
        <w:rPr>
          <w:rFonts w:ascii="David" w:hAnsi="David" w:cs="David" w:hint="cs"/>
          <w:b/>
          <w:bCs/>
          <w:sz w:val="24"/>
          <w:szCs w:val="24"/>
          <w:rtl/>
        </w:rPr>
        <w:t>היישום של הדוק' לזכויות אסירים</w:t>
      </w:r>
    </w:p>
    <w:p w14:paraId="2DB01B76" w14:textId="642CA2A9" w:rsidR="00CC642D" w:rsidRDefault="00CC642D" w:rsidP="00BA173C">
      <w:pPr>
        <w:spacing w:line="360" w:lineRule="auto"/>
        <w:jc w:val="both"/>
        <w:rPr>
          <w:rFonts w:ascii="David" w:hAnsi="David" w:cs="David"/>
          <w:sz w:val="24"/>
          <w:szCs w:val="24"/>
          <w:rtl/>
        </w:rPr>
      </w:pPr>
      <w:r>
        <w:rPr>
          <w:rFonts w:ascii="David" w:hAnsi="David" w:cs="David" w:hint="cs"/>
          <w:sz w:val="24"/>
          <w:szCs w:val="24"/>
          <w:rtl/>
        </w:rPr>
        <w:t xml:space="preserve">היא איפשרה לתת לאסירים זכויות חדשות, שגזרה מזכויות קיימות. = הרחיבה את האפשרויות. למשל </w:t>
      </w:r>
      <w:r w:rsidR="006B2AD7">
        <w:rPr>
          <w:rFonts w:ascii="David" w:hAnsi="David" w:cs="David" w:hint="cs"/>
          <w:sz w:val="24"/>
          <w:szCs w:val="24"/>
          <w:rtl/>
        </w:rPr>
        <w:t xml:space="preserve">הזכות לבחירה טיפול רפואי (לבחור את הרופא), או זכות התייחדות, </w:t>
      </w:r>
      <w:r>
        <w:rPr>
          <w:rFonts w:ascii="David" w:hAnsi="David" w:cs="David" w:hint="cs"/>
          <w:sz w:val="24"/>
          <w:szCs w:val="24"/>
          <w:rtl/>
        </w:rPr>
        <w:t xml:space="preserve">לכאורה ניתן היה לומר </w:t>
      </w:r>
      <w:r w:rsidR="006B2AD7">
        <w:rPr>
          <w:rFonts w:ascii="David" w:hAnsi="David" w:cs="David" w:hint="cs"/>
          <w:sz w:val="24"/>
          <w:szCs w:val="24"/>
          <w:rtl/>
        </w:rPr>
        <w:t>שהם בכלא, נשללה האפשרות להיות עם קרוביהם מעצם הכליאה.</w:t>
      </w:r>
    </w:p>
    <w:p w14:paraId="71D8B60E" w14:textId="583D6B49" w:rsidR="004273E8" w:rsidRDefault="006B2AD7" w:rsidP="004273E8">
      <w:pPr>
        <w:spacing w:line="360" w:lineRule="auto"/>
        <w:jc w:val="both"/>
        <w:rPr>
          <w:rFonts w:ascii="David" w:hAnsi="David" w:cs="David"/>
          <w:sz w:val="24"/>
          <w:szCs w:val="24"/>
          <w:rtl/>
        </w:rPr>
      </w:pPr>
      <w:r>
        <w:rPr>
          <w:rFonts w:ascii="David" w:hAnsi="David" w:cs="David" w:hint="cs"/>
          <w:sz w:val="24"/>
          <w:szCs w:val="24"/>
          <w:rtl/>
        </w:rPr>
        <w:t>אבל המשפט הישראלי לא הלך בנתיב הזה, ניסה לאפשר לאסירים כמה שיותר זכויות. מאיפה הגיעה התפיסה?</w:t>
      </w:r>
      <w:r w:rsidRPr="004273E8">
        <w:rPr>
          <w:rFonts w:ascii="David" w:hAnsi="David" w:cs="David" w:hint="cs"/>
          <w:sz w:val="24"/>
          <w:szCs w:val="24"/>
          <w:rtl/>
        </w:rPr>
        <w:t xml:space="preserve"> אלון הסמיך </w:t>
      </w:r>
      <w:r w:rsidR="004273E8" w:rsidRPr="004273E8">
        <w:rPr>
          <w:rFonts w:ascii="David" w:hAnsi="David" w:cs="David" w:hint="cs"/>
          <w:sz w:val="24"/>
          <w:szCs w:val="24"/>
          <w:rtl/>
        </w:rPr>
        <w:t>את התפיסה על הנושא של ערי מקל</w:t>
      </w:r>
      <w:r w:rsidR="004273E8">
        <w:rPr>
          <w:rFonts w:ascii="David" w:hAnsi="David" w:cs="David" w:hint="cs"/>
          <w:sz w:val="24"/>
          <w:szCs w:val="24"/>
          <w:rtl/>
        </w:rPr>
        <w:t>ט.</w:t>
      </w:r>
    </w:p>
    <w:p w14:paraId="4749B845" w14:textId="67201CFC" w:rsidR="004273E8" w:rsidRDefault="004273E8" w:rsidP="004273E8">
      <w:pPr>
        <w:spacing w:line="360" w:lineRule="auto"/>
        <w:jc w:val="both"/>
        <w:rPr>
          <w:rFonts w:ascii="David" w:hAnsi="David" w:cs="David"/>
          <w:sz w:val="24"/>
          <w:szCs w:val="24"/>
          <w:rtl/>
        </w:rPr>
      </w:pPr>
      <w:r w:rsidRPr="003C0B43">
        <w:rPr>
          <w:rFonts w:ascii="David" w:hAnsi="David" w:cs="David" w:hint="cs"/>
          <w:sz w:val="24"/>
          <w:szCs w:val="24"/>
          <w:u w:val="single"/>
          <w:rtl/>
        </w:rPr>
        <w:t>ערי מקלט</w:t>
      </w:r>
      <w:r>
        <w:rPr>
          <w:rFonts w:ascii="David" w:hAnsi="David" w:cs="David" w:hint="cs"/>
          <w:sz w:val="24"/>
          <w:szCs w:val="24"/>
          <w:rtl/>
        </w:rPr>
        <w:t xml:space="preserve"> = אדם שגולה לכיר זו, חי חיים רגילים אבל </w:t>
      </w:r>
      <w:r w:rsidR="00163FB8">
        <w:rPr>
          <w:rFonts w:ascii="David" w:hAnsi="David" w:cs="David" w:hint="cs"/>
          <w:sz w:val="24"/>
          <w:szCs w:val="24"/>
          <w:rtl/>
        </w:rPr>
        <w:t xml:space="preserve">אסור לו לצאת מהעיר, </w:t>
      </w:r>
      <w:r w:rsidR="00163FB8" w:rsidRPr="003C0B43">
        <w:rPr>
          <w:rFonts w:ascii="David" w:hAnsi="David" w:cs="David" w:hint="cs"/>
          <w:b/>
          <w:bCs/>
          <w:sz w:val="24"/>
          <w:szCs w:val="24"/>
          <w:rtl/>
        </w:rPr>
        <w:t>הגבלה של חופש התנועה</w:t>
      </w:r>
      <w:r w:rsidR="00163FB8">
        <w:rPr>
          <w:rFonts w:ascii="David" w:hAnsi="David" w:cs="David" w:hint="cs"/>
          <w:sz w:val="24"/>
          <w:szCs w:val="24"/>
          <w:rtl/>
        </w:rPr>
        <w:t>. לדעת השופט אלון, הוא חי בסביבה שיכולה לשקמו.</w:t>
      </w:r>
    </w:p>
    <w:p w14:paraId="5604CCD5" w14:textId="7AC021D2" w:rsidR="00163FB8" w:rsidRDefault="00163FB8" w:rsidP="00661D29">
      <w:pPr>
        <w:spacing w:line="360" w:lineRule="auto"/>
        <w:jc w:val="both"/>
        <w:rPr>
          <w:rFonts w:ascii="David" w:hAnsi="David" w:cs="David"/>
          <w:rtl/>
        </w:rPr>
      </w:pPr>
      <w:r w:rsidRPr="00054D72">
        <w:rPr>
          <w:rFonts w:ascii="David" w:hAnsi="David" w:cs="David" w:hint="cs"/>
          <w:sz w:val="24"/>
          <w:szCs w:val="24"/>
          <w:u w:val="single"/>
          <w:rtl/>
        </w:rPr>
        <w:t>תומך מסקנתו במשנה תורה לרמב"ם</w:t>
      </w:r>
      <w:r>
        <w:rPr>
          <w:rFonts w:ascii="David" w:hAnsi="David" w:cs="David" w:hint="cs"/>
          <w:sz w:val="24"/>
          <w:szCs w:val="24"/>
          <w:rtl/>
        </w:rPr>
        <w:t xml:space="preserve">: </w:t>
      </w:r>
      <w:r w:rsidR="00966CA1">
        <w:rPr>
          <w:rFonts w:ascii="David" w:hAnsi="David" w:cs="David" w:hint="cs"/>
          <w:sz w:val="24"/>
          <w:szCs w:val="24"/>
          <w:rtl/>
        </w:rPr>
        <w:t>אם יש בעיר רוב רוצחים, אי אפשר לקלוט בה רוצח נוסף</w:t>
      </w:r>
      <w:r w:rsidR="00661D29">
        <w:rPr>
          <w:rFonts w:ascii="David" w:hAnsi="David" w:cs="David" w:hint="cs"/>
          <w:sz w:val="24"/>
          <w:szCs w:val="24"/>
          <w:rtl/>
        </w:rPr>
        <w:t xml:space="preserve"> + עיר שאין בה זקנים (תלמידי חכמים = ילמדו תורה) לא תהיה עיר קולטת</w:t>
      </w:r>
      <w:r w:rsidR="00966CA1">
        <w:rPr>
          <w:rFonts w:ascii="David" w:hAnsi="David" w:cs="David" w:hint="cs"/>
          <w:sz w:val="24"/>
          <w:szCs w:val="24"/>
          <w:rtl/>
        </w:rPr>
        <w:t xml:space="preserve">. </w:t>
      </w:r>
      <w:r w:rsidR="00966CA1" w:rsidRPr="00966CA1">
        <w:rPr>
          <w:rFonts w:ascii="David" w:hAnsi="David" w:cs="David"/>
          <w:sz w:val="24"/>
          <w:szCs w:val="24"/>
        </w:rPr>
        <w:sym w:font="Wingdings" w:char="F0DF"/>
      </w:r>
      <w:r w:rsidR="00966CA1">
        <w:rPr>
          <w:rFonts w:ascii="David" w:hAnsi="David" w:cs="David" w:hint="cs"/>
          <w:sz w:val="24"/>
          <w:szCs w:val="24"/>
          <w:rtl/>
        </w:rPr>
        <w:t xml:space="preserve"> </w:t>
      </w:r>
      <w:r w:rsidR="00661D29">
        <w:rPr>
          <w:rFonts w:ascii="David" w:hAnsi="David" w:cs="David" w:hint="cs"/>
          <w:sz w:val="24"/>
          <w:szCs w:val="24"/>
          <w:rtl/>
        </w:rPr>
        <w:t>מכאן מסיק ש</w:t>
      </w:r>
      <w:r w:rsidR="00966CA1">
        <w:rPr>
          <w:rFonts w:ascii="David" w:hAnsi="David" w:cs="David" w:hint="cs"/>
          <w:sz w:val="24"/>
          <w:szCs w:val="24"/>
          <w:rtl/>
        </w:rPr>
        <w:t>צריך לשים אותו בסביבה ש</w:t>
      </w:r>
      <w:r w:rsidR="00661D29">
        <w:rPr>
          <w:rFonts w:ascii="David" w:hAnsi="David" w:cs="David" w:hint="cs"/>
          <w:sz w:val="24"/>
          <w:szCs w:val="24"/>
          <w:rtl/>
        </w:rPr>
        <w:t xml:space="preserve">תשקם אותו. </w:t>
      </w:r>
    </w:p>
    <w:p w14:paraId="3B822314" w14:textId="26096DC8" w:rsidR="00FF50DD" w:rsidRPr="00833C85" w:rsidRDefault="006941A0" w:rsidP="00B112F6">
      <w:pPr>
        <w:spacing w:after="0" w:line="360" w:lineRule="auto"/>
        <w:jc w:val="both"/>
        <w:rPr>
          <w:rFonts w:ascii="David" w:hAnsi="David" w:cs="David"/>
          <w:sz w:val="24"/>
          <w:szCs w:val="24"/>
          <w:u w:val="double"/>
          <w:rtl/>
        </w:rPr>
      </w:pPr>
      <w:r w:rsidRPr="00833C85">
        <w:rPr>
          <w:rFonts w:ascii="David" w:hAnsi="David" w:cs="David" w:hint="cs"/>
          <w:sz w:val="24"/>
          <w:szCs w:val="24"/>
          <w:u w:val="double"/>
          <w:rtl/>
        </w:rPr>
        <w:t>מה רוצה ללמוד השופט אלון מייש</w:t>
      </w:r>
      <w:r w:rsidR="00833C85" w:rsidRPr="00833C85">
        <w:rPr>
          <w:rFonts w:ascii="David" w:hAnsi="David" w:cs="David" w:hint="cs"/>
          <w:sz w:val="24"/>
          <w:szCs w:val="24"/>
          <w:u w:val="double"/>
          <w:rtl/>
        </w:rPr>
        <w:t xml:space="preserve">ום הדוק' של זכויות אסירים? </w:t>
      </w:r>
    </w:p>
    <w:p w14:paraId="390D817B" w14:textId="3935D96C" w:rsidR="00833C85" w:rsidRPr="00833C85" w:rsidRDefault="004617A7" w:rsidP="00833C85">
      <w:pPr>
        <w:spacing w:after="0" w:line="360" w:lineRule="auto"/>
        <w:jc w:val="both"/>
        <w:rPr>
          <w:rFonts w:ascii="David" w:hAnsi="David" w:cs="David"/>
          <w:sz w:val="24"/>
          <w:szCs w:val="24"/>
        </w:rPr>
      </w:pPr>
      <w:r w:rsidRPr="004617A7">
        <w:rPr>
          <w:rFonts w:ascii="David" w:hAnsi="David" w:cs="David" w:hint="cs"/>
          <w:b/>
          <w:bCs/>
          <w:sz w:val="24"/>
          <w:szCs w:val="24"/>
          <w:rtl/>
        </w:rPr>
        <w:t>בג"ץ וייל נ' מ"י</w:t>
      </w:r>
      <w:r>
        <w:rPr>
          <w:rFonts w:ascii="David" w:hAnsi="David" w:cs="David" w:hint="cs"/>
          <w:sz w:val="24"/>
          <w:szCs w:val="24"/>
          <w:rtl/>
        </w:rPr>
        <w:t xml:space="preserve">- </w:t>
      </w:r>
      <w:r w:rsidR="00D33179">
        <w:rPr>
          <w:rFonts w:ascii="David" w:hAnsi="David" w:cs="David" w:hint="cs"/>
          <w:sz w:val="24"/>
          <w:szCs w:val="24"/>
          <w:rtl/>
        </w:rPr>
        <w:t>"</w:t>
      </w:r>
      <w:r w:rsidR="00833C85" w:rsidRPr="00833C85">
        <w:rPr>
          <w:rFonts w:ascii="David" w:hAnsi="David" w:cs="David"/>
          <w:rtl/>
        </w:rPr>
        <w:t>עונש המאסר, כפי שהוא קבוע ומבוצע כיום, אין בו משום שלילת החירות בלבד; באות עמו ומתלוות אליו רעות רבות, מדכאות וחולות, שיש בהן משום ביזוי האדם, רמיסת כבודו והשחתת צלמו. ייתכן שיש לכך הצדקה מסוימת במקרה של אסיר המסכן באופן חמור את שלום הציבור אם יתהלך חופשי בתוכו, אך פרט למקרים כגון אלה עונש המאסר, כפי שהוא מבוצע למעשה, גם אם לפי החוק והנהלים, יש בו כדי לעורר דאגה קשה וחמורה, מבחינה חברתית ומצפונית, ואין בהצהרות הפסיקתיות בדבר זכויות יסוד השמורות בידי האסיר כדי להועיל ולשנות ממציאות עגומה זו. הרעיון והדיונים הגלומים בעונש שלילת החירות של האסיר-הגולה בעיר המקלט מהווים דוגמה של מאסר בתורת ענישה אידילית, שטוב לשאוף אליה, גם אם לא נראה באופק הסיכוי להגשמתה במציאותה של החברה בימינו."</w:t>
      </w:r>
    </w:p>
    <w:p w14:paraId="52C56B45" w14:textId="53933AF4" w:rsidR="00833C85" w:rsidRPr="0076200C" w:rsidRDefault="00833C85" w:rsidP="00B112F6">
      <w:pPr>
        <w:spacing w:after="0" w:line="360" w:lineRule="auto"/>
        <w:jc w:val="both"/>
        <w:rPr>
          <w:rFonts w:ascii="David" w:hAnsi="David" w:cs="David"/>
          <w:b/>
          <w:bCs/>
          <w:sz w:val="14"/>
          <w:szCs w:val="14"/>
          <w:rtl/>
        </w:rPr>
      </w:pPr>
    </w:p>
    <w:p w14:paraId="26510F64" w14:textId="2D175E55" w:rsidR="00D33179" w:rsidRDefault="00D33179" w:rsidP="00033116">
      <w:pPr>
        <w:spacing w:after="0" w:line="360" w:lineRule="auto"/>
        <w:jc w:val="both"/>
        <w:rPr>
          <w:rFonts w:ascii="David" w:hAnsi="David" w:cs="David"/>
          <w:sz w:val="24"/>
          <w:szCs w:val="24"/>
          <w:rtl/>
        </w:rPr>
      </w:pPr>
      <w:r w:rsidRPr="0076200C">
        <w:rPr>
          <w:rFonts w:ascii="David" w:hAnsi="David" w:cs="David" w:hint="cs"/>
          <w:sz w:val="24"/>
          <w:szCs w:val="24"/>
          <w:u w:val="single"/>
          <w:rtl/>
        </w:rPr>
        <w:t>במדינת ישראל, שיקום זה אחד מהאלמנטים של הענישה מסוג כלא, אבל התפי</w:t>
      </w:r>
      <w:r w:rsidR="00903A47" w:rsidRPr="0076200C">
        <w:rPr>
          <w:rFonts w:ascii="David" w:hAnsi="David" w:cs="David" w:hint="cs"/>
          <w:sz w:val="24"/>
          <w:szCs w:val="24"/>
          <w:u w:val="single"/>
          <w:rtl/>
        </w:rPr>
        <w:t>ס</w:t>
      </w:r>
      <w:r w:rsidRPr="0076200C">
        <w:rPr>
          <w:rFonts w:ascii="David" w:hAnsi="David" w:cs="David" w:hint="cs"/>
          <w:sz w:val="24"/>
          <w:szCs w:val="24"/>
          <w:u w:val="single"/>
          <w:rtl/>
        </w:rPr>
        <w:t>ה של המחוקק הישראלי היא שונה</w:t>
      </w:r>
      <w:r>
        <w:rPr>
          <w:rFonts w:ascii="David" w:hAnsi="David" w:cs="David" w:hint="cs"/>
          <w:sz w:val="24"/>
          <w:szCs w:val="24"/>
          <w:rtl/>
        </w:rPr>
        <w:t>: גמולנית, הגנה על החברה, הרתעתית. אז איך בא לידי ביטוי השיקום?</w:t>
      </w:r>
    </w:p>
    <w:p w14:paraId="2EE73802" w14:textId="41717CF2" w:rsidR="00EB46BE" w:rsidRDefault="004617A7" w:rsidP="0076200C">
      <w:pPr>
        <w:spacing w:after="0" w:line="360" w:lineRule="auto"/>
        <w:jc w:val="both"/>
        <w:rPr>
          <w:rFonts w:ascii="David" w:hAnsi="David" w:cs="David"/>
          <w:sz w:val="24"/>
          <w:szCs w:val="24"/>
          <w:rtl/>
        </w:rPr>
      </w:pPr>
      <w:r w:rsidRPr="004617A7">
        <w:rPr>
          <w:rFonts w:ascii="David" w:hAnsi="David" w:cs="David" w:hint="cs"/>
          <w:sz w:val="24"/>
          <w:szCs w:val="24"/>
          <w:rtl/>
        </w:rPr>
        <w:t>לכאורה</w:t>
      </w:r>
      <w:r>
        <w:rPr>
          <w:rFonts w:ascii="David" w:hAnsi="David" w:cs="David" w:hint="cs"/>
          <w:sz w:val="24"/>
          <w:szCs w:val="24"/>
          <w:rtl/>
        </w:rPr>
        <w:t>, עונש של ערי מקלט זה שיקומ</w:t>
      </w:r>
      <w:r w:rsidR="00D33179">
        <w:rPr>
          <w:rFonts w:ascii="David" w:hAnsi="David" w:cs="David" w:hint="cs"/>
          <w:sz w:val="24"/>
          <w:szCs w:val="24"/>
          <w:rtl/>
        </w:rPr>
        <w:t>י</w:t>
      </w:r>
      <w:r>
        <w:rPr>
          <w:rFonts w:ascii="David" w:hAnsi="David" w:cs="David" w:hint="cs"/>
          <w:sz w:val="24"/>
          <w:szCs w:val="24"/>
          <w:rtl/>
        </w:rPr>
        <w:t xml:space="preserve">, כי מכניסים אותו לסביבה טובה, מאפשרת לו להתחיל מחדש. </w:t>
      </w:r>
      <w:r w:rsidR="00091502">
        <w:rPr>
          <w:rFonts w:ascii="David" w:hAnsi="David" w:cs="David" w:hint="cs"/>
          <w:sz w:val="24"/>
          <w:szCs w:val="24"/>
          <w:rtl/>
        </w:rPr>
        <w:t xml:space="preserve">מיישם תפיסה ששמה במרכז הענישה את "השיקום". אולם </w:t>
      </w:r>
      <w:r w:rsidR="00EB46BE">
        <w:rPr>
          <w:rFonts w:ascii="David" w:hAnsi="David" w:cs="David" w:hint="cs"/>
          <w:sz w:val="24"/>
          <w:szCs w:val="24"/>
          <w:rtl/>
        </w:rPr>
        <w:t xml:space="preserve">אלון לוקח את הנושא של ערי משפט, שממנו ניתן ללמוד עיקרון וליישם בעונש השיגרתי במשפט הישראלי- כלא. </w:t>
      </w:r>
      <w:r w:rsidR="00EB46BE" w:rsidRPr="000D6861">
        <w:rPr>
          <w:rFonts w:ascii="David" w:hAnsi="David" w:cs="David" w:hint="cs"/>
          <w:b/>
          <w:bCs/>
          <w:color w:val="FF0000"/>
          <w:sz w:val="24"/>
          <w:szCs w:val="24"/>
          <w:highlight w:val="lightGray"/>
          <w:rtl/>
        </w:rPr>
        <w:t>העיקרון המשפטי = יש לנסות לשמור, עד כמה שאפשר, על החיים הנורמאליים של האסיר</w:t>
      </w:r>
      <w:r w:rsidR="00EB46BE">
        <w:rPr>
          <w:rFonts w:ascii="David" w:hAnsi="David" w:cs="David" w:hint="cs"/>
          <w:sz w:val="24"/>
          <w:szCs w:val="24"/>
          <w:rtl/>
        </w:rPr>
        <w:t xml:space="preserve">. לתת לו את כל הזכויות כדי שיהיו לו את הכלים להסתדר אחרי שיצא. </w:t>
      </w:r>
    </w:p>
    <w:p w14:paraId="4AA6E21A" w14:textId="5A26802E" w:rsidR="00380DFB" w:rsidRDefault="00380DFB" w:rsidP="00B112F6">
      <w:pPr>
        <w:spacing w:after="0" w:line="360" w:lineRule="auto"/>
        <w:jc w:val="both"/>
        <w:rPr>
          <w:rFonts w:ascii="David" w:hAnsi="David" w:cs="David"/>
          <w:sz w:val="24"/>
          <w:szCs w:val="24"/>
          <w:rtl/>
        </w:rPr>
      </w:pPr>
      <w:r>
        <w:rPr>
          <w:rFonts w:ascii="David" w:hAnsi="David" w:cs="David" w:hint="cs"/>
          <w:sz w:val="24"/>
          <w:szCs w:val="24"/>
          <w:rtl/>
        </w:rPr>
        <w:t xml:space="preserve">לקחת את כל הפעילויות שיעזרו לו לחזור לחברה, לא לדכא את רוח האדם. ההפך, לנסות כמה שיותר להצמיח אותו במסגרת הכלא. </w:t>
      </w:r>
      <w:r w:rsidR="00033116">
        <w:rPr>
          <w:rFonts w:ascii="David" w:hAnsi="David" w:cs="David" w:hint="cs"/>
          <w:sz w:val="24"/>
          <w:szCs w:val="24"/>
          <w:rtl/>
        </w:rPr>
        <w:t xml:space="preserve">בכך ניישם את מה שקבע המחוקק. </w:t>
      </w:r>
    </w:p>
    <w:p w14:paraId="12104D3D" w14:textId="166FDF8D" w:rsidR="00033116" w:rsidRPr="0076200C" w:rsidRDefault="00033116" w:rsidP="00B112F6">
      <w:pPr>
        <w:spacing w:after="0" w:line="360" w:lineRule="auto"/>
        <w:jc w:val="both"/>
        <w:rPr>
          <w:rFonts w:ascii="David" w:hAnsi="David" w:cs="David"/>
          <w:sz w:val="12"/>
          <w:szCs w:val="12"/>
          <w:rtl/>
        </w:rPr>
      </w:pPr>
    </w:p>
    <w:p w14:paraId="22B4EF06" w14:textId="77777777" w:rsidR="00033116" w:rsidRPr="00033116" w:rsidRDefault="00033116" w:rsidP="00033116">
      <w:pPr>
        <w:spacing w:after="0" w:line="360" w:lineRule="auto"/>
        <w:jc w:val="both"/>
        <w:rPr>
          <w:rFonts w:ascii="David" w:hAnsi="David" w:cs="David"/>
          <w:sz w:val="24"/>
          <w:szCs w:val="24"/>
        </w:rPr>
      </w:pPr>
      <w:r w:rsidRPr="0076200C">
        <w:rPr>
          <w:rFonts w:ascii="David" w:hAnsi="David" w:cs="David"/>
          <w:b/>
          <w:bCs/>
          <w:sz w:val="24"/>
          <w:szCs w:val="24"/>
          <w:rtl/>
        </w:rPr>
        <w:t>עקרון הנורמליזציה שמנחם אלון ביקש לשאוב מהמשפט העברי מופיע כבר בחוק המאסר במשפט הגרמני ב1976.</w:t>
      </w:r>
      <w:r w:rsidRPr="00033116">
        <w:rPr>
          <w:rFonts w:ascii="David" w:hAnsi="David" w:cs="David"/>
          <w:sz w:val="24"/>
          <w:szCs w:val="24"/>
          <w:rtl/>
        </w:rPr>
        <w:t xml:space="preserve"> לאחר שנאמר שם שמטרת הכליאה היא חברות מחדש של האסיר. מציג החוק קווים מנחים להתייחסות של רשויות הכליאה לאסירים. הראשון שבהם קובע:</w:t>
      </w:r>
    </w:p>
    <w:p w14:paraId="124286A9" w14:textId="77777777" w:rsidR="00033116" w:rsidRPr="00033116" w:rsidRDefault="00033116" w:rsidP="00033116">
      <w:pPr>
        <w:spacing w:after="0" w:line="360" w:lineRule="auto"/>
        <w:jc w:val="both"/>
        <w:rPr>
          <w:rFonts w:ascii="David" w:hAnsi="David" w:cs="David"/>
          <w:sz w:val="24"/>
          <w:szCs w:val="24"/>
          <w:rtl/>
        </w:rPr>
      </w:pPr>
      <w:r w:rsidRPr="00033116">
        <w:rPr>
          <w:rFonts w:ascii="David" w:hAnsi="David" w:cs="David"/>
          <w:sz w:val="24"/>
          <w:szCs w:val="24"/>
          <w:rtl/>
        </w:rPr>
        <w:t xml:space="preserve"> </w:t>
      </w:r>
      <w:r w:rsidRPr="00033116">
        <w:rPr>
          <w:rFonts w:ascii="David" w:hAnsi="David" w:cs="David"/>
          <w:sz w:val="24"/>
          <w:szCs w:val="24"/>
        </w:rPr>
        <w:t>Life in prison should, as far as possible, reflect the general  relationships of the outside world</w:t>
      </w:r>
    </w:p>
    <w:p w14:paraId="642D9E06" w14:textId="77777777" w:rsidR="00C7169C" w:rsidRPr="0076200C" w:rsidRDefault="00C7169C" w:rsidP="00C7169C">
      <w:pPr>
        <w:spacing w:after="0" w:line="360" w:lineRule="auto"/>
        <w:jc w:val="both"/>
        <w:rPr>
          <w:rFonts w:ascii="David" w:hAnsi="David" w:cs="David"/>
          <w:b/>
          <w:bCs/>
          <w:sz w:val="14"/>
          <w:szCs w:val="14"/>
          <w:rtl/>
        </w:rPr>
      </w:pPr>
    </w:p>
    <w:p w14:paraId="30E980A7" w14:textId="36303B2F" w:rsidR="00C7169C" w:rsidRPr="0076200C" w:rsidRDefault="00033116" w:rsidP="0076200C">
      <w:pPr>
        <w:spacing w:after="0" w:line="360" w:lineRule="auto"/>
        <w:jc w:val="both"/>
        <w:rPr>
          <w:rFonts w:ascii="David" w:hAnsi="David" w:cs="David"/>
          <w:sz w:val="24"/>
          <w:szCs w:val="24"/>
          <w:rtl/>
        </w:rPr>
      </w:pPr>
      <w:r w:rsidRPr="00033116">
        <w:rPr>
          <w:rFonts w:ascii="David" w:hAnsi="David" w:cs="David"/>
          <w:b/>
          <w:bCs/>
          <w:sz w:val="24"/>
          <w:szCs w:val="24"/>
          <w:rtl/>
        </w:rPr>
        <w:t xml:space="preserve">מנחם אלון לא התייחס כאמור לחוק הגרמני אלא בחר לבסס את עקרון הנורמליזציה על המשפט העברי בלבד. </w:t>
      </w:r>
      <w:r w:rsidR="00A61838" w:rsidRPr="00C7169C">
        <w:rPr>
          <w:rFonts w:ascii="David" w:hAnsi="David" w:cs="David" w:hint="cs"/>
          <w:sz w:val="24"/>
          <w:szCs w:val="24"/>
          <w:rtl/>
        </w:rPr>
        <w:t xml:space="preserve">אלון הטמיע את </w:t>
      </w:r>
      <w:r w:rsidR="00FA3449" w:rsidRPr="00C7169C">
        <w:rPr>
          <w:rFonts w:ascii="David" w:hAnsi="David" w:cs="David" w:hint="cs"/>
          <w:sz w:val="24"/>
          <w:szCs w:val="24"/>
          <w:rtl/>
        </w:rPr>
        <w:t>עיקרון הנורמליזציה</w:t>
      </w:r>
      <w:r w:rsidR="00A61838" w:rsidRPr="00C7169C">
        <w:rPr>
          <w:rFonts w:ascii="David" w:hAnsi="David" w:cs="David" w:hint="cs"/>
          <w:sz w:val="24"/>
          <w:szCs w:val="24"/>
          <w:rtl/>
        </w:rPr>
        <w:t xml:space="preserve"> כעיקרון יישום של הדוק' באמצעות המשפט העברי</w:t>
      </w:r>
      <w:r w:rsidR="00FA3449" w:rsidRPr="00C7169C">
        <w:rPr>
          <w:rFonts w:ascii="David" w:hAnsi="David" w:cs="David" w:hint="cs"/>
          <w:sz w:val="24"/>
          <w:szCs w:val="24"/>
          <w:rtl/>
        </w:rPr>
        <w:t>.</w:t>
      </w:r>
    </w:p>
    <w:p w14:paraId="44608CD8" w14:textId="77777777" w:rsidR="00E36D6F" w:rsidRDefault="00FA3449" w:rsidP="00C7169C">
      <w:pPr>
        <w:spacing w:after="0" w:line="360" w:lineRule="auto"/>
        <w:jc w:val="both"/>
        <w:rPr>
          <w:rFonts w:ascii="David" w:hAnsi="David" w:cs="David"/>
          <w:sz w:val="24"/>
          <w:szCs w:val="24"/>
          <w:rtl/>
        </w:rPr>
      </w:pPr>
      <w:r w:rsidRPr="00C7169C">
        <w:rPr>
          <w:rFonts w:ascii="David" w:hAnsi="David" w:cs="David" w:hint="cs"/>
          <w:sz w:val="24"/>
          <w:szCs w:val="24"/>
          <w:u w:val="single"/>
          <w:rtl/>
        </w:rPr>
        <w:lastRenderedPageBreak/>
        <w:t>למה לא מהחוק הגרמני?</w:t>
      </w:r>
      <w:r w:rsidRPr="00270EE9">
        <w:rPr>
          <w:rFonts w:ascii="David" w:hAnsi="David" w:cs="David" w:hint="cs"/>
          <w:sz w:val="24"/>
          <w:szCs w:val="24"/>
          <w:rtl/>
        </w:rPr>
        <w:t xml:space="preserve"> </w:t>
      </w:r>
    </w:p>
    <w:p w14:paraId="26393CBC" w14:textId="77777777" w:rsidR="00E36D6F" w:rsidRDefault="00FA3449" w:rsidP="00E36D6F">
      <w:pPr>
        <w:pStyle w:val="a7"/>
        <w:numPr>
          <w:ilvl w:val="0"/>
          <w:numId w:val="59"/>
        </w:numPr>
        <w:spacing w:after="0" w:line="360" w:lineRule="auto"/>
        <w:jc w:val="both"/>
        <w:rPr>
          <w:rFonts w:ascii="David" w:hAnsi="David" w:cs="David"/>
          <w:sz w:val="24"/>
          <w:szCs w:val="24"/>
        </w:rPr>
      </w:pPr>
      <w:r w:rsidRPr="0076200C">
        <w:rPr>
          <w:rFonts w:ascii="David" w:hAnsi="David" w:cs="David" w:hint="cs"/>
          <w:b/>
          <w:bCs/>
          <w:sz w:val="24"/>
          <w:szCs w:val="24"/>
          <w:rtl/>
        </w:rPr>
        <w:t>סיבה היסטורית</w:t>
      </w:r>
      <w:r w:rsidRPr="00E36D6F">
        <w:rPr>
          <w:rFonts w:ascii="David" w:hAnsi="David" w:cs="David" w:hint="cs"/>
          <w:sz w:val="24"/>
          <w:szCs w:val="24"/>
          <w:rtl/>
        </w:rPr>
        <w:t xml:space="preserve">; </w:t>
      </w:r>
      <w:r w:rsidR="00A61838" w:rsidRPr="00E36D6F">
        <w:rPr>
          <w:rFonts w:ascii="David" w:hAnsi="David" w:cs="David" w:hint="cs"/>
          <w:sz w:val="24"/>
          <w:szCs w:val="24"/>
          <w:rtl/>
        </w:rPr>
        <w:t>לשאוב מהמשפט הגרמני, אפילו במקומות שראוי לשאוב ממנו- לא דבר פשוט, ונדיר שביהמ"ש יעשה זאת.</w:t>
      </w:r>
    </w:p>
    <w:p w14:paraId="4A333F70" w14:textId="41B6839E" w:rsidR="00E36D6F" w:rsidRDefault="00E36D6F" w:rsidP="00E36D6F">
      <w:pPr>
        <w:pStyle w:val="a7"/>
        <w:numPr>
          <w:ilvl w:val="0"/>
          <w:numId w:val="59"/>
        </w:numPr>
        <w:spacing w:after="0" w:line="360" w:lineRule="auto"/>
        <w:jc w:val="both"/>
        <w:rPr>
          <w:rFonts w:ascii="David" w:hAnsi="David" w:cs="David"/>
          <w:sz w:val="24"/>
          <w:szCs w:val="24"/>
        </w:rPr>
      </w:pPr>
      <w:r>
        <w:rPr>
          <w:rFonts w:ascii="David" w:hAnsi="David" w:cs="David" w:hint="cs"/>
          <w:sz w:val="24"/>
          <w:szCs w:val="24"/>
          <w:rtl/>
        </w:rPr>
        <w:t xml:space="preserve">החוק הגרמני מבסס את </w:t>
      </w:r>
      <w:r w:rsidRPr="0076200C">
        <w:rPr>
          <w:rFonts w:ascii="David" w:hAnsi="David" w:cs="David" w:hint="cs"/>
          <w:b/>
          <w:bCs/>
          <w:sz w:val="24"/>
          <w:szCs w:val="24"/>
          <w:rtl/>
        </w:rPr>
        <w:t>העיקרון על תכלית המאסר,</w:t>
      </w:r>
      <w:r>
        <w:rPr>
          <w:rFonts w:ascii="David" w:hAnsi="David" w:cs="David" w:hint="cs"/>
          <w:sz w:val="24"/>
          <w:szCs w:val="24"/>
          <w:rtl/>
        </w:rPr>
        <w:t xml:space="preserve"> הטמעה מחדש בחברה של האסיר = ממנה נובע נורמאליזציה. כמה שיותר נורמאלי שיחייה יהיה לו יותר כלים להסתדר בחברה. אבל אין הגדרה לחוקי כלא בישראל, לכן לא יכל להביא מהתאוריה. </w:t>
      </w:r>
    </w:p>
    <w:p w14:paraId="5CDFD526" w14:textId="31B177AB" w:rsidR="00033116" w:rsidRPr="00B16EF1" w:rsidRDefault="000D6861" w:rsidP="00B16EF1">
      <w:pPr>
        <w:spacing w:after="0" w:line="360" w:lineRule="auto"/>
        <w:jc w:val="both"/>
        <w:rPr>
          <w:rFonts w:ascii="David" w:hAnsi="David" w:cs="David"/>
          <w:sz w:val="24"/>
          <w:szCs w:val="24"/>
        </w:rPr>
      </w:pPr>
      <w:r w:rsidRPr="00B16EF1">
        <w:rPr>
          <w:rFonts w:ascii="David" w:hAnsi="David" w:cs="David" w:hint="cs"/>
          <w:b/>
          <w:bCs/>
          <w:sz w:val="24"/>
          <w:szCs w:val="24"/>
          <w:rtl/>
        </w:rPr>
        <w:t>במשפט הגרמני הוא עיקרון נגזר. במשט הישראלי הוא עיקרון יישום של דוק' זכויות האסירים.</w:t>
      </w:r>
    </w:p>
    <w:p w14:paraId="3CC5E966" w14:textId="64F423E8" w:rsidR="007968C2" w:rsidRDefault="007968C2" w:rsidP="007968C2">
      <w:pPr>
        <w:spacing w:after="0" w:line="360" w:lineRule="auto"/>
        <w:jc w:val="both"/>
        <w:rPr>
          <w:rFonts w:ascii="David" w:hAnsi="David" w:cs="David"/>
          <w:sz w:val="24"/>
          <w:szCs w:val="24"/>
          <w:rtl/>
        </w:rPr>
      </w:pPr>
    </w:p>
    <w:p w14:paraId="05126888" w14:textId="5CB15E40" w:rsidR="007968C2" w:rsidRDefault="007F6EDD" w:rsidP="0076200C">
      <w:pPr>
        <w:spacing w:after="0" w:line="360" w:lineRule="auto"/>
        <w:jc w:val="center"/>
        <w:rPr>
          <w:rFonts w:ascii="David" w:hAnsi="David" w:cs="David"/>
          <w:sz w:val="24"/>
          <w:szCs w:val="24"/>
          <w:u w:val="single"/>
          <w:rtl/>
        </w:rPr>
      </w:pPr>
      <w:r w:rsidRPr="007F6EDD">
        <w:rPr>
          <w:rFonts w:ascii="David" w:hAnsi="David" w:cs="David" w:hint="cs"/>
          <w:sz w:val="24"/>
          <w:szCs w:val="24"/>
          <w:u w:val="single"/>
          <w:rtl/>
        </w:rPr>
        <w:t>המבחן</w:t>
      </w:r>
    </w:p>
    <w:p w14:paraId="1B79AEFE" w14:textId="6CE9AD40" w:rsidR="007F6EDD" w:rsidRDefault="0076200C" w:rsidP="007968C2">
      <w:pPr>
        <w:spacing w:after="0" w:line="360" w:lineRule="auto"/>
        <w:jc w:val="both"/>
        <w:rPr>
          <w:rFonts w:ascii="David" w:hAnsi="David" w:cs="David"/>
          <w:sz w:val="24"/>
          <w:szCs w:val="24"/>
          <w:rtl/>
        </w:rPr>
      </w:pPr>
      <w:r>
        <w:rPr>
          <w:rFonts w:ascii="David" w:hAnsi="David" w:cs="David" w:hint="cs"/>
          <w:sz w:val="24"/>
          <w:szCs w:val="24"/>
          <w:rtl/>
        </w:rPr>
        <w:t xml:space="preserve">תהיה </w:t>
      </w:r>
      <w:r w:rsidR="007F6EDD" w:rsidRPr="007F6EDD">
        <w:rPr>
          <w:rFonts w:ascii="David" w:hAnsi="David" w:cs="David" w:hint="cs"/>
          <w:sz w:val="24"/>
          <w:szCs w:val="24"/>
          <w:rtl/>
        </w:rPr>
        <w:t>הגבלת</w:t>
      </w:r>
      <w:r w:rsidR="007F6EDD">
        <w:rPr>
          <w:rFonts w:ascii="David" w:hAnsi="David" w:cs="David" w:hint="cs"/>
          <w:sz w:val="24"/>
          <w:szCs w:val="24"/>
          <w:rtl/>
        </w:rPr>
        <w:t xml:space="preserve"> </w:t>
      </w:r>
      <w:r w:rsidR="007326BF">
        <w:rPr>
          <w:rFonts w:ascii="David" w:hAnsi="David" w:cs="David" w:hint="cs"/>
          <w:sz w:val="24"/>
          <w:szCs w:val="24"/>
          <w:rtl/>
        </w:rPr>
        <w:t>מילים.</w:t>
      </w:r>
    </w:p>
    <w:p w14:paraId="6A2931E0" w14:textId="36940BD1" w:rsidR="00EA3501" w:rsidRDefault="00EA3501" w:rsidP="007968C2">
      <w:pPr>
        <w:spacing w:after="0" w:line="360" w:lineRule="auto"/>
        <w:jc w:val="both"/>
        <w:rPr>
          <w:rFonts w:ascii="David" w:hAnsi="David" w:cs="David"/>
          <w:sz w:val="24"/>
          <w:szCs w:val="24"/>
          <w:rtl/>
        </w:rPr>
      </w:pPr>
      <w:r>
        <w:rPr>
          <w:rFonts w:ascii="David" w:hAnsi="David" w:cs="David" w:hint="cs"/>
          <w:sz w:val="24"/>
          <w:szCs w:val="24"/>
          <w:rtl/>
        </w:rPr>
        <w:t xml:space="preserve">3 שאלות פתוחות, כמו העבודה. לבחור 2. </w:t>
      </w:r>
    </w:p>
    <w:p w14:paraId="0C034269" w14:textId="1D39FE25" w:rsidR="007F6EDD" w:rsidRDefault="007F6EDD" w:rsidP="0037242E">
      <w:pPr>
        <w:spacing w:after="0" w:line="360" w:lineRule="auto"/>
        <w:jc w:val="both"/>
        <w:rPr>
          <w:rFonts w:ascii="David" w:hAnsi="David" w:cs="David"/>
          <w:sz w:val="24"/>
          <w:szCs w:val="24"/>
          <w:rtl/>
        </w:rPr>
      </w:pPr>
      <w:r>
        <w:rPr>
          <w:rFonts w:ascii="David" w:hAnsi="David" w:cs="David" w:hint="cs"/>
          <w:sz w:val="24"/>
          <w:szCs w:val="24"/>
          <w:rtl/>
        </w:rPr>
        <w:t>לכתו</w:t>
      </w:r>
      <w:r w:rsidR="0037242E">
        <w:rPr>
          <w:rFonts w:ascii="David" w:hAnsi="David" w:cs="David" w:hint="cs"/>
          <w:sz w:val="24"/>
          <w:szCs w:val="24"/>
          <w:rtl/>
        </w:rPr>
        <w:t>ב</w:t>
      </w:r>
      <w:r>
        <w:rPr>
          <w:rFonts w:ascii="David" w:hAnsi="David" w:cs="David" w:hint="cs"/>
          <w:sz w:val="24"/>
          <w:szCs w:val="24"/>
          <w:rtl/>
        </w:rPr>
        <w:t xml:space="preserve"> את העיקר, להבין מה לא עיקר. יש שאלות יותר חופשיות יש פחות.</w:t>
      </w:r>
    </w:p>
    <w:p w14:paraId="249235BE" w14:textId="54D784C4" w:rsidR="007F6EDD" w:rsidRDefault="007F6EDD" w:rsidP="007968C2">
      <w:pPr>
        <w:spacing w:after="0" w:line="360" w:lineRule="auto"/>
        <w:jc w:val="both"/>
        <w:rPr>
          <w:rFonts w:ascii="David" w:hAnsi="David" w:cs="David"/>
          <w:sz w:val="24"/>
          <w:szCs w:val="24"/>
          <w:rtl/>
        </w:rPr>
      </w:pPr>
      <w:r>
        <w:rPr>
          <w:rFonts w:ascii="David" w:hAnsi="David" w:cs="David" w:hint="cs"/>
          <w:sz w:val="24"/>
          <w:szCs w:val="24"/>
          <w:rtl/>
        </w:rPr>
        <w:t xml:space="preserve">שאלה אחת סוג של מקרה שנוגע לעתירת אסיר על סמך פסקי דין. צריך להסתמך על הרבה מקורות של משפט עברי. </w:t>
      </w:r>
    </w:p>
    <w:p w14:paraId="5DD46DD1" w14:textId="2DF0DEFF" w:rsidR="00C56EDD" w:rsidRPr="007F6EDD" w:rsidRDefault="0037242E" w:rsidP="00C56EDD">
      <w:pPr>
        <w:spacing w:after="0" w:line="360" w:lineRule="auto"/>
        <w:jc w:val="both"/>
        <w:rPr>
          <w:rFonts w:ascii="David" w:hAnsi="David" w:cs="David"/>
          <w:sz w:val="24"/>
          <w:szCs w:val="24"/>
          <w:rtl/>
        </w:rPr>
      </w:pPr>
      <w:r>
        <w:rPr>
          <w:rFonts w:ascii="David" w:hAnsi="David" w:cs="David" w:hint="cs"/>
          <w:sz w:val="24"/>
          <w:szCs w:val="24"/>
          <w:rtl/>
        </w:rPr>
        <w:t>ללמוד את כל הנושאים, לא לדלג על אף נושא. השאלות כוללות התייחסות לכל הנושאים, הן רוחביות</w:t>
      </w:r>
      <w:r w:rsidR="00884A28">
        <w:rPr>
          <w:rFonts w:ascii="David" w:hAnsi="David" w:cs="David" w:hint="cs"/>
          <w:sz w:val="24"/>
          <w:szCs w:val="24"/>
          <w:rtl/>
        </w:rPr>
        <w:t>.</w:t>
      </w:r>
    </w:p>
    <w:sectPr w:rsidR="00C56EDD" w:rsidRPr="007F6EDD" w:rsidSect="001906BB">
      <w:headerReference w:type="default" r:id="rId14"/>
      <w:footerReference w:type="default" r:id="rId15"/>
      <w:pgSz w:w="11906" w:h="16838"/>
      <w:pgMar w:top="709" w:right="1133" w:bottom="567" w:left="1134" w:header="426"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14D6" w14:textId="77777777" w:rsidR="00595EFC" w:rsidRDefault="00595EFC" w:rsidP="002B168E">
      <w:pPr>
        <w:spacing w:after="0" w:line="240" w:lineRule="auto"/>
      </w:pPr>
      <w:r>
        <w:separator/>
      </w:r>
    </w:p>
  </w:endnote>
  <w:endnote w:type="continuationSeparator" w:id="0">
    <w:p w14:paraId="75A472BC" w14:textId="77777777" w:rsidR="00595EFC" w:rsidRDefault="00595EFC" w:rsidP="002B1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454291448"/>
      <w:docPartObj>
        <w:docPartGallery w:val="Page Numbers (Bottom of Page)"/>
        <w:docPartUnique/>
      </w:docPartObj>
    </w:sdtPr>
    <w:sdtEndPr/>
    <w:sdtContent>
      <w:p w14:paraId="68F57BD6" w14:textId="1036488B" w:rsidR="00AA349C" w:rsidRPr="00AA349C" w:rsidRDefault="00AA349C">
        <w:pPr>
          <w:pStyle w:val="a5"/>
          <w:jc w:val="center"/>
          <w:rPr>
            <w:rFonts w:ascii="David" w:hAnsi="David" w:cs="David"/>
          </w:rPr>
        </w:pPr>
        <w:r w:rsidRPr="00AA349C">
          <w:rPr>
            <w:rFonts w:ascii="David" w:hAnsi="David" w:cs="David"/>
          </w:rPr>
          <w:fldChar w:fldCharType="begin"/>
        </w:r>
        <w:r w:rsidRPr="00AA349C">
          <w:rPr>
            <w:rFonts w:ascii="David" w:hAnsi="David" w:cs="David"/>
          </w:rPr>
          <w:instrText>PAGE   \* MERGEFORMAT</w:instrText>
        </w:r>
        <w:r w:rsidRPr="00AA349C">
          <w:rPr>
            <w:rFonts w:ascii="David" w:hAnsi="David" w:cs="David"/>
          </w:rPr>
          <w:fldChar w:fldCharType="separate"/>
        </w:r>
        <w:r w:rsidRPr="00AA349C">
          <w:rPr>
            <w:rFonts w:ascii="David" w:hAnsi="David" w:cs="David"/>
            <w:rtl/>
            <w:lang w:val="he-IL"/>
          </w:rPr>
          <w:t>2</w:t>
        </w:r>
        <w:r w:rsidRPr="00AA349C">
          <w:rPr>
            <w:rFonts w:ascii="David" w:hAnsi="David" w:cs="David"/>
          </w:rPr>
          <w:fldChar w:fldCharType="end"/>
        </w:r>
      </w:p>
    </w:sdtContent>
  </w:sdt>
  <w:p w14:paraId="7D6EC53D" w14:textId="77777777" w:rsidR="00AA349C" w:rsidRDefault="00AA34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CB7E" w14:textId="77777777" w:rsidR="00595EFC" w:rsidRDefault="00595EFC" w:rsidP="002B168E">
      <w:pPr>
        <w:spacing w:after="0" w:line="240" w:lineRule="auto"/>
      </w:pPr>
      <w:r>
        <w:separator/>
      </w:r>
    </w:p>
  </w:footnote>
  <w:footnote w:type="continuationSeparator" w:id="0">
    <w:p w14:paraId="23D722F3" w14:textId="77777777" w:rsidR="00595EFC" w:rsidRDefault="00595EFC" w:rsidP="002B1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EEF5" w14:textId="34ECD239" w:rsidR="002B168E" w:rsidRDefault="007427B9" w:rsidP="002B168E">
    <w:pPr>
      <w:pStyle w:val="a3"/>
      <w:tabs>
        <w:tab w:val="clear" w:pos="4153"/>
      </w:tabs>
      <w:jc w:val="center"/>
      <w:rPr>
        <w:rFonts w:ascii="David" w:hAnsi="David" w:cs="David"/>
        <w:b/>
        <w:bCs/>
      </w:rPr>
    </w:pPr>
    <w:r>
      <w:rPr>
        <w:rFonts w:ascii="David" w:hAnsi="David" w:cs="David" w:hint="cs"/>
        <w:rtl/>
      </w:rPr>
      <w:t>הענישה הפלילית במשפט העברי</w:t>
    </w:r>
    <w:r w:rsidR="002B168E">
      <w:rPr>
        <w:rFonts w:ascii="David" w:hAnsi="David" w:cs="David" w:hint="cs"/>
        <w:rtl/>
      </w:rPr>
      <w:t xml:space="preserve"> </w:t>
    </w:r>
    <w:r w:rsidR="002B168E">
      <w:rPr>
        <w:rFonts w:ascii="David" w:hAnsi="David" w:cs="David"/>
        <w:b/>
        <w:bCs/>
        <w:sz w:val="28"/>
        <w:szCs w:val="28"/>
        <w:rtl/>
      </w:rPr>
      <w:t>|</w:t>
    </w:r>
    <w:r w:rsidR="002B168E">
      <w:rPr>
        <w:rFonts w:ascii="David" w:hAnsi="David" w:cs="David"/>
        <w:b/>
        <w:bCs/>
        <w:rtl/>
      </w:rPr>
      <w:t xml:space="preserve"> </w:t>
    </w:r>
    <w:r w:rsidR="002B168E">
      <w:rPr>
        <w:rFonts w:ascii="David" w:hAnsi="David" w:cs="David" w:hint="cs"/>
        <w:b/>
        <w:bCs/>
        <w:rtl/>
      </w:rPr>
      <w:t xml:space="preserve">ד"ר </w:t>
    </w:r>
    <w:r>
      <w:rPr>
        <w:rFonts w:ascii="David" w:hAnsi="David" w:cs="David" w:hint="cs"/>
        <w:b/>
        <w:bCs/>
        <w:rtl/>
      </w:rPr>
      <w:t>שובל שפט</w:t>
    </w:r>
    <w:r w:rsidR="002B168E">
      <w:rPr>
        <w:rFonts w:ascii="David" w:hAnsi="David" w:cs="David" w:hint="cs"/>
        <w:b/>
        <w:bCs/>
        <w:rtl/>
      </w:rPr>
      <w:t xml:space="preserve"> </w:t>
    </w:r>
    <w:r w:rsidR="002B168E">
      <w:rPr>
        <w:rFonts w:ascii="David" w:hAnsi="David" w:cs="David"/>
        <w:b/>
        <w:bCs/>
        <w:sz w:val="28"/>
        <w:szCs w:val="28"/>
        <w:rtl/>
      </w:rPr>
      <w:t>|</w:t>
    </w:r>
    <w:r w:rsidR="002B168E">
      <w:rPr>
        <w:rFonts w:ascii="David" w:hAnsi="David" w:cs="David"/>
        <w:b/>
        <w:bCs/>
        <w:rtl/>
      </w:rPr>
      <w:t xml:space="preserve"> </w:t>
    </w:r>
    <w:r w:rsidR="002B168E">
      <w:rPr>
        <w:rFonts w:ascii="David" w:hAnsi="David" w:cs="David"/>
        <w:rtl/>
      </w:rPr>
      <w:t>מחברת מצטברת-תשפ"ב</w:t>
    </w:r>
    <w:r w:rsidR="002B168E">
      <w:rPr>
        <w:rFonts w:ascii="David" w:hAnsi="David" w:cs="David"/>
        <w:b/>
        <w:bCs/>
        <w:sz w:val="28"/>
        <w:szCs w:val="28"/>
        <w:rtl/>
      </w:rPr>
      <w:t xml:space="preserve"> |</w:t>
    </w:r>
    <w:r w:rsidR="002B168E">
      <w:rPr>
        <w:rFonts w:ascii="David" w:hAnsi="David" w:cs="David"/>
        <w:b/>
        <w:bCs/>
        <w:rtl/>
      </w:rPr>
      <w:t xml:space="preserve"> </w:t>
    </w:r>
    <w:r w:rsidR="002B168E">
      <w:rPr>
        <w:rFonts w:ascii="David" w:hAnsi="David" w:cs="David"/>
        <w:rtl/>
      </w:rPr>
      <w:t>נועה פינטו</w:t>
    </w:r>
    <w:r w:rsidR="002B168E">
      <w:rPr>
        <w:rFonts w:ascii="David" w:hAnsi="David" w:cs="David"/>
        <w:b/>
        <w:bCs/>
        <w:rtl/>
      </w:rPr>
      <w:t xml:space="preserve"> </w:t>
    </w:r>
  </w:p>
  <w:p w14:paraId="0AB3B25C" w14:textId="77777777" w:rsidR="002B168E" w:rsidRPr="002B168E" w:rsidRDefault="002B168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C2F"/>
    <w:multiLevelType w:val="hybridMultilevel"/>
    <w:tmpl w:val="EDAA11BE"/>
    <w:lvl w:ilvl="0" w:tplc="E11EB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7500"/>
    <w:multiLevelType w:val="hybridMultilevel"/>
    <w:tmpl w:val="0AAA7FA4"/>
    <w:lvl w:ilvl="0" w:tplc="1CECF02A">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C681D"/>
    <w:multiLevelType w:val="hybridMultilevel"/>
    <w:tmpl w:val="CE065B40"/>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C292C19"/>
    <w:multiLevelType w:val="hybridMultilevel"/>
    <w:tmpl w:val="D1F68166"/>
    <w:lvl w:ilvl="0" w:tplc="B9FC8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27921"/>
    <w:multiLevelType w:val="hybridMultilevel"/>
    <w:tmpl w:val="B67A162C"/>
    <w:lvl w:ilvl="0" w:tplc="A7DA0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E758E"/>
    <w:multiLevelType w:val="hybridMultilevel"/>
    <w:tmpl w:val="5EAC4A8E"/>
    <w:lvl w:ilvl="0" w:tplc="98E2A334">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67205"/>
    <w:multiLevelType w:val="hybridMultilevel"/>
    <w:tmpl w:val="404AC37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89557F"/>
    <w:multiLevelType w:val="hybridMultilevel"/>
    <w:tmpl w:val="ADBEE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827A3"/>
    <w:multiLevelType w:val="hybridMultilevel"/>
    <w:tmpl w:val="AB0C96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A77B2"/>
    <w:multiLevelType w:val="hybridMultilevel"/>
    <w:tmpl w:val="30F24324"/>
    <w:lvl w:ilvl="0" w:tplc="315AD51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1384F"/>
    <w:multiLevelType w:val="hybridMultilevel"/>
    <w:tmpl w:val="FFCE0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152E0"/>
    <w:multiLevelType w:val="hybridMultilevel"/>
    <w:tmpl w:val="C16CF36A"/>
    <w:lvl w:ilvl="0" w:tplc="AA38A95C">
      <w:start w:val="1"/>
      <w:numFmt w:val="hebrew1"/>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06478"/>
    <w:multiLevelType w:val="hybridMultilevel"/>
    <w:tmpl w:val="4B3A4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530DA"/>
    <w:multiLevelType w:val="hybridMultilevel"/>
    <w:tmpl w:val="C284EEB0"/>
    <w:lvl w:ilvl="0" w:tplc="897027C0">
      <w:start w:val="1"/>
      <w:numFmt w:val="decimal"/>
      <w:lvlText w:val="%1."/>
      <w:lvlJc w:val="left"/>
      <w:pPr>
        <w:tabs>
          <w:tab w:val="num" w:pos="720"/>
        </w:tabs>
        <w:ind w:left="720" w:hanging="360"/>
      </w:pPr>
    </w:lvl>
    <w:lvl w:ilvl="1" w:tplc="6354F4E2" w:tentative="1">
      <w:start w:val="1"/>
      <w:numFmt w:val="decimal"/>
      <w:lvlText w:val="%2."/>
      <w:lvlJc w:val="left"/>
      <w:pPr>
        <w:tabs>
          <w:tab w:val="num" w:pos="1440"/>
        </w:tabs>
        <w:ind w:left="1440" w:hanging="360"/>
      </w:pPr>
    </w:lvl>
    <w:lvl w:ilvl="2" w:tplc="3A9A99A4" w:tentative="1">
      <w:start w:val="1"/>
      <w:numFmt w:val="decimal"/>
      <w:lvlText w:val="%3."/>
      <w:lvlJc w:val="left"/>
      <w:pPr>
        <w:tabs>
          <w:tab w:val="num" w:pos="2160"/>
        </w:tabs>
        <w:ind w:left="2160" w:hanging="360"/>
      </w:pPr>
    </w:lvl>
    <w:lvl w:ilvl="3" w:tplc="D2DA8B5E" w:tentative="1">
      <w:start w:val="1"/>
      <w:numFmt w:val="decimal"/>
      <w:lvlText w:val="%4."/>
      <w:lvlJc w:val="left"/>
      <w:pPr>
        <w:tabs>
          <w:tab w:val="num" w:pos="2880"/>
        </w:tabs>
        <w:ind w:left="2880" w:hanging="360"/>
      </w:pPr>
    </w:lvl>
    <w:lvl w:ilvl="4" w:tplc="4056B2AC" w:tentative="1">
      <w:start w:val="1"/>
      <w:numFmt w:val="decimal"/>
      <w:lvlText w:val="%5."/>
      <w:lvlJc w:val="left"/>
      <w:pPr>
        <w:tabs>
          <w:tab w:val="num" w:pos="3600"/>
        </w:tabs>
        <w:ind w:left="3600" w:hanging="360"/>
      </w:pPr>
    </w:lvl>
    <w:lvl w:ilvl="5" w:tplc="18A00FE4" w:tentative="1">
      <w:start w:val="1"/>
      <w:numFmt w:val="decimal"/>
      <w:lvlText w:val="%6."/>
      <w:lvlJc w:val="left"/>
      <w:pPr>
        <w:tabs>
          <w:tab w:val="num" w:pos="4320"/>
        </w:tabs>
        <w:ind w:left="4320" w:hanging="360"/>
      </w:pPr>
    </w:lvl>
    <w:lvl w:ilvl="6" w:tplc="F9AA7BFC" w:tentative="1">
      <w:start w:val="1"/>
      <w:numFmt w:val="decimal"/>
      <w:lvlText w:val="%7."/>
      <w:lvlJc w:val="left"/>
      <w:pPr>
        <w:tabs>
          <w:tab w:val="num" w:pos="5040"/>
        </w:tabs>
        <w:ind w:left="5040" w:hanging="360"/>
      </w:pPr>
    </w:lvl>
    <w:lvl w:ilvl="7" w:tplc="F3189386" w:tentative="1">
      <w:start w:val="1"/>
      <w:numFmt w:val="decimal"/>
      <w:lvlText w:val="%8."/>
      <w:lvlJc w:val="left"/>
      <w:pPr>
        <w:tabs>
          <w:tab w:val="num" w:pos="5760"/>
        </w:tabs>
        <w:ind w:left="5760" w:hanging="360"/>
      </w:pPr>
    </w:lvl>
    <w:lvl w:ilvl="8" w:tplc="13A6124A" w:tentative="1">
      <w:start w:val="1"/>
      <w:numFmt w:val="decimal"/>
      <w:lvlText w:val="%9."/>
      <w:lvlJc w:val="left"/>
      <w:pPr>
        <w:tabs>
          <w:tab w:val="num" w:pos="6480"/>
        </w:tabs>
        <w:ind w:left="6480" w:hanging="360"/>
      </w:pPr>
    </w:lvl>
  </w:abstractNum>
  <w:abstractNum w:abstractNumId="14" w15:restartNumberingAfterBreak="0">
    <w:nsid w:val="22A5580B"/>
    <w:multiLevelType w:val="hybridMultilevel"/>
    <w:tmpl w:val="B08EA526"/>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3E965AD"/>
    <w:multiLevelType w:val="hybridMultilevel"/>
    <w:tmpl w:val="A112A510"/>
    <w:lvl w:ilvl="0" w:tplc="84E026EC">
      <w:start w:val="1"/>
      <w:numFmt w:val="hebrew1"/>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24D537AC"/>
    <w:multiLevelType w:val="hybridMultilevel"/>
    <w:tmpl w:val="E1168B0A"/>
    <w:lvl w:ilvl="0" w:tplc="6D246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2B2500"/>
    <w:multiLevelType w:val="hybridMultilevel"/>
    <w:tmpl w:val="DEFE4758"/>
    <w:lvl w:ilvl="0" w:tplc="0AC81FA2">
      <w:start w:val="1"/>
      <w:numFmt w:val="bullet"/>
      <w:lvlText w:val=""/>
      <w:lvlJc w:val="left"/>
      <w:pPr>
        <w:ind w:left="1080" w:hanging="360"/>
      </w:pPr>
      <w:rPr>
        <w:rFonts w:ascii="Symbol" w:eastAsiaTheme="minorHAnsi" w:hAnsi="Symbol"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57282E"/>
    <w:multiLevelType w:val="hybridMultilevel"/>
    <w:tmpl w:val="634E0494"/>
    <w:lvl w:ilvl="0" w:tplc="DA54472E">
      <w:start w:val="1"/>
      <w:numFmt w:val="hebrew1"/>
      <w:lvlText w:val="%1."/>
      <w:lvlJc w:val="left"/>
      <w:pPr>
        <w:ind w:left="785" w:hanging="360"/>
      </w:pPr>
      <w:rPr>
        <w:rFonts w:hint="default"/>
        <w:b w:val="0"/>
        <w:bCs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15:restartNumberingAfterBreak="0">
    <w:nsid w:val="28364923"/>
    <w:multiLevelType w:val="hybridMultilevel"/>
    <w:tmpl w:val="050273EA"/>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0" w15:restartNumberingAfterBreak="0">
    <w:nsid w:val="283A6B38"/>
    <w:multiLevelType w:val="hybridMultilevel"/>
    <w:tmpl w:val="EC2C1128"/>
    <w:lvl w:ilvl="0" w:tplc="6602DFCA">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9D3C27"/>
    <w:multiLevelType w:val="hybridMultilevel"/>
    <w:tmpl w:val="E5C0B50A"/>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2A663BD3"/>
    <w:multiLevelType w:val="hybridMultilevel"/>
    <w:tmpl w:val="F226229C"/>
    <w:lvl w:ilvl="0" w:tplc="1C12268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851BF7"/>
    <w:multiLevelType w:val="hybridMultilevel"/>
    <w:tmpl w:val="7EA2939E"/>
    <w:lvl w:ilvl="0" w:tplc="2BA0F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3E4FFB"/>
    <w:multiLevelType w:val="hybridMultilevel"/>
    <w:tmpl w:val="3B2ED490"/>
    <w:lvl w:ilvl="0" w:tplc="087E4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4E6E80"/>
    <w:multiLevelType w:val="hybridMultilevel"/>
    <w:tmpl w:val="F70ABEAE"/>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6" w15:restartNumberingAfterBreak="0">
    <w:nsid w:val="38F66A74"/>
    <w:multiLevelType w:val="hybridMultilevel"/>
    <w:tmpl w:val="F70C2C56"/>
    <w:lvl w:ilvl="0" w:tplc="4A421C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95366D"/>
    <w:multiLevelType w:val="hybridMultilevel"/>
    <w:tmpl w:val="7932D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C41D4A"/>
    <w:multiLevelType w:val="hybridMultilevel"/>
    <w:tmpl w:val="96140D18"/>
    <w:lvl w:ilvl="0" w:tplc="88C21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8049ED"/>
    <w:multiLevelType w:val="hybridMultilevel"/>
    <w:tmpl w:val="4D3AF78A"/>
    <w:lvl w:ilvl="0" w:tplc="45BA5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C13F54"/>
    <w:multiLevelType w:val="hybridMultilevel"/>
    <w:tmpl w:val="6A26B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886B39"/>
    <w:multiLevelType w:val="hybridMultilevel"/>
    <w:tmpl w:val="5AAE3310"/>
    <w:lvl w:ilvl="0" w:tplc="04090011">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2" w15:restartNumberingAfterBreak="0">
    <w:nsid w:val="4EDD39A0"/>
    <w:multiLevelType w:val="hybridMultilevel"/>
    <w:tmpl w:val="3D52E20C"/>
    <w:lvl w:ilvl="0" w:tplc="672213B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3807FF"/>
    <w:multiLevelType w:val="hybridMultilevel"/>
    <w:tmpl w:val="8518755E"/>
    <w:lvl w:ilvl="0" w:tplc="A4C49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4A23DF"/>
    <w:multiLevelType w:val="hybridMultilevel"/>
    <w:tmpl w:val="C1686A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3FA5725"/>
    <w:multiLevelType w:val="hybridMultilevel"/>
    <w:tmpl w:val="88F0DDEE"/>
    <w:lvl w:ilvl="0" w:tplc="E6304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FF5FE3"/>
    <w:multiLevelType w:val="hybridMultilevel"/>
    <w:tmpl w:val="B9404358"/>
    <w:lvl w:ilvl="0" w:tplc="6AF4902E">
      <w:start w:val="1"/>
      <w:numFmt w:val="decimal"/>
      <w:lvlText w:val="%1)"/>
      <w:lvlJc w:val="left"/>
      <w:pPr>
        <w:ind w:left="1440" w:hanging="360"/>
      </w:pPr>
      <w:rPr>
        <w:rFonts w:hint="default"/>
        <w:i/>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6E148B1"/>
    <w:multiLevelType w:val="hybridMultilevel"/>
    <w:tmpl w:val="F7E254E6"/>
    <w:lvl w:ilvl="0" w:tplc="04090009">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5ECA343C"/>
    <w:multiLevelType w:val="hybridMultilevel"/>
    <w:tmpl w:val="CCAA11DE"/>
    <w:lvl w:ilvl="0" w:tplc="2326EDF8">
      <w:start w:val="1"/>
      <w:numFmt w:val="hebrew1"/>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AD6ED3"/>
    <w:multiLevelType w:val="hybridMultilevel"/>
    <w:tmpl w:val="0DA8240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0" w15:restartNumberingAfterBreak="0">
    <w:nsid w:val="64BF37A5"/>
    <w:multiLevelType w:val="hybridMultilevel"/>
    <w:tmpl w:val="A9F24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C40217"/>
    <w:multiLevelType w:val="hybridMultilevel"/>
    <w:tmpl w:val="C2AAA17E"/>
    <w:lvl w:ilvl="0" w:tplc="947A9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BB6872"/>
    <w:multiLevelType w:val="hybridMultilevel"/>
    <w:tmpl w:val="16A40AC2"/>
    <w:lvl w:ilvl="0" w:tplc="22A0BBE0">
      <w:start w:val="1"/>
      <w:numFmt w:val="hebrew1"/>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ED21AE"/>
    <w:multiLevelType w:val="hybridMultilevel"/>
    <w:tmpl w:val="864C983E"/>
    <w:lvl w:ilvl="0" w:tplc="1C5C4CDC">
      <w:start w:val="1"/>
      <w:numFmt w:val="hebrew1"/>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B53A1B"/>
    <w:multiLevelType w:val="hybridMultilevel"/>
    <w:tmpl w:val="CAC0C33E"/>
    <w:lvl w:ilvl="0" w:tplc="D686922C">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5D31CA"/>
    <w:multiLevelType w:val="hybridMultilevel"/>
    <w:tmpl w:val="A3CC6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3B71FC"/>
    <w:multiLevelType w:val="hybridMultilevel"/>
    <w:tmpl w:val="2914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402F11"/>
    <w:multiLevelType w:val="hybridMultilevel"/>
    <w:tmpl w:val="539E335A"/>
    <w:lvl w:ilvl="0" w:tplc="91A04934">
      <w:start w:val="1"/>
      <w:numFmt w:val="decimal"/>
      <w:lvlText w:val="%1."/>
      <w:lvlJc w:val="left"/>
      <w:pPr>
        <w:ind w:left="720" w:hanging="360"/>
      </w:pPr>
      <w:rPr>
        <w:rFonts w:hint="default"/>
        <w:i w:val="0"/>
        <w:i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5066C4"/>
    <w:multiLevelType w:val="hybridMultilevel"/>
    <w:tmpl w:val="8E525476"/>
    <w:lvl w:ilvl="0" w:tplc="CECCFD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874DBA"/>
    <w:multiLevelType w:val="hybridMultilevel"/>
    <w:tmpl w:val="556C7894"/>
    <w:lvl w:ilvl="0" w:tplc="3C028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9F232E"/>
    <w:multiLevelType w:val="hybridMultilevel"/>
    <w:tmpl w:val="C3E84124"/>
    <w:lvl w:ilvl="0" w:tplc="FB988176">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B26A35"/>
    <w:multiLevelType w:val="hybridMultilevel"/>
    <w:tmpl w:val="9BE4080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74D15D8"/>
    <w:multiLevelType w:val="hybridMultilevel"/>
    <w:tmpl w:val="96F82A6E"/>
    <w:lvl w:ilvl="0" w:tplc="DCE25F14">
      <w:start w:val="1"/>
      <w:numFmt w:val="hebrew1"/>
      <w:lvlText w:val="(%1)"/>
      <w:lvlJc w:val="left"/>
      <w:pPr>
        <w:ind w:left="720" w:hanging="360"/>
      </w:pPr>
      <w:rPr>
        <w:rFonts w:hint="default"/>
        <w:b w:val="0"/>
        <w:bCs/>
        <w:i/>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89601E"/>
    <w:multiLevelType w:val="hybridMultilevel"/>
    <w:tmpl w:val="66648736"/>
    <w:lvl w:ilvl="0" w:tplc="83A86D8A">
      <w:start w:val="1"/>
      <w:numFmt w:val="decimal"/>
      <w:lvlText w:val="%1)"/>
      <w:lvlJc w:val="left"/>
      <w:pPr>
        <w:ind w:left="785" w:hanging="360"/>
      </w:pPr>
      <w:rPr>
        <w:rFonts w:hint="default"/>
        <w:b w:val="0"/>
        <w:bCs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4" w15:restartNumberingAfterBreak="0">
    <w:nsid w:val="79A51352"/>
    <w:multiLevelType w:val="hybridMultilevel"/>
    <w:tmpl w:val="A5B8242E"/>
    <w:lvl w:ilvl="0" w:tplc="782A46AC">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E155EB"/>
    <w:multiLevelType w:val="hybridMultilevel"/>
    <w:tmpl w:val="A4A0FFAA"/>
    <w:lvl w:ilvl="0" w:tplc="7876E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9B2114"/>
    <w:multiLevelType w:val="hybridMultilevel"/>
    <w:tmpl w:val="C6C28422"/>
    <w:lvl w:ilvl="0" w:tplc="6EB69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2D78CE"/>
    <w:multiLevelType w:val="hybridMultilevel"/>
    <w:tmpl w:val="C2FA7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FC64AB"/>
    <w:multiLevelType w:val="hybridMultilevel"/>
    <w:tmpl w:val="8CDE84E8"/>
    <w:lvl w:ilvl="0" w:tplc="21B0C528">
      <w:start w:val="1"/>
      <w:numFmt w:val="decimal"/>
      <w:lvlText w:val="%1."/>
      <w:lvlJc w:val="left"/>
      <w:pPr>
        <w:tabs>
          <w:tab w:val="num" w:pos="720"/>
        </w:tabs>
        <w:ind w:left="720" w:hanging="360"/>
      </w:pPr>
    </w:lvl>
    <w:lvl w:ilvl="1" w:tplc="2F0C6A58" w:tentative="1">
      <w:start w:val="1"/>
      <w:numFmt w:val="decimal"/>
      <w:lvlText w:val="%2."/>
      <w:lvlJc w:val="left"/>
      <w:pPr>
        <w:tabs>
          <w:tab w:val="num" w:pos="1440"/>
        </w:tabs>
        <w:ind w:left="1440" w:hanging="360"/>
      </w:pPr>
    </w:lvl>
    <w:lvl w:ilvl="2" w:tplc="3C586428" w:tentative="1">
      <w:start w:val="1"/>
      <w:numFmt w:val="decimal"/>
      <w:lvlText w:val="%3."/>
      <w:lvlJc w:val="left"/>
      <w:pPr>
        <w:tabs>
          <w:tab w:val="num" w:pos="2160"/>
        </w:tabs>
        <w:ind w:left="2160" w:hanging="360"/>
      </w:pPr>
    </w:lvl>
    <w:lvl w:ilvl="3" w:tplc="E2BC0AB4" w:tentative="1">
      <w:start w:val="1"/>
      <w:numFmt w:val="decimal"/>
      <w:lvlText w:val="%4."/>
      <w:lvlJc w:val="left"/>
      <w:pPr>
        <w:tabs>
          <w:tab w:val="num" w:pos="2880"/>
        </w:tabs>
        <w:ind w:left="2880" w:hanging="360"/>
      </w:pPr>
    </w:lvl>
    <w:lvl w:ilvl="4" w:tplc="E5407462" w:tentative="1">
      <w:start w:val="1"/>
      <w:numFmt w:val="decimal"/>
      <w:lvlText w:val="%5."/>
      <w:lvlJc w:val="left"/>
      <w:pPr>
        <w:tabs>
          <w:tab w:val="num" w:pos="3600"/>
        </w:tabs>
        <w:ind w:left="3600" w:hanging="360"/>
      </w:pPr>
    </w:lvl>
    <w:lvl w:ilvl="5" w:tplc="764A7482" w:tentative="1">
      <w:start w:val="1"/>
      <w:numFmt w:val="decimal"/>
      <w:lvlText w:val="%6."/>
      <w:lvlJc w:val="left"/>
      <w:pPr>
        <w:tabs>
          <w:tab w:val="num" w:pos="4320"/>
        </w:tabs>
        <w:ind w:left="4320" w:hanging="360"/>
      </w:pPr>
    </w:lvl>
    <w:lvl w:ilvl="6" w:tplc="3CE4585E" w:tentative="1">
      <w:start w:val="1"/>
      <w:numFmt w:val="decimal"/>
      <w:lvlText w:val="%7."/>
      <w:lvlJc w:val="left"/>
      <w:pPr>
        <w:tabs>
          <w:tab w:val="num" w:pos="5040"/>
        </w:tabs>
        <w:ind w:left="5040" w:hanging="360"/>
      </w:pPr>
    </w:lvl>
    <w:lvl w:ilvl="7" w:tplc="71A44498" w:tentative="1">
      <w:start w:val="1"/>
      <w:numFmt w:val="decimal"/>
      <w:lvlText w:val="%8."/>
      <w:lvlJc w:val="left"/>
      <w:pPr>
        <w:tabs>
          <w:tab w:val="num" w:pos="5760"/>
        </w:tabs>
        <w:ind w:left="5760" w:hanging="360"/>
      </w:pPr>
    </w:lvl>
    <w:lvl w:ilvl="8" w:tplc="DFEAC992" w:tentative="1">
      <w:start w:val="1"/>
      <w:numFmt w:val="decimal"/>
      <w:lvlText w:val="%9."/>
      <w:lvlJc w:val="left"/>
      <w:pPr>
        <w:tabs>
          <w:tab w:val="num" w:pos="6480"/>
        </w:tabs>
        <w:ind w:left="6480" w:hanging="360"/>
      </w:pPr>
    </w:lvl>
  </w:abstractNum>
  <w:num w:numId="1" w16cid:durableId="1636133861">
    <w:abstractNumId w:val="45"/>
  </w:num>
  <w:num w:numId="2" w16cid:durableId="868951797">
    <w:abstractNumId w:val="20"/>
  </w:num>
  <w:num w:numId="3" w16cid:durableId="1278682099">
    <w:abstractNumId w:val="17"/>
  </w:num>
  <w:num w:numId="4" w16cid:durableId="200898616">
    <w:abstractNumId w:val="32"/>
  </w:num>
  <w:num w:numId="5" w16cid:durableId="1849635133">
    <w:abstractNumId w:val="46"/>
  </w:num>
  <w:num w:numId="6" w16cid:durableId="521551378">
    <w:abstractNumId w:val="43"/>
  </w:num>
  <w:num w:numId="7" w16cid:durableId="1482500686">
    <w:abstractNumId w:val="54"/>
  </w:num>
  <w:num w:numId="8" w16cid:durableId="1337805817">
    <w:abstractNumId w:val="57"/>
  </w:num>
  <w:num w:numId="9" w16cid:durableId="1636058784">
    <w:abstractNumId w:val="36"/>
  </w:num>
  <w:num w:numId="10" w16cid:durableId="1596016035">
    <w:abstractNumId w:val="27"/>
  </w:num>
  <w:num w:numId="11" w16cid:durableId="761411167">
    <w:abstractNumId w:val="50"/>
  </w:num>
  <w:num w:numId="12" w16cid:durableId="1722553481">
    <w:abstractNumId w:val="22"/>
  </w:num>
  <w:num w:numId="13" w16cid:durableId="1837184489">
    <w:abstractNumId w:val="39"/>
  </w:num>
  <w:num w:numId="14" w16cid:durableId="819620187">
    <w:abstractNumId w:val="53"/>
  </w:num>
  <w:num w:numId="15" w16cid:durableId="328139619">
    <w:abstractNumId w:val="2"/>
  </w:num>
  <w:num w:numId="16" w16cid:durableId="1278949132">
    <w:abstractNumId w:val="5"/>
  </w:num>
  <w:num w:numId="17" w16cid:durableId="2090273909">
    <w:abstractNumId w:val="42"/>
  </w:num>
  <w:num w:numId="18" w16cid:durableId="2098285964">
    <w:abstractNumId w:val="28"/>
  </w:num>
  <w:num w:numId="19" w16cid:durableId="2107918465">
    <w:abstractNumId w:val="7"/>
  </w:num>
  <w:num w:numId="20" w16cid:durableId="1179125459">
    <w:abstractNumId w:val="9"/>
  </w:num>
  <w:num w:numId="21" w16cid:durableId="1983196513">
    <w:abstractNumId w:val="40"/>
  </w:num>
  <w:num w:numId="22" w16cid:durableId="1909681090">
    <w:abstractNumId w:val="30"/>
  </w:num>
  <w:num w:numId="23" w16cid:durableId="1339235049">
    <w:abstractNumId w:val="58"/>
  </w:num>
  <w:num w:numId="24" w16cid:durableId="1620184602">
    <w:abstractNumId w:val="21"/>
  </w:num>
  <w:num w:numId="25" w16cid:durableId="24714480">
    <w:abstractNumId w:val="37"/>
  </w:num>
  <w:num w:numId="26" w16cid:durableId="812992170">
    <w:abstractNumId w:val="51"/>
  </w:num>
  <w:num w:numId="27" w16cid:durableId="1141966827">
    <w:abstractNumId w:val="25"/>
  </w:num>
  <w:num w:numId="28" w16cid:durableId="556824790">
    <w:abstractNumId w:val="19"/>
  </w:num>
  <w:num w:numId="29" w16cid:durableId="1865096062">
    <w:abstractNumId w:val="44"/>
  </w:num>
  <w:num w:numId="30" w16cid:durableId="1594122023">
    <w:abstractNumId w:val="14"/>
  </w:num>
  <w:num w:numId="31" w16cid:durableId="70124560">
    <w:abstractNumId w:val="31"/>
  </w:num>
  <w:num w:numId="32" w16cid:durableId="1594819160">
    <w:abstractNumId w:val="10"/>
  </w:num>
  <w:num w:numId="33" w16cid:durableId="762461395">
    <w:abstractNumId w:val="16"/>
  </w:num>
  <w:num w:numId="34" w16cid:durableId="290668312">
    <w:abstractNumId w:val="18"/>
  </w:num>
  <w:num w:numId="35" w16cid:durableId="477500484">
    <w:abstractNumId w:val="1"/>
  </w:num>
  <w:num w:numId="36" w16cid:durableId="1434596440">
    <w:abstractNumId w:val="34"/>
  </w:num>
  <w:num w:numId="37" w16cid:durableId="1890990712">
    <w:abstractNumId w:val="41"/>
  </w:num>
  <w:num w:numId="38" w16cid:durableId="230387476">
    <w:abstractNumId w:val="12"/>
  </w:num>
  <w:num w:numId="39" w16cid:durableId="1943830258">
    <w:abstractNumId w:val="33"/>
  </w:num>
  <w:num w:numId="40" w16cid:durableId="1007437975">
    <w:abstractNumId w:val="13"/>
  </w:num>
  <w:num w:numId="41" w16cid:durableId="1440101277">
    <w:abstractNumId w:val="3"/>
  </w:num>
  <w:num w:numId="42" w16cid:durableId="675886563">
    <w:abstractNumId w:val="47"/>
  </w:num>
  <w:num w:numId="43" w16cid:durableId="276448148">
    <w:abstractNumId w:val="15"/>
  </w:num>
  <w:num w:numId="44" w16cid:durableId="718893919">
    <w:abstractNumId w:val="52"/>
  </w:num>
  <w:num w:numId="45" w16cid:durableId="1158378023">
    <w:abstractNumId w:val="26"/>
  </w:num>
  <w:num w:numId="46" w16cid:durableId="2976956">
    <w:abstractNumId w:val="56"/>
  </w:num>
  <w:num w:numId="47" w16cid:durableId="632448887">
    <w:abstractNumId w:val="8"/>
  </w:num>
  <w:num w:numId="48" w16cid:durableId="1081606269">
    <w:abstractNumId w:val="6"/>
  </w:num>
  <w:num w:numId="49" w16cid:durableId="1596670608">
    <w:abstractNumId w:val="11"/>
  </w:num>
  <w:num w:numId="50" w16cid:durableId="462626053">
    <w:abstractNumId w:val="38"/>
  </w:num>
  <w:num w:numId="51" w16cid:durableId="2125806905">
    <w:abstractNumId w:val="0"/>
  </w:num>
  <w:num w:numId="52" w16cid:durableId="1363631378">
    <w:abstractNumId w:val="4"/>
  </w:num>
  <w:num w:numId="53" w16cid:durableId="1256090371">
    <w:abstractNumId w:val="23"/>
  </w:num>
  <w:num w:numId="54" w16cid:durableId="563176562">
    <w:abstractNumId w:val="29"/>
  </w:num>
  <w:num w:numId="55" w16cid:durableId="262418712">
    <w:abstractNumId w:val="49"/>
  </w:num>
  <w:num w:numId="56" w16cid:durableId="181822289">
    <w:abstractNumId w:val="48"/>
  </w:num>
  <w:num w:numId="57" w16cid:durableId="562326484">
    <w:abstractNumId w:val="24"/>
  </w:num>
  <w:num w:numId="58" w16cid:durableId="244724213">
    <w:abstractNumId w:val="55"/>
  </w:num>
  <w:num w:numId="59" w16cid:durableId="384454193">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0E"/>
    <w:rsid w:val="00001CFE"/>
    <w:rsid w:val="00002235"/>
    <w:rsid w:val="00003D7E"/>
    <w:rsid w:val="00004DB4"/>
    <w:rsid w:val="00005C6D"/>
    <w:rsid w:val="00006EB1"/>
    <w:rsid w:val="000146ED"/>
    <w:rsid w:val="00014740"/>
    <w:rsid w:val="00016C12"/>
    <w:rsid w:val="000176EC"/>
    <w:rsid w:val="000201B2"/>
    <w:rsid w:val="0002117D"/>
    <w:rsid w:val="00021735"/>
    <w:rsid w:val="00022AFB"/>
    <w:rsid w:val="00023B1D"/>
    <w:rsid w:val="00026FE5"/>
    <w:rsid w:val="00027C44"/>
    <w:rsid w:val="00033116"/>
    <w:rsid w:val="000357B6"/>
    <w:rsid w:val="0003624E"/>
    <w:rsid w:val="00037AFB"/>
    <w:rsid w:val="0004067C"/>
    <w:rsid w:val="0004164F"/>
    <w:rsid w:val="00042077"/>
    <w:rsid w:val="00042EBC"/>
    <w:rsid w:val="00044084"/>
    <w:rsid w:val="000476AD"/>
    <w:rsid w:val="00050047"/>
    <w:rsid w:val="00052AB8"/>
    <w:rsid w:val="000541B4"/>
    <w:rsid w:val="00054D72"/>
    <w:rsid w:val="000553D6"/>
    <w:rsid w:val="000567FC"/>
    <w:rsid w:val="00056911"/>
    <w:rsid w:val="00061EA8"/>
    <w:rsid w:val="0006281F"/>
    <w:rsid w:val="0006348B"/>
    <w:rsid w:val="00065A4D"/>
    <w:rsid w:val="000664DF"/>
    <w:rsid w:val="00067032"/>
    <w:rsid w:val="00070840"/>
    <w:rsid w:val="00070B97"/>
    <w:rsid w:val="000717EC"/>
    <w:rsid w:val="00073F01"/>
    <w:rsid w:val="00077109"/>
    <w:rsid w:val="00077336"/>
    <w:rsid w:val="00077733"/>
    <w:rsid w:val="00080B55"/>
    <w:rsid w:val="00082020"/>
    <w:rsid w:val="000820FB"/>
    <w:rsid w:val="00083DAC"/>
    <w:rsid w:val="000847F9"/>
    <w:rsid w:val="000849CB"/>
    <w:rsid w:val="00084F8D"/>
    <w:rsid w:val="00091191"/>
    <w:rsid w:val="00091502"/>
    <w:rsid w:val="0009185B"/>
    <w:rsid w:val="00091AFA"/>
    <w:rsid w:val="000958EB"/>
    <w:rsid w:val="00095B1C"/>
    <w:rsid w:val="000A0D19"/>
    <w:rsid w:val="000A0DDD"/>
    <w:rsid w:val="000A188C"/>
    <w:rsid w:val="000A4613"/>
    <w:rsid w:val="000A53C5"/>
    <w:rsid w:val="000A55D2"/>
    <w:rsid w:val="000A5681"/>
    <w:rsid w:val="000A58C1"/>
    <w:rsid w:val="000B015E"/>
    <w:rsid w:val="000B0E47"/>
    <w:rsid w:val="000B14CB"/>
    <w:rsid w:val="000B4681"/>
    <w:rsid w:val="000B50A0"/>
    <w:rsid w:val="000B5E9C"/>
    <w:rsid w:val="000B7612"/>
    <w:rsid w:val="000C12D3"/>
    <w:rsid w:val="000C1913"/>
    <w:rsid w:val="000C36F3"/>
    <w:rsid w:val="000C40DD"/>
    <w:rsid w:val="000C486A"/>
    <w:rsid w:val="000C56AB"/>
    <w:rsid w:val="000D0B32"/>
    <w:rsid w:val="000D0BA8"/>
    <w:rsid w:val="000D1C7A"/>
    <w:rsid w:val="000D4222"/>
    <w:rsid w:val="000D5441"/>
    <w:rsid w:val="000D677C"/>
    <w:rsid w:val="000D6861"/>
    <w:rsid w:val="000D7663"/>
    <w:rsid w:val="000E23CD"/>
    <w:rsid w:val="000E42C1"/>
    <w:rsid w:val="000E4317"/>
    <w:rsid w:val="000E6A41"/>
    <w:rsid w:val="000F332D"/>
    <w:rsid w:val="000F4470"/>
    <w:rsid w:val="000F518D"/>
    <w:rsid w:val="000F59C1"/>
    <w:rsid w:val="001006E0"/>
    <w:rsid w:val="00101C11"/>
    <w:rsid w:val="0010260B"/>
    <w:rsid w:val="0010291B"/>
    <w:rsid w:val="00102DF5"/>
    <w:rsid w:val="001053F2"/>
    <w:rsid w:val="0011400F"/>
    <w:rsid w:val="001144F2"/>
    <w:rsid w:val="0011639F"/>
    <w:rsid w:val="00122320"/>
    <w:rsid w:val="001230A8"/>
    <w:rsid w:val="00123800"/>
    <w:rsid w:val="001245C2"/>
    <w:rsid w:val="0012692F"/>
    <w:rsid w:val="00134DC5"/>
    <w:rsid w:val="00137747"/>
    <w:rsid w:val="0014096B"/>
    <w:rsid w:val="00140F13"/>
    <w:rsid w:val="00141FF7"/>
    <w:rsid w:val="00143637"/>
    <w:rsid w:val="001437FE"/>
    <w:rsid w:val="001438F5"/>
    <w:rsid w:val="00143C54"/>
    <w:rsid w:val="001445DD"/>
    <w:rsid w:val="00145275"/>
    <w:rsid w:val="00145A24"/>
    <w:rsid w:val="00146978"/>
    <w:rsid w:val="001478CC"/>
    <w:rsid w:val="001516A9"/>
    <w:rsid w:val="00152A02"/>
    <w:rsid w:val="0015376A"/>
    <w:rsid w:val="00153A1B"/>
    <w:rsid w:val="001548BD"/>
    <w:rsid w:val="00154B56"/>
    <w:rsid w:val="00156841"/>
    <w:rsid w:val="00157F1C"/>
    <w:rsid w:val="001607A7"/>
    <w:rsid w:val="00163E07"/>
    <w:rsid w:val="00163FB8"/>
    <w:rsid w:val="001648E6"/>
    <w:rsid w:val="00171975"/>
    <w:rsid w:val="001719F6"/>
    <w:rsid w:val="00171E23"/>
    <w:rsid w:val="001731C7"/>
    <w:rsid w:val="001731E4"/>
    <w:rsid w:val="001736B8"/>
    <w:rsid w:val="00175FF1"/>
    <w:rsid w:val="00176616"/>
    <w:rsid w:val="00176EDD"/>
    <w:rsid w:val="00177A58"/>
    <w:rsid w:val="001824B4"/>
    <w:rsid w:val="00182F1D"/>
    <w:rsid w:val="00185EF1"/>
    <w:rsid w:val="001906BB"/>
    <w:rsid w:val="0019213F"/>
    <w:rsid w:val="001927A2"/>
    <w:rsid w:val="00193CCC"/>
    <w:rsid w:val="00194FF5"/>
    <w:rsid w:val="0019622A"/>
    <w:rsid w:val="001964D3"/>
    <w:rsid w:val="001971F3"/>
    <w:rsid w:val="001A0AA6"/>
    <w:rsid w:val="001A34B3"/>
    <w:rsid w:val="001A3CF6"/>
    <w:rsid w:val="001A3EAA"/>
    <w:rsid w:val="001A45FF"/>
    <w:rsid w:val="001A5CDD"/>
    <w:rsid w:val="001B107F"/>
    <w:rsid w:val="001B218D"/>
    <w:rsid w:val="001B4014"/>
    <w:rsid w:val="001B4B98"/>
    <w:rsid w:val="001C1747"/>
    <w:rsid w:val="001C1CD4"/>
    <w:rsid w:val="001C1E95"/>
    <w:rsid w:val="001C3BC3"/>
    <w:rsid w:val="001C7798"/>
    <w:rsid w:val="001C7B96"/>
    <w:rsid w:val="001D0684"/>
    <w:rsid w:val="001D0925"/>
    <w:rsid w:val="001D194C"/>
    <w:rsid w:val="001D2383"/>
    <w:rsid w:val="001D2695"/>
    <w:rsid w:val="001D326A"/>
    <w:rsid w:val="001D328B"/>
    <w:rsid w:val="001D5B1D"/>
    <w:rsid w:val="001D706F"/>
    <w:rsid w:val="001D74B6"/>
    <w:rsid w:val="001E0398"/>
    <w:rsid w:val="001E1D15"/>
    <w:rsid w:val="001E339D"/>
    <w:rsid w:val="001E3ED2"/>
    <w:rsid w:val="001F16BF"/>
    <w:rsid w:val="001F625F"/>
    <w:rsid w:val="001F63C4"/>
    <w:rsid w:val="001F7658"/>
    <w:rsid w:val="001F7DC0"/>
    <w:rsid w:val="002000C9"/>
    <w:rsid w:val="0020046F"/>
    <w:rsid w:val="00202157"/>
    <w:rsid w:val="00204E2E"/>
    <w:rsid w:val="00207377"/>
    <w:rsid w:val="00212B68"/>
    <w:rsid w:val="00213013"/>
    <w:rsid w:val="002135E1"/>
    <w:rsid w:val="00213716"/>
    <w:rsid w:val="002139CE"/>
    <w:rsid w:val="00215197"/>
    <w:rsid w:val="00216818"/>
    <w:rsid w:val="00216BF2"/>
    <w:rsid w:val="00216D7E"/>
    <w:rsid w:val="002200EC"/>
    <w:rsid w:val="00223340"/>
    <w:rsid w:val="002233B4"/>
    <w:rsid w:val="002233C6"/>
    <w:rsid w:val="00224ADA"/>
    <w:rsid w:val="00226F79"/>
    <w:rsid w:val="002309D1"/>
    <w:rsid w:val="00230C95"/>
    <w:rsid w:val="002315B2"/>
    <w:rsid w:val="00231E95"/>
    <w:rsid w:val="002327BC"/>
    <w:rsid w:val="00232BE5"/>
    <w:rsid w:val="00237779"/>
    <w:rsid w:val="00242324"/>
    <w:rsid w:val="002430E6"/>
    <w:rsid w:val="00243A37"/>
    <w:rsid w:val="00245076"/>
    <w:rsid w:val="002467C9"/>
    <w:rsid w:val="00246B56"/>
    <w:rsid w:val="00246E45"/>
    <w:rsid w:val="002471FF"/>
    <w:rsid w:val="00247CC9"/>
    <w:rsid w:val="002500C8"/>
    <w:rsid w:val="002511B2"/>
    <w:rsid w:val="00251ED7"/>
    <w:rsid w:val="00253422"/>
    <w:rsid w:val="002556E9"/>
    <w:rsid w:val="0026091B"/>
    <w:rsid w:val="002618FF"/>
    <w:rsid w:val="00263B3C"/>
    <w:rsid w:val="0026408F"/>
    <w:rsid w:val="002658A9"/>
    <w:rsid w:val="00266F29"/>
    <w:rsid w:val="0026776C"/>
    <w:rsid w:val="0027005A"/>
    <w:rsid w:val="00270EE9"/>
    <w:rsid w:val="00271C2B"/>
    <w:rsid w:val="00272F01"/>
    <w:rsid w:val="00274D5D"/>
    <w:rsid w:val="002763CB"/>
    <w:rsid w:val="00277023"/>
    <w:rsid w:val="00277866"/>
    <w:rsid w:val="00282B18"/>
    <w:rsid w:val="00285B80"/>
    <w:rsid w:val="00285F6A"/>
    <w:rsid w:val="00287747"/>
    <w:rsid w:val="00290E07"/>
    <w:rsid w:val="00292A6F"/>
    <w:rsid w:val="002939C2"/>
    <w:rsid w:val="00293B91"/>
    <w:rsid w:val="002951A7"/>
    <w:rsid w:val="0029610E"/>
    <w:rsid w:val="00297541"/>
    <w:rsid w:val="002A1A95"/>
    <w:rsid w:val="002A23EA"/>
    <w:rsid w:val="002A351A"/>
    <w:rsid w:val="002A51A2"/>
    <w:rsid w:val="002A622D"/>
    <w:rsid w:val="002A747F"/>
    <w:rsid w:val="002B0977"/>
    <w:rsid w:val="002B0D7C"/>
    <w:rsid w:val="002B12AF"/>
    <w:rsid w:val="002B168E"/>
    <w:rsid w:val="002B3045"/>
    <w:rsid w:val="002B3671"/>
    <w:rsid w:val="002B6D83"/>
    <w:rsid w:val="002C01E5"/>
    <w:rsid w:val="002C1559"/>
    <w:rsid w:val="002C3225"/>
    <w:rsid w:val="002D0855"/>
    <w:rsid w:val="002D1911"/>
    <w:rsid w:val="002D6955"/>
    <w:rsid w:val="002E0E68"/>
    <w:rsid w:val="002E2EDE"/>
    <w:rsid w:val="002E50AE"/>
    <w:rsid w:val="002E5B10"/>
    <w:rsid w:val="002E5BDF"/>
    <w:rsid w:val="002E5E64"/>
    <w:rsid w:val="002E6022"/>
    <w:rsid w:val="002E64BE"/>
    <w:rsid w:val="002E73B4"/>
    <w:rsid w:val="002E7B9A"/>
    <w:rsid w:val="002F1336"/>
    <w:rsid w:val="002F1A9A"/>
    <w:rsid w:val="002F1BD5"/>
    <w:rsid w:val="002F22B4"/>
    <w:rsid w:val="002F444D"/>
    <w:rsid w:val="002F52A1"/>
    <w:rsid w:val="002F63AF"/>
    <w:rsid w:val="00300923"/>
    <w:rsid w:val="00300ACB"/>
    <w:rsid w:val="00300B7E"/>
    <w:rsid w:val="003032DE"/>
    <w:rsid w:val="0030390C"/>
    <w:rsid w:val="003040CC"/>
    <w:rsid w:val="00304200"/>
    <w:rsid w:val="00304B05"/>
    <w:rsid w:val="00304DEF"/>
    <w:rsid w:val="0030536A"/>
    <w:rsid w:val="003063AB"/>
    <w:rsid w:val="00307460"/>
    <w:rsid w:val="003102E0"/>
    <w:rsid w:val="00312753"/>
    <w:rsid w:val="0031284D"/>
    <w:rsid w:val="00312A1B"/>
    <w:rsid w:val="00313CCD"/>
    <w:rsid w:val="00313CD5"/>
    <w:rsid w:val="003148A8"/>
    <w:rsid w:val="0031493A"/>
    <w:rsid w:val="00316090"/>
    <w:rsid w:val="00322B2F"/>
    <w:rsid w:val="00323ECE"/>
    <w:rsid w:val="0032611B"/>
    <w:rsid w:val="003262D1"/>
    <w:rsid w:val="00327750"/>
    <w:rsid w:val="00327B2F"/>
    <w:rsid w:val="003300DF"/>
    <w:rsid w:val="00331CD7"/>
    <w:rsid w:val="00331F10"/>
    <w:rsid w:val="003332F7"/>
    <w:rsid w:val="00333BA1"/>
    <w:rsid w:val="0033444D"/>
    <w:rsid w:val="00334503"/>
    <w:rsid w:val="003352B5"/>
    <w:rsid w:val="0033530A"/>
    <w:rsid w:val="00335FCA"/>
    <w:rsid w:val="0033603A"/>
    <w:rsid w:val="0033628E"/>
    <w:rsid w:val="0034248B"/>
    <w:rsid w:val="00345670"/>
    <w:rsid w:val="00345BAC"/>
    <w:rsid w:val="00350EAE"/>
    <w:rsid w:val="003543C7"/>
    <w:rsid w:val="003555D9"/>
    <w:rsid w:val="00356795"/>
    <w:rsid w:val="00360796"/>
    <w:rsid w:val="003653B4"/>
    <w:rsid w:val="00367100"/>
    <w:rsid w:val="00370600"/>
    <w:rsid w:val="00370D41"/>
    <w:rsid w:val="00370F9A"/>
    <w:rsid w:val="0037242E"/>
    <w:rsid w:val="00372983"/>
    <w:rsid w:val="00372E6F"/>
    <w:rsid w:val="0037311A"/>
    <w:rsid w:val="0037414E"/>
    <w:rsid w:val="00374377"/>
    <w:rsid w:val="0038068F"/>
    <w:rsid w:val="00380DFB"/>
    <w:rsid w:val="00382A93"/>
    <w:rsid w:val="00382FF5"/>
    <w:rsid w:val="00384191"/>
    <w:rsid w:val="00384BA5"/>
    <w:rsid w:val="003906E6"/>
    <w:rsid w:val="00390DF6"/>
    <w:rsid w:val="0039101D"/>
    <w:rsid w:val="00391638"/>
    <w:rsid w:val="00392CF6"/>
    <w:rsid w:val="00392DCA"/>
    <w:rsid w:val="00393025"/>
    <w:rsid w:val="003930CE"/>
    <w:rsid w:val="00393A9E"/>
    <w:rsid w:val="00394311"/>
    <w:rsid w:val="00395776"/>
    <w:rsid w:val="003974E3"/>
    <w:rsid w:val="00397A77"/>
    <w:rsid w:val="003A1CAE"/>
    <w:rsid w:val="003A1DE2"/>
    <w:rsid w:val="003A201B"/>
    <w:rsid w:val="003A2469"/>
    <w:rsid w:val="003A35FA"/>
    <w:rsid w:val="003A4CE1"/>
    <w:rsid w:val="003A59C1"/>
    <w:rsid w:val="003B0711"/>
    <w:rsid w:val="003B5612"/>
    <w:rsid w:val="003B729E"/>
    <w:rsid w:val="003B7C1B"/>
    <w:rsid w:val="003C0446"/>
    <w:rsid w:val="003C0B43"/>
    <w:rsid w:val="003C1B96"/>
    <w:rsid w:val="003C45F2"/>
    <w:rsid w:val="003C7378"/>
    <w:rsid w:val="003D1092"/>
    <w:rsid w:val="003D2441"/>
    <w:rsid w:val="003D2857"/>
    <w:rsid w:val="003D5FD1"/>
    <w:rsid w:val="003E0244"/>
    <w:rsid w:val="003E0276"/>
    <w:rsid w:val="003E0FA4"/>
    <w:rsid w:val="003E35FC"/>
    <w:rsid w:val="003E5886"/>
    <w:rsid w:val="003E5B9D"/>
    <w:rsid w:val="003E609C"/>
    <w:rsid w:val="003E6495"/>
    <w:rsid w:val="003E6EA7"/>
    <w:rsid w:val="003E7D80"/>
    <w:rsid w:val="003E7F68"/>
    <w:rsid w:val="003F0EED"/>
    <w:rsid w:val="003F1061"/>
    <w:rsid w:val="003F1FE0"/>
    <w:rsid w:val="003F5E7E"/>
    <w:rsid w:val="003F6B0F"/>
    <w:rsid w:val="003F772B"/>
    <w:rsid w:val="00400B6C"/>
    <w:rsid w:val="004012C5"/>
    <w:rsid w:val="00401777"/>
    <w:rsid w:val="00401973"/>
    <w:rsid w:val="004045CA"/>
    <w:rsid w:val="00405075"/>
    <w:rsid w:val="004062B7"/>
    <w:rsid w:val="00406A21"/>
    <w:rsid w:val="00406C35"/>
    <w:rsid w:val="00410214"/>
    <w:rsid w:val="00410880"/>
    <w:rsid w:val="00410EFC"/>
    <w:rsid w:val="0041263F"/>
    <w:rsid w:val="00413C5A"/>
    <w:rsid w:val="00414488"/>
    <w:rsid w:val="00420222"/>
    <w:rsid w:val="00421084"/>
    <w:rsid w:val="004210C9"/>
    <w:rsid w:val="00423E03"/>
    <w:rsid w:val="00425D98"/>
    <w:rsid w:val="00426783"/>
    <w:rsid w:val="004273E8"/>
    <w:rsid w:val="00431A9D"/>
    <w:rsid w:val="00433BF9"/>
    <w:rsid w:val="00435FA0"/>
    <w:rsid w:val="0043700D"/>
    <w:rsid w:val="004418F2"/>
    <w:rsid w:val="00444425"/>
    <w:rsid w:val="00446EFF"/>
    <w:rsid w:val="004517E4"/>
    <w:rsid w:val="0045225A"/>
    <w:rsid w:val="0045380D"/>
    <w:rsid w:val="00454A5F"/>
    <w:rsid w:val="00455BFB"/>
    <w:rsid w:val="00455E0A"/>
    <w:rsid w:val="00455EFF"/>
    <w:rsid w:val="00456188"/>
    <w:rsid w:val="004568EB"/>
    <w:rsid w:val="004579D9"/>
    <w:rsid w:val="00457D70"/>
    <w:rsid w:val="00460943"/>
    <w:rsid w:val="00460F31"/>
    <w:rsid w:val="004616D5"/>
    <w:rsid w:val="004617A7"/>
    <w:rsid w:val="004640D3"/>
    <w:rsid w:val="00466451"/>
    <w:rsid w:val="0047040F"/>
    <w:rsid w:val="00471F97"/>
    <w:rsid w:val="00472397"/>
    <w:rsid w:val="004728B4"/>
    <w:rsid w:val="00475056"/>
    <w:rsid w:val="00475EC4"/>
    <w:rsid w:val="00475F1C"/>
    <w:rsid w:val="00477F22"/>
    <w:rsid w:val="00480083"/>
    <w:rsid w:val="004808EE"/>
    <w:rsid w:val="0048256E"/>
    <w:rsid w:val="00482DDB"/>
    <w:rsid w:val="00483D67"/>
    <w:rsid w:val="004849AD"/>
    <w:rsid w:val="00484D88"/>
    <w:rsid w:val="004853D7"/>
    <w:rsid w:val="004857E3"/>
    <w:rsid w:val="00490005"/>
    <w:rsid w:val="00490D31"/>
    <w:rsid w:val="004913AA"/>
    <w:rsid w:val="00491A7E"/>
    <w:rsid w:val="00495DC9"/>
    <w:rsid w:val="00495EFE"/>
    <w:rsid w:val="00496651"/>
    <w:rsid w:val="004966E7"/>
    <w:rsid w:val="004970DF"/>
    <w:rsid w:val="004A14C9"/>
    <w:rsid w:val="004A1B2E"/>
    <w:rsid w:val="004A30B2"/>
    <w:rsid w:val="004A4653"/>
    <w:rsid w:val="004A582D"/>
    <w:rsid w:val="004A61FE"/>
    <w:rsid w:val="004B0BC9"/>
    <w:rsid w:val="004B343E"/>
    <w:rsid w:val="004B66BE"/>
    <w:rsid w:val="004C0C59"/>
    <w:rsid w:val="004C3813"/>
    <w:rsid w:val="004C56FB"/>
    <w:rsid w:val="004C5983"/>
    <w:rsid w:val="004C63B2"/>
    <w:rsid w:val="004D1D4E"/>
    <w:rsid w:val="004D53E9"/>
    <w:rsid w:val="004D5EB9"/>
    <w:rsid w:val="004D6574"/>
    <w:rsid w:val="004D6F0E"/>
    <w:rsid w:val="004D71C5"/>
    <w:rsid w:val="004D7EB3"/>
    <w:rsid w:val="004E235B"/>
    <w:rsid w:val="004E4FC3"/>
    <w:rsid w:val="004E562E"/>
    <w:rsid w:val="004E79B2"/>
    <w:rsid w:val="004F05C4"/>
    <w:rsid w:val="004F099C"/>
    <w:rsid w:val="004F0A15"/>
    <w:rsid w:val="004F119C"/>
    <w:rsid w:val="004F2500"/>
    <w:rsid w:val="004F4497"/>
    <w:rsid w:val="004F54A7"/>
    <w:rsid w:val="004F603E"/>
    <w:rsid w:val="005016E5"/>
    <w:rsid w:val="00512B8F"/>
    <w:rsid w:val="00512C33"/>
    <w:rsid w:val="00513890"/>
    <w:rsid w:val="00517616"/>
    <w:rsid w:val="005200A2"/>
    <w:rsid w:val="0052265D"/>
    <w:rsid w:val="00523396"/>
    <w:rsid w:val="005263E0"/>
    <w:rsid w:val="0053248B"/>
    <w:rsid w:val="00533A7A"/>
    <w:rsid w:val="00533BFC"/>
    <w:rsid w:val="0053455E"/>
    <w:rsid w:val="00536CEB"/>
    <w:rsid w:val="00536E91"/>
    <w:rsid w:val="00537879"/>
    <w:rsid w:val="00537BA0"/>
    <w:rsid w:val="00540653"/>
    <w:rsid w:val="0054185F"/>
    <w:rsid w:val="00542C9B"/>
    <w:rsid w:val="005431F3"/>
    <w:rsid w:val="00543BC0"/>
    <w:rsid w:val="00544909"/>
    <w:rsid w:val="005476D3"/>
    <w:rsid w:val="005511E9"/>
    <w:rsid w:val="00551257"/>
    <w:rsid w:val="0055520A"/>
    <w:rsid w:val="00557085"/>
    <w:rsid w:val="005574C1"/>
    <w:rsid w:val="00557D9D"/>
    <w:rsid w:val="00560DE3"/>
    <w:rsid w:val="0056147B"/>
    <w:rsid w:val="005641E3"/>
    <w:rsid w:val="00565177"/>
    <w:rsid w:val="00565FAA"/>
    <w:rsid w:val="005669A2"/>
    <w:rsid w:val="00571E04"/>
    <w:rsid w:val="00573102"/>
    <w:rsid w:val="00573360"/>
    <w:rsid w:val="00573D17"/>
    <w:rsid w:val="00574458"/>
    <w:rsid w:val="00574B18"/>
    <w:rsid w:val="00577360"/>
    <w:rsid w:val="005774D1"/>
    <w:rsid w:val="00577D04"/>
    <w:rsid w:val="00581D15"/>
    <w:rsid w:val="0058218A"/>
    <w:rsid w:val="0058347D"/>
    <w:rsid w:val="005866CF"/>
    <w:rsid w:val="00586984"/>
    <w:rsid w:val="005873B9"/>
    <w:rsid w:val="00590C53"/>
    <w:rsid w:val="005932B4"/>
    <w:rsid w:val="00593CC1"/>
    <w:rsid w:val="00594EB2"/>
    <w:rsid w:val="00595EFC"/>
    <w:rsid w:val="005A1775"/>
    <w:rsid w:val="005A295C"/>
    <w:rsid w:val="005A30E0"/>
    <w:rsid w:val="005A318A"/>
    <w:rsid w:val="005B0FEA"/>
    <w:rsid w:val="005B2071"/>
    <w:rsid w:val="005B2BEE"/>
    <w:rsid w:val="005B3508"/>
    <w:rsid w:val="005B5329"/>
    <w:rsid w:val="005B6527"/>
    <w:rsid w:val="005B721D"/>
    <w:rsid w:val="005C1903"/>
    <w:rsid w:val="005C3EF5"/>
    <w:rsid w:val="005C5C03"/>
    <w:rsid w:val="005D0509"/>
    <w:rsid w:val="005D14FB"/>
    <w:rsid w:val="005D1FA3"/>
    <w:rsid w:val="005D3D32"/>
    <w:rsid w:val="005D6388"/>
    <w:rsid w:val="005E1F6D"/>
    <w:rsid w:val="005E263F"/>
    <w:rsid w:val="005E2C6F"/>
    <w:rsid w:val="005E4EE9"/>
    <w:rsid w:val="005E6CE2"/>
    <w:rsid w:val="005E74AB"/>
    <w:rsid w:val="005F15A4"/>
    <w:rsid w:val="005F4073"/>
    <w:rsid w:val="005F4FA8"/>
    <w:rsid w:val="00600223"/>
    <w:rsid w:val="00601FC0"/>
    <w:rsid w:val="00602967"/>
    <w:rsid w:val="006040D7"/>
    <w:rsid w:val="006046FB"/>
    <w:rsid w:val="0060799C"/>
    <w:rsid w:val="006111A5"/>
    <w:rsid w:val="0061247C"/>
    <w:rsid w:val="00612762"/>
    <w:rsid w:val="006166DB"/>
    <w:rsid w:val="0062161D"/>
    <w:rsid w:val="00623752"/>
    <w:rsid w:val="00626FFF"/>
    <w:rsid w:val="00627BCD"/>
    <w:rsid w:val="00634A80"/>
    <w:rsid w:val="00637FF9"/>
    <w:rsid w:val="006403C5"/>
    <w:rsid w:val="00642C83"/>
    <w:rsid w:val="00642CDB"/>
    <w:rsid w:val="00643703"/>
    <w:rsid w:val="00644499"/>
    <w:rsid w:val="00652056"/>
    <w:rsid w:val="00656FAD"/>
    <w:rsid w:val="00657A01"/>
    <w:rsid w:val="0066061C"/>
    <w:rsid w:val="00660FB3"/>
    <w:rsid w:val="00661872"/>
    <w:rsid w:val="00661D29"/>
    <w:rsid w:val="00664DFF"/>
    <w:rsid w:val="00666C2D"/>
    <w:rsid w:val="00667BCE"/>
    <w:rsid w:val="00667ECF"/>
    <w:rsid w:val="006712B6"/>
    <w:rsid w:val="0067287B"/>
    <w:rsid w:val="00673B8D"/>
    <w:rsid w:val="00673F4C"/>
    <w:rsid w:val="006776B9"/>
    <w:rsid w:val="00680D76"/>
    <w:rsid w:val="00680DAD"/>
    <w:rsid w:val="00685342"/>
    <w:rsid w:val="00685445"/>
    <w:rsid w:val="006857A4"/>
    <w:rsid w:val="006866C4"/>
    <w:rsid w:val="006903A2"/>
    <w:rsid w:val="00690BD5"/>
    <w:rsid w:val="00693D38"/>
    <w:rsid w:val="006941A0"/>
    <w:rsid w:val="006954D4"/>
    <w:rsid w:val="006956C5"/>
    <w:rsid w:val="00696156"/>
    <w:rsid w:val="00696C90"/>
    <w:rsid w:val="0069715B"/>
    <w:rsid w:val="00697362"/>
    <w:rsid w:val="0069736C"/>
    <w:rsid w:val="00697829"/>
    <w:rsid w:val="006A01A1"/>
    <w:rsid w:val="006A2B34"/>
    <w:rsid w:val="006A2D6D"/>
    <w:rsid w:val="006A5B05"/>
    <w:rsid w:val="006A649F"/>
    <w:rsid w:val="006A7D3D"/>
    <w:rsid w:val="006B0C58"/>
    <w:rsid w:val="006B1C98"/>
    <w:rsid w:val="006B250F"/>
    <w:rsid w:val="006B2AD7"/>
    <w:rsid w:val="006B2F3F"/>
    <w:rsid w:val="006B314E"/>
    <w:rsid w:val="006B40AA"/>
    <w:rsid w:val="006B6F56"/>
    <w:rsid w:val="006B72FE"/>
    <w:rsid w:val="006B7B72"/>
    <w:rsid w:val="006C04B6"/>
    <w:rsid w:val="006C3940"/>
    <w:rsid w:val="006C5599"/>
    <w:rsid w:val="006C62CC"/>
    <w:rsid w:val="006C630A"/>
    <w:rsid w:val="006D01A7"/>
    <w:rsid w:val="006D1A8F"/>
    <w:rsid w:val="006D5781"/>
    <w:rsid w:val="006D5C41"/>
    <w:rsid w:val="006D6260"/>
    <w:rsid w:val="006D6458"/>
    <w:rsid w:val="006D6FA9"/>
    <w:rsid w:val="006E06F4"/>
    <w:rsid w:val="006E125B"/>
    <w:rsid w:val="006E226D"/>
    <w:rsid w:val="006E5447"/>
    <w:rsid w:val="006E5513"/>
    <w:rsid w:val="006E5FB6"/>
    <w:rsid w:val="006E7701"/>
    <w:rsid w:val="006E79B3"/>
    <w:rsid w:val="006F11E7"/>
    <w:rsid w:val="006F151F"/>
    <w:rsid w:val="006F25A4"/>
    <w:rsid w:val="006F2BAB"/>
    <w:rsid w:val="006F3B0C"/>
    <w:rsid w:val="006F64A3"/>
    <w:rsid w:val="006F65AC"/>
    <w:rsid w:val="006F6F02"/>
    <w:rsid w:val="006F6FE3"/>
    <w:rsid w:val="0070026C"/>
    <w:rsid w:val="007009B6"/>
    <w:rsid w:val="0070221D"/>
    <w:rsid w:val="00702E47"/>
    <w:rsid w:val="0070764C"/>
    <w:rsid w:val="007102B2"/>
    <w:rsid w:val="00710A74"/>
    <w:rsid w:val="007145D6"/>
    <w:rsid w:val="00715382"/>
    <w:rsid w:val="007164D7"/>
    <w:rsid w:val="00716E15"/>
    <w:rsid w:val="007205F0"/>
    <w:rsid w:val="00721C7D"/>
    <w:rsid w:val="00724194"/>
    <w:rsid w:val="007244D6"/>
    <w:rsid w:val="00724601"/>
    <w:rsid w:val="0072466D"/>
    <w:rsid w:val="00726EFA"/>
    <w:rsid w:val="007305A6"/>
    <w:rsid w:val="007307E1"/>
    <w:rsid w:val="007326BF"/>
    <w:rsid w:val="007338FF"/>
    <w:rsid w:val="0073452F"/>
    <w:rsid w:val="00735C82"/>
    <w:rsid w:val="007364B8"/>
    <w:rsid w:val="00736948"/>
    <w:rsid w:val="00736DF6"/>
    <w:rsid w:val="00736E3C"/>
    <w:rsid w:val="0074031E"/>
    <w:rsid w:val="0074072A"/>
    <w:rsid w:val="007425F8"/>
    <w:rsid w:val="007427B9"/>
    <w:rsid w:val="007435D0"/>
    <w:rsid w:val="00745879"/>
    <w:rsid w:val="00746B9F"/>
    <w:rsid w:val="00746BBC"/>
    <w:rsid w:val="00746E9C"/>
    <w:rsid w:val="00747B28"/>
    <w:rsid w:val="00751959"/>
    <w:rsid w:val="007519EC"/>
    <w:rsid w:val="00754C46"/>
    <w:rsid w:val="00761DD9"/>
    <w:rsid w:val="0076200C"/>
    <w:rsid w:val="00762796"/>
    <w:rsid w:val="00764B23"/>
    <w:rsid w:val="00765775"/>
    <w:rsid w:val="00765E41"/>
    <w:rsid w:val="00766ECD"/>
    <w:rsid w:val="00771238"/>
    <w:rsid w:val="00773075"/>
    <w:rsid w:val="007741C2"/>
    <w:rsid w:val="0077677B"/>
    <w:rsid w:val="00777A8C"/>
    <w:rsid w:val="00780078"/>
    <w:rsid w:val="00780416"/>
    <w:rsid w:val="00781B9E"/>
    <w:rsid w:val="007822BF"/>
    <w:rsid w:val="007834DA"/>
    <w:rsid w:val="00783D96"/>
    <w:rsid w:val="0078586E"/>
    <w:rsid w:val="00785F40"/>
    <w:rsid w:val="00785F8B"/>
    <w:rsid w:val="007875A7"/>
    <w:rsid w:val="0079005A"/>
    <w:rsid w:val="007930A3"/>
    <w:rsid w:val="0079350D"/>
    <w:rsid w:val="00793E1D"/>
    <w:rsid w:val="007953D3"/>
    <w:rsid w:val="00795D02"/>
    <w:rsid w:val="007968C2"/>
    <w:rsid w:val="00797C2E"/>
    <w:rsid w:val="007A0AC4"/>
    <w:rsid w:val="007A1CD2"/>
    <w:rsid w:val="007A35F6"/>
    <w:rsid w:val="007A4CEC"/>
    <w:rsid w:val="007A5E77"/>
    <w:rsid w:val="007A6D37"/>
    <w:rsid w:val="007A7573"/>
    <w:rsid w:val="007B25C6"/>
    <w:rsid w:val="007B371D"/>
    <w:rsid w:val="007B4170"/>
    <w:rsid w:val="007B4375"/>
    <w:rsid w:val="007C0821"/>
    <w:rsid w:val="007C4E2A"/>
    <w:rsid w:val="007C56CC"/>
    <w:rsid w:val="007C6434"/>
    <w:rsid w:val="007C72EF"/>
    <w:rsid w:val="007C7DB4"/>
    <w:rsid w:val="007D1536"/>
    <w:rsid w:val="007D2217"/>
    <w:rsid w:val="007D2EB2"/>
    <w:rsid w:val="007D3C73"/>
    <w:rsid w:val="007D7A7C"/>
    <w:rsid w:val="007E0C3A"/>
    <w:rsid w:val="007E0F01"/>
    <w:rsid w:val="007E2B63"/>
    <w:rsid w:val="007E44B2"/>
    <w:rsid w:val="007E501A"/>
    <w:rsid w:val="007E55CE"/>
    <w:rsid w:val="007E5AD7"/>
    <w:rsid w:val="007E5CDE"/>
    <w:rsid w:val="007E7024"/>
    <w:rsid w:val="007F1FA9"/>
    <w:rsid w:val="007F3BEF"/>
    <w:rsid w:val="007F47C9"/>
    <w:rsid w:val="007F4AEA"/>
    <w:rsid w:val="007F4F15"/>
    <w:rsid w:val="007F57D6"/>
    <w:rsid w:val="007F6432"/>
    <w:rsid w:val="007F6943"/>
    <w:rsid w:val="007F6EDD"/>
    <w:rsid w:val="007F7471"/>
    <w:rsid w:val="00801260"/>
    <w:rsid w:val="00802843"/>
    <w:rsid w:val="008036F6"/>
    <w:rsid w:val="00803F61"/>
    <w:rsid w:val="008043DD"/>
    <w:rsid w:val="00804B33"/>
    <w:rsid w:val="00804B86"/>
    <w:rsid w:val="008079C6"/>
    <w:rsid w:val="00810FBB"/>
    <w:rsid w:val="0081268D"/>
    <w:rsid w:val="008142B0"/>
    <w:rsid w:val="00816617"/>
    <w:rsid w:val="00816F95"/>
    <w:rsid w:val="0082133A"/>
    <w:rsid w:val="0082138D"/>
    <w:rsid w:val="00822427"/>
    <w:rsid w:val="00822601"/>
    <w:rsid w:val="00822E51"/>
    <w:rsid w:val="008277FE"/>
    <w:rsid w:val="00830A75"/>
    <w:rsid w:val="00833038"/>
    <w:rsid w:val="008334E6"/>
    <w:rsid w:val="0083350F"/>
    <w:rsid w:val="00833C85"/>
    <w:rsid w:val="00834075"/>
    <w:rsid w:val="00841066"/>
    <w:rsid w:val="00841FBF"/>
    <w:rsid w:val="00843A74"/>
    <w:rsid w:val="00843FA5"/>
    <w:rsid w:val="008442E1"/>
    <w:rsid w:val="00844C70"/>
    <w:rsid w:val="00845493"/>
    <w:rsid w:val="00845A0B"/>
    <w:rsid w:val="00850668"/>
    <w:rsid w:val="00852BE4"/>
    <w:rsid w:val="00854210"/>
    <w:rsid w:val="00855BDF"/>
    <w:rsid w:val="00857072"/>
    <w:rsid w:val="00857C9D"/>
    <w:rsid w:val="008619A4"/>
    <w:rsid w:val="00862589"/>
    <w:rsid w:val="00866519"/>
    <w:rsid w:val="00872E2E"/>
    <w:rsid w:val="00872EE7"/>
    <w:rsid w:val="00873596"/>
    <w:rsid w:val="00874455"/>
    <w:rsid w:val="00874F6C"/>
    <w:rsid w:val="00875E21"/>
    <w:rsid w:val="00875F31"/>
    <w:rsid w:val="00876D93"/>
    <w:rsid w:val="0087721E"/>
    <w:rsid w:val="00880452"/>
    <w:rsid w:val="00881A52"/>
    <w:rsid w:val="00882A23"/>
    <w:rsid w:val="00884A28"/>
    <w:rsid w:val="00884D67"/>
    <w:rsid w:val="008860EC"/>
    <w:rsid w:val="008861CA"/>
    <w:rsid w:val="008901C7"/>
    <w:rsid w:val="00892641"/>
    <w:rsid w:val="008932A7"/>
    <w:rsid w:val="00895428"/>
    <w:rsid w:val="008964BD"/>
    <w:rsid w:val="0089707E"/>
    <w:rsid w:val="00897820"/>
    <w:rsid w:val="008A0441"/>
    <w:rsid w:val="008A0D14"/>
    <w:rsid w:val="008A430C"/>
    <w:rsid w:val="008A5799"/>
    <w:rsid w:val="008A5B84"/>
    <w:rsid w:val="008A611E"/>
    <w:rsid w:val="008A6D99"/>
    <w:rsid w:val="008B0AB8"/>
    <w:rsid w:val="008B35FF"/>
    <w:rsid w:val="008B3852"/>
    <w:rsid w:val="008B5947"/>
    <w:rsid w:val="008B6CA6"/>
    <w:rsid w:val="008B7711"/>
    <w:rsid w:val="008D1581"/>
    <w:rsid w:val="008D3B72"/>
    <w:rsid w:val="008E034B"/>
    <w:rsid w:val="008E250D"/>
    <w:rsid w:val="008E28D3"/>
    <w:rsid w:val="008E4112"/>
    <w:rsid w:val="008E6191"/>
    <w:rsid w:val="008F118E"/>
    <w:rsid w:val="008F20BD"/>
    <w:rsid w:val="008F2967"/>
    <w:rsid w:val="008F296F"/>
    <w:rsid w:val="008F3096"/>
    <w:rsid w:val="008F4C4B"/>
    <w:rsid w:val="008F6491"/>
    <w:rsid w:val="008F7255"/>
    <w:rsid w:val="009021F2"/>
    <w:rsid w:val="00903A47"/>
    <w:rsid w:val="00913607"/>
    <w:rsid w:val="00914A2B"/>
    <w:rsid w:val="00915D21"/>
    <w:rsid w:val="0091700F"/>
    <w:rsid w:val="00921D8F"/>
    <w:rsid w:val="00922829"/>
    <w:rsid w:val="00923B75"/>
    <w:rsid w:val="009242E9"/>
    <w:rsid w:val="00927D6D"/>
    <w:rsid w:val="0093166A"/>
    <w:rsid w:val="0093489F"/>
    <w:rsid w:val="009373A1"/>
    <w:rsid w:val="00940328"/>
    <w:rsid w:val="00940452"/>
    <w:rsid w:val="00942341"/>
    <w:rsid w:val="00942FFF"/>
    <w:rsid w:val="00943905"/>
    <w:rsid w:val="00950F4E"/>
    <w:rsid w:val="00952DD0"/>
    <w:rsid w:val="009534D4"/>
    <w:rsid w:val="00953BEF"/>
    <w:rsid w:val="0096214E"/>
    <w:rsid w:val="009625E0"/>
    <w:rsid w:val="00962C6E"/>
    <w:rsid w:val="009649DD"/>
    <w:rsid w:val="009661C5"/>
    <w:rsid w:val="00966CA1"/>
    <w:rsid w:val="009670DC"/>
    <w:rsid w:val="00971368"/>
    <w:rsid w:val="009757D2"/>
    <w:rsid w:val="00976423"/>
    <w:rsid w:val="0098222C"/>
    <w:rsid w:val="00982321"/>
    <w:rsid w:val="00982D2E"/>
    <w:rsid w:val="009841CC"/>
    <w:rsid w:val="00987791"/>
    <w:rsid w:val="0099181B"/>
    <w:rsid w:val="0099262F"/>
    <w:rsid w:val="009950BA"/>
    <w:rsid w:val="0099576E"/>
    <w:rsid w:val="00997967"/>
    <w:rsid w:val="00997C46"/>
    <w:rsid w:val="009A0C94"/>
    <w:rsid w:val="009A11CA"/>
    <w:rsid w:val="009A36DF"/>
    <w:rsid w:val="009A3E99"/>
    <w:rsid w:val="009A5339"/>
    <w:rsid w:val="009A6A0E"/>
    <w:rsid w:val="009B1033"/>
    <w:rsid w:val="009B199B"/>
    <w:rsid w:val="009B1FBD"/>
    <w:rsid w:val="009B33BB"/>
    <w:rsid w:val="009B461C"/>
    <w:rsid w:val="009B4669"/>
    <w:rsid w:val="009B665C"/>
    <w:rsid w:val="009B69E4"/>
    <w:rsid w:val="009B6B4A"/>
    <w:rsid w:val="009B74C3"/>
    <w:rsid w:val="009C02EF"/>
    <w:rsid w:val="009C4B95"/>
    <w:rsid w:val="009C649F"/>
    <w:rsid w:val="009D0CD9"/>
    <w:rsid w:val="009D21D8"/>
    <w:rsid w:val="009D3A55"/>
    <w:rsid w:val="009D427F"/>
    <w:rsid w:val="009D4C57"/>
    <w:rsid w:val="009D5EA4"/>
    <w:rsid w:val="009D70B5"/>
    <w:rsid w:val="009D75EF"/>
    <w:rsid w:val="009E33A6"/>
    <w:rsid w:val="009E34D3"/>
    <w:rsid w:val="009E3DDB"/>
    <w:rsid w:val="009E4A41"/>
    <w:rsid w:val="009E7289"/>
    <w:rsid w:val="009E7618"/>
    <w:rsid w:val="009F07AB"/>
    <w:rsid w:val="009F21ED"/>
    <w:rsid w:val="009F257B"/>
    <w:rsid w:val="009F6758"/>
    <w:rsid w:val="00A01B92"/>
    <w:rsid w:val="00A07542"/>
    <w:rsid w:val="00A10415"/>
    <w:rsid w:val="00A11371"/>
    <w:rsid w:val="00A1212B"/>
    <w:rsid w:val="00A1516F"/>
    <w:rsid w:val="00A1692E"/>
    <w:rsid w:val="00A232D6"/>
    <w:rsid w:val="00A232EF"/>
    <w:rsid w:val="00A236AA"/>
    <w:rsid w:val="00A25142"/>
    <w:rsid w:val="00A26BBE"/>
    <w:rsid w:val="00A26D48"/>
    <w:rsid w:val="00A26E97"/>
    <w:rsid w:val="00A30EE4"/>
    <w:rsid w:val="00A32390"/>
    <w:rsid w:val="00A32551"/>
    <w:rsid w:val="00A32A6D"/>
    <w:rsid w:val="00A3366E"/>
    <w:rsid w:val="00A348D2"/>
    <w:rsid w:val="00A357AE"/>
    <w:rsid w:val="00A35886"/>
    <w:rsid w:val="00A35E75"/>
    <w:rsid w:val="00A4187A"/>
    <w:rsid w:val="00A43EF1"/>
    <w:rsid w:val="00A456D8"/>
    <w:rsid w:val="00A45758"/>
    <w:rsid w:val="00A468D1"/>
    <w:rsid w:val="00A477E6"/>
    <w:rsid w:val="00A51267"/>
    <w:rsid w:val="00A52AE5"/>
    <w:rsid w:val="00A52BBC"/>
    <w:rsid w:val="00A53017"/>
    <w:rsid w:val="00A553F9"/>
    <w:rsid w:val="00A6085D"/>
    <w:rsid w:val="00A61838"/>
    <w:rsid w:val="00A62CC4"/>
    <w:rsid w:val="00A6373B"/>
    <w:rsid w:val="00A6413D"/>
    <w:rsid w:val="00A64514"/>
    <w:rsid w:val="00A65C66"/>
    <w:rsid w:val="00A65E95"/>
    <w:rsid w:val="00A66615"/>
    <w:rsid w:val="00A666D3"/>
    <w:rsid w:val="00A67383"/>
    <w:rsid w:val="00A67FCB"/>
    <w:rsid w:val="00A71075"/>
    <w:rsid w:val="00A717A6"/>
    <w:rsid w:val="00A73F87"/>
    <w:rsid w:val="00A77139"/>
    <w:rsid w:val="00A77932"/>
    <w:rsid w:val="00A779AF"/>
    <w:rsid w:val="00A8001B"/>
    <w:rsid w:val="00A8172C"/>
    <w:rsid w:val="00A8384D"/>
    <w:rsid w:val="00A8520E"/>
    <w:rsid w:val="00A85715"/>
    <w:rsid w:val="00A85957"/>
    <w:rsid w:val="00A86388"/>
    <w:rsid w:val="00A90C2B"/>
    <w:rsid w:val="00A91A74"/>
    <w:rsid w:val="00A928D1"/>
    <w:rsid w:val="00A97638"/>
    <w:rsid w:val="00AA0E1E"/>
    <w:rsid w:val="00AA158C"/>
    <w:rsid w:val="00AA177C"/>
    <w:rsid w:val="00AA349C"/>
    <w:rsid w:val="00AA711E"/>
    <w:rsid w:val="00AA7327"/>
    <w:rsid w:val="00AA7C95"/>
    <w:rsid w:val="00AB0DFF"/>
    <w:rsid w:val="00AB1547"/>
    <w:rsid w:val="00AB5DE4"/>
    <w:rsid w:val="00AB62FF"/>
    <w:rsid w:val="00AB74AD"/>
    <w:rsid w:val="00AB7BEA"/>
    <w:rsid w:val="00AC11AF"/>
    <w:rsid w:val="00AC270E"/>
    <w:rsid w:val="00AC27EB"/>
    <w:rsid w:val="00AC2AE3"/>
    <w:rsid w:val="00AC3097"/>
    <w:rsid w:val="00AC54A9"/>
    <w:rsid w:val="00AC54C9"/>
    <w:rsid w:val="00AC6530"/>
    <w:rsid w:val="00AD0548"/>
    <w:rsid w:val="00AD17E1"/>
    <w:rsid w:val="00AD3C45"/>
    <w:rsid w:val="00AD44B7"/>
    <w:rsid w:val="00AD47A3"/>
    <w:rsid w:val="00AD54B4"/>
    <w:rsid w:val="00AD59AE"/>
    <w:rsid w:val="00AD6E91"/>
    <w:rsid w:val="00AE0BD2"/>
    <w:rsid w:val="00AE25E6"/>
    <w:rsid w:val="00AE36E1"/>
    <w:rsid w:val="00AE445B"/>
    <w:rsid w:val="00AE519C"/>
    <w:rsid w:val="00AE5280"/>
    <w:rsid w:val="00AE56B1"/>
    <w:rsid w:val="00AE61C7"/>
    <w:rsid w:val="00AE75B8"/>
    <w:rsid w:val="00AE7BFC"/>
    <w:rsid w:val="00AF0864"/>
    <w:rsid w:val="00AF2D8C"/>
    <w:rsid w:val="00AF2E77"/>
    <w:rsid w:val="00AF7A8F"/>
    <w:rsid w:val="00B0093C"/>
    <w:rsid w:val="00B022E5"/>
    <w:rsid w:val="00B02EA8"/>
    <w:rsid w:val="00B038DB"/>
    <w:rsid w:val="00B0675C"/>
    <w:rsid w:val="00B06F89"/>
    <w:rsid w:val="00B1054A"/>
    <w:rsid w:val="00B112F6"/>
    <w:rsid w:val="00B125E8"/>
    <w:rsid w:val="00B1427C"/>
    <w:rsid w:val="00B15344"/>
    <w:rsid w:val="00B160CB"/>
    <w:rsid w:val="00B16EF1"/>
    <w:rsid w:val="00B2073E"/>
    <w:rsid w:val="00B209F0"/>
    <w:rsid w:val="00B20B06"/>
    <w:rsid w:val="00B2272E"/>
    <w:rsid w:val="00B24057"/>
    <w:rsid w:val="00B26434"/>
    <w:rsid w:val="00B2644E"/>
    <w:rsid w:val="00B26CBC"/>
    <w:rsid w:val="00B27B48"/>
    <w:rsid w:val="00B30224"/>
    <w:rsid w:val="00B32083"/>
    <w:rsid w:val="00B338CA"/>
    <w:rsid w:val="00B34604"/>
    <w:rsid w:val="00B357DC"/>
    <w:rsid w:val="00B366B7"/>
    <w:rsid w:val="00B402D1"/>
    <w:rsid w:val="00B40944"/>
    <w:rsid w:val="00B40A84"/>
    <w:rsid w:val="00B415C4"/>
    <w:rsid w:val="00B41FE7"/>
    <w:rsid w:val="00B42B0A"/>
    <w:rsid w:val="00B43CD8"/>
    <w:rsid w:val="00B45234"/>
    <w:rsid w:val="00B45B91"/>
    <w:rsid w:val="00B45D3A"/>
    <w:rsid w:val="00B471C2"/>
    <w:rsid w:val="00B47434"/>
    <w:rsid w:val="00B507F9"/>
    <w:rsid w:val="00B518BC"/>
    <w:rsid w:val="00B51E5A"/>
    <w:rsid w:val="00B52AE7"/>
    <w:rsid w:val="00B54D9C"/>
    <w:rsid w:val="00B566DC"/>
    <w:rsid w:val="00B57467"/>
    <w:rsid w:val="00B6118F"/>
    <w:rsid w:val="00B61562"/>
    <w:rsid w:val="00B63552"/>
    <w:rsid w:val="00B7085C"/>
    <w:rsid w:val="00B7147F"/>
    <w:rsid w:val="00B71D68"/>
    <w:rsid w:val="00B72833"/>
    <w:rsid w:val="00B73614"/>
    <w:rsid w:val="00B73F5A"/>
    <w:rsid w:val="00B774EC"/>
    <w:rsid w:val="00B80875"/>
    <w:rsid w:val="00B8395B"/>
    <w:rsid w:val="00B84A59"/>
    <w:rsid w:val="00B85036"/>
    <w:rsid w:val="00B85EFF"/>
    <w:rsid w:val="00B86DE4"/>
    <w:rsid w:val="00B87009"/>
    <w:rsid w:val="00B87CE5"/>
    <w:rsid w:val="00B90592"/>
    <w:rsid w:val="00B905EC"/>
    <w:rsid w:val="00B91214"/>
    <w:rsid w:val="00B92601"/>
    <w:rsid w:val="00B94227"/>
    <w:rsid w:val="00B967A3"/>
    <w:rsid w:val="00BA01F4"/>
    <w:rsid w:val="00BA027A"/>
    <w:rsid w:val="00BA10C9"/>
    <w:rsid w:val="00BA173C"/>
    <w:rsid w:val="00BA24E4"/>
    <w:rsid w:val="00BA40EC"/>
    <w:rsid w:val="00BA562D"/>
    <w:rsid w:val="00BA6B35"/>
    <w:rsid w:val="00BA6C29"/>
    <w:rsid w:val="00BB2CBB"/>
    <w:rsid w:val="00BB3721"/>
    <w:rsid w:val="00BC0C1B"/>
    <w:rsid w:val="00BC1317"/>
    <w:rsid w:val="00BC23E3"/>
    <w:rsid w:val="00BC2E9D"/>
    <w:rsid w:val="00BC33F2"/>
    <w:rsid w:val="00BC778C"/>
    <w:rsid w:val="00BD0B32"/>
    <w:rsid w:val="00BD0E5F"/>
    <w:rsid w:val="00BD39D6"/>
    <w:rsid w:val="00BD41B6"/>
    <w:rsid w:val="00BD601A"/>
    <w:rsid w:val="00BE1584"/>
    <w:rsid w:val="00BE44EB"/>
    <w:rsid w:val="00BE4686"/>
    <w:rsid w:val="00BE5907"/>
    <w:rsid w:val="00BF0E6E"/>
    <w:rsid w:val="00BF1527"/>
    <w:rsid w:val="00BF42EB"/>
    <w:rsid w:val="00C004BD"/>
    <w:rsid w:val="00C00CA4"/>
    <w:rsid w:val="00C01903"/>
    <w:rsid w:val="00C01FE8"/>
    <w:rsid w:val="00C026FB"/>
    <w:rsid w:val="00C02DCE"/>
    <w:rsid w:val="00C0548A"/>
    <w:rsid w:val="00C05747"/>
    <w:rsid w:val="00C072D2"/>
    <w:rsid w:val="00C1067D"/>
    <w:rsid w:val="00C12C04"/>
    <w:rsid w:val="00C138FB"/>
    <w:rsid w:val="00C148AA"/>
    <w:rsid w:val="00C161C1"/>
    <w:rsid w:val="00C16C76"/>
    <w:rsid w:val="00C20D3B"/>
    <w:rsid w:val="00C20DC7"/>
    <w:rsid w:val="00C21662"/>
    <w:rsid w:val="00C22F54"/>
    <w:rsid w:val="00C2724C"/>
    <w:rsid w:val="00C30085"/>
    <w:rsid w:val="00C35D12"/>
    <w:rsid w:val="00C36016"/>
    <w:rsid w:val="00C3631D"/>
    <w:rsid w:val="00C37138"/>
    <w:rsid w:val="00C4002A"/>
    <w:rsid w:val="00C40152"/>
    <w:rsid w:val="00C40B35"/>
    <w:rsid w:val="00C40D4B"/>
    <w:rsid w:val="00C41A34"/>
    <w:rsid w:val="00C4248B"/>
    <w:rsid w:val="00C4312B"/>
    <w:rsid w:val="00C4337C"/>
    <w:rsid w:val="00C45A4D"/>
    <w:rsid w:val="00C46769"/>
    <w:rsid w:val="00C46E76"/>
    <w:rsid w:val="00C4753D"/>
    <w:rsid w:val="00C47840"/>
    <w:rsid w:val="00C50A26"/>
    <w:rsid w:val="00C51194"/>
    <w:rsid w:val="00C51518"/>
    <w:rsid w:val="00C52E1C"/>
    <w:rsid w:val="00C55B97"/>
    <w:rsid w:val="00C56EDD"/>
    <w:rsid w:val="00C62037"/>
    <w:rsid w:val="00C6273F"/>
    <w:rsid w:val="00C62B45"/>
    <w:rsid w:val="00C6369D"/>
    <w:rsid w:val="00C65F68"/>
    <w:rsid w:val="00C660D4"/>
    <w:rsid w:val="00C66DA6"/>
    <w:rsid w:val="00C678C4"/>
    <w:rsid w:val="00C7067B"/>
    <w:rsid w:val="00C7074F"/>
    <w:rsid w:val="00C70865"/>
    <w:rsid w:val="00C7169C"/>
    <w:rsid w:val="00C716C9"/>
    <w:rsid w:val="00C735D6"/>
    <w:rsid w:val="00C74080"/>
    <w:rsid w:val="00C75679"/>
    <w:rsid w:val="00C772F5"/>
    <w:rsid w:val="00C80EB0"/>
    <w:rsid w:val="00C810DC"/>
    <w:rsid w:val="00C81965"/>
    <w:rsid w:val="00C8315C"/>
    <w:rsid w:val="00C832B5"/>
    <w:rsid w:val="00C84598"/>
    <w:rsid w:val="00C86CAD"/>
    <w:rsid w:val="00C9218E"/>
    <w:rsid w:val="00C934D5"/>
    <w:rsid w:val="00C93CAF"/>
    <w:rsid w:val="00C941F6"/>
    <w:rsid w:val="00C95E2C"/>
    <w:rsid w:val="00C976A0"/>
    <w:rsid w:val="00CA08D1"/>
    <w:rsid w:val="00CA0EF5"/>
    <w:rsid w:val="00CA3445"/>
    <w:rsid w:val="00CA4192"/>
    <w:rsid w:val="00CA59C6"/>
    <w:rsid w:val="00CA63AE"/>
    <w:rsid w:val="00CA6D9F"/>
    <w:rsid w:val="00CB68A5"/>
    <w:rsid w:val="00CB735C"/>
    <w:rsid w:val="00CC0B04"/>
    <w:rsid w:val="00CC10D0"/>
    <w:rsid w:val="00CC13CB"/>
    <w:rsid w:val="00CC1F99"/>
    <w:rsid w:val="00CC3317"/>
    <w:rsid w:val="00CC35BF"/>
    <w:rsid w:val="00CC3E50"/>
    <w:rsid w:val="00CC59C6"/>
    <w:rsid w:val="00CC642D"/>
    <w:rsid w:val="00CC6D15"/>
    <w:rsid w:val="00CC6E8E"/>
    <w:rsid w:val="00CD01B9"/>
    <w:rsid w:val="00CD1063"/>
    <w:rsid w:val="00CD1420"/>
    <w:rsid w:val="00CD18EF"/>
    <w:rsid w:val="00CD1F8E"/>
    <w:rsid w:val="00CD2CE5"/>
    <w:rsid w:val="00CD3586"/>
    <w:rsid w:val="00CD5EE8"/>
    <w:rsid w:val="00CD6652"/>
    <w:rsid w:val="00CD7622"/>
    <w:rsid w:val="00CD7A29"/>
    <w:rsid w:val="00CE04E9"/>
    <w:rsid w:val="00CE2021"/>
    <w:rsid w:val="00CE21A4"/>
    <w:rsid w:val="00CE27E1"/>
    <w:rsid w:val="00CE56D0"/>
    <w:rsid w:val="00CF20C6"/>
    <w:rsid w:val="00CF2B04"/>
    <w:rsid w:val="00CF35CF"/>
    <w:rsid w:val="00CF3C0E"/>
    <w:rsid w:val="00CF41CB"/>
    <w:rsid w:val="00CF5157"/>
    <w:rsid w:val="00CF5522"/>
    <w:rsid w:val="00CF5548"/>
    <w:rsid w:val="00D02B4E"/>
    <w:rsid w:val="00D03B85"/>
    <w:rsid w:val="00D03EA6"/>
    <w:rsid w:val="00D066DB"/>
    <w:rsid w:val="00D07904"/>
    <w:rsid w:val="00D10E67"/>
    <w:rsid w:val="00D115C7"/>
    <w:rsid w:val="00D1176D"/>
    <w:rsid w:val="00D1303A"/>
    <w:rsid w:val="00D160FB"/>
    <w:rsid w:val="00D16B24"/>
    <w:rsid w:val="00D174F0"/>
    <w:rsid w:val="00D22291"/>
    <w:rsid w:val="00D228E0"/>
    <w:rsid w:val="00D266AA"/>
    <w:rsid w:val="00D3097B"/>
    <w:rsid w:val="00D33179"/>
    <w:rsid w:val="00D34E32"/>
    <w:rsid w:val="00D35BEB"/>
    <w:rsid w:val="00D3779E"/>
    <w:rsid w:val="00D40BD0"/>
    <w:rsid w:val="00D448DB"/>
    <w:rsid w:val="00D47A0D"/>
    <w:rsid w:val="00D50626"/>
    <w:rsid w:val="00D51586"/>
    <w:rsid w:val="00D53064"/>
    <w:rsid w:val="00D533D1"/>
    <w:rsid w:val="00D53802"/>
    <w:rsid w:val="00D548AA"/>
    <w:rsid w:val="00D5565B"/>
    <w:rsid w:val="00D56EC4"/>
    <w:rsid w:val="00D6369E"/>
    <w:rsid w:val="00D64F95"/>
    <w:rsid w:val="00D66C3D"/>
    <w:rsid w:val="00D67AA8"/>
    <w:rsid w:val="00D67D95"/>
    <w:rsid w:val="00D7250E"/>
    <w:rsid w:val="00D7288D"/>
    <w:rsid w:val="00D772B4"/>
    <w:rsid w:val="00D77E66"/>
    <w:rsid w:val="00D8264B"/>
    <w:rsid w:val="00D82ED1"/>
    <w:rsid w:val="00D8421C"/>
    <w:rsid w:val="00D8674E"/>
    <w:rsid w:val="00D90F22"/>
    <w:rsid w:val="00D92525"/>
    <w:rsid w:val="00D926A7"/>
    <w:rsid w:val="00D94206"/>
    <w:rsid w:val="00D945EA"/>
    <w:rsid w:val="00D97C48"/>
    <w:rsid w:val="00DA0049"/>
    <w:rsid w:val="00DA0C01"/>
    <w:rsid w:val="00DA0D39"/>
    <w:rsid w:val="00DA229C"/>
    <w:rsid w:val="00DA3301"/>
    <w:rsid w:val="00DA4817"/>
    <w:rsid w:val="00DA6D4D"/>
    <w:rsid w:val="00DB21A1"/>
    <w:rsid w:val="00DB279C"/>
    <w:rsid w:val="00DB40A9"/>
    <w:rsid w:val="00DB471C"/>
    <w:rsid w:val="00DB4AC2"/>
    <w:rsid w:val="00DB547D"/>
    <w:rsid w:val="00DB62C2"/>
    <w:rsid w:val="00DB6F5D"/>
    <w:rsid w:val="00DB73FA"/>
    <w:rsid w:val="00DB79C5"/>
    <w:rsid w:val="00DC2774"/>
    <w:rsid w:val="00DC2DC8"/>
    <w:rsid w:val="00DC2F3D"/>
    <w:rsid w:val="00DC437D"/>
    <w:rsid w:val="00DD0BF4"/>
    <w:rsid w:val="00DD1BBB"/>
    <w:rsid w:val="00DD471C"/>
    <w:rsid w:val="00DD5FAF"/>
    <w:rsid w:val="00DD67B1"/>
    <w:rsid w:val="00DE0480"/>
    <w:rsid w:val="00DE0490"/>
    <w:rsid w:val="00DE0F14"/>
    <w:rsid w:val="00DE19A1"/>
    <w:rsid w:val="00DE1A6B"/>
    <w:rsid w:val="00DE23BB"/>
    <w:rsid w:val="00DE2C33"/>
    <w:rsid w:val="00DE3363"/>
    <w:rsid w:val="00DE3971"/>
    <w:rsid w:val="00DE3E07"/>
    <w:rsid w:val="00DE421D"/>
    <w:rsid w:val="00DE4738"/>
    <w:rsid w:val="00DF3BEB"/>
    <w:rsid w:val="00DF5374"/>
    <w:rsid w:val="00DF60EC"/>
    <w:rsid w:val="00DF6490"/>
    <w:rsid w:val="00DF72EC"/>
    <w:rsid w:val="00E03D38"/>
    <w:rsid w:val="00E03F2A"/>
    <w:rsid w:val="00E04AFC"/>
    <w:rsid w:val="00E12ACA"/>
    <w:rsid w:val="00E147B8"/>
    <w:rsid w:val="00E165EE"/>
    <w:rsid w:val="00E16D4E"/>
    <w:rsid w:val="00E16FF3"/>
    <w:rsid w:val="00E177F5"/>
    <w:rsid w:val="00E17AD1"/>
    <w:rsid w:val="00E2004C"/>
    <w:rsid w:val="00E22F3B"/>
    <w:rsid w:val="00E33027"/>
    <w:rsid w:val="00E3520C"/>
    <w:rsid w:val="00E36826"/>
    <w:rsid w:val="00E36D6F"/>
    <w:rsid w:val="00E426E6"/>
    <w:rsid w:val="00E43498"/>
    <w:rsid w:val="00E43777"/>
    <w:rsid w:val="00E44C6D"/>
    <w:rsid w:val="00E44E48"/>
    <w:rsid w:val="00E4691F"/>
    <w:rsid w:val="00E5069E"/>
    <w:rsid w:val="00E5083C"/>
    <w:rsid w:val="00E527CD"/>
    <w:rsid w:val="00E54329"/>
    <w:rsid w:val="00E54C1F"/>
    <w:rsid w:val="00E5508A"/>
    <w:rsid w:val="00E567F0"/>
    <w:rsid w:val="00E56F70"/>
    <w:rsid w:val="00E6062C"/>
    <w:rsid w:val="00E62E62"/>
    <w:rsid w:val="00E62E8C"/>
    <w:rsid w:val="00E63DDF"/>
    <w:rsid w:val="00E6537C"/>
    <w:rsid w:val="00E66F67"/>
    <w:rsid w:val="00E675F2"/>
    <w:rsid w:val="00E730B2"/>
    <w:rsid w:val="00E743E8"/>
    <w:rsid w:val="00E745C2"/>
    <w:rsid w:val="00E7466B"/>
    <w:rsid w:val="00E75CAF"/>
    <w:rsid w:val="00E768C3"/>
    <w:rsid w:val="00E77F33"/>
    <w:rsid w:val="00E810DA"/>
    <w:rsid w:val="00E81ACA"/>
    <w:rsid w:val="00E81B9D"/>
    <w:rsid w:val="00E83F92"/>
    <w:rsid w:val="00E86138"/>
    <w:rsid w:val="00E86C84"/>
    <w:rsid w:val="00E870D4"/>
    <w:rsid w:val="00E90E56"/>
    <w:rsid w:val="00E910E2"/>
    <w:rsid w:val="00E95EF6"/>
    <w:rsid w:val="00E97632"/>
    <w:rsid w:val="00E97F41"/>
    <w:rsid w:val="00EA18DB"/>
    <w:rsid w:val="00EA1988"/>
    <w:rsid w:val="00EA3501"/>
    <w:rsid w:val="00EA364B"/>
    <w:rsid w:val="00EA59AF"/>
    <w:rsid w:val="00EA5CF5"/>
    <w:rsid w:val="00EA6A78"/>
    <w:rsid w:val="00EB1C06"/>
    <w:rsid w:val="00EB2FD8"/>
    <w:rsid w:val="00EB3C6D"/>
    <w:rsid w:val="00EB46BE"/>
    <w:rsid w:val="00EB4DFF"/>
    <w:rsid w:val="00EB60A4"/>
    <w:rsid w:val="00EB6977"/>
    <w:rsid w:val="00EB6C99"/>
    <w:rsid w:val="00EC1AFD"/>
    <w:rsid w:val="00EC2C80"/>
    <w:rsid w:val="00EC3240"/>
    <w:rsid w:val="00EC3C21"/>
    <w:rsid w:val="00EC3E5B"/>
    <w:rsid w:val="00EC4B17"/>
    <w:rsid w:val="00EC6917"/>
    <w:rsid w:val="00ED2DDD"/>
    <w:rsid w:val="00ED2E7C"/>
    <w:rsid w:val="00ED2F9D"/>
    <w:rsid w:val="00ED5732"/>
    <w:rsid w:val="00ED5BBB"/>
    <w:rsid w:val="00EE075F"/>
    <w:rsid w:val="00EE1C7E"/>
    <w:rsid w:val="00EE31FC"/>
    <w:rsid w:val="00EE69DD"/>
    <w:rsid w:val="00EE6E9B"/>
    <w:rsid w:val="00EF02B0"/>
    <w:rsid w:val="00EF3443"/>
    <w:rsid w:val="00F0036A"/>
    <w:rsid w:val="00F06AF4"/>
    <w:rsid w:val="00F06F83"/>
    <w:rsid w:val="00F07ACB"/>
    <w:rsid w:val="00F07B32"/>
    <w:rsid w:val="00F11AE0"/>
    <w:rsid w:val="00F13698"/>
    <w:rsid w:val="00F13E61"/>
    <w:rsid w:val="00F15772"/>
    <w:rsid w:val="00F15866"/>
    <w:rsid w:val="00F171F4"/>
    <w:rsid w:val="00F17459"/>
    <w:rsid w:val="00F212FF"/>
    <w:rsid w:val="00F24010"/>
    <w:rsid w:val="00F24185"/>
    <w:rsid w:val="00F25A56"/>
    <w:rsid w:val="00F30590"/>
    <w:rsid w:val="00F318D2"/>
    <w:rsid w:val="00F31EAD"/>
    <w:rsid w:val="00F33B90"/>
    <w:rsid w:val="00F343C5"/>
    <w:rsid w:val="00F349A7"/>
    <w:rsid w:val="00F34FE1"/>
    <w:rsid w:val="00F35D14"/>
    <w:rsid w:val="00F368A9"/>
    <w:rsid w:val="00F40FF5"/>
    <w:rsid w:val="00F4110B"/>
    <w:rsid w:val="00F43774"/>
    <w:rsid w:val="00F4765B"/>
    <w:rsid w:val="00F47CBA"/>
    <w:rsid w:val="00F5243E"/>
    <w:rsid w:val="00F53BAD"/>
    <w:rsid w:val="00F54560"/>
    <w:rsid w:val="00F54B13"/>
    <w:rsid w:val="00F54FDA"/>
    <w:rsid w:val="00F5789D"/>
    <w:rsid w:val="00F61889"/>
    <w:rsid w:val="00F61A8F"/>
    <w:rsid w:val="00F62738"/>
    <w:rsid w:val="00F62C81"/>
    <w:rsid w:val="00F63685"/>
    <w:rsid w:val="00F64534"/>
    <w:rsid w:val="00F65949"/>
    <w:rsid w:val="00F6668F"/>
    <w:rsid w:val="00F674F2"/>
    <w:rsid w:val="00F70B0D"/>
    <w:rsid w:val="00F715D1"/>
    <w:rsid w:val="00F72EE9"/>
    <w:rsid w:val="00F74DBD"/>
    <w:rsid w:val="00F75780"/>
    <w:rsid w:val="00F76C2A"/>
    <w:rsid w:val="00F81F7B"/>
    <w:rsid w:val="00F83513"/>
    <w:rsid w:val="00F8396A"/>
    <w:rsid w:val="00F83C74"/>
    <w:rsid w:val="00F90957"/>
    <w:rsid w:val="00F911C0"/>
    <w:rsid w:val="00F9180E"/>
    <w:rsid w:val="00F92827"/>
    <w:rsid w:val="00F956E9"/>
    <w:rsid w:val="00F96235"/>
    <w:rsid w:val="00F96E86"/>
    <w:rsid w:val="00F9738D"/>
    <w:rsid w:val="00FA0AC3"/>
    <w:rsid w:val="00FA1B75"/>
    <w:rsid w:val="00FA1BB4"/>
    <w:rsid w:val="00FA3449"/>
    <w:rsid w:val="00FA6171"/>
    <w:rsid w:val="00FA65A9"/>
    <w:rsid w:val="00FA78DE"/>
    <w:rsid w:val="00FB3877"/>
    <w:rsid w:val="00FB4E05"/>
    <w:rsid w:val="00FB4FBD"/>
    <w:rsid w:val="00FB5C6B"/>
    <w:rsid w:val="00FB5EC8"/>
    <w:rsid w:val="00FB5F5D"/>
    <w:rsid w:val="00FB5F81"/>
    <w:rsid w:val="00FB690B"/>
    <w:rsid w:val="00FC0D0B"/>
    <w:rsid w:val="00FC11CE"/>
    <w:rsid w:val="00FC1471"/>
    <w:rsid w:val="00FC1B05"/>
    <w:rsid w:val="00FC1E28"/>
    <w:rsid w:val="00FC7781"/>
    <w:rsid w:val="00FC7B10"/>
    <w:rsid w:val="00FD06B8"/>
    <w:rsid w:val="00FD0DA3"/>
    <w:rsid w:val="00FD195C"/>
    <w:rsid w:val="00FD1A08"/>
    <w:rsid w:val="00FD1F46"/>
    <w:rsid w:val="00FD2D1C"/>
    <w:rsid w:val="00FD4941"/>
    <w:rsid w:val="00FD55A0"/>
    <w:rsid w:val="00FD6994"/>
    <w:rsid w:val="00FE28C0"/>
    <w:rsid w:val="00FE4EE2"/>
    <w:rsid w:val="00FE5BD2"/>
    <w:rsid w:val="00FE6757"/>
    <w:rsid w:val="00FE6895"/>
    <w:rsid w:val="00FE7003"/>
    <w:rsid w:val="00FF04F6"/>
    <w:rsid w:val="00FF0693"/>
    <w:rsid w:val="00FF0864"/>
    <w:rsid w:val="00FF333C"/>
    <w:rsid w:val="00FF50DD"/>
    <w:rsid w:val="00FF5737"/>
    <w:rsid w:val="00FF57E3"/>
    <w:rsid w:val="00FF68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B28F4"/>
  <w15:chartTrackingRefBased/>
  <w15:docId w15:val="{E2B2B0C8-EBD4-4B94-806C-3CEEEF4A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68E"/>
    <w:pPr>
      <w:tabs>
        <w:tab w:val="center" w:pos="4153"/>
        <w:tab w:val="right" w:pos="8306"/>
      </w:tabs>
      <w:spacing w:after="0" w:line="240" w:lineRule="auto"/>
    </w:pPr>
  </w:style>
  <w:style w:type="character" w:customStyle="1" w:styleId="a4">
    <w:name w:val="כותרת עליונה תו"/>
    <w:basedOn w:val="a0"/>
    <w:link w:val="a3"/>
    <w:uiPriority w:val="99"/>
    <w:rsid w:val="002B168E"/>
  </w:style>
  <w:style w:type="paragraph" w:styleId="a5">
    <w:name w:val="footer"/>
    <w:basedOn w:val="a"/>
    <w:link w:val="a6"/>
    <w:uiPriority w:val="99"/>
    <w:unhideWhenUsed/>
    <w:rsid w:val="002B168E"/>
    <w:pPr>
      <w:tabs>
        <w:tab w:val="center" w:pos="4153"/>
        <w:tab w:val="right" w:pos="8306"/>
      </w:tabs>
      <w:spacing w:after="0" w:line="240" w:lineRule="auto"/>
    </w:pPr>
  </w:style>
  <w:style w:type="character" w:customStyle="1" w:styleId="a6">
    <w:name w:val="כותרת תחתונה תו"/>
    <w:basedOn w:val="a0"/>
    <w:link w:val="a5"/>
    <w:uiPriority w:val="99"/>
    <w:rsid w:val="002B168E"/>
  </w:style>
  <w:style w:type="paragraph" w:styleId="a7">
    <w:name w:val="List Paragraph"/>
    <w:basedOn w:val="a"/>
    <w:uiPriority w:val="34"/>
    <w:qFormat/>
    <w:rsid w:val="00DE1A6B"/>
    <w:pPr>
      <w:ind w:left="720"/>
      <w:contextualSpacing/>
    </w:pPr>
  </w:style>
  <w:style w:type="paragraph" w:styleId="NormalWeb">
    <w:name w:val="Normal (Web)"/>
    <w:basedOn w:val="a"/>
    <w:uiPriority w:val="99"/>
    <w:semiHidden/>
    <w:unhideWhenUsed/>
    <w:rsid w:val="002233C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BA173C"/>
    <w:rPr>
      <w:color w:val="0563C1" w:themeColor="hyperlink"/>
      <w:u w:val="single"/>
    </w:rPr>
  </w:style>
  <w:style w:type="character" w:styleId="a8">
    <w:name w:val="Unresolved Mention"/>
    <w:basedOn w:val="a0"/>
    <w:uiPriority w:val="99"/>
    <w:semiHidden/>
    <w:unhideWhenUsed/>
    <w:rsid w:val="00BA1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9167">
      <w:bodyDiv w:val="1"/>
      <w:marLeft w:val="0"/>
      <w:marRight w:val="0"/>
      <w:marTop w:val="0"/>
      <w:marBottom w:val="0"/>
      <w:divBdr>
        <w:top w:val="none" w:sz="0" w:space="0" w:color="auto"/>
        <w:left w:val="none" w:sz="0" w:space="0" w:color="auto"/>
        <w:bottom w:val="none" w:sz="0" w:space="0" w:color="auto"/>
        <w:right w:val="none" w:sz="0" w:space="0" w:color="auto"/>
      </w:divBdr>
    </w:div>
    <w:div w:id="21396400">
      <w:bodyDiv w:val="1"/>
      <w:marLeft w:val="0"/>
      <w:marRight w:val="0"/>
      <w:marTop w:val="0"/>
      <w:marBottom w:val="0"/>
      <w:divBdr>
        <w:top w:val="none" w:sz="0" w:space="0" w:color="auto"/>
        <w:left w:val="none" w:sz="0" w:space="0" w:color="auto"/>
        <w:bottom w:val="none" w:sz="0" w:space="0" w:color="auto"/>
        <w:right w:val="none" w:sz="0" w:space="0" w:color="auto"/>
      </w:divBdr>
    </w:div>
    <w:div w:id="24714903">
      <w:bodyDiv w:val="1"/>
      <w:marLeft w:val="0"/>
      <w:marRight w:val="0"/>
      <w:marTop w:val="0"/>
      <w:marBottom w:val="0"/>
      <w:divBdr>
        <w:top w:val="none" w:sz="0" w:space="0" w:color="auto"/>
        <w:left w:val="none" w:sz="0" w:space="0" w:color="auto"/>
        <w:bottom w:val="none" w:sz="0" w:space="0" w:color="auto"/>
        <w:right w:val="none" w:sz="0" w:space="0" w:color="auto"/>
      </w:divBdr>
    </w:div>
    <w:div w:id="33501905">
      <w:bodyDiv w:val="1"/>
      <w:marLeft w:val="0"/>
      <w:marRight w:val="0"/>
      <w:marTop w:val="0"/>
      <w:marBottom w:val="0"/>
      <w:divBdr>
        <w:top w:val="none" w:sz="0" w:space="0" w:color="auto"/>
        <w:left w:val="none" w:sz="0" w:space="0" w:color="auto"/>
        <w:bottom w:val="none" w:sz="0" w:space="0" w:color="auto"/>
        <w:right w:val="none" w:sz="0" w:space="0" w:color="auto"/>
      </w:divBdr>
    </w:div>
    <w:div w:id="35663021">
      <w:bodyDiv w:val="1"/>
      <w:marLeft w:val="0"/>
      <w:marRight w:val="0"/>
      <w:marTop w:val="0"/>
      <w:marBottom w:val="0"/>
      <w:divBdr>
        <w:top w:val="none" w:sz="0" w:space="0" w:color="auto"/>
        <w:left w:val="none" w:sz="0" w:space="0" w:color="auto"/>
        <w:bottom w:val="none" w:sz="0" w:space="0" w:color="auto"/>
        <w:right w:val="none" w:sz="0" w:space="0" w:color="auto"/>
      </w:divBdr>
    </w:div>
    <w:div w:id="50080751">
      <w:bodyDiv w:val="1"/>
      <w:marLeft w:val="0"/>
      <w:marRight w:val="0"/>
      <w:marTop w:val="0"/>
      <w:marBottom w:val="0"/>
      <w:divBdr>
        <w:top w:val="none" w:sz="0" w:space="0" w:color="auto"/>
        <w:left w:val="none" w:sz="0" w:space="0" w:color="auto"/>
        <w:bottom w:val="none" w:sz="0" w:space="0" w:color="auto"/>
        <w:right w:val="none" w:sz="0" w:space="0" w:color="auto"/>
      </w:divBdr>
      <w:divsChild>
        <w:div w:id="1690566993">
          <w:marLeft w:val="0"/>
          <w:marRight w:val="547"/>
          <w:marTop w:val="0"/>
          <w:marBottom w:val="0"/>
          <w:divBdr>
            <w:top w:val="none" w:sz="0" w:space="0" w:color="auto"/>
            <w:left w:val="none" w:sz="0" w:space="0" w:color="auto"/>
            <w:bottom w:val="none" w:sz="0" w:space="0" w:color="auto"/>
            <w:right w:val="none" w:sz="0" w:space="0" w:color="auto"/>
          </w:divBdr>
        </w:div>
      </w:divsChild>
    </w:div>
    <w:div w:id="52588721">
      <w:bodyDiv w:val="1"/>
      <w:marLeft w:val="0"/>
      <w:marRight w:val="0"/>
      <w:marTop w:val="0"/>
      <w:marBottom w:val="0"/>
      <w:divBdr>
        <w:top w:val="none" w:sz="0" w:space="0" w:color="auto"/>
        <w:left w:val="none" w:sz="0" w:space="0" w:color="auto"/>
        <w:bottom w:val="none" w:sz="0" w:space="0" w:color="auto"/>
        <w:right w:val="none" w:sz="0" w:space="0" w:color="auto"/>
      </w:divBdr>
    </w:div>
    <w:div w:id="95446893">
      <w:bodyDiv w:val="1"/>
      <w:marLeft w:val="0"/>
      <w:marRight w:val="0"/>
      <w:marTop w:val="0"/>
      <w:marBottom w:val="0"/>
      <w:divBdr>
        <w:top w:val="none" w:sz="0" w:space="0" w:color="auto"/>
        <w:left w:val="none" w:sz="0" w:space="0" w:color="auto"/>
        <w:bottom w:val="none" w:sz="0" w:space="0" w:color="auto"/>
        <w:right w:val="none" w:sz="0" w:space="0" w:color="auto"/>
      </w:divBdr>
    </w:div>
    <w:div w:id="115635829">
      <w:bodyDiv w:val="1"/>
      <w:marLeft w:val="0"/>
      <w:marRight w:val="0"/>
      <w:marTop w:val="0"/>
      <w:marBottom w:val="0"/>
      <w:divBdr>
        <w:top w:val="none" w:sz="0" w:space="0" w:color="auto"/>
        <w:left w:val="none" w:sz="0" w:space="0" w:color="auto"/>
        <w:bottom w:val="none" w:sz="0" w:space="0" w:color="auto"/>
        <w:right w:val="none" w:sz="0" w:space="0" w:color="auto"/>
      </w:divBdr>
    </w:div>
    <w:div w:id="120155803">
      <w:bodyDiv w:val="1"/>
      <w:marLeft w:val="0"/>
      <w:marRight w:val="0"/>
      <w:marTop w:val="0"/>
      <w:marBottom w:val="0"/>
      <w:divBdr>
        <w:top w:val="none" w:sz="0" w:space="0" w:color="auto"/>
        <w:left w:val="none" w:sz="0" w:space="0" w:color="auto"/>
        <w:bottom w:val="none" w:sz="0" w:space="0" w:color="auto"/>
        <w:right w:val="none" w:sz="0" w:space="0" w:color="auto"/>
      </w:divBdr>
    </w:div>
    <w:div w:id="137573875">
      <w:bodyDiv w:val="1"/>
      <w:marLeft w:val="0"/>
      <w:marRight w:val="0"/>
      <w:marTop w:val="0"/>
      <w:marBottom w:val="0"/>
      <w:divBdr>
        <w:top w:val="none" w:sz="0" w:space="0" w:color="auto"/>
        <w:left w:val="none" w:sz="0" w:space="0" w:color="auto"/>
        <w:bottom w:val="none" w:sz="0" w:space="0" w:color="auto"/>
        <w:right w:val="none" w:sz="0" w:space="0" w:color="auto"/>
      </w:divBdr>
    </w:div>
    <w:div w:id="176775521">
      <w:bodyDiv w:val="1"/>
      <w:marLeft w:val="0"/>
      <w:marRight w:val="0"/>
      <w:marTop w:val="0"/>
      <w:marBottom w:val="0"/>
      <w:divBdr>
        <w:top w:val="none" w:sz="0" w:space="0" w:color="auto"/>
        <w:left w:val="none" w:sz="0" w:space="0" w:color="auto"/>
        <w:bottom w:val="none" w:sz="0" w:space="0" w:color="auto"/>
        <w:right w:val="none" w:sz="0" w:space="0" w:color="auto"/>
      </w:divBdr>
    </w:div>
    <w:div w:id="236284872">
      <w:bodyDiv w:val="1"/>
      <w:marLeft w:val="0"/>
      <w:marRight w:val="0"/>
      <w:marTop w:val="0"/>
      <w:marBottom w:val="0"/>
      <w:divBdr>
        <w:top w:val="none" w:sz="0" w:space="0" w:color="auto"/>
        <w:left w:val="none" w:sz="0" w:space="0" w:color="auto"/>
        <w:bottom w:val="none" w:sz="0" w:space="0" w:color="auto"/>
        <w:right w:val="none" w:sz="0" w:space="0" w:color="auto"/>
      </w:divBdr>
    </w:div>
    <w:div w:id="300309836">
      <w:bodyDiv w:val="1"/>
      <w:marLeft w:val="0"/>
      <w:marRight w:val="0"/>
      <w:marTop w:val="0"/>
      <w:marBottom w:val="0"/>
      <w:divBdr>
        <w:top w:val="none" w:sz="0" w:space="0" w:color="auto"/>
        <w:left w:val="none" w:sz="0" w:space="0" w:color="auto"/>
        <w:bottom w:val="none" w:sz="0" w:space="0" w:color="auto"/>
        <w:right w:val="none" w:sz="0" w:space="0" w:color="auto"/>
      </w:divBdr>
    </w:div>
    <w:div w:id="300572766">
      <w:bodyDiv w:val="1"/>
      <w:marLeft w:val="0"/>
      <w:marRight w:val="0"/>
      <w:marTop w:val="0"/>
      <w:marBottom w:val="0"/>
      <w:divBdr>
        <w:top w:val="none" w:sz="0" w:space="0" w:color="auto"/>
        <w:left w:val="none" w:sz="0" w:space="0" w:color="auto"/>
        <w:bottom w:val="none" w:sz="0" w:space="0" w:color="auto"/>
        <w:right w:val="none" w:sz="0" w:space="0" w:color="auto"/>
      </w:divBdr>
      <w:divsChild>
        <w:div w:id="1201480303">
          <w:marLeft w:val="0"/>
          <w:marRight w:val="720"/>
          <w:marTop w:val="200"/>
          <w:marBottom w:val="0"/>
          <w:divBdr>
            <w:top w:val="none" w:sz="0" w:space="0" w:color="auto"/>
            <w:left w:val="none" w:sz="0" w:space="0" w:color="auto"/>
            <w:bottom w:val="none" w:sz="0" w:space="0" w:color="auto"/>
            <w:right w:val="none" w:sz="0" w:space="0" w:color="auto"/>
          </w:divBdr>
        </w:div>
      </w:divsChild>
    </w:div>
    <w:div w:id="306209725">
      <w:bodyDiv w:val="1"/>
      <w:marLeft w:val="0"/>
      <w:marRight w:val="0"/>
      <w:marTop w:val="0"/>
      <w:marBottom w:val="0"/>
      <w:divBdr>
        <w:top w:val="none" w:sz="0" w:space="0" w:color="auto"/>
        <w:left w:val="none" w:sz="0" w:space="0" w:color="auto"/>
        <w:bottom w:val="none" w:sz="0" w:space="0" w:color="auto"/>
        <w:right w:val="none" w:sz="0" w:space="0" w:color="auto"/>
      </w:divBdr>
    </w:div>
    <w:div w:id="335232210">
      <w:bodyDiv w:val="1"/>
      <w:marLeft w:val="0"/>
      <w:marRight w:val="0"/>
      <w:marTop w:val="0"/>
      <w:marBottom w:val="0"/>
      <w:divBdr>
        <w:top w:val="none" w:sz="0" w:space="0" w:color="auto"/>
        <w:left w:val="none" w:sz="0" w:space="0" w:color="auto"/>
        <w:bottom w:val="none" w:sz="0" w:space="0" w:color="auto"/>
        <w:right w:val="none" w:sz="0" w:space="0" w:color="auto"/>
      </w:divBdr>
    </w:div>
    <w:div w:id="359206245">
      <w:bodyDiv w:val="1"/>
      <w:marLeft w:val="0"/>
      <w:marRight w:val="0"/>
      <w:marTop w:val="0"/>
      <w:marBottom w:val="0"/>
      <w:divBdr>
        <w:top w:val="none" w:sz="0" w:space="0" w:color="auto"/>
        <w:left w:val="none" w:sz="0" w:space="0" w:color="auto"/>
        <w:bottom w:val="none" w:sz="0" w:space="0" w:color="auto"/>
        <w:right w:val="none" w:sz="0" w:space="0" w:color="auto"/>
      </w:divBdr>
    </w:div>
    <w:div w:id="362360899">
      <w:bodyDiv w:val="1"/>
      <w:marLeft w:val="0"/>
      <w:marRight w:val="0"/>
      <w:marTop w:val="0"/>
      <w:marBottom w:val="0"/>
      <w:divBdr>
        <w:top w:val="none" w:sz="0" w:space="0" w:color="auto"/>
        <w:left w:val="none" w:sz="0" w:space="0" w:color="auto"/>
        <w:bottom w:val="none" w:sz="0" w:space="0" w:color="auto"/>
        <w:right w:val="none" w:sz="0" w:space="0" w:color="auto"/>
      </w:divBdr>
    </w:div>
    <w:div w:id="369497990">
      <w:bodyDiv w:val="1"/>
      <w:marLeft w:val="0"/>
      <w:marRight w:val="0"/>
      <w:marTop w:val="0"/>
      <w:marBottom w:val="0"/>
      <w:divBdr>
        <w:top w:val="none" w:sz="0" w:space="0" w:color="auto"/>
        <w:left w:val="none" w:sz="0" w:space="0" w:color="auto"/>
        <w:bottom w:val="none" w:sz="0" w:space="0" w:color="auto"/>
        <w:right w:val="none" w:sz="0" w:space="0" w:color="auto"/>
      </w:divBdr>
    </w:div>
    <w:div w:id="371346685">
      <w:bodyDiv w:val="1"/>
      <w:marLeft w:val="0"/>
      <w:marRight w:val="0"/>
      <w:marTop w:val="0"/>
      <w:marBottom w:val="0"/>
      <w:divBdr>
        <w:top w:val="none" w:sz="0" w:space="0" w:color="auto"/>
        <w:left w:val="none" w:sz="0" w:space="0" w:color="auto"/>
        <w:bottom w:val="none" w:sz="0" w:space="0" w:color="auto"/>
        <w:right w:val="none" w:sz="0" w:space="0" w:color="auto"/>
      </w:divBdr>
    </w:div>
    <w:div w:id="411242350">
      <w:bodyDiv w:val="1"/>
      <w:marLeft w:val="0"/>
      <w:marRight w:val="0"/>
      <w:marTop w:val="0"/>
      <w:marBottom w:val="0"/>
      <w:divBdr>
        <w:top w:val="none" w:sz="0" w:space="0" w:color="auto"/>
        <w:left w:val="none" w:sz="0" w:space="0" w:color="auto"/>
        <w:bottom w:val="none" w:sz="0" w:space="0" w:color="auto"/>
        <w:right w:val="none" w:sz="0" w:space="0" w:color="auto"/>
      </w:divBdr>
      <w:divsChild>
        <w:div w:id="1492060802">
          <w:marLeft w:val="0"/>
          <w:marRight w:val="720"/>
          <w:marTop w:val="200"/>
          <w:marBottom w:val="0"/>
          <w:divBdr>
            <w:top w:val="none" w:sz="0" w:space="0" w:color="auto"/>
            <w:left w:val="none" w:sz="0" w:space="0" w:color="auto"/>
            <w:bottom w:val="none" w:sz="0" w:space="0" w:color="auto"/>
            <w:right w:val="none" w:sz="0" w:space="0" w:color="auto"/>
          </w:divBdr>
        </w:div>
      </w:divsChild>
    </w:div>
    <w:div w:id="424496388">
      <w:bodyDiv w:val="1"/>
      <w:marLeft w:val="0"/>
      <w:marRight w:val="0"/>
      <w:marTop w:val="0"/>
      <w:marBottom w:val="0"/>
      <w:divBdr>
        <w:top w:val="none" w:sz="0" w:space="0" w:color="auto"/>
        <w:left w:val="none" w:sz="0" w:space="0" w:color="auto"/>
        <w:bottom w:val="none" w:sz="0" w:space="0" w:color="auto"/>
        <w:right w:val="none" w:sz="0" w:space="0" w:color="auto"/>
      </w:divBdr>
    </w:div>
    <w:div w:id="451363280">
      <w:bodyDiv w:val="1"/>
      <w:marLeft w:val="0"/>
      <w:marRight w:val="0"/>
      <w:marTop w:val="0"/>
      <w:marBottom w:val="0"/>
      <w:divBdr>
        <w:top w:val="none" w:sz="0" w:space="0" w:color="auto"/>
        <w:left w:val="none" w:sz="0" w:space="0" w:color="auto"/>
        <w:bottom w:val="none" w:sz="0" w:space="0" w:color="auto"/>
        <w:right w:val="none" w:sz="0" w:space="0" w:color="auto"/>
      </w:divBdr>
    </w:div>
    <w:div w:id="508448838">
      <w:bodyDiv w:val="1"/>
      <w:marLeft w:val="0"/>
      <w:marRight w:val="0"/>
      <w:marTop w:val="0"/>
      <w:marBottom w:val="0"/>
      <w:divBdr>
        <w:top w:val="none" w:sz="0" w:space="0" w:color="auto"/>
        <w:left w:val="none" w:sz="0" w:space="0" w:color="auto"/>
        <w:bottom w:val="none" w:sz="0" w:space="0" w:color="auto"/>
        <w:right w:val="none" w:sz="0" w:space="0" w:color="auto"/>
      </w:divBdr>
    </w:div>
    <w:div w:id="543642939">
      <w:bodyDiv w:val="1"/>
      <w:marLeft w:val="0"/>
      <w:marRight w:val="0"/>
      <w:marTop w:val="0"/>
      <w:marBottom w:val="0"/>
      <w:divBdr>
        <w:top w:val="none" w:sz="0" w:space="0" w:color="auto"/>
        <w:left w:val="none" w:sz="0" w:space="0" w:color="auto"/>
        <w:bottom w:val="none" w:sz="0" w:space="0" w:color="auto"/>
        <w:right w:val="none" w:sz="0" w:space="0" w:color="auto"/>
      </w:divBdr>
    </w:div>
    <w:div w:id="550771945">
      <w:bodyDiv w:val="1"/>
      <w:marLeft w:val="0"/>
      <w:marRight w:val="0"/>
      <w:marTop w:val="0"/>
      <w:marBottom w:val="0"/>
      <w:divBdr>
        <w:top w:val="none" w:sz="0" w:space="0" w:color="auto"/>
        <w:left w:val="none" w:sz="0" w:space="0" w:color="auto"/>
        <w:bottom w:val="none" w:sz="0" w:space="0" w:color="auto"/>
        <w:right w:val="none" w:sz="0" w:space="0" w:color="auto"/>
      </w:divBdr>
    </w:div>
    <w:div w:id="581455101">
      <w:bodyDiv w:val="1"/>
      <w:marLeft w:val="0"/>
      <w:marRight w:val="0"/>
      <w:marTop w:val="0"/>
      <w:marBottom w:val="0"/>
      <w:divBdr>
        <w:top w:val="none" w:sz="0" w:space="0" w:color="auto"/>
        <w:left w:val="none" w:sz="0" w:space="0" w:color="auto"/>
        <w:bottom w:val="none" w:sz="0" w:space="0" w:color="auto"/>
        <w:right w:val="none" w:sz="0" w:space="0" w:color="auto"/>
      </w:divBdr>
    </w:div>
    <w:div w:id="586891273">
      <w:bodyDiv w:val="1"/>
      <w:marLeft w:val="0"/>
      <w:marRight w:val="0"/>
      <w:marTop w:val="0"/>
      <w:marBottom w:val="0"/>
      <w:divBdr>
        <w:top w:val="none" w:sz="0" w:space="0" w:color="auto"/>
        <w:left w:val="none" w:sz="0" w:space="0" w:color="auto"/>
        <w:bottom w:val="none" w:sz="0" w:space="0" w:color="auto"/>
        <w:right w:val="none" w:sz="0" w:space="0" w:color="auto"/>
      </w:divBdr>
    </w:div>
    <w:div w:id="656228297">
      <w:bodyDiv w:val="1"/>
      <w:marLeft w:val="0"/>
      <w:marRight w:val="0"/>
      <w:marTop w:val="0"/>
      <w:marBottom w:val="0"/>
      <w:divBdr>
        <w:top w:val="none" w:sz="0" w:space="0" w:color="auto"/>
        <w:left w:val="none" w:sz="0" w:space="0" w:color="auto"/>
        <w:bottom w:val="none" w:sz="0" w:space="0" w:color="auto"/>
        <w:right w:val="none" w:sz="0" w:space="0" w:color="auto"/>
      </w:divBdr>
    </w:div>
    <w:div w:id="687871308">
      <w:bodyDiv w:val="1"/>
      <w:marLeft w:val="0"/>
      <w:marRight w:val="0"/>
      <w:marTop w:val="0"/>
      <w:marBottom w:val="0"/>
      <w:divBdr>
        <w:top w:val="none" w:sz="0" w:space="0" w:color="auto"/>
        <w:left w:val="none" w:sz="0" w:space="0" w:color="auto"/>
        <w:bottom w:val="none" w:sz="0" w:space="0" w:color="auto"/>
        <w:right w:val="none" w:sz="0" w:space="0" w:color="auto"/>
      </w:divBdr>
    </w:div>
    <w:div w:id="710307534">
      <w:bodyDiv w:val="1"/>
      <w:marLeft w:val="0"/>
      <w:marRight w:val="0"/>
      <w:marTop w:val="0"/>
      <w:marBottom w:val="0"/>
      <w:divBdr>
        <w:top w:val="none" w:sz="0" w:space="0" w:color="auto"/>
        <w:left w:val="none" w:sz="0" w:space="0" w:color="auto"/>
        <w:bottom w:val="none" w:sz="0" w:space="0" w:color="auto"/>
        <w:right w:val="none" w:sz="0" w:space="0" w:color="auto"/>
      </w:divBdr>
      <w:divsChild>
        <w:div w:id="1827894084">
          <w:marLeft w:val="0"/>
          <w:marRight w:val="1411"/>
          <w:marTop w:val="200"/>
          <w:marBottom w:val="0"/>
          <w:divBdr>
            <w:top w:val="none" w:sz="0" w:space="0" w:color="auto"/>
            <w:left w:val="none" w:sz="0" w:space="0" w:color="auto"/>
            <w:bottom w:val="none" w:sz="0" w:space="0" w:color="auto"/>
            <w:right w:val="none" w:sz="0" w:space="0" w:color="auto"/>
          </w:divBdr>
        </w:div>
        <w:div w:id="126356438">
          <w:marLeft w:val="0"/>
          <w:marRight w:val="1411"/>
          <w:marTop w:val="200"/>
          <w:marBottom w:val="0"/>
          <w:divBdr>
            <w:top w:val="none" w:sz="0" w:space="0" w:color="auto"/>
            <w:left w:val="none" w:sz="0" w:space="0" w:color="auto"/>
            <w:bottom w:val="none" w:sz="0" w:space="0" w:color="auto"/>
            <w:right w:val="none" w:sz="0" w:space="0" w:color="auto"/>
          </w:divBdr>
        </w:div>
      </w:divsChild>
    </w:div>
    <w:div w:id="719288174">
      <w:bodyDiv w:val="1"/>
      <w:marLeft w:val="0"/>
      <w:marRight w:val="0"/>
      <w:marTop w:val="0"/>
      <w:marBottom w:val="0"/>
      <w:divBdr>
        <w:top w:val="none" w:sz="0" w:space="0" w:color="auto"/>
        <w:left w:val="none" w:sz="0" w:space="0" w:color="auto"/>
        <w:bottom w:val="none" w:sz="0" w:space="0" w:color="auto"/>
        <w:right w:val="none" w:sz="0" w:space="0" w:color="auto"/>
      </w:divBdr>
    </w:div>
    <w:div w:id="733822128">
      <w:bodyDiv w:val="1"/>
      <w:marLeft w:val="0"/>
      <w:marRight w:val="0"/>
      <w:marTop w:val="0"/>
      <w:marBottom w:val="0"/>
      <w:divBdr>
        <w:top w:val="none" w:sz="0" w:space="0" w:color="auto"/>
        <w:left w:val="none" w:sz="0" w:space="0" w:color="auto"/>
        <w:bottom w:val="none" w:sz="0" w:space="0" w:color="auto"/>
        <w:right w:val="none" w:sz="0" w:space="0" w:color="auto"/>
      </w:divBdr>
    </w:div>
    <w:div w:id="754983957">
      <w:bodyDiv w:val="1"/>
      <w:marLeft w:val="0"/>
      <w:marRight w:val="0"/>
      <w:marTop w:val="0"/>
      <w:marBottom w:val="0"/>
      <w:divBdr>
        <w:top w:val="none" w:sz="0" w:space="0" w:color="auto"/>
        <w:left w:val="none" w:sz="0" w:space="0" w:color="auto"/>
        <w:bottom w:val="none" w:sz="0" w:space="0" w:color="auto"/>
        <w:right w:val="none" w:sz="0" w:space="0" w:color="auto"/>
      </w:divBdr>
    </w:div>
    <w:div w:id="787316295">
      <w:bodyDiv w:val="1"/>
      <w:marLeft w:val="0"/>
      <w:marRight w:val="0"/>
      <w:marTop w:val="0"/>
      <w:marBottom w:val="0"/>
      <w:divBdr>
        <w:top w:val="none" w:sz="0" w:space="0" w:color="auto"/>
        <w:left w:val="none" w:sz="0" w:space="0" w:color="auto"/>
        <w:bottom w:val="none" w:sz="0" w:space="0" w:color="auto"/>
        <w:right w:val="none" w:sz="0" w:space="0" w:color="auto"/>
      </w:divBdr>
      <w:divsChild>
        <w:div w:id="1544555325">
          <w:marLeft w:val="0"/>
          <w:marRight w:val="547"/>
          <w:marTop w:val="200"/>
          <w:marBottom w:val="0"/>
          <w:divBdr>
            <w:top w:val="none" w:sz="0" w:space="0" w:color="auto"/>
            <w:left w:val="none" w:sz="0" w:space="0" w:color="auto"/>
            <w:bottom w:val="none" w:sz="0" w:space="0" w:color="auto"/>
            <w:right w:val="none" w:sz="0" w:space="0" w:color="auto"/>
          </w:divBdr>
        </w:div>
        <w:div w:id="22099620">
          <w:marLeft w:val="0"/>
          <w:marRight w:val="547"/>
          <w:marTop w:val="200"/>
          <w:marBottom w:val="0"/>
          <w:divBdr>
            <w:top w:val="none" w:sz="0" w:space="0" w:color="auto"/>
            <w:left w:val="none" w:sz="0" w:space="0" w:color="auto"/>
            <w:bottom w:val="none" w:sz="0" w:space="0" w:color="auto"/>
            <w:right w:val="none" w:sz="0" w:space="0" w:color="auto"/>
          </w:divBdr>
        </w:div>
        <w:div w:id="1976567974">
          <w:marLeft w:val="0"/>
          <w:marRight w:val="547"/>
          <w:marTop w:val="200"/>
          <w:marBottom w:val="0"/>
          <w:divBdr>
            <w:top w:val="none" w:sz="0" w:space="0" w:color="auto"/>
            <w:left w:val="none" w:sz="0" w:space="0" w:color="auto"/>
            <w:bottom w:val="none" w:sz="0" w:space="0" w:color="auto"/>
            <w:right w:val="none" w:sz="0" w:space="0" w:color="auto"/>
          </w:divBdr>
        </w:div>
        <w:div w:id="629939358">
          <w:marLeft w:val="0"/>
          <w:marRight w:val="547"/>
          <w:marTop w:val="200"/>
          <w:marBottom w:val="0"/>
          <w:divBdr>
            <w:top w:val="none" w:sz="0" w:space="0" w:color="auto"/>
            <w:left w:val="none" w:sz="0" w:space="0" w:color="auto"/>
            <w:bottom w:val="none" w:sz="0" w:space="0" w:color="auto"/>
            <w:right w:val="none" w:sz="0" w:space="0" w:color="auto"/>
          </w:divBdr>
        </w:div>
        <w:div w:id="1605648082">
          <w:marLeft w:val="0"/>
          <w:marRight w:val="547"/>
          <w:marTop w:val="200"/>
          <w:marBottom w:val="0"/>
          <w:divBdr>
            <w:top w:val="none" w:sz="0" w:space="0" w:color="auto"/>
            <w:left w:val="none" w:sz="0" w:space="0" w:color="auto"/>
            <w:bottom w:val="none" w:sz="0" w:space="0" w:color="auto"/>
            <w:right w:val="none" w:sz="0" w:space="0" w:color="auto"/>
          </w:divBdr>
        </w:div>
        <w:div w:id="1833139970">
          <w:marLeft w:val="0"/>
          <w:marRight w:val="547"/>
          <w:marTop w:val="200"/>
          <w:marBottom w:val="0"/>
          <w:divBdr>
            <w:top w:val="none" w:sz="0" w:space="0" w:color="auto"/>
            <w:left w:val="none" w:sz="0" w:space="0" w:color="auto"/>
            <w:bottom w:val="none" w:sz="0" w:space="0" w:color="auto"/>
            <w:right w:val="none" w:sz="0" w:space="0" w:color="auto"/>
          </w:divBdr>
        </w:div>
      </w:divsChild>
    </w:div>
    <w:div w:id="822545345">
      <w:bodyDiv w:val="1"/>
      <w:marLeft w:val="0"/>
      <w:marRight w:val="0"/>
      <w:marTop w:val="0"/>
      <w:marBottom w:val="0"/>
      <w:divBdr>
        <w:top w:val="none" w:sz="0" w:space="0" w:color="auto"/>
        <w:left w:val="none" w:sz="0" w:space="0" w:color="auto"/>
        <w:bottom w:val="none" w:sz="0" w:space="0" w:color="auto"/>
        <w:right w:val="none" w:sz="0" w:space="0" w:color="auto"/>
      </w:divBdr>
    </w:div>
    <w:div w:id="841698714">
      <w:bodyDiv w:val="1"/>
      <w:marLeft w:val="0"/>
      <w:marRight w:val="0"/>
      <w:marTop w:val="0"/>
      <w:marBottom w:val="0"/>
      <w:divBdr>
        <w:top w:val="none" w:sz="0" w:space="0" w:color="auto"/>
        <w:left w:val="none" w:sz="0" w:space="0" w:color="auto"/>
        <w:bottom w:val="none" w:sz="0" w:space="0" w:color="auto"/>
        <w:right w:val="none" w:sz="0" w:space="0" w:color="auto"/>
      </w:divBdr>
    </w:div>
    <w:div w:id="843932560">
      <w:bodyDiv w:val="1"/>
      <w:marLeft w:val="0"/>
      <w:marRight w:val="0"/>
      <w:marTop w:val="0"/>
      <w:marBottom w:val="0"/>
      <w:divBdr>
        <w:top w:val="none" w:sz="0" w:space="0" w:color="auto"/>
        <w:left w:val="none" w:sz="0" w:space="0" w:color="auto"/>
        <w:bottom w:val="none" w:sz="0" w:space="0" w:color="auto"/>
        <w:right w:val="none" w:sz="0" w:space="0" w:color="auto"/>
      </w:divBdr>
    </w:div>
    <w:div w:id="845900889">
      <w:bodyDiv w:val="1"/>
      <w:marLeft w:val="0"/>
      <w:marRight w:val="0"/>
      <w:marTop w:val="0"/>
      <w:marBottom w:val="0"/>
      <w:divBdr>
        <w:top w:val="none" w:sz="0" w:space="0" w:color="auto"/>
        <w:left w:val="none" w:sz="0" w:space="0" w:color="auto"/>
        <w:bottom w:val="none" w:sz="0" w:space="0" w:color="auto"/>
        <w:right w:val="none" w:sz="0" w:space="0" w:color="auto"/>
      </w:divBdr>
    </w:div>
    <w:div w:id="868951365">
      <w:bodyDiv w:val="1"/>
      <w:marLeft w:val="0"/>
      <w:marRight w:val="0"/>
      <w:marTop w:val="0"/>
      <w:marBottom w:val="0"/>
      <w:divBdr>
        <w:top w:val="none" w:sz="0" w:space="0" w:color="auto"/>
        <w:left w:val="none" w:sz="0" w:space="0" w:color="auto"/>
        <w:bottom w:val="none" w:sz="0" w:space="0" w:color="auto"/>
        <w:right w:val="none" w:sz="0" w:space="0" w:color="auto"/>
      </w:divBdr>
    </w:div>
    <w:div w:id="881215581">
      <w:bodyDiv w:val="1"/>
      <w:marLeft w:val="0"/>
      <w:marRight w:val="0"/>
      <w:marTop w:val="0"/>
      <w:marBottom w:val="0"/>
      <w:divBdr>
        <w:top w:val="none" w:sz="0" w:space="0" w:color="auto"/>
        <w:left w:val="none" w:sz="0" w:space="0" w:color="auto"/>
        <w:bottom w:val="none" w:sz="0" w:space="0" w:color="auto"/>
        <w:right w:val="none" w:sz="0" w:space="0" w:color="auto"/>
      </w:divBdr>
      <w:divsChild>
        <w:div w:id="592012496">
          <w:marLeft w:val="0"/>
          <w:marRight w:val="1138"/>
          <w:marTop w:val="200"/>
          <w:marBottom w:val="0"/>
          <w:divBdr>
            <w:top w:val="none" w:sz="0" w:space="0" w:color="auto"/>
            <w:left w:val="none" w:sz="0" w:space="0" w:color="auto"/>
            <w:bottom w:val="none" w:sz="0" w:space="0" w:color="auto"/>
            <w:right w:val="none" w:sz="0" w:space="0" w:color="auto"/>
          </w:divBdr>
        </w:div>
      </w:divsChild>
    </w:div>
    <w:div w:id="906653321">
      <w:bodyDiv w:val="1"/>
      <w:marLeft w:val="0"/>
      <w:marRight w:val="0"/>
      <w:marTop w:val="0"/>
      <w:marBottom w:val="0"/>
      <w:divBdr>
        <w:top w:val="none" w:sz="0" w:space="0" w:color="auto"/>
        <w:left w:val="none" w:sz="0" w:space="0" w:color="auto"/>
        <w:bottom w:val="none" w:sz="0" w:space="0" w:color="auto"/>
        <w:right w:val="none" w:sz="0" w:space="0" w:color="auto"/>
      </w:divBdr>
      <w:divsChild>
        <w:div w:id="1463647345">
          <w:marLeft w:val="0"/>
          <w:marRight w:val="720"/>
          <w:marTop w:val="200"/>
          <w:marBottom w:val="0"/>
          <w:divBdr>
            <w:top w:val="none" w:sz="0" w:space="0" w:color="auto"/>
            <w:left w:val="none" w:sz="0" w:space="0" w:color="auto"/>
            <w:bottom w:val="none" w:sz="0" w:space="0" w:color="auto"/>
            <w:right w:val="none" w:sz="0" w:space="0" w:color="auto"/>
          </w:divBdr>
        </w:div>
      </w:divsChild>
    </w:div>
    <w:div w:id="915015642">
      <w:bodyDiv w:val="1"/>
      <w:marLeft w:val="0"/>
      <w:marRight w:val="0"/>
      <w:marTop w:val="0"/>
      <w:marBottom w:val="0"/>
      <w:divBdr>
        <w:top w:val="none" w:sz="0" w:space="0" w:color="auto"/>
        <w:left w:val="none" w:sz="0" w:space="0" w:color="auto"/>
        <w:bottom w:val="none" w:sz="0" w:space="0" w:color="auto"/>
        <w:right w:val="none" w:sz="0" w:space="0" w:color="auto"/>
      </w:divBdr>
      <w:divsChild>
        <w:div w:id="461074868">
          <w:marLeft w:val="0"/>
          <w:marRight w:val="720"/>
          <w:marTop w:val="200"/>
          <w:marBottom w:val="0"/>
          <w:divBdr>
            <w:top w:val="none" w:sz="0" w:space="0" w:color="auto"/>
            <w:left w:val="none" w:sz="0" w:space="0" w:color="auto"/>
            <w:bottom w:val="none" w:sz="0" w:space="0" w:color="auto"/>
            <w:right w:val="none" w:sz="0" w:space="0" w:color="auto"/>
          </w:divBdr>
        </w:div>
      </w:divsChild>
    </w:div>
    <w:div w:id="928195866">
      <w:bodyDiv w:val="1"/>
      <w:marLeft w:val="0"/>
      <w:marRight w:val="0"/>
      <w:marTop w:val="0"/>
      <w:marBottom w:val="0"/>
      <w:divBdr>
        <w:top w:val="none" w:sz="0" w:space="0" w:color="auto"/>
        <w:left w:val="none" w:sz="0" w:space="0" w:color="auto"/>
        <w:bottom w:val="none" w:sz="0" w:space="0" w:color="auto"/>
        <w:right w:val="none" w:sz="0" w:space="0" w:color="auto"/>
      </w:divBdr>
      <w:divsChild>
        <w:div w:id="1908802688">
          <w:marLeft w:val="0"/>
          <w:marRight w:val="720"/>
          <w:marTop w:val="200"/>
          <w:marBottom w:val="0"/>
          <w:divBdr>
            <w:top w:val="none" w:sz="0" w:space="0" w:color="auto"/>
            <w:left w:val="none" w:sz="0" w:space="0" w:color="auto"/>
            <w:bottom w:val="none" w:sz="0" w:space="0" w:color="auto"/>
            <w:right w:val="none" w:sz="0" w:space="0" w:color="auto"/>
          </w:divBdr>
        </w:div>
      </w:divsChild>
    </w:div>
    <w:div w:id="940449254">
      <w:bodyDiv w:val="1"/>
      <w:marLeft w:val="0"/>
      <w:marRight w:val="0"/>
      <w:marTop w:val="0"/>
      <w:marBottom w:val="0"/>
      <w:divBdr>
        <w:top w:val="none" w:sz="0" w:space="0" w:color="auto"/>
        <w:left w:val="none" w:sz="0" w:space="0" w:color="auto"/>
        <w:bottom w:val="none" w:sz="0" w:space="0" w:color="auto"/>
        <w:right w:val="none" w:sz="0" w:space="0" w:color="auto"/>
      </w:divBdr>
    </w:div>
    <w:div w:id="984895909">
      <w:bodyDiv w:val="1"/>
      <w:marLeft w:val="0"/>
      <w:marRight w:val="0"/>
      <w:marTop w:val="0"/>
      <w:marBottom w:val="0"/>
      <w:divBdr>
        <w:top w:val="none" w:sz="0" w:space="0" w:color="auto"/>
        <w:left w:val="none" w:sz="0" w:space="0" w:color="auto"/>
        <w:bottom w:val="none" w:sz="0" w:space="0" w:color="auto"/>
        <w:right w:val="none" w:sz="0" w:space="0" w:color="auto"/>
      </w:divBdr>
    </w:div>
    <w:div w:id="990404958">
      <w:bodyDiv w:val="1"/>
      <w:marLeft w:val="0"/>
      <w:marRight w:val="0"/>
      <w:marTop w:val="0"/>
      <w:marBottom w:val="0"/>
      <w:divBdr>
        <w:top w:val="none" w:sz="0" w:space="0" w:color="auto"/>
        <w:left w:val="none" w:sz="0" w:space="0" w:color="auto"/>
        <w:bottom w:val="none" w:sz="0" w:space="0" w:color="auto"/>
        <w:right w:val="none" w:sz="0" w:space="0" w:color="auto"/>
      </w:divBdr>
    </w:div>
    <w:div w:id="1008101385">
      <w:bodyDiv w:val="1"/>
      <w:marLeft w:val="0"/>
      <w:marRight w:val="0"/>
      <w:marTop w:val="0"/>
      <w:marBottom w:val="0"/>
      <w:divBdr>
        <w:top w:val="none" w:sz="0" w:space="0" w:color="auto"/>
        <w:left w:val="none" w:sz="0" w:space="0" w:color="auto"/>
        <w:bottom w:val="none" w:sz="0" w:space="0" w:color="auto"/>
        <w:right w:val="none" w:sz="0" w:space="0" w:color="auto"/>
      </w:divBdr>
    </w:div>
    <w:div w:id="1074857130">
      <w:bodyDiv w:val="1"/>
      <w:marLeft w:val="0"/>
      <w:marRight w:val="0"/>
      <w:marTop w:val="0"/>
      <w:marBottom w:val="0"/>
      <w:divBdr>
        <w:top w:val="none" w:sz="0" w:space="0" w:color="auto"/>
        <w:left w:val="none" w:sz="0" w:space="0" w:color="auto"/>
        <w:bottom w:val="none" w:sz="0" w:space="0" w:color="auto"/>
        <w:right w:val="none" w:sz="0" w:space="0" w:color="auto"/>
      </w:divBdr>
    </w:div>
    <w:div w:id="1080981961">
      <w:bodyDiv w:val="1"/>
      <w:marLeft w:val="0"/>
      <w:marRight w:val="0"/>
      <w:marTop w:val="0"/>
      <w:marBottom w:val="0"/>
      <w:divBdr>
        <w:top w:val="none" w:sz="0" w:space="0" w:color="auto"/>
        <w:left w:val="none" w:sz="0" w:space="0" w:color="auto"/>
        <w:bottom w:val="none" w:sz="0" w:space="0" w:color="auto"/>
        <w:right w:val="none" w:sz="0" w:space="0" w:color="auto"/>
      </w:divBdr>
    </w:div>
    <w:div w:id="1091513262">
      <w:bodyDiv w:val="1"/>
      <w:marLeft w:val="0"/>
      <w:marRight w:val="0"/>
      <w:marTop w:val="0"/>
      <w:marBottom w:val="0"/>
      <w:divBdr>
        <w:top w:val="none" w:sz="0" w:space="0" w:color="auto"/>
        <w:left w:val="none" w:sz="0" w:space="0" w:color="auto"/>
        <w:bottom w:val="none" w:sz="0" w:space="0" w:color="auto"/>
        <w:right w:val="none" w:sz="0" w:space="0" w:color="auto"/>
      </w:divBdr>
    </w:div>
    <w:div w:id="1095204565">
      <w:bodyDiv w:val="1"/>
      <w:marLeft w:val="0"/>
      <w:marRight w:val="0"/>
      <w:marTop w:val="0"/>
      <w:marBottom w:val="0"/>
      <w:divBdr>
        <w:top w:val="none" w:sz="0" w:space="0" w:color="auto"/>
        <w:left w:val="none" w:sz="0" w:space="0" w:color="auto"/>
        <w:bottom w:val="none" w:sz="0" w:space="0" w:color="auto"/>
        <w:right w:val="none" w:sz="0" w:space="0" w:color="auto"/>
      </w:divBdr>
    </w:div>
    <w:div w:id="1131821408">
      <w:bodyDiv w:val="1"/>
      <w:marLeft w:val="0"/>
      <w:marRight w:val="0"/>
      <w:marTop w:val="0"/>
      <w:marBottom w:val="0"/>
      <w:divBdr>
        <w:top w:val="none" w:sz="0" w:space="0" w:color="auto"/>
        <w:left w:val="none" w:sz="0" w:space="0" w:color="auto"/>
        <w:bottom w:val="none" w:sz="0" w:space="0" w:color="auto"/>
        <w:right w:val="none" w:sz="0" w:space="0" w:color="auto"/>
      </w:divBdr>
    </w:div>
    <w:div w:id="1133524736">
      <w:bodyDiv w:val="1"/>
      <w:marLeft w:val="0"/>
      <w:marRight w:val="0"/>
      <w:marTop w:val="0"/>
      <w:marBottom w:val="0"/>
      <w:divBdr>
        <w:top w:val="none" w:sz="0" w:space="0" w:color="auto"/>
        <w:left w:val="none" w:sz="0" w:space="0" w:color="auto"/>
        <w:bottom w:val="none" w:sz="0" w:space="0" w:color="auto"/>
        <w:right w:val="none" w:sz="0" w:space="0" w:color="auto"/>
      </w:divBdr>
    </w:div>
    <w:div w:id="1171144412">
      <w:bodyDiv w:val="1"/>
      <w:marLeft w:val="0"/>
      <w:marRight w:val="0"/>
      <w:marTop w:val="0"/>
      <w:marBottom w:val="0"/>
      <w:divBdr>
        <w:top w:val="none" w:sz="0" w:space="0" w:color="auto"/>
        <w:left w:val="none" w:sz="0" w:space="0" w:color="auto"/>
        <w:bottom w:val="none" w:sz="0" w:space="0" w:color="auto"/>
        <w:right w:val="none" w:sz="0" w:space="0" w:color="auto"/>
      </w:divBdr>
    </w:div>
    <w:div w:id="1223639157">
      <w:bodyDiv w:val="1"/>
      <w:marLeft w:val="0"/>
      <w:marRight w:val="0"/>
      <w:marTop w:val="0"/>
      <w:marBottom w:val="0"/>
      <w:divBdr>
        <w:top w:val="none" w:sz="0" w:space="0" w:color="auto"/>
        <w:left w:val="none" w:sz="0" w:space="0" w:color="auto"/>
        <w:bottom w:val="none" w:sz="0" w:space="0" w:color="auto"/>
        <w:right w:val="none" w:sz="0" w:space="0" w:color="auto"/>
      </w:divBdr>
    </w:div>
    <w:div w:id="1249270332">
      <w:bodyDiv w:val="1"/>
      <w:marLeft w:val="0"/>
      <w:marRight w:val="0"/>
      <w:marTop w:val="0"/>
      <w:marBottom w:val="0"/>
      <w:divBdr>
        <w:top w:val="none" w:sz="0" w:space="0" w:color="auto"/>
        <w:left w:val="none" w:sz="0" w:space="0" w:color="auto"/>
        <w:bottom w:val="none" w:sz="0" w:space="0" w:color="auto"/>
        <w:right w:val="none" w:sz="0" w:space="0" w:color="auto"/>
      </w:divBdr>
    </w:div>
    <w:div w:id="1282347091">
      <w:bodyDiv w:val="1"/>
      <w:marLeft w:val="0"/>
      <w:marRight w:val="0"/>
      <w:marTop w:val="0"/>
      <w:marBottom w:val="0"/>
      <w:divBdr>
        <w:top w:val="none" w:sz="0" w:space="0" w:color="auto"/>
        <w:left w:val="none" w:sz="0" w:space="0" w:color="auto"/>
        <w:bottom w:val="none" w:sz="0" w:space="0" w:color="auto"/>
        <w:right w:val="none" w:sz="0" w:space="0" w:color="auto"/>
      </w:divBdr>
    </w:div>
    <w:div w:id="1310787435">
      <w:bodyDiv w:val="1"/>
      <w:marLeft w:val="0"/>
      <w:marRight w:val="0"/>
      <w:marTop w:val="0"/>
      <w:marBottom w:val="0"/>
      <w:divBdr>
        <w:top w:val="none" w:sz="0" w:space="0" w:color="auto"/>
        <w:left w:val="none" w:sz="0" w:space="0" w:color="auto"/>
        <w:bottom w:val="none" w:sz="0" w:space="0" w:color="auto"/>
        <w:right w:val="none" w:sz="0" w:space="0" w:color="auto"/>
      </w:divBdr>
      <w:divsChild>
        <w:div w:id="565839635">
          <w:marLeft w:val="0"/>
          <w:marRight w:val="1411"/>
          <w:marTop w:val="200"/>
          <w:marBottom w:val="0"/>
          <w:divBdr>
            <w:top w:val="none" w:sz="0" w:space="0" w:color="auto"/>
            <w:left w:val="none" w:sz="0" w:space="0" w:color="auto"/>
            <w:bottom w:val="none" w:sz="0" w:space="0" w:color="auto"/>
            <w:right w:val="none" w:sz="0" w:space="0" w:color="auto"/>
          </w:divBdr>
        </w:div>
        <w:div w:id="1268848046">
          <w:marLeft w:val="0"/>
          <w:marRight w:val="1411"/>
          <w:marTop w:val="200"/>
          <w:marBottom w:val="0"/>
          <w:divBdr>
            <w:top w:val="none" w:sz="0" w:space="0" w:color="auto"/>
            <w:left w:val="none" w:sz="0" w:space="0" w:color="auto"/>
            <w:bottom w:val="none" w:sz="0" w:space="0" w:color="auto"/>
            <w:right w:val="none" w:sz="0" w:space="0" w:color="auto"/>
          </w:divBdr>
        </w:div>
      </w:divsChild>
    </w:div>
    <w:div w:id="1330407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7353">
          <w:marLeft w:val="0"/>
          <w:marRight w:val="1411"/>
          <w:marTop w:val="200"/>
          <w:marBottom w:val="0"/>
          <w:divBdr>
            <w:top w:val="none" w:sz="0" w:space="0" w:color="auto"/>
            <w:left w:val="none" w:sz="0" w:space="0" w:color="auto"/>
            <w:bottom w:val="none" w:sz="0" w:space="0" w:color="auto"/>
            <w:right w:val="none" w:sz="0" w:space="0" w:color="auto"/>
          </w:divBdr>
        </w:div>
      </w:divsChild>
    </w:div>
    <w:div w:id="1334603674">
      <w:bodyDiv w:val="1"/>
      <w:marLeft w:val="0"/>
      <w:marRight w:val="0"/>
      <w:marTop w:val="0"/>
      <w:marBottom w:val="0"/>
      <w:divBdr>
        <w:top w:val="none" w:sz="0" w:space="0" w:color="auto"/>
        <w:left w:val="none" w:sz="0" w:space="0" w:color="auto"/>
        <w:bottom w:val="none" w:sz="0" w:space="0" w:color="auto"/>
        <w:right w:val="none" w:sz="0" w:space="0" w:color="auto"/>
      </w:divBdr>
    </w:div>
    <w:div w:id="1343360544">
      <w:bodyDiv w:val="1"/>
      <w:marLeft w:val="0"/>
      <w:marRight w:val="0"/>
      <w:marTop w:val="0"/>
      <w:marBottom w:val="0"/>
      <w:divBdr>
        <w:top w:val="none" w:sz="0" w:space="0" w:color="auto"/>
        <w:left w:val="none" w:sz="0" w:space="0" w:color="auto"/>
        <w:bottom w:val="none" w:sz="0" w:space="0" w:color="auto"/>
        <w:right w:val="none" w:sz="0" w:space="0" w:color="auto"/>
      </w:divBdr>
      <w:divsChild>
        <w:div w:id="697005276">
          <w:marLeft w:val="0"/>
          <w:marRight w:val="720"/>
          <w:marTop w:val="200"/>
          <w:marBottom w:val="0"/>
          <w:divBdr>
            <w:top w:val="none" w:sz="0" w:space="0" w:color="auto"/>
            <w:left w:val="none" w:sz="0" w:space="0" w:color="auto"/>
            <w:bottom w:val="none" w:sz="0" w:space="0" w:color="auto"/>
            <w:right w:val="none" w:sz="0" w:space="0" w:color="auto"/>
          </w:divBdr>
        </w:div>
      </w:divsChild>
    </w:div>
    <w:div w:id="1349717375">
      <w:bodyDiv w:val="1"/>
      <w:marLeft w:val="0"/>
      <w:marRight w:val="0"/>
      <w:marTop w:val="0"/>
      <w:marBottom w:val="0"/>
      <w:divBdr>
        <w:top w:val="none" w:sz="0" w:space="0" w:color="auto"/>
        <w:left w:val="none" w:sz="0" w:space="0" w:color="auto"/>
        <w:bottom w:val="none" w:sz="0" w:space="0" w:color="auto"/>
        <w:right w:val="none" w:sz="0" w:space="0" w:color="auto"/>
      </w:divBdr>
    </w:div>
    <w:div w:id="1389526482">
      <w:bodyDiv w:val="1"/>
      <w:marLeft w:val="0"/>
      <w:marRight w:val="0"/>
      <w:marTop w:val="0"/>
      <w:marBottom w:val="0"/>
      <w:divBdr>
        <w:top w:val="none" w:sz="0" w:space="0" w:color="auto"/>
        <w:left w:val="none" w:sz="0" w:space="0" w:color="auto"/>
        <w:bottom w:val="none" w:sz="0" w:space="0" w:color="auto"/>
        <w:right w:val="none" w:sz="0" w:space="0" w:color="auto"/>
      </w:divBdr>
    </w:div>
    <w:div w:id="1438678124">
      <w:bodyDiv w:val="1"/>
      <w:marLeft w:val="0"/>
      <w:marRight w:val="0"/>
      <w:marTop w:val="0"/>
      <w:marBottom w:val="0"/>
      <w:divBdr>
        <w:top w:val="none" w:sz="0" w:space="0" w:color="auto"/>
        <w:left w:val="none" w:sz="0" w:space="0" w:color="auto"/>
        <w:bottom w:val="none" w:sz="0" w:space="0" w:color="auto"/>
        <w:right w:val="none" w:sz="0" w:space="0" w:color="auto"/>
      </w:divBdr>
      <w:divsChild>
        <w:div w:id="1858151472">
          <w:marLeft w:val="0"/>
          <w:marRight w:val="1411"/>
          <w:marTop w:val="200"/>
          <w:marBottom w:val="0"/>
          <w:divBdr>
            <w:top w:val="none" w:sz="0" w:space="0" w:color="auto"/>
            <w:left w:val="none" w:sz="0" w:space="0" w:color="auto"/>
            <w:bottom w:val="none" w:sz="0" w:space="0" w:color="auto"/>
            <w:right w:val="none" w:sz="0" w:space="0" w:color="auto"/>
          </w:divBdr>
        </w:div>
      </w:divsChild>
    </w:div>
    <w:div w:id="1468277074">
      <w:bodyDiv w:val="1"/>
      <w:marLeft w:val="0"/>
      <w:marRight w:val="0"/>
      <w:marTop w:val="0"/>
      <w:marBottom w:val="0"/>
      <w:divBdr>
        <w:top w:val="none" w:sz="0" w:space="0" w:color="auto"/>
        <w:left w:val="none" w:sz="0" w:space="0" w:color="auto"/>
        <w:bottom w:val="none" w:sz="0" w:space="0" w:color="auto"/>
        <w:right w:val="none" w:sz="0" w:space="0" w:color="auto"/>
      </w:divBdr>
    </w:div>
    <w:div w:id="1481843791">
      <w:bodyDiv w:val="1"/>
      <w:marLeft w:val="0"/>
      <w:marRight w:val="0"/>
      <w:marTop w:val="0"/>
      <w:marBottom w:val="0"/>
      <w:divBdr>
        <w:top w:val="none" w:sz="0" w:space="0" w:color="auto"/>
        <w:left w:val="none" w:sz="0" w:space="0" w:color="auto"/>
        <w:bottom w:val="none" w:sz="0" w:space="0" w:color="auto"/>
        <w:right w:val="none" w:sz="0" w:space="0" w:color="auto"/>
      </w:divBdr>
    </w:div>
    <w:div w:id="1497454408">
      <w:bodyDiv w:val="1"/>
      <w:marLeft w:val="0"/>
      <w:marRight w:val="0"/>
      <w:marTop w:val="0"/>
      <w:marBottom w:val="0"/>
      <w:divBdr>
        <w:top w:val="none" w:sz="0" w:space="0" w:color="auto"/>
        <w:left w:val="none" w:sz="0" w:space="0" w:color="auto"/>
        <w:bottom w:val="none" w:sz="0" w:space="0" w:color="auto"/>
        <w:right w:val="none" w:sz="0" w:space="0" w:color="auto"/>
      </w:divBdr>
      <w:divsChild>
        <w:div w:id="1612472162">
          <w:marLeft w:val="0"/>
          <w:marRight w:val="1411"/>
          <w:marTop w:val="200"/>
          <w:marBottom w:val="0"/>
          <w:divBdr>
            <w:top w:val="none" w:sz="0" w:space="0" w:color="auto"/>
            <w:left w:val="none" w:sz="0" w:space="0" w:color="auto"/>
            <w:bottom w:val="none" w:sz="0" w:space="0" w:color="auto"/>
            <w:right w:val="none" w:sz="0" w:space="0" w:color="auto"/>
          </w:divBdr>
        </w:div>
      </w:divsChild>
    </w:div>
    <w:div w:id="1540780651">
      <w:bodyDiv w:val="1"/>
      <w:marLeft w:val="0"/>
      <w:marRight w:val="0"/>
      <w:marTop w:val="0"/>
      <w:marBottom w:val="0"/>
      <w:divBdr>
        <w:top w:val="none" w:sz="0" w:space="0" w:color="auto"/>
        <w:left w:val="none" w:sz="0" w:space="0" w:color="auto"/>
        <w:bottom w:val="none" w:sz="0" w:space="0" w:color="auto"/>
        <w:right w:val="none" w:sz="0" w:space="0" w:color="auto"/>
      </w:divBdr>
    </w:div>
    <w:div w:id="1551503003">
      <w:bodyDiv w:val="1"/>
      <w:marLeft w:val="0"/>
      <w:marRight w:val="0"/>
      <w:marTop w:val="0"/>
      <w:marBottom w:val="0"/>
      <w:divBdr>
        <w:top w:val="none" w:sz="0" w:space="0" w:color="auto"/>
        <w:left w:val="none" w:sz="0" w:space="0" w:color="auto"/>
        <w:bottom w:val="none" w:sz="0" w:space="0" w:color="auto"/>
        <w:right w:val="none" w:sz="0" w:space="0" w:color="auto"/>
      </w:divBdr>
      <w:divsChild>
        <w:div w:id="399645353">
          <w:marLeft w:val="0"/>
          <w:marRight w:val="720"/>
          <w:marTop w:val="200"/>
          <w:marBottom w:val="0"/>
          <w:divBdr>
            <w:top w:val="none" w:sz="0" w:space="0" w:color="auto"/>
            <w:left w:val="none" w:sz="0" w:space="0" w:color="auto"/>
            <w:bottom w:val="none" w:sz="0" w:space="0" w:color="auto"/>
            <w:right w:val="none" w:sz="0" w:space="0" w:color="auto"/>
          </w:divBdr>
        </w:div>
      </w:divsChild>
    </w:div>
    <w:div w:id="1575386488">
      <w:bodyDiv w:val="1"/>
      <w:marLeft w:val="0"/>
      <w:marRight w:val="0"/>
      <w:marTop w:val="0"/>
      <w:marBottom w:val="0"/>
      <w:divBdr>
        <w:top w:val="none" w:sz="0" w:space="0" w:color="auto"/>
        <w:left w:val="none" w:sz="0" w:space="0" w:color="auto"/>
        <w:bottom w:val="none" w:sz="0" w:space="0" w:color="auto"/>
        <w:right w:val="none" w:sz="0" w:space="0" w:color="auto"/>
      </w:divBdr>
    </w:div>
    <w:div w:id="1580670228">
      <w:bodyDiv w:val="1"/>
      <w:marLeft w:val="0"/>
      <w:marRight w:val="0"/>
      <w:marTop w:val="0"/>
      <w:marBottom w:val="0"/>
      <w:divBdr>
        <w:top w:val="none" w:sz="0" w:space="0" w:color="auto"/>
        <w:left w:val="none" w:sz="0" w:space="0" w:color="auto"/>
        <w:bottom w:val="none" w:sz="0" w:space="0" w:color="auto"/>
        <w:right w:val="none" w:sz="0" w:space="0" w:color="auto"/>
      </w:divBdr>
    </w:div>
    <w:div w:id="1588230861">
      <w:bodyDiv w:val="1"/>
      <w:marLeft w:val="0"/>
      <w:marRight w:val="0"/>
      <w:marTop w:val="0"/>
      <w:marBottom w:val="0"/>
      <w:divBdr>
        <w:top w:val="none" w:sz="0" w:space="0" w:color="auto"/>
        <w:left w:val="none" w:sz="0" w:space="0" w:color="auto"/>
        <w:bottom w:val="none" w:sz="0" w:space="0" w:color="auto"/>
        <w:right w:val="none" w:sz="0" w:space="0" w:color="auto"/>
      </w:divBdr>
    </w:div>
    <w:div w:id="1608080069">
      <w:bodyDiv w:val="1"/>
      <w:marLeft w:val="0"/>
      <w:marRight w:val="0"/>
      <w:marTop w:val="0"/>
      <w:marBottom w:val="0"/>
      <w:divBdr>
        <w:top w:val="none" w:sz="0" w:space="0" w:color="auto"/>
        <w:left w:val="none" w:sz="0" w:space="0" w:color="auto"/>
        <w:bottom w:val="none" w:sz="0" w:space="0" w:color="auto"/>
        <w:right w:val="none" w:sz="0" w:space="0" w:color="auto"/>
      </w:divBdr>
    </w:div>
    <w:div w:id="1632176938">
      <w:bodyDiv w:val="1"/>
      <w:marLeft w:val="0"/>
      <w:marRight w:val="0"/>
      <w:marTop w:val="0"/>
      <w:marBottom w:val="0"/>
      <w:divBdr>
        <w:top w:val="none" w:sz="0" w:space="0" w:color="auto"/>
        <w:left w:val="none" w:sz="0" w:space="0" w:color="auto"/>
        <w:bottom w:val="none" w:sz="0" w:space="0" w:color="auto"/>
        <w:right w:val="none" w:sz="0" w:space="0" w:color="auto"/>
      </w:divBdr>
    </w:div>
    <w:div w:id="1632588891">
      <w:bodyDiv w:val="1"/>
      <w:marLeft w:val="0"/>
      <w:marRight w:val="0"/>
      <w:marTop w:val="0"/>
      <w:marBottom w:val="0"/>
      <w:divBdr>
        <w:top w:val="none" w:sz="0" w:space="0" w:color="auto"/>
        <w:left w:val="none" w:sz="0" w:space="0" w:color="auto"/>
        <w:bottom w:val="none" w:sz="0" w:space="0" w:color="auto"/>
        <w:right w:val="none" w:sz="0" w:space="0" w:color="auto"/>
      </w:divBdr>
      <w:divsChild>
        <w:div w:id="1400907571">
          <w:marLeft w:val="0"/>
          <w:marRight w:val="720"/>
          <w:marTop w:val="200"/>
          <w:marBottom w:val="0"/>
          <w:divBdr>
            <w:top w:val="none" w:sz="0" w:space="0" w:color="auto"/>
            <w:left w:val="none" w:sz="0" w:space="0" w:color="auto"/>
            <w:bottom w:val="none" w:sz="0" w:space="0" w:color="auto"/>
            <w:right w:val="none" w:sz="0" w:space="0" w:color="auto"/>
          </w:divBdr>
        </w:div>
      </w:divsChild>
    </w:div>
    <w:div w:id="1660814628">
      <w:bodyDiv w:val="1"/>
      <w:marLeft w:val="0"/>
      <w:marRight w:val="0"/>
      <w:marTop w:val="0"/>
      <w:marBottom w:val="0"/>
      <w:divBdr>
        <w:top w:val="none" w:sz="0" w:space="0" w:color="auto"/>
        <w:left w:val="none" w:sz="0" w:space="0" w:color="auto"/>
        <w:bottom w:val="none" w:sz="0" w:space="0" w:color="auto"/>
        <w:right w:val="none" w:sz="0" w:space="0" w:color="auto"/>
      </w:divBdr>
    </w:div>
    <w:div w:id="1690135071">
      <w:bodyDiv w:val="1"/>
      <w:marLeft w:val="0"/>
      <w:marRight w:val="0"/>
      <w:marTop w:val="0"/>
      <w:marBottom w:val="0"/>
      <w:divBdr>
        <w:top w:val="none" w:sz="0" w:space="0" w:color="auto"/>
        <w:left w:val="none" w:sz="0" w:space="0" w:color="auto"/>
        <w:bottom w:val="none" w:sz="0" w:space="0" w:color="auto"/>
        <w:right w:val="none" w:sz="0" w:space="0" w:color="auto"/>
      </w:divBdr>
    </w:div>
    <w:div w:id="1709408041">
      <w:bodyDiv w:val="1"/>
      <w:marLeft w:val="0"/>
      <w:marRight w:val="0"/>
      <w:marTop w:val="0"/>
      <w:marBottom w:val="0"/>
      <w:divBdr>
        <w:top w:val="none" w:sz="0" w:space="0" w:color="auto"/>
        <w:left w:val="none" w:sz="0" w:space="0" w:color="auto"/>
        <w:bottom w:val="none" w:sz="0" w:space="0" w:color="auto"/>
        <w:right w:val="none" w:sz="0" w:space="0" w:color="auto"/>
      </w:divBdr>
    </w:div>
    <w:div w:id="1760979799">
      <w:bodyDiv w:val="1"/>
      <w:marLeft w:val="0"/>
      <w:marRight w:val="0"/>
      <w:marTop w:val="0"/>
      <w:marBottom w:val="0"/>
      <w:divBdr>
        <w:top w:val="none" w:sz="0" w:space="0" w:color="auto"/>
        <w:left w:val="none" w:sz="0" w:space="0" w:color="auto"/>
        <w:bottom w:val="none" w:sz="0" w:space="0" w:color="auto"/>
        <w:right w:val="none" w:sz="0" w:space="0" w:color="auto"/>
      </w:divBdr>
    </w:div>
    <w:div w:id="1772582722">
      <w:bodyDiv w:val="1"/>
      <w:marLeft w:val="0"/>
      <w:marRight w:val="0"/>
      <w:marTop w:val="0"/>
      <w:marBottom w:val="0"/>
      <w:divBdr>
        <w:top w:val="none" w:sz="0" w:space="0" w:color="auto"/>
        <w:left w:val="none" w:sz="0" w:space="0" w:color="auto"/>
        <w:bottom w:val="none" w:sz="0" w:space="0" w:color="auto"/>
        <w:right w:val="none" w:sz="0" w:space="0" w:color="auto"/>
      </w:divBdr>
      <w:divsChild>
        <w:div w:id="839275201">
          <w:marLeft w:val="0"/>
          <w:marRight w:val="1411"/>
          <w:marTop w:val="200"/>
          <w:marBottom w:val="0"/>
          <w:divBdr>
            <w:top w:val="none" w:sz="0" w:space="0" w:color="auto"/>
            <w:left w:val="none" w:sz="0" w:space="0" w:color="auto"/>
            <w:bottom w:val="none" w:sz="0" w:space="0" w:color="auto"/>
            <w:right w:val="none" w:sz="0" w:space="0" w:color="auto"/>
          </w:divBdr>
        </w:div>
      </w:divsChild>
    </w:div>
    <w:div w:id="1838494950">
      <w:bodyDiv w:val="1"/>
      <w:marLeft w:val="0"/>
      <w:marRight w:val="0"/>
      <w:marTop w:val="0"/>
      <w:marBottom w:val="0"/>
      <w:divBdr>
        <w:top w:val="none" w:sz="0" w:space="0" w:color="auto"/>
        <w:left w:val="none" w:sz="0" w:space="0" w:color="auto"/>
        <w:bottom w:val="none" w:sz="0" w:space="0" w:color="auto"/>
        <w:right w:val="none" w:sz="0" w:space="0" w:color="auto"/>
      </w:divBdr>
      <w:divsChild>
        <w:div w:id="1169322168">
          <w:marLeft w:val="0"/>
          <w:marRight w:val="720"/>
          <w:marTop w:val="200"/>
          <w:marBottom w:val="0"/>
          <w:divBdr>
            <w:top w:val="none" w:sz="0" w:space="0" w:color="auto"/>
            <w:left w:val="none" w:sz="0" w:space="0" w:color="auto"/>
            <w:bottom w:val="none" w:sz="0" w:space="0" w:color="auto"/>
            <w:right w:val="none" w:sz="0" w:space="0" w:color="auto"/>
          </w:divBdr>
        </w:div>
      </w:divsChild>
    </w:div>
    <w:div w:id="1842118134">
      <w:bodyDiv w:val="1"/>
      <w:marLeft w:val="0"/>
      <w:marRight w:val="0"/>
      <w:marTop w:val="0"/>
      <w:marBottom w:val="0"/>
      <w:divBdr>
        <w:top w:val="none" w:sz="0" w:space="0" w:color="auto"/>
        <w:left w:val="none" w:sz="0" w:space="0" w:color="auto"/>
        <w:bottom w:val="none" w:sz="0" w:space="0" w:color="auto"/>
        <w:right w:val="none" w:sz="0" w:space="0" w:color="auto"/>
      </w:divBdr>
    </w:div>
    <w:div w:id="1842314641">
      <w:bodyDiv w:val="1"/>
      <w:marLeft w:val="0"/>
      <w:marRight w:val="0"/>
      <w:marTop w:val="0"/>
      <w:marBottom w:val="0"/>
      <w:divBdr>
        <w:top w:val="none" w:sz="0" w:space="0" w:color="auto"/>
        <w:left w:val="none" w:sz="0" w:space="0" w:color="auto"/>
        <w:bottom w:val="none" w:sz="0" w:space="0" w:color="auto"/>
        <w:right w:val="none" w:sz="0" w:space="0" w:color="auto"/>
      </w:divBdr>
    </w:div>
    <w:div w:id="1889604307">
      <w:bodyDiv w:val="1"/>
      <w:marLeft w:val="0"/>
      <w:marRight w:val="0"/>
      <w:marTop w:val="0"/>
      <w:marBottom w:val="0"/>
      <w:divBdr>
        <w:top w:val="none" w:sz="0" w:space="0" w:color="auto"/>
        <w:left w:val="none" w:sz="0" w:space="0" w:color="auto"/>
        <w:bottom w:val="none" w:sz="0" w:space="0" w:color="auto"/>
        <w:right w:val="none" w:sz="0" w:space="0" w:color="auto"/>
      </w:divBdr>
    </w:div>
    <w:div w:id="1913079871">
      <w:bodyDiv w:val="1"/>
      <w:marLeft w:val="0"/>
      <w:marRight w:val="0"/>
      <w:marTop w:val="0"/>
      <w:marBottom w:val="0"/>
      <w:divBdr>
        <w:top w:val="none" w:sz="0" w:space="0" w:color="auto"/>
        <w:left w:val="none" w:sz="0" w:space="0" w:color="auto"/>
        <w:bottom w:val="none" w:sz="0" w:space="0" w:color="auto"/>
        <w:right w:val="none" w:sz="0" w:space="0" w:color="auto"/>
      </w:divBdr>
    </w:div>
    <w:div w:id="1915510489">
      <w:bodyDiv w:val="1"/>
      <w:marLeft w:val="0"/>
      <w:marRight w:val="0"/>
      <w:marTop w:val="0"/>
      <w:marBottom w:val="0"/>
      <w:divBdr>
        <w:top w:val="none" w:sz="0" w:space="0" w:color="auto"/>
        <w:left w:val="none" w:sz="0" w:space="0" w:color="auto"/>
        <w:bottom w:val="none" w:sz="0" w:space="0" w:color="auto"/>
        <w:right w:val="none" w:sz="0" w:space="0" w:color="auto"/>
      </w:divBdr>
    </w:div>
    <w:div w:id="1942033317">
      <w:bodyDiv w:val="1"/>
      <w:marLeft w:val="0"/>
      <w:marRight w:val="0"/>
      <w:marTop w:val="0"/>
      <w:marBottom w:val="0"/>
      <w:divBdr>
        <w:top w:val="none" w:sz="0" w:space="0" w:color="auto"/>
        <w:left w:val="none" w:sz="0" w:space="0" w:color="auto"/>
        <w:bottom w:val="none" w:sz="0" w:space="0" w:color="auto"/>
        <w:right w:val="none" w:sz="0" w:space="0" w:color="auto"/>
      </w:divBdr>
      <w:divsChild>
        <w:div w:id="947351099">
          <w:marLeft w:val="0"/>
          <w:marRight w:val="720"/>
          <w:marTop w:val="200"/>
          <w:marBottom w:val="0"/>
          <w:divBdr>
            <w:top w:val="none" w:sz="0" w:space="0" w:color="auto"/>
            <w:left w:val="none" w:sz="0" w:space="0" w:color="auto"/>
            <w:bottom w:val="none" w:sz="0" w:space="0" w:color="auto"/>
            <w:right w:val="none" w:sz="0" w:space="0" w:color="auto"/>
          </w:divBdr>
        </w:div>
      </w:divsChild>
    </w:div>
    <w:div w:id="1953003960">
      <w:bodyDiv w:val="1"/>
      <w:marLeft w:val="0"/>
      <w:marRight w:val="0"/>
      <w:marTop w:val="0"/>
      <w:marBottom w:val="0"/>
      <w:divBdr>
        <w:top w:val="none" w:sz="0" w:space="0" w:color="auto"/>
        <w:left w:val="none" w:sz="0" w:space="0" w:color="auto"/>
        <w:bottom w:val="none" w:sz="0" w:space="0" w:color="auto"/>
        <w:right w:val="none" w:sz="0" w:space="0" w:color="auto"/>
      </w:divBdr>
    </w:div>
    <w:div w:id="2002350475">
      <w:bodyDiv w:val="1"/>
      <w:marLeft w:val="0"/>
      <w:marRight w:val="0"/>
      <w:marTop w:val="0"/>
      <w:marBottom w:val="0"/>
      <w:divBdr>
        <w:top w:val="none" w:sz="0" w:space="0" w:color="auto"/>
        <w:left w:val="none" w:sz="0" w:space="0" w:color="auto"/>
        <w:bottom w:val="none" w:sz="0" w:space="0" w:color="auto"/>
        <w:right w:val="none" w:sz="0" w:space="0" w:color="auto"/>
      </w:divBdr>
    </w:div>
    <w:div w:id="2049067055">
      <w:bodyDiv w:val="1"/>
      <w:marLeft w:val="0"/>
      <w:marRight w:val="0"/>
      <w:marTop w:val="0"/>
      <w:marBottom w:val="0"/>
      <w:divBdr>
        <w:top w:val="none" w:sz="0" w:space="0" w:color="auto"/>
        <w:left w:val="none" w:sz="0" w:space="0" w:color="auto"/>
        <w:bottom w:val="none" w:sz="0" w:space="0" w:color="auto"/>
        <w:right w:val="none" w:sz="0" w:space="0" w:color="auto"/>
      </w:divBdr>
    </w:div>
    <w:div w:id="2124373500">
      <w:bodyDiv w:val="1"/>
      <w:marLeft w:val="0"/>
      <w:marRight w:val="0"/>
      <w:marTop w:val="0"/>
      <w:marBottom w:val="0"/>
      <w:divBdr>
        <w:top w:val="none" w:sz="0" w:space="0" w:color="auto"/>
        <w:left w:val="none" w:sz="0" w:space="0" w:color="auto"/>
        <w:bottom w:val="none" w:sz="0" w:space="0" w:color="auto"/>
        <w:right w:val="none" w:sz="0" w:space="0" w:color="auto"/>
      </w:divBdr>
      <w:divsChild>
        <w:div w:id="1118987795">
          <w:marLeft w:val="0"/>
          <w:marRight w:val="720"/>
          <w:marTop w:val="200"/>
          <w:marBottom w:val="0"/>
          <w:divBdr>
            <w:top w:val="none" w:sz="0" w:space="0" w:color="auto"/>
            <w:left w:val="none" w:sz="0" w:space="0" w:color="auto"/>
            <w:bottom w:val="none" w:sz="0" w:space="0" w:color="auto"/>
            <w:right w:val="none" w:sz="0" w:space="0" w:color="auto"/>
          </w:divBdr>
        </w:div>
      </w:divsChild>
    </w:div>
    <w:div w:id="2125537061">
      <w:bodyDiv w:val="1"/>
      <w:marLeft w:val="0"/>
      <w:marRight w:val="0"/>
      <w:marTop w:val="0"/>
      <w:marBottom w:val="0"/>
      <w:divBdr>
        <w:top w:val="none" w:sz="0" w:space="0" w:color="auto"/>
        <w:left w:val="none" w:sz="0" w:space="0" w:color="auto"/>
        <w:bottom w:val="none" w:sz="0" w:space="0" w:color="auto"/>
        <w:right w:val="none" w:sz="0" w:space="0" w:color="auto"/>
      </w:divBdr>
      <w:divsChild>
        <w:div w:id="1120224000">
          <w:marLeft w:val="0"/>
          <w:marRight w:val="1411"/>
          <w:marTop w:val="200"/>
          <w:marBottom w:val="0"/>
          <w:divBdr>
            <w:top w:val="none" w:sz="0" w:space="0" w:color="auto"/>
            <w:left w:val="none" w:sz="0" w:space="0" w:color="auto"/>
            <w:bottom w:val="none" w:sz="0" w:space="0" w:color="auto"/>
            <w:right w:val="none" w:sz="0" w:space="0" w:color="auto"/>
          </w:divBdr>
        </w:div>
      </w:divsChild>
    </w:div>
    <w:div w:id="2135636508">
      <w:bodyDiv w:val="1"/>
      <w:marLeft w:val="0"/>
      <w:marRight w:val="0"/>
      <w:marTop w:val="0"/>
      <w:marBottom w:val="0"/>
      <w:divBdr>
        <w:top w:val="none" w:sz="0" w:space="0" w:color="auto"/>
        <w:left w:val="none" w:sz="0" w:space="0" w:color="auto"/>
        <w:bottom w:val="none" w:sz="0" w:space="0" w:color="auto"/>
        <w:right w:val="none" w:sz="0" w:space="0" w:color="auto"/>
      </w:divBdr>
      <w:divsChild>
        <w:div w:id="30806405">
          <w:marLeft w:val="0"/>
          <w:marRight w:val="1411"/>
          <w:marTop w:val="200"/>
          <w:marBottom w:val="0"/>
          <w:divBdr>
            <w:top w:val="none" w:sz="0" w:space="0" w:color="auto"/>
            <w:left w:val="none" w:sz="0" w:space="0" w:color="auto"/>
            <w:bottom w:val="none" w:sz="0" w:space="0" w:color="auto"/>
            <w:right w:val="none" w:sz="0" w:space="0" w:color="auto"/>
          </w:divBdr>
        </w:div>
        <w:div w:id="939527519">
          <w:marLeft w:val="0"/>
          <w:marRight w:val="1411"/>
          <w:marTop w:val="200"/>
          <w:marBottom w:val="0"/>
          <w:divBdr>
            <w:top w:val="none" w:sz="0" w:space="0" w:color="auto"/>
            <w:left w:val="none" w:sz="0" w:space="0" w:color="auto"/>
            <w:bottom w:val="none" w:sz="0" w:space="0" w:color="auto"/>
            <w:right w:val="none" w:sz="0" w:space="0" w:color="auto"/>
          </w:divBdr>
        </w:div>
        <w:div w:id="1340690868">
          <w:marLeft w:val="0"/>
          <w:marRight w:val="1411"/>
          <w:marTop w:val="200"/>
          <w:marBottom w:val="0"/>
          <w:divBdr>
            <w:top w:val="none" w:sz="0" w:space="0" w:color="auto"/>
            <w:left w:val="none" w:sz="0" w:space="0" w:color="auto"/>
            <w:bottom w:val="none" w:sz="0" w:space="0" w:color="auto"/>
            <w:right w:val="none" w:sz="0" w:space="0" w:color="auto"/>
          </w:divBdr>
        </w:div>
      </w:divsChild>
    </w:div>
    <w:div w:id="2137554066">
      <w:bodyDiv w:val="1"/>
      <w:marLeft w:val="0"/>
      <w:marRight w:val="0"/>
      <w:marTop w:val="0"/>
      <w:marBottom w:val="0"/>
      <w:divBdr>
        <w:top w:val="none" w:sz="0" w:space="0" w:color="auto"/>
        <w:left w:val="none" w:sz="0" w:space="0" w:color="auto"/>
        <w:bottom w:val="none" w:sz="0" w:space="0" w:color="auto"/>
        <w:right w:val="none" w:sz="0" w:space="0" w:color="auto"/>
      </w:divBdr>
      <w:divsChild>
        <w:div w:id="95373437">
          <w:marLeft w:val="0"/>
          <w:marRight w:val="1411"/>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wikisource.org/wiki/%D7%A7%D7%98%D7%92%D7%95%D7%A8%D7%99%D7%94:%D7%95%D7%99%D7%A7%D7%A8%D7%90_%D7%99%D7%98_%D7%99%D7%97" TargetMode="Externa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https://he.wikisource.org/wiki/%D7%A7%D7%98%D7%92%D7%95%D7%A8%D7%99%D7%94:%D7%95%D7%99%D7%A7%D7%A8%D7%90_%D7%99%D7%98_%D7%99%D7%9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wikisource.org/wiki/%D7%A7%D7%98%D7%92%D7%95%D7%A8%D7%99%D7%94:%D7%95%D7%99%D7%A7%D7%A8%D7%90_%D7%99%D7%98_%D7%99%D7%9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e.wikisource.org/wiki/%D7%A7%D7%98%D7%92%D7%95%D7%A8%D7%99%D7%94:%D7%95%D7%99%D7%A7%D7%A8%D7%90_%D7%99%D7%98_%D7%99%D7%9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08T21:13:22.724"/>
    </inkml:context>
    <inkml:brush xml:id="br0">
      <inkml:brushProperty name="width" value="0.05" units="cm"/>
      <inkml:brushProperty name="height" value="0.05" units="cm"/>
      <inkml:brushProperty name="color" value="#E71224"/>
    </inkml:brush>
  </inkml:definitions>
  <inkml:trace contextRef="#ctx0" brushRef="#br0">1049 1692 24575,'126'128'0,"-63"-68"0,109 100-551,371 262-1,-521-406 556,36 23 93,-1 2 0,-2 3 0,56 59 0,-69-55-40,-2 1 1,41 65-1,-64-86 20,-2 0 0,0 1 0,-2 0 0,-1 1 0,-2 1 0,9 37 0,-7-4-77,-2-1 0,-4 2 0,-2-1 0,-6 101 0,1-162 0,0 1 0,0-1 0,0 1 0,0-1 0,0 1 0,-1-1 0,0 0 0,1 0 0,-1 0 0,0 0 0,-1 0 0,1 0 0,0 0 0,-1-1 0,0 1 0,1-1 0,-1 0 0,0 0 0,0 0 0,-4 2 0,-9 4 0,0 0 0,0-2 0,-18 6 0,6-3 0,-5 3 0,1-3 0,-2 0 0,1-2 0,-1-2 0,-40 2 0,52-6 0,-1-2 0,1 0 0,0-1 0,0-1 0,1-1 0,-1-1 0,1-1 0,0 0 0,-24-12 0,-145-92 0,119 67 0,-1-4-10,2-2-1,2-4 1,2-3-1,3-2 1,3-3-1,2-3 1,3-2-1,-52-84 0,-69-129-270,-40-59 88,136 226 193,-99-147 0,21-13 0,107 167-12,-43-132 1,75 178 40,3-1 1,2-1-1,-12-122 1,22 75 207,17-170 0,-11 255-237,1 1 0,0 0 0,2 0 0,1 1 0,1-1 0,0 1 0,2 1 0,0-1 0,2 2 0,0-1 0,1 1 0,1 1 0,25-28 0,6 4 0,2 3 0,2 1 0,85-51 0,-117 79 0,1 0 0,28-12 0,-38 19 0,0 0 0,1 1 0,-1 0 0,0 1 0,1-1 0,-1 2 0,1-1 0,-1 1 0,1 0 0,13 2 0,29 8 0,0 2 0,-1 3 0,-1 1 0,0 3 0,46 25 0,-62-26 0,-1 0 0,0 3 0,-2 0 0,-1 2 0,0 1 0,-2 1 0,-1 1 0,25 33 0,7 24-273,-3 2 0,-4 2 0,-4 3 0,47 128 0,-72-154-6553</inkml:trace>
</inkml:ink>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1094</TotalTime>
  <Pages>30</Pages>
  <Words>14051</Words>
  <Characters>70256</Characters>
  <Application>Microsoft Office Word</Application>
  <DocSecurity>0</DocSecurity>
  <Lines>585</Lines>
  <Paragraphs>168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Pinto</dc:creator>
  <cp:keywords/>
  <dc:description/>
  <cp:lastModifiedBy>Noa Pinto</cp:lastModifiedBy>
  <cp:revision>928</cp:revision>
  <dcterms:created xsi:type="dcterms:W3CDTF">2022-04-14T12:49:00Z</dcterms:created>
  <dcterms:modified xsi:type="dcterms:W3CDTF">2022-10-26T09:53:00Z</dcterms:modified>
</cp:coreProperties>
</file>