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eastAsiaTheme="minorHAnsi" w:hAnsi="David" w:cs="David"/>
          <w:color w:val="auto"/>
          <w:sz w:val="22"/>
          <w:szCs w:val="22"/>
          <w:cs w:val="0"/>
          <w:lang w:val="he-IL"/>
        </w:rPr>
        <w:id w:val="1411975740"/>
        <w:docPartObj>
          <w:docPartGallery w:val="Table of Contents"/>
          <w:docPartUnique/>
        </w:docPartObj>
      </w:sdtPr>
      <w:sdtEndPr>
        <w:rPr>
          <w:lang w:val="en-US"/>
        </w:rPr>
      </w:sdtEndPr>
      <w:sdtContent>
        <w:p w14:paraId="5D862266" w14:textId="3F35B15B" w:rsidR="00B055B9" w:rsidRPr="0029017A" w:rsidRDefault="00B055B9">
          <w:pPr>
            <w:pStyle w:val="af1"/>
            <w:rPr>
              <w:rFonts w:ascii="David" w:hAnsi="David" w:cs="David"/>
            </w:rPr>
          </w:pPr>
          <w:r w:rsidRPr="0029017A">
            <w:rPr>
              <w:rFonts w:ascii="David" w:hAnsi="David" w:cs="David"/>
              <w:lang w:val="he-IL"/>
            </w:rPr>
            <w:t>תוכן</w:t>
          </w:r>
          <w:r w:rsidR="00435E41" w:rsidRPr="0029017A">
            <w:rPr>
              <w:rFonts w:ascii="David" w:hAnsi="David" w:cs="David"/>
            </w:rPr>
            <w:t xml:space="preserve"> עניינים </w:t>
          </w:r>
          <w:r w:rsidR="00435E41" w:rsidRPr="0029017A">
            <w:rPr>
              <w:rFonts w:ascii="David" w:hAnsi="David" w:cs="David"/>
              <w:cs w:val="0"/>
            </w:rPr>
            <w:t>–</w:t>
          </w:r>
          <w:r w:rsidR="00435E41" w:rsidRPr="0029017A">
            <w:rPr>
              <w:rFonts w:ascii="David" w:hAnsi="David" w:cs="David"/>
            </w:rPr>
            <w:t xml:space="preserve"> דיני קניין </w:t>
          </w:r>
          <w:r w:rsidR="00435E41" w:rsidRPr="0029017A">
            <w:rPr>
              <w:rFonts w:ascii="David" w:hAnsi="David" w:cs="David"/>
              <w:cs w:val="0"/>
            </w:rPr>
            <w:t>–</w:t>
          </w:r>
          <w:r w:rsidR="00435E41" w:rsidRPr="0029017A">
            <w:rPr>
              <w:rFonts w:ascii="David" w:hAnsi="David" w:cs="David"/>
            </w:rPr>
            <w:t xml:space="preserve"> </w:t>
          </w:r>
          <w:r w:rsidR="00435E41" w:rsidRPr="0029017A">
            <w:rPr>
              <w:rFonts w:ascii="David" w:hAnsi="David" w:cs="David"/>
              <w:b/>
              <w:bCs/>
            </w:rPr>
            <w:t>נועה פינטו</w:t>
          </w:r>
        </w:p>
        <w:p w14:paraId="49600DEE" w14:textId="64B177DF" w:rsidR="0029017A" w:rsidRPr="0029017A" w:rsidRDefault="00B055B9">
          <w:pPr>
            <w:pStyle w:val="TOC1"/>
            <w:tabs>
              <w:tab w:val="right" w:leader="dot" w:pos="9770"/>
            </w:tabs>
            <w:rPr>
              <w:rFonts w:ascii="David" w:eastAsiaTheme="minorEastAsia" w:hAnsi="David" w:cs="David"/>
              <w:noProof/>
              <w:rtl/>
            </w:rPr>
          </w:pPr>
          <w:r w:rsidRPr="0029017A">
            <w:rPr>
              <w:rFonts w:ascii="David" w:hAnsi="David" w:cs="David"/>
            </w:rPr>
            <w:fldChar w:fldCharType="begin"/>
          </w:r>
          <w:r w:rsidRPr="0029017A">
            <w:rPr>
              <w:rFonts w:ascii="David" w:hAnsi="David" w:cs="David"/>
            </w:rPr>
            <w:instrText xml:space="preserve"> TOC \o "1-3" \h \z \u </w:instrText>
          </w:r>
          <w:r w:rsidRPr="0029017A">
            <w:rPr>
              <w:rFonts w:ascii="David" w:hAnsi="David" w:cs="David"/>
            </w:rPr>
            <w:fldChar w:fldCharType="separate"/>
          </w:r>
          <w:hyperlink w:anchor="_Toc95517057" w:history="1">
            <w:r w:rsidR="0029017A" w:rsidRPr="0029017A">
              <w:rPr>
                <w:rStyle w:val="Hyperlink"/>
                <w:rFonts w:ascii="David" w:hAnsi="David" w:cs="David"/>
                <w:b/>
                <w:bCs/>
                <w:noProof/>
                <w:rtl/>
              </w:rPr>
              <w:t>הקניין הפרטי</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Toc95517057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w:t>
            </w:r>
            <w:r w:rsidR="0029017A" w:rsidRPr="0029017A">
              <w:rPr>
                <w:rStyle w:val="Hyperlink"/>
                <w:rFonts w:ascii="David" w:hAnsi="David" w:cs="David"/>
                <w:noProof/>
                <w:rtl/>
              </w:rPr>
              <w:fldChar w:fldCharType="end"/>
            </w:r>
          </w:hyperlink>
        </w:p>
        <w:p w14:paraId="0503398F" w14:textId="3BFD35CE" w:rsidR="0029017A" w:rsidRPr="0029017A" w:rsidRDefault="000C2808">
          <w:pPr>
            <w:pStyle w:val="TOC2"/>
            <w:tabs>
              <w:tab w:val="right" w:leader="dot" w:pos="9770"/>
            </w:tabs>
            <w:rPr>
              <w:rFonts w:ascii="David" w:eastAsiaTheme="minorEastAsia" w:hAnsi="David" w:cs="David"/>
              <w:noProof/>
              <w:rtl/>
            </w:rPr>
          </w:pPr>
          <w:hyperlink w:anchor="_Toc95517058" w:history="1">
            <w:r w:rsidR="0029017A" w:rsidRPr="0029017A">
              <w:rPr>
                <w:rStyle w:val="Hyperlink"/>
                <w:rFonts w:ascii="David" w:hAnsi="David" w:cs="David"/>
                <w:b/>
                <w:bCs/>
                <w:noProof/>
                <w:rtl/>
              </w:rPr>
              <w:t>הזכות הקניינית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Toc95517058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w:t>
            </w:r>
            <w:r w:rsidR="0029017A" w:rsidRPr="0029017A">
              <w:rPr>
                <w:rStyle w:val="Hyperlink"/>
                <w:rFonts w:ascii="David" w:hAnsi="David" w:cs="David"/>
                <w:noProof/>
                <w:rtl/>
              </w:rPr>
              <w:fldChar w:fldCharType="end"/>
            </w:r>
          </w:hyperlink>
        </w:p>
        <w:p w14:paraId="67C3D693" w14:textId="563CB868" w:rsidR="0029017A" w:rsidRPr="0029017A" w:rsidRDefault="000C2808">
          <w:pPr>
            <w:pStyle w:val="TOC3"/>
            <w:tabs>
              <w:tab w:val="right" w:leader="dot" w:pos="9770"/>
            </w:tabs>
            <w:rPr>
              <w:rFonts w:ascii="David" w:eastAsiaTheme="minorEastAsia" w:hAnsi="David" w:cs="David"/>
              <w:noProof/>
              <w:rtl/>
            </w:rPr>
          </w:pPr>
          <w:hyperlink w:anchor="_Toc95517059" w:history="1">
            <w:r w:rsidR="0029017A" w:rsidRPr="0029017A">
              <w:rPr>
                <w:rStyle w:val="Hyperlink"/>
                <w:rFonts w:ascii="David" w:hAnsi="David" w:cs="David"/>
                <w:noProof/>
                <w:rtl/>
              </w:rPr>
              <w:t>תיאוריות קנייניות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Toc95517059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w:t>
            </w:r>
            <w:r w:rsidR="0029017A" w:rsidRPr="0029017A">
              <w:rPr>
                <w:rStyle w:val="Hyperlink"/>
                <w:rFonts w:ascii="David" w:hAnsi="David" w:cs="David"/>
                <w:noProof/>
                <w:rtl/>
              </w:rPr>
              <w:fldChar w:fldCharType="end"/>
            </w:r>
          </w:hyperlink>
        </w:p>
        <w:p w14:paraId="5F0BA502" w14:textId="37D8DD5B" w:rsidR="0029017A" w:rsidRPr="0029017A" w:rsidRDefault="000C2808">
          <w:pPr>
            <w:pStyle w:val="TOC3"/>
            <w:tabs>
              <w:tab w:val="right" w:leader="dot" w:pos="9770"/>
            </w:tabs>
            <w:rPr>
              <w:rFonts w:ascii="David" w:eastAsiaTheme="minorEastAsia" w:hAnsi="David" w:cs="David"/>
              <w:noProof/>
              <w:rtl/>
            </w:rPr>
          </w:pPr>
          <w:hyperlink w:anchor="_Toc95517060" w:history="1">
            <w:r w:rsidR="0029017A" w:rsidRPr="0029017A">
              <w:rPr>
                <w:rStyle w:val="Hyperlink"/>
                <w:rFonts w:ascii="David" w:hAnsi="David" w:cs="David"/>
                <w:noProof/>
                <w:rtl/>
              </w:rPr>
              <w:t>תפיסות קנייניות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Toc95517060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w:t>
            </w:r>
            <w:r w:rsidR="0029017A" w:rsidRPr="0029017A">
              <w:rPr>
                <w:rStyle w:val="Hyperlink"/>
                <w:rFonts w:ascii="David" w:hAnsi="David" w:cs="David"/>
                <w:noProof/>
                <w:rtl/>
              </w:rPr>
              <w:fldChar w:fldCharType="end"/>
            </w:r>
          </w:hyperlink>
        </w:p>
        <w:p w14:paraId="5CC6353C" w14:textId="4A87282A" w:rsidR="0029017A" w:rsidRPr="0029017A" w:rsidRDefault="000C2808">
          <w:pPr>
            <w:pStyle w:val="TOC3"/>
            <w:tabs>
              <w:tab w:val="right" w:leader="dot" w:pos="9770"/>
            </w:tabs>
            <w:rPr>
              <w:rFonts w:ascii="David" w:eastAsiaTheme="minorEastAsia" w:hAnsi="David" w:cs="David"/>
              <w:noProof/>
              <w:rtl/>
            </w:rPr>
          </w:pPr>
          <w:hyperlink w:anchor="_Toc95517061" w:history="1">
            <w:r w:rsidR="0029017A" w:rsidRPr="0029017A">
              <w:rPr>
                <w:rStyle w:val="Hyperlink"/>
                <w:rFonts w:ascii="David" w:hAnsi="David" w:cs="David"/>
                <w:noProof/>
                <w:rtl/>
              </w:rPr>
              <w:t>מאפייני הזכות הקניינית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Toc95517061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w:t>
            </w:r>
            <w:r w:rsidR="0029017A" w:rsidRPr="0029017A">
              <w:rPr>
                <w:rStyle w:val="Hyperlink"/>
                <w:rFonts w:ascii="David" w:hAnsi="David" w:cs="David"/>
                <w:noProof/>
                <w:rtl/>
              </w:rPr>
              <w:fldChar w:fldCharType="end"/>
            </w:r>
          </w:hyperlink>
        </w:p>
        <w:p w14:paraId="3AF53423" w14:textId="00CE2A8C" w:rsidR="0029017A" w:rsidRPr="0029017A" w:rsidRDefault="000C2808">
          <w:pPr>
            <w:pStyle w:val="TOC2"/>
            <w:tabs>
              <w:tab w:val="right" w:leader="dot" w:pos="9770"/>
            </w:tabs>
            <w:rPr>
              <w:rFonts w:ascii="David" w:eastAsiaTheme="minorEastAsia" w:hAnsi="David" w:cs="David"/>
              <w:noProof/>
              <w:rtl/>
            </w:rPr>
          </w:pPr>
          <w:hyperlink w:anchor="_Toc95517062" w:history="1">
            <w:r w:rsidR="0029017A" w:rsidRPr="0029017A">
              <w:rPr>
                <w:rStyle w:val="Hyperlink"/>
                <w:rFonts w:ascii="David" w:hAnsi="David" w:cs="David"/>
                <w:b/>
                <w:bCs/>
                <w:noProof/>
                <w:rtl/>
              </w:rPr>
              <w:t>קניין פרטי – למה?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Toc95517062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4</w:t>
            </w:r>
            <w:r w:rsidR="0029017A" w:rsidRPr="0029017A">
              <w:rPr>
                <w:rStyle w:val="Hyperlink"/>
                <w:rFonts w:ascii="David" w:hAnsi="David" w:cs="David"/>
                <w:noProof/>
                <w:rtl/>
              </w:rPr>
              <w:fldChar w:fldCharType="end"/>
            </w:r>
          </w:hyperlink>
        </w:p>
        <w:p w14:paraId="6BDDE76C" w14:textId="073B3CCB" w:rsidR="0029017A" w:rsidRPr="0029017A" w:rsidRDefault="000C2808">
          <w:pPr>
            <w:pStyle w:val="TOC3"/>
            <w:tabs>
              <w:tab w:val="right" w:leader="dot" w:pos="9770"/>
            </w:tabs>
            <w:rPr>
              <w:rFonts w:ascii="David" w:eastAsiaTheme="minorEastAsia" w:hAnsi="David" w:cs="David"/>
              <w:noProof/>
              <w:rtl/>
            </w:rPr>
          </w:pPr>
          <w:hyperlink w:anchor="_Toc95517063" w:history="1">
            <w:r w:rsidR="0029017A" w:rsidRPr="0029017A">
              <w:rPr>
                <w:rStyle w:val="Hyperlink"/>
                <w:rFonts w:ascii="David" w:hAnsi="David" w:cs="David"/>
                <w:noProof/>
                <w:rtl/>
              </w:rPr>
              <w:t>הצדקות לקניין פרטי</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Toc95517063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4</w:t>
            </w:r>
            <w:r w:rsidR="0029017A" w:rsidRPr="0029017A">
              <w:rPr>
                <w:rStyle w:val="Hyperlink"/>
                <w:rFonts w:ascii="David" w:hAnsi="David" w:cs="David"/>
                <w:noProof/>
                <w:rtl/>
              </w:rPr>
              <w:fldChar w:fldCharType="end"/>
            </w:r>
          </w:hyperlink>
        </w:p>
        <w:p w14:paraId="3B0409BA" w14:textId="36553EC3" w:rsidR="0029017A" w:rsidRPr="0029017A" w:rsidRDefault="000C2808">
          <w:pPr>
            <w:pStyle w:val="TOC2"/>
            <w:tabs>
              <w:tab w:val="right" w:leader="dot" w:pos="9770"/>
            </w:tabs>
            <w:rPr>
              <w:rFonts w:ascii="David" w:eastAsiaTheme="minorEastAsia" w:hAnsi="David" w:cs="David"/>
              <w:noProof/>
              <w:rtl/>
            </w:rPr>
          </w:pPr>
          <w:hyperlink w:anchor="_Toc95517064" w:history="1">
            <w:r w:rsidR="0029017A" w:rsidRPr="0029017A">
              <w:rPr>
                <w:rStyle w:val="Hyperlink"/>
                <w:rFonts w:ascii="David" w:hAnsi="David" w:cs="David"/>
                <w:b/>
                <w:bCs/>
                <w:noProof/>
                <w:rtl/>
              </w:rPr>
              <w:t>קניין פרטי במה?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Toc95517064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6</w:t>
            </w:r>
            <w:r w:rsidR="0029017A" w:rsidRPr="0029017A">
              <w:rPr>
                <w:rStyle w:val="Hyperlink"/>
                <w:rFonts w:ascii="David" w:hAnsi="David" w:cs="David"/>
                <w:noProof/>
                <w:rtl/>
              </w:rPr>
              <w:fldChar w:fldCharType="end"/>
            </w:r>
          </w:hyperlink>
        </w:p>
        <w:p w14:paraId="24F60933" w14:textId="6BE1278F" w:rsidR="0029017A" w:rsidRPr="0029017A" w:rsidRDefault="000C2808">
          <w:pPr>
            <w:pStyle w:val="TOC3"/>
            <w:tabs>
              <w:tab w:val="right" w:leader="dot" w:pos="9770"/>
            </w:tabs>
            <w:rPr>
              <w:rFonts w:ascii="David" w:eastAsiaTheme="minorEastAsia" w:hAnsi="David" w:cs="David"/>
              <w:noProof/>
              <w:rtl/>
            </w:rPr>
          </w:pPr>
          <w:hyperlink w:anchor="_Toc95517065" w:history="1">
            <w:r w:rsidR="0029017A" w:rsidRPr="0029017A">
              <w:rPr>
                <w:rStyle w:val="Hyperlink"/>
                <w:rFonts w:ascii="David" w:hAnsi="David" w:cs="David"/>
                <w:noProof/>
                <w:rtl/>
              </w:rPr>
              <w:t>מוסד קנייני</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Toc95517065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6</w:t>
            </w:r>
            <w:r w:rsidR="0029017A" w:rsidRPr="0029017A">
              <w:rPr>
                <w:rStyle w:val="Hyperlink"/>
                <w:rFonts w:ascii="David" w:hAnsi="David" w:cs="David"/>
                <w:noProof/>
                <w:rtl/>
              </w:rPr>
              <w:fldChar w:fldCharType="end"/>
            </w:r>
          </w:hyperlink>
        </w:p>
        <w:p w14:paraId="0DCBC132" w14:textId="72215BAB" w:rsidR="0029017A" w:rsidRPr="0029017A" w:rsidRDefault="000C2808">
          <w:pPr>
            <w:pStyle w:val="TOC3"/>
            <w:tabs>
              <w:tab w:val="right" w:leader="dot" w:pos="9770"/>
            </w:tabs>
            <w:rPr>
              <w:rFonts w:ascii="David" w:eastAsiaTheme="minorEastAsia" w:hAnsi="David" w:cs="David"/>
              <w:noProof/>
              <w:rtl/>
            </w:rPr>
          </w:pPr>
          <w:hyperlink w:anchor="_Toc95517066" w:history="1">
            <w:r w:rsidR="0029017A" w:rsidRPr="0029017A">
              <w:rPr>
                <w:rStyle w:val="Hyperlink"/>
                <w:rFonts w:ascii="David" w:eastAsia="Tw Cen MT" w:hAnsi="David" w:cs="David"/>
                <w:noProof/>
                <w:rtl/>
              </w:rPr>
              <w:t>קניין חדש – מתוך שמירה על החירות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Toc95517066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7</w:t>
            </w:r>
            <w:r w:rsidR="0029017A" w:rsidRPr="0029017A">
              <w:rPr>
                <w:rStyle w:val="Hyperlink"/>
                <w:rFonts w:ascii="David" w:hAnsi="David" w:cs="David"/>
                <w:noProof/>
                <w:rtl/>
              </w:rPr>
              <w:fldChar w:fldCharType="end"/>
            </w:r>
          </w:hyperlink>
        </w:p>
        <w:p w14:paraId="5CBF6292" w14:textId="590DCC6F" w:rsidR="0029017A" w:rsidRPr="0029017A" w:rsidRDefault="000C2808">
          <w:pPr>
            <w:pStyle w:val="TOC3"/>
            <w:tabs>
              <w:tab w:val="right" w:leader="dot" w:pos="9770"/>
            </w:tabs>
            <w:rPr>
              <w:rFonts w:ascii="David" w:eastAsiaTheme="minorEastAsia" w:hAnsi="David" w:cs="David"/>
              <w:noProof/>
              <w:rtl/>
            </w:rPr>
          </w:pPr>
          <w:hyperlink w:anchor="_Toc95517067" w:history="1">
            <w:r w:rsidR="0029017A" w:rsidRPr="0029017A">
              <w:rPr>
                <w:rStyle w:val="Hyperlink"/>
                <w:rFonts w:ascii="David" w:hAnsi="David" w:cs="David"/>
                <w:noProof/>
                <w:rtl/>
              </w:rPr>
              <w:t>קניין פרוגרסיבי – מתוך חובתו של בעל הקניין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Toc95517067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7</w:t>
            </w:r>
            <w:r w:rsidR="0029017A" w:rsidRPr="0029017A">
              <w:rPr>
                <w:rStyle w:val="Hyperlink"/>
                <w:rFonts w:ascii="David" w:hAnsi="David" w:cs="David"/>
                <w:noProof/>
                <w:rtl/>
              </w:rPr>
              <w:fldChar w:fldCharType="end"/>
            </w:r>
          </w:hyperlink>
        </w:p>
        <w:p w14:paraId="353558DA" w14:textId="651D0553" w:rsidR="0029017A" w:rsidRPr="0029017A" w:rsidRDefault="000C2808">
          <w:pPr>
            <w:pStyle w:val="TOC2"/>
            <w:tabs>
              <w:tab w:val="right" w:leader="dot" w:pos="9770"/>
            </w:tabs>
            <w:rPr>
              <w:rFonts w:ascii="David" w:eastAsiaTheme="minorEastAsia" w:hAnsi="David" w:cs="David"/>
              <w:noProof/>
              <w:rtl/>
            </w:rPr>
          </w:pPr>
          <w:hyperlink w:anchor="_Toc95517068" w:history="1">
            <w:r w:rsidR="0029017A" w:rsidRPr="0029017A">
              <w:rPr>
                <w:rStyle w:val="Hyperlink"/>
                <w:rFonts w:ascii="David" w:eastAsia="Tw Cen MT" w:hAnsi="David" w:cs="David"/>
                <w:b/>
                <w:bCs/>
                <w:noProof/>
                <w:rtl/>
              </w:rPr>
              <w:t>קניין פרטי- במה לא?</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Toc95517068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7</w:t>
            </w:r>
            <w:r w:rsidR="0029017A" w:rsidRPr="0029017A">
              <w:rPr>
                <w:rStyle w:val="Hyperlink"/>
                <w:rFonts w:ascii="David" w:hAnsi="David" w:cs="David"/>
                <w:noProof/>
                <w:rtl/>
              </w:rPr>
              <w:fldChar w:fldCharType="end"/>
            </w:r>
          </w:hyperlink>
        </w:p>
        <w:p w14:paraId="5A9E668E" w14:textId="569AFC60" w:rsidR="0029017A" w:rsidRPr="0029017A" w:rsidRDefault="000C2808">
          <w:pPr>
            <w:pStyle w:val="TOC1"/>
            <w:tabs>
              <w:tab w:val="right" w:leader="dot" w:pos="9770"/>
            </w:tabs>
            <w:rPr>
              <w:rFonts w:ascii="David" w:eastAsiaTheme="minorEastAsia" w:hAnsi="David" w:cs="David"/>
              <w:noProof/>
              <w:rtl/>
            </w:rPr>
          </w:pPr>
          <w:hyperlink w:anchor="_Toc95517069" w:history="1">
            <w:r w:rsidR="0029017A" w:rsidRPr="0029017A">
              <w:rPr>
                <w:rStyle w:val="Hyperlink"/>
                <w:rFonts w:ascii="David" w:hAnsi="David" w:cs="David"/>
                <w:b/>
                <w:bCs/>
                <w:noProof/>
                <w:rtl/>
              </w:rPr>
              <w:t>הבעלות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Toc95517069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8</w:t>
            </w:r>
            <w:r w:rsidR="0029017A" w:rsidRPr="0029017A">
              <w:rPr>
                <w:rStyle w:val="Hyperlink"/>
                <w:rFonts w:ascii="David" w:hAnsi="David" w:cs="David"/>
                <w:noProof/>
                <w:rtl/>
              </w:rPr>
              <w:fldChar w:fldCharType="end"/>
            </w:r>
          </w:hyperlink>
        </w:p>
        <w:p w14:paraId="09D13ABE" w14:textId="6F671F1A" w:rsidR="0029017A" w:rsidRPr="0029017A" w:rsidRDefault="000C2808">
          <w:pPr>
            <w:pStyle w:val="TOC2"/>
            <w:tabs>
              <w:tab w:val="right" w:leader="dot" w:pos="9770"/>
            </w:tabs>
            <w:rPr>
              <w:rFonts w:ascii="David" w:eastAsiaTheme="minorEastAsia" w:hAnsi="David" w:cs="David"/>
              <w:noProof/>
              <w:rtl/>
            </w:rPr>
          </w:pPr>
          <w:hyperlink w:anchor="_Toc95517070" w:history="1">
            <w:r w:rsidR="0029017A" w:rsidRPr="0029017A">
              <w:rPr>
                <w:rStyle w:val="Hyperlink"/>
                <w:rFonts w:ascii="David" w:hAnsi="David" w:cs="David"/>
                <w:b/>
                <w:bCs/>
                <w:noProof/>
                <w:rtl/>
              </w:rPr>
              <w:t>תחום הבעלות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Toc95517070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8</w:t>
            </w:r>
            <w:r w:rsidR="0029017A" w:rsidRPr="0029017A">
              <w:rPr>
                <w:rStyle w:val="Hyperlink"/>
                <w:rFonts w:ascii="David" w:hAnsi="David" w:cs="David"/>
                <w:noProof/>
                <w:rtl/>
              </w:rPr>
              <w:fldChar w:fldCharType="end"/>
            </w:r>
          </w:hyperlink>
        </w:p>
        <w:p w14:paraId="3AC746BE" w14:textId="7234AB22" w:rsidR="0029017A" w:rsidRPr="0029017A" w:rsidRDefault="000C2808">
          <w:pPr>
            <w:pStyle w:val="TOC3"/>
            <w:tabs>
              <w:tab w:val="right" w:leader="dot" w:pos="9770"/>
            </w:tabs>
            <w:rPr>
              <w:rFonts w:ascii="David" w:eastAsiaTheme="minorEastAsia" w:hAnsi="David" w:cs="David"/>
              <w:noProof/>
              <w:rtl/>
            </w:rPr>
          </w:pPr>
          <w:hyperlink w:anchor="_Toc95517071" w:history="1">
            <w:r w:rsidR="0029017A" w:rsidRPr="0029017A">
              <w:rPr>
                <w:rStyle w:val="Hyperlink"/>
                <w:rFonts w:ascii="David" w:hAnsi="David" w:cs="David"/>
                <w:noProof/>
                <w:rtl/>
              </w:rPr>
              <w:t>היקף זכות הבעלות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Toc95517071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9</w:t>
            </w:r>
            <w:r w:rsidR="0029017A" w:rsidRPr="0029017A">
              <w:rPr>
                <w:rStyle w:val="Hyperlink"/>
                <w:rFonts w:ascii="David" w:hAnsi="David" w:cs="David"/>
                <w:noProof/>
                <w:rtl/>
              </w:rPr>
              <w:fldChar w:fldCharType="end"/>
            </w:r>
          </w:hyperlink>
        </w:p>
        <w:p w14:paraId="09F1B7F3" w14:textId="27B778D1" w:rsidR="0029017A" w:rsidRPr="0029017A" w:rsidRDefault="000C2808">
          <w:pPr>
            <w:pStyle w:val="TOC3"/>
            <w:tabs>
              <w:tab w:val="right" w:leader="dot" w:pos="9770"/>
            </w:tabs>
            <w:rPr>
              <w:rFonts w:ascii="David" w:eastAsiaTheme="minorEastAsia" w:hAnsi="David" w:cs="David"/>
              <w:noProof/>
              <w:rtl/>
            </w:rPr>
          </w:pPr>
          <w:hyperlink w:anchor="_Toc95517072" w:history="1">
            <w:r w:rsidR="0029017A" w:rsidRPr="0029017A">
              <w:rPr>
                <w:rStyle w:val="Hyperlink"/>
                <w:rFonts w:ascii="David" w:hAnsi="David" w:cs="David"/>
                <w:noProof/>
                <w:rtl/>
              </w:rPr>
              <w:t>שכלול הבעלות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Toc95517072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10</w:t>
            </w:r>
            <w:r w:rsidR="0029017A" w:rsidRPr="0029017A">
              <w:rPr>
                <w:rStyle w:val="Hyperlink"/>
                <w:rFonts w:ascii="David" w:hAnsi="David" w:cs="David"/>
                <w:noProof/>
                <w:rtl/>
              </w:rPr>
              <w:fldChar w:fldCharType="end"/>
            </w:r>
          </w:hyperlink>
        </w:p>
        <w:p w14:paraId="192A9F59" w14:textId="1AAB38D0" w:rsidR="0029017A" w:rsidRPr="0029017A" w:rsidRDefault="000C2808">
          <w:pPr>
            <w:pStyle w:val="TOC2"/>
            <w:tabs>
              <w:tab w:val="right" w:leader="dot" w:pos="9770"/>
            </w:tabs>
            <w:rPr>
              <w:rFonts w:ascii="David" w:eastAsiaTheme="minorEastAsia" w:hAnsi="David" w:cs="David"/>
              <w:noProof/>
              <w:rtl/>
            </w:rPr>
          </w:pPr>
          <w:hyperlink w:anchor="_Toc95517073" w:history="1">
            <w:r w:rsidR="0029017A" w:rsidRPr="0029017A">
              <w:rPr>
                <w:rStyle w:val="Hyperlink"/>
                <w:rFonts w:ascii="David" w:hAnsi="David" w:cs="David"/>
                <w:b/>
                <w:bCs/>
                <w:noProof/>
                <w:rtl/>
              </w:rPr>
              <w:t>מהות הזכות ומגבלותיה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Toc95517073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10</w:t>
            </w:r>
            <w:r w:rsidR="0029017A" w:rsidRPr="0029017A">
              <w:rPr>
                <w:rStyle w:val="Hyperlink"/>
                <w:rFonts w:ascii="David" w:hAnsi="David" w:cs="David"/>
                <w:noProof/>
                <w:rtl/>
              </w:rPr>
              <w:fldChar w:fldCharType="end"/>
            </w:r>
          </w:hyperlink>
        </w:p>
        <w:p w14:paraId="132FEA68" w14:textId="5147B209" w:rsidR="0029017A" w:rsidRPr="0029017A" w:rsidRDefault="000C2808">
          <w:pPr>
            <w:pStyle w:val="TOC3"/>
            <w:tabs>
              <w:tab w:val="right" w:leader="dot" w:pos="9770"/>
            </w:tabs>
            <w:rPr>
              <w:rFonts w:ascii="David" w:eastAsiaTheme="minorEastAsia" w:hAnsi="David" w:cs="David"/>
              <w:noProof/>
              <w:rtl/>
            </w:rPr>
          </w:pPr>
          <w:hyperlink w:anchor="_Toc95517074" w:history="1">
            <w:r w:rsidR="0029017A" w:rsidRPr="0029017A">
              <w:rPr>
                <w:rStyle w:val="Hyperlink"/>
                <w:rFonts w:ascii="David" w:hAnsi="David" w:cs="David"/>
                <w:noProof/>
                <w:rtl/>
              </w:rPr>
              <w:t>עיקרון תום הלב</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Toc95517074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10</w:t>
            </w:r>
            <w:r w:rsidR="0029017A" w:rsidRPr="0029017A">
              <w:rPr>
                <w:rStyle w:val="Hyperlink"/>
                <w:rFonts w:ascii="David" w:hAnsi="David" w:cs="David"/>
                <w:noProof/>
                <w:rtl/>
              </w:rPr>
              <w:fldChar w:fldCharType="end"/>
            </w:r>
          </w:hyperlink>
        </w:p>
        <w:p w14:paraId="30405FCA" w14:textId="6AD3E36C" w:rsidR="0029017A" w:rsidRPr="0029017A" w:rsidRDefault="000C2808">
          <w:pPr>
            <w:pStyle w:val="TOC1"/>
            <w:tabs>
              <w:tab w:val="right" w:leader="dot" w:pos="9770"/>
            </w:tabs>
            <w:rPr>
              <w:rFonts w:ascii="David" w:eastAsiaTheme="minorEastAsia" w:hAnsi="David" w:cs="David"/>
              <w:noProof/>
              <w:rtl/>
            </w:rPr>
          </w:pPr>
          <w:hyperlink w:anchor="_Toc95517075" w:history="1">
            <w:r w:rsidR="0029017A" w:rsidRPr="0029017A">
              <w:rPr>
                <w:rStyle w:val="Hyperlink"/>
                <w:rFonts w:ascii="David" w:hAnsi="David" w:cs="David"/>
                <w:b/>
                <w:bCs/>
                <w:noProof/>
                <w:rtl/>
              </w:rPr>
              <w:t>זכויות בנכסי הזולת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Toc95517075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11</w:t>
            </w:r>
            <w:r w:rsidR="0029017A" w:rsidRPr="0029017A">
              <w:rPr>
                <w:rStyle w:val="Hyperlink"/>
                <w:rFonts w:ascii="David" w:hAnsi="David" w:cs="David"/>
                <w:noProof/>
                <w:rtl/>
              </w:rPr>
              <w:fldChar w:fldCharType="end"/>
            </w:r>
          </w:hyperlink>
        </w:p>
        <w:p w14:paraId="30A79137" w14:textId="6F194F2A" w:rsidR="0029017A" w:rsidRPr="0029017A" w:rsidRDefault="000C2808">
          <w:pPr>
            <w:pStyle w:val="TOC2"/>
            <w:tabs>
              <w:tab w:val="right" w:leader="dot" w:pos="9770"/>
            </w:tabs>
            <w:rPr>
              <w:rFonts w:ascii="David" w:eastAsiaTheme="minorEastAsia" w:hAnsi="David" w:cs="David"/>
              <w:noProof/>
              <w:rtl/>
            </w:rPr>
          </w:pPr>
          <w:hyperlink w:anchor="_Toc95517076" w:history="1">
            <w:r w:rsidR="0029017A" w:rsidRPr="0029017A">
              <w:rPr>
                <w:rStyle w:val="Hyperlink"/>
                <w:rFonts w:ascii="David" w:hAnsi="David" w:cs="David"/>
                <w:b/>
                <w:bCs/>
                <w:noProof/>
                <w:rtl/>
              </w:rPr>
              <w:t>השכירות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Toc95517076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11</w:t>
            </w:r>
            <w:r w:rsidR="0029017A" w:rsidRPr="0029017A">
              <w:rPr>
                <w:rStyle w:val="Hyperlink"/>
                <w:rFonts w:ascii="David" w:hAnsi="David" w:cs="David"/>
                <w:noProof/>
                <w:rtl/>
              </w:rPr>
              <w:fldChar w:fldCharType="end"/>
            </w:r>
          </w:hyperlink>
        </w:p>
        <w:p w14:paraId="277AB3BD" w14:textId="17E21AFB" w:rsidR="0029017A" w:rsidRPr="0029017A" w:rsidRDefault="000C2808">
          <w:pPr>
            <w:pStyle w:val="TOC3"/>
            <w:tabs>
              <w:tab w:val="right" w:leader="dot" w:pos="9770"/>
            </w:tabs>
            <w:rPr>
              <w:rFonts w:ascii="David" w:eastAsiaTheme="minorEastAsia" w:hAnsi="David" w:cs="David"/>
              <w:noProof/>
              <w:rtl/>
            </w:rPr>
          </w:pPr>
          <w:hyperlink w:anchor="_Toc95517077" w:history="1">
            <w:r w:rsidR="0029017A" w:rsidRPr="0029017A">
              <w:rPr>
                <w:rStyle w:val="Hyperlink"/>
                <w:rFonts w:ascii="David" w:hAnsi="David" w:cs="David"/>
                <w:noProof/>
                <w:rtl/>
              </w:rPr>
              <w:t>שכלול השכירות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Toc95517077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12</w:t>
            </w:r>
            <w:r w:rsidR="0029017A" w:rsidRPr="0029017A">
              <w:rPr>
                <w:rStyle w:val="Hyperlink"/>
                <w:rFonts w:ascii="David" w:hAnsi="David" w:cs="David"/>
                <w:noProof/>
                <w:rtl/>
              </w:rPr>
              <w:fldChar w:fldCharType="end"/>
            </w:r>
          </w:hyperlink>
        </w:p>
        <w:p w14:paraId="294E1B73" w14:textId="7DC45315" w:rsidR="0029017A" w:rsidRPr="0029017A" w:rsidRDefault="000C2808">
          <w:pPr>
            <w:pStyle w:val="TOC3"/>
            <w:tabs>
              <w:tab w:val="right" w:leader="dot" w:pos="9770"/>
            </w:tabs>
            <w:rPr>
              <w:rFonts w:ascii="David" w:eastAsiaTheme="minorEastAsia" w:hAnsi="David" w:cs="David"/>
              <w:noProof/>
              <w:rtl/>
            </w:rPr>
          </w:pPr>
          <w:hyperlink w:anchor="_Toc95517078" w:history="1">
            <w:r w:rsidR="0029017A" w:rsidRPr="0029017A">
              <w:rPr>
                <w:rStyle w:val="Hyperlink"/>
                <w:rFonts w:ascii="David" w:hAnsi="David" w:cs="David"/>
                <w:noProof/>
                <w:rtl/>
              </w:rPr>
              <w:t>עבירות זכות השכירות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Toc95517078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12</w:t>
            </w:r>
            <w:r w:rsidR="0029017A" w:rsidRPr="0029017A">
              <w:rPr>
                <w:rStyle w:val="Hyperlink"/>
                <w:rFonts w:ascii="David" w:hAnsi="David" w:cs="David"/>
                <w:noProof/>
                <w:rtl/>
              </w:rPr>
              <w:fldChar w:fldCharType="end"/>
            </w:r>
          </w:hyperlink>
        </w:p>
        <w:p w14:paraId="347FD0B0" w14:textId="368E80DF" w:rsidR="0029017A" w:rsidRPr="0029017A" w:rsidRDefault="000C2808">
          <w:pPr>
            <w:pStyle w:val="TOC2"/>
            <w:tabs>
              <w:tab w:val="right" w:leader="dot" w:pos="9770"/>
            </w:tabs>
            <w:rPr>
              <w:rFonts w:ascii="David" w:eastAsiaTheme="minorEastAsia" w:hAnsi="David" w:cs="David"/>
              <w:noProof/>
              <w:rtl/>
            </w:rPr>
          </w:pPr>
          <w:hyperlink w:anchor="_Toc95517079" w:history="1">
            <w:r w:rsidR="0029017A" w:rsidRPr="0029017A">
              <w:rPr>
                <w:rStyle w:val="Hyperlink"/>
                <w:rFonts w:ascii="David" w:hAnsi="David" w:cs="David"/>
                <w:b/>
                <w:bCs/>
                <w:noProof/>
                <w:rtl/>
              </w:rPr>
              <w:t>הבחנה בין בעלות לשכירות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Toc95517079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13</w:t>
            </w:r>
            <w:r w:rsidR="0029017A" w:rsidRPr="0029017A">
              <w:rPr>
                <w:rStyle w:val="Hyperlink"/>
                <w:rFonts w:ascii="David" w:hAnsi="David" w:cs="David"/>
                <w:noProof/>
                <w:rtl/>
              </w:rPr>
              <w:fldChar w:fldCharType="end"/>
            </w:r>
          </w:hyperlink>
        </w:p>
        <w:p w14:paraId="2675B579" w14:textId="33840518" w:rsidR="0029017A" w:rsidRPr="0029017A" w:rsidRDefault="000C2808">
          <w:pPr>
            <w:pStyle w:val="TOC3"/>
            <w:tabs>
              <w:tab w:val="right" w:leader="dot" w:pos="9770"/>
            </w:tabs>
            <w:rPr>
              <w:rFonts w:ascii="David" w:eastAsiaTheme="minorEastAsia" w:hAnsi="David" w:cs="David"/>
              <w:noProof/>
              <w:rtl/>
            </w:rPr>
          </w:pPr>
          <w:hyperlink w:anchor="_Toc95517080" w:history="1">
            <w:r w:rsidR="0029017A" w:rsidRPr="0029017A">
              <w:rPr>
                <w:rStyle w:val="Hyperlink"/>
                <w:rFonts w:ascii="David" w:hAnsi="David" w:cs="David"/>
                <w:noProof/>
                <w:rtl/>
              </w:rPr>
              <w:t>במקרקעין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Toc95517080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13</w:t>
            </w:r>
            <w:r w:rsidR="0029017A" w:rsidRPr="0029017A">
              <w:rPr>
                <w:rStyle w:val="Hyperlink"/>
                <w:rFonts w:ascii="David" w:hAnsi="David" w:cs="David"/>
                <w:noProof/>
                <w:rtl/>
              </w:rPr>
              <w:fldChar w:fldCharType="end"/>
            </w:r>
          </w:hyperlink>
        </w:p>
        <w:p w14:paraId="0CBFAC04" w14:textId="1CB58DC7" w:rsidR="0029017A" w:rsidRPr="0029017A" w:rsidRDefault="000C2808">
          <w:pPr>
            <w:pStyle w:val="TOC3"/>
            <w:tabs>
              <w:tab w:val="right" w:leader="dot" w:pos="9770"/>
            </w:tabs>
            <w:rPr>
              <w:rFonts w:ascii="David" w:eastAsiaTheme="minorEastAsia" w:hAnsi="David" w:cs="David"/>
              <w:noProof/>
              <w:rtl/>
            </w:rPr>
          </w:pPr>
          <w:hyperlink w:anchor="_Toc95517081" w:history="1">
            <w:r w:rsidR="0029017A" w:rsidRPr="0029017A">
              <w:rPr>
                <w:rStyle w:val="Hyperlink"/>
                <w:rFonts w:ascii="David" w:hAnsi="David" w:cs="David"/>
                <w:noProof/>
                <w:rtl/>
              </w:rPr>
              <w:t>במיטלטלין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Toc95517081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13</w:t>
            </w:r>
            <w:r w:rsidR="0029017A" w:rsidRPr="0029017A">
              <w:rPr>
                <w:rStyle w:val="Hyperlink"/>
                <w:rFonts w:ascii="David" w:hAnsi="David" w:cs="David"/>
                <w:noProof/>
                <w:rtl/>
              </w:rPr>
              <w:fldChar w:fldCharType="end"/>
            </w:r>
          </w:hyperlink>
        </w:p>
        <w:p w14:paraId="3036CCC0" w14:textId="7A9FA602" w:rsidR="0029017A" w:rsidRPr="0029017A" w:rsidRDefault="000C2808">
          <w:pPr>
            <w:pStyle w:val="TOC2"/>
            <w:tabs>
              <w:tab w:val="right" w:leader="dot" w:pos="9770"/>
            </w:tabs>
            <w:rPr>
              <w:rFonts w:ascii="David" w:eastAsiaTheme="minorEastAsia" w:hAnsi="David" w:cs="David"/>
              <w:noProof/>
              <w:rtl/>
            </w:rPr>
          </w:pPr>
          <w:hyperlink w:anchor="_Toc95517082" w:history="1">
            <w:r w:rsidR="0029017A" w:rsidRPr="0029017A">
              <w:rPr>
                <w:rStyle w:val="Hyperlink"/>
                <w:rFonts w:ascii="David" w:hAnsi="David" w:cs="David"/>
                <w:b/>
                <w:bCs/>
                <w:noProof/>
                <w:rtl/>
              </w:rPr>
              <w:t>זכות השאילה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Toc95517082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14</w:t>
            </w:r>
            <w:r w:rsidR="0029017A" w:rsidRPr="0029017A">
              <w:rPr>
                <w:rStyle w:val="Hyperlink"/>
                <w:rFonts w:ascii="David" w:hAnsi="David" w:cs="David"/>
                <w:noProof/>
                <w:rtl/>
              </w:rPr>
              <w:fldChar w:fldCharType="end"/>
            </w:r>
          </w:hyperlink>
        </w:p>
        <w:p w14:paraId="4159BD8A" w14:textId="49D720F2" w:rsidR="0029017A" w:rsidRPr="0029017A" w:rsidRDefault="000C2808">
          <w:pPr>
            <w:pStyle w:val="TOC2"/>
            <w:tabs>
              <w:tab w:val="right" w:leader="dot" w:pos="9770"/>
            </w:tabs>
            <w:rPr>
              <w:rFonts w:ascii="David" w:eastAsiaTheme="minorEastAsia" w:hAnsi="David" w:cs="David"/>
              <w:noProof/>
              <w:rtl/>
            </w:rPr>
          </w:pPr>
          <w:hyperlink w:anchor="_Toc95517083" w:history="1">
            <w:r w:rsidR="0029017A" w:rsidRPr="0029017A">
              <w:rPr>
                <w:rStyle w:val="Hyperlink"/>
                <w:rFonts w:ascii="David" w:hAnsi="David" w:cs="David"/>
                <w:b/>
                <w:bCs/>
                <w:noProof/>
                <w:rtl/>
              </w:rPr>
              <w:t>זיקת הנאה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Toc95517083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14</w:t>
            </w:r>
            <w:r w:rsidR="0029017A" w:rsidRPr="0029017A">
              <w:rPr>
                <w:rStyle w:val="Hyperlink"/>
                <w:rFonts w:ascii="David" w:hAnsi="David" w:cs="David"/>
                <w:noProof/>
                <w:rtl/>
              </w:rPr>
              <w:fldChar w:fldCharType="end"/>
            </w:r>
          </w:hyperlink>
        </w:p>
        <w:p w14:paraId="2AC91E2B" w14:textId="348FD98D" w:rsidR="0029017A" w:rsidRPr="0029017A" w:rsidRDefault="000C2808">
          <w:pPr>
            <w:pStyle w:val="TOC2"/>
            <w:tabs>
              <w:tab w:val="right" w:leader="dot" w:pos="9770"/>
            </w:tabs>
            <w:rPr>
              <w:rFonts w:ascii="David" w:eastAsiaTheme="minorEastAsia" w:hAnsi="David" w:cs="David"/>
              <w:noProof/>
              <w:rtl/>
            </w:rPr>
          </w:pPr>
          <w:hyperlink w:anchor="_Toc95517084" w:history="1">
            <w:r w:rsidR="0029017A" w:rsidRPr="0029017A">
              <w:rPr>
                <w:rStyle w:val="Hyperlink"/>
                <w:rFonts w:ascii="David" w:hAnsi="David" w:cs="David"/>
                <w:b/>
                <w:bCs/>
                <w:noProof/>
                <w:rtl/>
              </w:rPr>
              <w:t>זכות קדימה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Toc95517084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15</w:t>
            </w:r>
            <w:r w:rsidR="0029017A" w:rsidRPr="0029017A">
              <w:rPr>
                <w:rStyle w:val="Hyperlink"/>
                <w:rFonts w:ascii="David" w:hAnsi="David" w:cs="David"/>
                <w:noProof/>
                <w:rtl/>
              </w:rPr>
              <w:fldChar w:fldCharType="end"/>
            </w:r>
          </w:hyperlink>
        </w:p>
        <w:p w14:paraId="00971298" w14:textId="222B3194" w:rsidR="0029017A" w:rsidRPr="0029017A" w:rsidRDefault="000C2808">
          <w:pPr>
            <w:pStyle w:val="TOC2"/>
            <w:tabs>
              <w:tab w:val="right" w:leader="dot" w:pos="9770"/>
            </w:tabs>
            <w:rPr>
              <w:rFonts w:ascii="David" w:eastAsiaTheme="minorEastAsia" w:hAnsi="David" w:cs="David"/>
              <w:noProof/>
              <w:rtl/>
            </w:rPr>
          </w:pPr>
          <w:hyperlink w:anchor="_Toc95517085" w:history="1">
            <w:r w:rsidR="0029017A" w:rsidRPr="0029017A">
              <w:rPr>
                <w:rStyle w:val="Hyperlink"/>
                <w:rFonts w:ascii="David" w:hAnsi="David" w:cs="David"/>
                <w:b/>
                <w:bCs/>
                <w:noProof/>
                <w:rtl/>
              </w:rPr>
              <w:t>זכות המשכון/שעבודים</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Toc95517085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15</w:t>
            </w:r>
            <w:r w:rsidR="0029017A" w:rsidRPr="0029017A">
              <w:rPr>
                <w:rStyle w:val="Hyperlink"/>
                <w:rFonts w:ascii="David" w:hAnsi="David" w:cs="David"/>
                <w:noProof/>
                <w:rtl/>
              </w:rPr>
              <w:fldChar w:fldCharType="end"/>
            </w:r>
          </w:hyperlink>
        </w:p>
        <w:p w14:paraId="3EB102D2" w14:textId="13F71599" w:rsidR="0029017A" w:rsidRPr="0029017A" w:rsidRDefault="000C2808">
          <w:pPr>
            <w:pStyle w:val="TOC3"/>
            <w:tabs>
              <w:tab w:val="right" w:leader="dot" w:pos="9770"/>
            </w:tabs>
            <w:rPr>
              <w:rFonts w:ascii="David" w:eastAsiaTheme="minorEastAsia" w:hAnsi="David" w:cs="David"/>
              <w:noProof/>
              <w:rtl/>
            </w:rPr>
          </w:pPr>
          <w:hyperlink w:anchor="_Toc95517086" w:history="1">
            <w:r w:rsidR="0029017A" w:rsidRPr="0029017A">
              <w:rPr>
                <w:rStyle w:val="Hyperlink"/>
                <w:rFonts w:ascii="David" w:eastAsia="Tw Cen MT" w:hAnsi="David" w:cs="David"/>
                <w:noProof/>
                <w:rtl/>
              </w:rPr>
              <w:t>הסוואת משכון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Toc95517086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16</w:t>
            </w:r>
            <w:r w:rsidR="0029017A" w:rsidRPr="0029017A">
              <w:rPr>
                <w:rStyle w:val="Hyperlink"/>
                <w:rFonts w:ascii="David" w:hAnsi="David" w:cs="David"/>
                <w:noProof/>
                <w:rtl/>
              </w:rPr>
              <w:fldChar w:fldCharType="end"/>
            </w:r>
          </w:hyperlink>
        </w:p>
        <w:p w14:paraId="27C61592" w14:textId="19C900E6" w:rsidR="0029017A" w:rsidRPr="0029017A" w:rsidRDefault="000C2808">
          <w:pPr>
            <w:pStyle w:val="TOC3"/>
            <w:tabs>
              <w:tab w:val="right" w:leader="dot" w:pos="9770"/>
            </w:tabs>
            <w:rPr>
              <w:rFonts w:ascii="David" w:eastAsiaTheme="minorEastAsia" w:hAnsi="David" w:cs="David"/>
              <w:noProof/>
              <w:rtl/>
            </w:rPr>
          </w:pPr>
          <w:hyperlink w:anchor="_Toc95517087" w:history="1">
            <w:r w:rsidR="0029017A" w:rsidRPr="0029017A">
              <w:rPr>
                <w:rStyle w:val="Hyperlink"/>
                <w:rFonts w:ascii="David" w:hAnsi="David" w:cs="David"/>
                <w:noProof/>
                <w:rtl/>
              </w:rPr>
              <w:t>שכלול המשכון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Toc95517087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17</w:t>
            </w:r>
            <w:r w:rsidR="0029017A" w:rsidRPr="0029017A">
              <w:rPr>
                <w:rStyle w:val="Hyperlink"/>
                <w:rFonts w:ascii="David" w:hAnsi="David" w:cs="David"/>
                <w:noProof/>
                <w:rtl/>
              </w:rPr>
              <w:fldChar w:fldCharType="end"/>
            </w:r>
          </w:hyperlink>
        </w:p>
        <w:p w14:paraId="75365AD3" w14:textId="742EE1CD" w:rsidR="0029017A" w:rsidRPr="0029017A" w:rsidRDefault="000C2808">
          <w:pPr>
            <w:pStyle w:val="TOC1"/>
            <w:tabs>
              <w:tab w:val="right" w:leader="dot" w:pos="9770"/>
            </w:tabs>
            <w:rPr>
              <w:rFonts w:ascii="David" w:eastAsiaTheme="minorEastAsia" w:hAnsi="David" w:cs="David"/>
              <w:noProof/>
              <w:rtl/>
            </w:rPr>
          </w:pPr>
          <w:hyperlink w:anchor="_Toc95517088" w:history="1">
            <w:r w:rsidR="0029017A" w:rsidRPr="0029017A">
              <w:rPr>
                <w:rStyle w:val="Hyperlink"/>
                <w:rFonts w:ascii="David" w:hAnsi="David" w:cs="David"/>
                <w:b/>
                <w:bCs/>
                <w:noProof/>
                <w:rtl/>
              </w:rPr>
              <w:t>המשטר הקנייני בישראל</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Toc95517088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18</w:t>
            </w:r>
            <w:r w:rsidR="0029017A" w:rsidRPr="0029017A">
              <w:rPr>
                <w:rStyle w:val="Hyperlink"/>
                <w:rFonts w:ascii="David" w:hAnsi="David" w:cs="David"/>
                <w:noProof/>
                <w:rtl/>
              </w:rPr>
              <w:fldChar w:fldCharType="end"/>
            </w:r>
          </w:hyperlink>
        </w:p>
        <w:p w14:paraId="41475A39" w14:textId="42092EFB" w:rsidR="0029017A" w:rsidRPr="0029017A" w:rsidRDefault="000C2808">
          <w:pPr>
            <w:pStyle w:val="TOC2"/>
            <w:tabs>
              <w:tab w:val="right" w:leader="dot" w:pos="9770"/>
            </w:tabs>
            <w:rPr>
              <w:rFonts w:ascii="David" w:eastAsiaTheme="minorEastAsia" w:hAnsi="David" w:cs="David"/>
              <w:noProof/>
              <w:rtl/>
            </w:rPr>
          </w:pPr>
          <w:hyperlink w:anchor="_Toc95517089" w:history="1">
            <w:r w:rsidR="0029017A" w:rsidRPr="0029017A">
              <w:rPr>
                <w:rStyle w:val="Hyperlink"/>
                <w:rFonts w:ascii="David" w:hAnsi="David" w:cs="David"/>
                <w:b/>
                <w:bCs/>
                <w:noProof/>
                <w:rtl/>
              </w:rPr>
              <w:t>רקע לאיסור בחוק היסוד</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Toc95517089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18</w:t>
            </w:r>
            <w:r w:rsidR="0029017A" w:rsidRPr="0029017A">
              <w:rPr>
                <w:rStyle w:val="Hyperlink"/>
                <w:rFonts w:ascii="David" w:hAnsi="David" w:cs="David"/>
                <w:noProof/>
                <w:rtl/>
              </w:rPr>
              <w:fldChar w:fldCharType="end"/>
            </w:r>
          </w:hyperlink>
        </w:p>
        <w:p w14:paraId="695D0310" w14:textId="3736E94B" w:rsidR="0029017A" w:rsidRPr="0029017A" w:rsidRDefault="000C2808">
          <w:pPr>
            <w:pStyle w:val="TOC2"/>
            <w:tabs>
              <w:tab w:val="right" w:leader="dot" w:pos="9770"/>
            </w:tabs>
            <w:rPr>
              <w:rFonts w:ascii="David" w:eastAsiaTheme="minorEastAsia" w:hAnsi="David" w:cs="David"/>
              <w:noProof/>
              <w:rtl/>
            </w:rPr>
          </w:pPr>
          <w:hyperlink w:anchor="_Toc95517090" w:history="1">
            <w:r w:rsidR="0029017A" w:rsidRPr="0029017A">
              <w:rPr>
                <w:rStyle w:val="Hyperlink"/>
                <w:rFonts w:ascii="David" w:hAnsi="David" w:cs="David"/>
                <w:b/>
                <w:bCs/>
                <w:noProof/>
                <w:rtl/>
              </w:rPr>
              <w:t>רישום במקרקעין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Toc95517090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19</w:t>
            </w:r>
            <w:r w:rsidR="0029017A" w:rsidRPr="0029017A">
              <w:rPr>
                <w:rStyle w:val="Hyperlink"/>
                <w:rFonts w:ascii="David" w:hAnsi="David" w:cs="David"/>
                <w:noProof/>
                <w:rtl/>
              </w:rPr>
              <w:fldChar w:fldCharType="end"/>
            </w:r>
          </w:hyperlink>
        </w:p>
        <w:p w14:paraId="304B6C28" w14:textId="4DEBA1F9" w:rsidR="0029017A" w:rsidRPr="0029017A" w:rsidRDefault="000C2808">
          <w:pPr>
            <w:pStyle w:val="TOC2"/>
            <w:tabs>
              <w:tab w:val="right" w:leader="dot" w:pos="9770"/>
            </w:tabs>
            <w:rPr>
              <w:rFonts w:ascii="David" w:eastAsiaTheme="minorEastAsia" w:hAnsi="David" w:cs="David"/>
              <w:noProof/>
              <w:rtl/>
            </w:rPr>
          </w:pPr>
          <w:hyperlink w:anchor="_Toc95517091" w:history="1">
            <w:r w:rsidR="0029017A" w:rsidRPr="0029017A">
              <w:rPr>
                <w:rStyle w:val="Hyperlink"/>
                <w:rFonts w:ascii="David" w:hAnsi="David" w:cs="David"/>
                <w:b/>
                <w:bCs/>
                <w:noProof/>
                <w:rtl/>
              </w:rPr>
              <w:t>זכות הכניסה למקרקעין בישראל</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Toc95517091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20</w:t>
            </w:r>
            <w:r w:rsidR="0029017A" w:rsidRPr="0029017A">
              <w:rPr>
                <w:rStyle w:val="Hyperlink"/>
                <w:rFonts w:ascii="David" w:hAnsi="David" w:cs="David"/>
                <w:noProof/>
                <w:rtl/>
              </w:rPr>
              <w:fldChar w:fldCharType="end"/>
            </w:r>
          </w:hyperlink>
        </w:p>
        <w:p w14:paraId="58811139" w14:textId="5D0426BA" w:rsidR="0029017A" w:rsidRPr="0029017A" w:rsidRDefault="000C2808">
          <w:pPr>
            <w:pStyle w:val="TOC2"/>
            <w:tabs>
              <w:tab w:val="right" w:leader="dot" w:pos="9770"/>
            </w:tabs>
            <w:rPr>
              <w:rFonts w:ascii="David" w:eastAsiaTheme="minorEastAsia" w:hAnsi="David" w:cs="David"/>
              <w:noProof/>
              <w:rtl/>
            </w:rPr>
          </w:pPr>
          <w:hyperlink w:anchor="_Toc95517092" w:history="1">
            <w:r w:rsidR="0029017A" w:rsidRPr="0029017A">
              <w:rPr>
                <w:rStyle w:val="Hyperlink"/>
                <w:rFonts w:ascii="David" w:hAnsi="David" w:cs="David"/>
                <w:b/>
                <w:bCs/>
                <w:noProof/>
                <w:rtl/>
              </w:rPr>
              <w:t>הגנת הבעלות והחזקה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Toc95517092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21</w:t>
            </w:r>
            <w:r w:rsidR="0029017A" w:rsidRPr="0029017A">
              <w:rPr>
                <w:rStyle w:val="Hyperlink"/>
                <w:rFonts w:ascii="David" w:hAnsi="David" w:cs="David"/>
                <w:noProof/>
                <w:rtl/>
              </w:rPr>
              <w:fldChar w:fldCharType="end"/>
            </w:r>
          </w:hyperlink>
        </w:p>
        <w:p w14:paraId="6A7E979D" w14:textId="0AB787FD" w:rsidR="0029017A" w:rsidRPr="0029017A" w:rsidRDefault="000C2808">
          <w:pPr>
            <w:pStyle w:val="TOC1"/>
            <w:tabs>
              <w:tab w:val="right" w:leader="dot" w:pos="9770"/>
            </w:tabs>
            <w:rPr>
              <w:rFonts w:ascii="David" w:eastAsiaTheme="minorEastAsia" w:hAnsi="David" w:cs="David"/>
              <w:noProof/>
              <w:rtl/>
            </w:rPr>
          </w:pPr>
          <w:hyperlink w:anchor="_Toc95517093" w:history="1">
            <w:r w:rsidR="0029017A" w:rsidRPr="0029017A">
              <w:rPr>
                <w:rStyle w:val="Hyperlink"/>
                <w:rFonts w:ascii="David" w:hAnsi="David" w:cs="David"/>
                <w:b/>
                <w:bCs/>
                <w:noProof/>
                <w:rtl/>
              </w:rPr>
              <w:t>דרכי רכישת זכות קניינית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Toc95517093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22</w:t>
            </w:r>
            <w:r w:rsidR="0029017A" w:rsidRPr="0029017A">
              <w:rPr>
                <w:rStyle w:val="Hyperlink"/>
                <w:rFonts w:ascii="David" w:hAnsi="David" w:cs="David"/>
                <w:noProof/>
                <w:rtl/>
              </w:rPr>
              <w:fldChar w:fldCharType="end"/>
            </w:r>
          </w:hyperlink>
        </w:p>
        <w:p w14:paraId="158B4F0F" w14:textId="62675B37" w:rsidR="0029017A" w:rsidRPr="0029017A" w:rsidRDefault="000C2808">
          <w:pPr>
            <w:pStyle w:val="TOC2"/>
            <w:tabs>
              <w:tab w:val="right" w:leader="dot" w:pos="9770"/>
            </w:tabs>
            <w:rPr>
              <w:rFonts w:ascii="David" w:eastAsiaTheme="minorEastAsia" w:hAnsi="David" w:cs="David"/>
              <w:noProof/>
              <w:rtl/>
            </w:rPr>
          </w:pPr>
          <w:hyperlink w:anchor="_Toc95517094" w:history="1">
            <w:r w:rsidR="0029017A" w:rsidRPr="0029017A">
              <w:rPr>
                <w:rStyle w:val="Hyperlink"/>
                <w:rFonts w:ascii="David" w:hAnsi="David" w:cs="David"/>
                <w:b/>
                <w:bCs/>
                <w:noProof/>
                <w:rtl/>
              </w:rPr>
              <w:t>עסקה רצונית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Toc95517094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22</w:t>
            </w:r>
            <w:r w:rsidR="0029017A" w:rsidRPr="0029017A">
              <w:rPr>
                <w:rStyle w:val="Hyperlink"/>
                <w:rFonts w:ascii="David" w:hAnsi="David" w:cs="David"/>
                <w:noProof/>
                <w:rtl/>
              </w:rPr>
              <w:fldChar w:fldCharType="end"/>
            </w:r>
          </w:hyperlink>
        </w:p>
        <w:p w14:paraId="1C64B0F1" w14:textId="40AB39D6" w:rsidR="0029017A" w:rsidRPr="0029017A" w:rsidRDefault="000C2808">
          <w:pPr>
            <w:pStyle w:val="TOC3"/>
            <w:tabs>
              <w:tab w:val="right" w:leader="dot" w:pos="9770"/>
            </w:tabs>
            <w:rPr>
              <w:rFonts w:ascii="David" w:eastAsiaTheme="minorEastAsia" w:hAnsi="David" w:cs="David"/>
              <w:noProof/>
              <w:rtl/>
            </w:rPr>
          </w:pPr>
          <w:hyperlink w:anchor="_Toc95517095" w:history="1">
            <w:r w:rsidR="0029017A" w:rsidRPr="0029017A">
              <w:rPr>
                <w:rStyle w:val="Hyperlink"/>
                <w:rFonts w:ascii="David" w:hAnsi="David" w:cs="David"/>
                <w:noProof/>
                <w:rtl/>
              </w:rPr>
              <w:t>מקרקעין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Toc95517095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22</w:t>
            </w:r>
            <w:r w:rsidR="0029017A" w:rsidRPr="0029017A">
              <w:rPr>
                <w:rStyle w:val="Hyperlink"/>
                <w:rFonts w:ascii="David" w:hAnsi="David" w:cs="David"/>
                <w:noProof/>
                <w:rtl/>
              </w:rPr>
              <w:fldChar w:fldCharType="end"/>
            </w:r>
          </w:hyperlink>
        </w:p>
        <w:p w14:paraId="5DE4D3C2" w14:textId="2AFF52DF" w:rsidR="0029017A" w:rsidRPr="0029017A" w:rsidRDefault="000C2808">
          <w:pPr>
            <w:pStyle w:val="TOC3"/>
            <w:tabs>
              <w:tab w:val="right" w:leader="dot" w:pos="9770"/>
            </w:tabs>
            <w:rPr>
              <w:rFonts w:ascii="David" w:eastAsiaTheme="minorEastAsia" w:hAnsi="David" w:cs="David"/>
              <w:noProof/>
              <w:rtl/>
            </w:rPr>
          </w:pPr>
          <w:hyperlink w:anchor="_Toc95517096" w:history="1">
            <w:r w:rsidR="0029017A" w:rsidRPr="0029017A">
              <w:rPr>
                <w:rStyle w:val="Hyperlink"/>
                <w:rFonts w:ascii="David" w:hAnsi="David" w:cs="David"/>
                <w:noProof/>
                <w:rtl/>
              </w:rPr>
              <w:t>מיטלטלין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Toc95517096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23</w:t>
            </w:r>
            <w:r w:rsidR="0029017A" w:rsidRPr="0029017A">
              <w:rPr>
                <w:rStyle w:val="Hyperlink"/>
                <w:rFonts w:ascii="David" w:hAnsi="David" w:cs="David"/>
                <w:noProof/>
                <w:rtl/>
              </w:rPr>
              <w:fldChar w:fldCharType="end"/>
            </w:r>
          </w:hyperlink>
        </w:p>
        <w:p w14:paraId="2E9C9AE2" w14:textId="2CDBEB98" w:rsidR="0029017A" w:rsidRPr="0029017A" w:rsidRDefault="000C2808">
          <w:pPr>
            <w:pStyle w:val="TOC3"/>
            <w:tabs>
              <w:tab w:val="right" w:leader="dot" w:pos="9770"/>
            </w:tabs>
            <w:rPr>
              <w:rFonts w:ascii="David" w:eastAsiaTheme="minorEastAsia" w:hAnsi="David" w:cs="David"/>
              <w:noProof/>
              <w:rtl/>
            </w:rPr>
          </w:pPr>
          <w:hyperlink w:anchor="_Toc95517097" w:history="1">
            <w:r w:rsidR="0029017A" w:rsidRPr="0029017A">
              <w:rPr>
                <w:rStyle w:val="Hyperlink"/>
                <w:rFonts w:ascii="David" w:hAnsi="David" w:cs="David"/>
                <w:noProof/>
                <w:rtl/>
              </w:rPr>
              <w:t>זכויות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Toc95517097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23</w:t>
            </w:r>
            <w:r w:rsidR="0029017A" w:rsidRPr="0029017A">
              <w:rPr>
                <w:rStyle w:val="Hyperlink"/>
                <w:rFonts w:ascii="David" w:hAnsi="David" w:cs="David"/>
                <w:noProof/>
                <w:rtl/>
              </w:rPr>
              <w:fldChar w:fldCharType="end"/>
            </w:r>
          </w:hyperlink>
        </w:p>
        <w:p w14:paraId="48EEAF09" w14:textId="6D339090" w:rsidR="0029017A" w:rsidRPr="0029017A" w:rsidRDefault="000C2808">
          <w:pPr>
            <w:pStyle w:val="TOC2"/>
            <w:tabs>
              <w:tab w:val="right" w:leader="dot" w:pos="9770"/>
            </w:tabs>
            <w:rPr>
              <w:rFonts w:ascii="David" w:eastAsiaTheme="minorEastAsia" w:hAnsi="David" w:cs="David"/>
              <w:noProof/>
              <w:rtl/>
            </w:rPr>
          </w:pPr>
          <w:hyperlink w:anchor="_Toc95517098" w:history="1">
            <w:r w:rsidR="0029017A" w:rsidRPr="0029017A">
              <w:rPr>
                <w:rStyle w:val="Hyperlink"/>
                <w:rFonts w:ascii="David" w:hAnsi="David" w:cs="David"/>
                <w:b/>
                <w:bCs/>
                <w:noProof/>
                <w:rtl/>
              </w:rPr>
              <w:t>רכישת דירה מקבלן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Toc95517098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23</w:t>
            </w:r>
            <w:r w:rsidR="0029017A" w:rsidRPr="0029017A">
              <w:rPr>
                <w:rStyle w:val="Hyperlink"/>
                <w:rFonts w:ascii="David" w:hAnsi="David" w:cs="David"/>
                <w:noProof/>
                <w:rtl/>
              </w:rPr>
              <w:fldChar w:fldCharType="end"/>
            </w:r>
          </w:hyperlink>
        </w:p>
        <w:p w14:paraId="07BDCB6F" w14:textId="7A0154C9" w:rsidR="0029017A" w:rsidRPr="0029017A" w:rsidRDefault="000C2808">
          <w:pPr>
            <w:pStyle w:val="TOC1"/>
            <w:tabs>
              <w:tab w:val="right" w:leader="dot" w:pos="9770"/>
            </w:tabs>
            <w:rPr>
              <w:rFonts w:ascii="David" w:eastAsiaTheme="minorEastAsia" w:hAnsi="David" w:cs="David"/>
              <w:noProof/>
              <w:rtl/>
            </w:rPr>
          </w:pPr>
          <w:hyperlink w:anchor="_Toc95517099" w:history="1">
            <w:r w:rsidR="0029017A" w:rsidRPr="0029017A">
              <w:rPr>
                <w:rStyle w:val="Hyperlink"/>
                <w:rFonts w:ascii="David" w:hAnsi="David" w:cs="David"/>
                <w:b/>
                <w:bCs/>
                <w:noProof/>
                <w:rtl/>
              </w:rPr>
              <w:t>דיני תחרויות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Toc95517099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25</w:t>
            </w:r>
            <w:r w:rsidR="0029017A" w:rsidRPr="0029017A">
              <w:rPr>
                <w:rStyle w:val="Hyperlink"/>
                <w:rFonts w:ascii="David" w:hAnsi="David" w:cs="David"/>
                <w:noProof/>
                <w:rtl/>
              </w:rPr>
              <w:fldChar w:fldCharType="end"/>
            </w:r>
          </w:hyperlink>
        </w:p>
        <w:p w14:paraId="173208AA" w14:textId="6F4E8EF1" w:rsidR="0029017A" w:rsidRPr="0029017A" w:rsidRDefault="000C2808">
          <w:pPr>
            <w:pStyle w:val="TOC2"/>
            <w:tabs>
              <w:tab w:val="right" w:leader="dot" w:pos="9770"/>
            </w:tabs>
            <w:rPr>
              <w:rFonts w:ascii="David" w:eastAsiaTheme="minorEastAsia" w:hAnsi="David" w:cs="David"/>
              <w:noProof/>
              <w:rtl/>
            </w:rPr>
          </w:pPr>
          <w:hyperlink w:anchor="_Toc95517100" w:history="1">
            <w:r w:rsidR="0029017A" w:rsidRPr="0029017A">
              <w:rPr>
                <w:rStyle w:val="Hyperlink"/>
                <w:rFonts w:ascii="David" w:hAnsi="David" w:cs="David"/>
                <w:b/>
                <w:bCs/>
                <w:noProof/>
                <w:rtl/>
              </w:rPr>
              <w:t>מבוא</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Toc95517100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25</w:t>
            </w:r>
            <w:r w:rsidR="0029017A" w:rsidRPr="0029017A">
              <w:rPr>
                <w:rStyle w:val="Hyperlink"/>
                <w:rFonts w:ascii="David" w:hAnsi="David" w:cs="David"/>
                <w:noProof/>
                <w:rtl/>
              </w:rPr>
              <w:fldChar w:fldCharType="end"/>
            </w:r>
          </w:hyperlink>
        </w:p>
        <w:p w14:paraId="75832318" w14:textId="382529B4" w:rsidR="0029017A" w:rsidRPr="0029017A" w:rsidRDefault="000C2808">
          <w:pPr>
            <w:pStyle w:val="TOC2"/>
            <w:tabs>
              <w:tab w:val="right" w:leader="dot" w:pos="9770"/>
            </w:tabs>
            <w:rPr>
              <w:rFonts w:ascii="David" w:eastAsiaTheme="minorEastAsia" w:hAnsi="David" w:cs="David"/>
              <w:noProof/>
              <w:rtl/>
            </w:rPr>
          </w:pPr>
          <w:hyperlink w:anchor="_Toc95517101" w:history="1">
            <w:r w:rsidR="0029017A" w:rsidRPr="0029017A">
              <w:rPr>
                <w:rStyle w:val="Hyperlink"/>
                <w:rFonts w:ascii="David" w:hAnsi="David" w:cs="David"/>
                <w:b/>
                <w:bCs/>
                <w:noProof/>
                <w:rtl/>
              </w:rPr>
              <w:t>הערות אזהרה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Toc95517101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26</w:t>
            </w:r>
            <w:r w:rsidR="0029017A" w:rsidRPr="0029017A">
              <w:rPr>
                <w:rStyle w:val="Hyperlink"/>
                <w:rFonts w:ascii="David" w:hAnsi="David" w:cs="David"/>
                <w:noProof/>
                <w:rtl/>
              </w:rPr>
              <w:fldChar w:fldCharType="end"/>
            </w:r>
          </w:hyperlink>
        </w:p>
        <w:p w14:paraId="42E6388B" w14:textId="2B830F37" w:rsidR="0029017A" w:rsidRPr="0029017A" w:rsidRDefault="000C2808">
          <w:pPr>
            <w:pStyle w:val="TOC2"/>
            <w:tabs>
              <w:tab w:val="right" w:leader="dot" w:pos="9770"/>
            </w:tabs>
            <w:rPr>
              <w:rFonts w:ascii="David" w:eastAsiaTheme="minorEastAsia" w:hAnsi="David" w:cs="David"/>
              <w:noProof/>
              <w:rtl/>
            </w:rPr>
          </w:pPr>
          <w:hyperlink w:anchor="_Toc95517102" w:history="1">
            <w:r w:rsidR="0029017A" w:rsidRPr="0029017A">
              <w:rPr>
                <w:rStyle w:val="Hyperlink"/>
                <w:rFonts w:ascii="David" w:eastAsia="Tw Cen MT" w:hAnsi="David" w:cs="David"/>
                <w:b/>
                <w:bCs/>
                <w:noProof/>
                <w:rtl/>
              </w:rPr>
              <w:t>עסקאות נוגדות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Toc95517102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27</w:t>
            </w:r>
            <w:r w:rsidR="0029017A" w:rsidRPr="0029017A">
              <w:rPr>
                <w:rStyle w:val="Hyperlink"/>
                <w:rFonts w:ascii="David" w:hAnsi="David" w:cs="David"/>
                <w:noProof/>
                <w:rtl/>
              </w:rPr>
              <w:fldChar w:fldCharType="end"/>
            </w:r>
          </w:hyperlink>
        </w:p>
        <w:p w14:paraId="15140AD5" w14:textId="21B9C330" w:rsidR="0029017A" w:rsidRPr="0029017A" w:rsidRDefault="000C2808">
          <w:pPr>
            <w:pStyle w:val="TOC3"/>
            <w:tabs>
              <w:tab w:val="right" w:leader="dot" w:pos="9770"/>
            </w:tabs>
            <w:rPr>
              <w:rFonts w:ascii="David" w:eastAsiaTheme="minorEastAsia" w:hAnsi="David" w:cs="David"/>
              <w:noProof/>
              <w:rtl/>
            </w:rPr>
          </w:pPr>
          <w:hyperlink w:anchor="_Toc95517103" w:history="1">
            <w:r w:rsidR="0029017A" w:rsidRPr="0029017A">
              <w:rPr>
                <w:rStyle w:val="Hyperlink"/>
                <w:rFonts w:ascii="David" w:hAnsi="David" w:cs="David"/>
                <w:noProof/>
                <w:rtl/>
              </w:rPr>
              <w:t>תחרות 1: עסקאות נוגדות במקרקעין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Toc95517103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27</w:t>
            </w:r>
            <w:r w:rsidR="0029017A" w:rsidRPr="0029017A">
              <w:rPr>
                <w:rStyle w:val="Hyperlink"/>
                <w:rFonts w:ascii="David" w:hAnsi="David" w:cs="David"/>
                <w:noProof/>
                <w:rtl/>
              </w:rPr>
              <w:fldChar w:fldCharType="end"/>
            </w:r>
          </w:hyperlink>
        </w:p>
        <w:p w14:paraId="3CF05B28" w14:textId="275F1980" w:rsidR="0029017A" w:rsidRPr="0029017A" w:rsidRDefault="000C2808">
          <w:pPr>
            <w:pStyle w:val="TOC3"/>
            <w:tabs>
              <w:tab w:val="right" w:leader="dot" w:pos="9770"/>
            </w:tabs>
            <w:rPr>
              <w:rFonts w:ascii="David" w:eastAsiaTheme="minorEastAsia" w:hAnsi="David" w:cs="David"/>
              <w:noProof/>
              <w:rtl/>
            </w:rPr>
          </w:pPr>
          <w:hyperlink w:anchor="_Toc95517104" w:history="1">
            <w:r w:rsidR="0029017A" w:rsidRPr="0029017A">
              <w:rPr>
                <w:rStyle w:val="Hyperlink"/>
                <w:rFonts w:ascii="David" w:hAnsi="David" w:cs="David"/>
                <w:noProof/>
                <w:rtl/>
              </w:rPr>
              <w:t>תחרות 1: מתנה בעסקאות נוגדות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Toc95517104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28</w:t>
            </w:r>
            <w:r w:rsidR="0029017A" w:rsidRPr="0029017A">
              <w:rPr>
                <w:rStyle w:val="Hyperlink"/>
                <w:rFonts w:ascii="David" w:hAnsi="David" w:cs="David"/>
                <w:noProof/>
                <w:rtl/>
              </w:rPr>
              <w:fldChar w:fldCharType="end"/>
            </w:r>
          </w:hyperlink>
        </w:p>
        <w:p w14:paraId="6BE5D5D6" w14:textId="7BB584EA" w:rsidR="0029017A" w:rsidRPr="0029017A" w:rsidRDefault="000C2808">
          <w:pPr>
            <w:pStyle w:val="TOC3"/>
            <w:tabs>
              <w:tab w:val="right" w:leader="dot" w:pos="9770"/>
            </w:tabs>
            <w:rPr>
              <w:rFonts w:ascii="David" w:eastAsiaTheme="minorEastAsia" w:hAnsi="David" w:cs="David"/>
              <w:noProof/>
              <w:rtl/>
            </w:rPr>
          </w:pPr>
          <w:hyperlink w:anchor="_Toc95517105" w:history="1">
            <w:r w:rsidR="0029017A" w:rsidRPr="0029017A">
              <w:rPr>
                <w:rStyle w:val="Hyperlink"/>
                <w:rFonts w:ascii="David" w:hAnsi="David" w:cs="David"/>
                <w:noProof/>
                <w:rtl/>
              </w:rPr>
              <w:t>תחרות 2: עסקאות נוגדות במיטלטלין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Toc95517105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29</w:t>
            </w:r>
            <w:r w:rsidR="0029017A" w:rsidRPr="0029017A">
              <w:rPr>
                <w:rStyle w:val="Hyperlink"/>
                <w:rFonts w:ascii="David" w:hAnsi="David" w:cs="David"/>
                <w:noProof/>
                <w:rtl/>
              </w:rPr>
              <w:fldChar w:fldCharType="end"/>
            </w:r>
          </w:hyperlink>
        </w:p>
        <w:p w14:paraId="6B495772" w14:textId="7F7BBA45" w:rsidR="0029017A" w:rsidRPr="0029017A" w:rsidRDefault="000C2808">
          <w:pPr>
            <w:pStyle w:val="TOC3"/>
            <w:tabs>
              <w:tab w:val="right" w:leader="dot" w:pos="9770"/>
            </w:tabs>
            <w:rPr>
              <w:rFonts w:ascii="David" w:eastAsiaTheme="minorEastAsia" w:hAnsi="David" w:cs="David"/>
              <w:noProof/>
              <w:rtl/>
            </w:rPr>
          </w:pPr>
          <w:hyperlink w:anchor="_Toc95517106" w:history="1">
            <w:r w:rsidR="0029017A" w:rsidRPr="0029017A">
              <w:rPr>
                <w:rStyle w:val="Hyperlink"/>
                <w:rFonts w:ascii="David" w:hAnsi="David" w:cs="David"/>
                <w:noProof/>
                <w:rtl/>
              </w:rPr>
              <w:t>תחרות 3: עסקאות נוגדות בזכויות חוזיות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Toc95517106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29</w:t>
            </w:r>
            <w:r w:rsidR="0029017A" w:rsidRPr="0029017A">
              <w:rPr>
                <w:rStyle w:val="Hyperlink"/>
                <w:rFonts w:ascii="David" w:hAnsi="David" w:cs="David"/>
                <w:noProof/>
                <w:rtl/>
              </w:rPr>
              <w:fldChar w:fldCharType="end"/>
            </w:r>
          </w:hyperlink>
        </w:p>
        <w:p w14:paraId="77AC8F0C" w14:textId="463E3640" w:rsidR="0029017A" w:rsidRPr="0029017A" w:rsidRDefault="000C2808">
          <w:pPr>
            <w:pStyle w:val="TOC2"/>
            <w:tabs>
              <w:tab w:val="right" w:leader="dot" w:pos="9770"/>
            </w:tabs>
            <w:rPr>
              <w:rFonts w:ascii="David" w:eastAsiaTheme="minorEastAsia" w:hAnsi="David" w:cs="David"/>
              <w:noProof/>
              <w:rtl/>
            </w:rPr>
          </w:pPr>
          <w:hyperlink w:anchor="_Toc95517107" w:history="1">
            <w:r w:rsidR="0029017A" w:rsidRPr="0029017A">
              <w:rPr>
                <w:rStyle w:val="Hyperlink"/>
                <w:rFonts w:ascii="David" w:hAnsi="David" w:cs="David"/>
                <w:b/>
                <w:bCs/>
                <w:noProof/>
                <w:rtl/>
              </w:rPr>
              <w:t>קניין שביושר</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Toc95517107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29</w:t>
            </w:r>
            <w:r w:rsidR="0029017A" w:rsidRPr="0029017A">
              <w:rPr>
                <w:rStyle w:val="Hyperlink"/>
                <w:rFonts w:ascii="David" w:hAnsi="David" w:cs="David"/>
                <w:noProof/>
                <w:rtl/>
              </w:rPr>
              <w:fldChar w:fldCharType="end"/>
            </w:r>
          </w:hyperlink>
        </w:p>
        <w:p w14:paraId="31F8A916" w14:textId="44EF4330" w:rsidR="0029017A" w:rsidRPr="0029017A" w:rsidRDefault="000C2808">
          <w:pPr>
            <w:pStyle w:val="TOC3"/>
            <w:tabs>
              <w:tab w:val="right" w:leader="dot" w:pos="9770"/>
            </w:tabs>
            <w:rPr>
              <w:rFonts w:ascii="David" w:eastAsiaTheme="minorEastAsia" w:hAnsi="David" w:cs="David"/>
              <w:noProof/>
              <w:rtl/>
            </w:rPr>
          </w:pPr>
          <w:hyperlink w:anchor="_Toc95517108" w:history="1">
            <w:r w:rsidR="0029017A" w:rsidRPr="0029017A">
              <w:rPr>
                <w:rStyle w:val="Hyperlink"/>
                <w:rFonts w:ascii="David" w:hAnsi="David" w:cs="David"/>
                <w:noProof/>
                <w:rtl/>
              </w:rPr>
              <w:t>תחרות 4+5+6: כל סוגי הנכסים</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Toc95517108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29</w:t>
            </w:r>
            <w:r w:rsidR="0029017A" w:rsidRPr="0029017A">
              <w:rPr>
                <w:rStyle w:val="Hyperlink"/>
                <w:rFonts w:ascii="David" w:hAnsi="David" w:cs="David"/>
                <w:noProof/>
                <w:rtl/>
              </w:rPr>
              <w:fldChar w:fldCharType="end"/>
            </w:r>
          </w:hyperlink>
        </w:p>
        <w:p w14:paraId="2B7B6FDC" w14:textId="34138919" w:rsidR="0029017A" w:rsidRPr="0029017A" w:rsidRDefault="000C2808">
          <w:pPr>
            <w:pStyle w:val="TOC2"/>
            <w:tabs>
              <w:tab w:val="right" w:leader="dot" w:pos="9770"/>
            </w:tabs>
            <w:rPr>
              <w:rFonts w:ascii="David" w:eastAsiaTheme="minorEastAsia" w:hAnsi="David" w:cs="David"/>
              <w:noProof/>
              <w:rtl/>
            </w:rPr>
          </w:pPr>
          <w:hyperlink w:anchor="_Toc95517109" w:history="1">
            <w:r w:rsidR="0029017A" w:rsidRPr="0029017A">
              <w:rPr>
                <w:rStyle w:val="Hyperlink"/>
                <w:rFonts w:ascii="David" w:hAnsi="David" w:cs="David"/>
                <w:b/>
                <w:bCs/>
                <w:noProof/>
                <w:rtl/>
              </w:rPr>
              <w:t>תקנת שוק</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Toc95517109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31</w:t>
            </w:r>
            <w:r w:rsidR="0029017A" w:rsidRPr="0029017A">
              <w:rPr>
                <w:rStyle w:val="Hyperlink"/>
                <w:rFonts w:ascii="David" w:hAnsi="David" w:cs="David"/>
                <w:noProof/>
                <w:rtl/>
              </w:rPr>
              <w:fldChar w:fldCharType="end"/>
            </w:r>
          </w:hyperlink>
        </w:p>
        <w:p w14:paraId="397F0D9C" w14:textId="11176102" w:rsidR="0029017A" w:rsidRPr="0029017A" w:rsidRDefault="000C2808">
          <w:pPr>
            <w:pStyle w:val="TOC3"/>
            <w:tabs>
              <w:tab w:val="right" w:leader="dot" w:pos="9770"/>
            </w:tabs>
            <w:rPr>
              <w:rFonts w:ascii="David" w:eastAsiaTheme="minorEastAsia" w:hAnsi="David" w:cs="David"/>
              <w:noProof/>
              <w:rtl/>
            </w:rPr>
          </w:pPr>
          <w:hyperlink w:anchor="_Toc95517110" w:history="1">
            <w:r w:rsidR="0029017A" w:rsidRPr="0029017A">
              <w:rPr>
                <w:rStyle w:val="Hyperlink"/>
                <w:rFonts w:ascii="David" w:hAnsi="David" w:cs="David"/>
                <w:noProof/>
                <w:rtl/>
              </w:rPr>
              <w:t>תחרות 7: תקנת שוק במקרקעין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Toc95517110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31</w:t>
            </w:r>
            <w:r w:rsidR="0029017A" w:rsidRPr="0029017A">
              <w:rPr>
                <w:rStyle w:val="Hyperlink"/>
                <w:rFonts w:ascii="David" w:hAnsi="David" w:cs="David"/>
                <w:noProof/>
                <w:rtl/>
              </w:rPr>
              <w:fldChar w:fldCharType="end"/>
            </w:r>
          </w:hyperlink>
        </w:p>
        <w:p w14:paraId="5A39E679" w14:textId="27320A04" w:rsidR="0029017A" w:rsidRPr="0029017A" w:rsidRDefault="000C2808">
          <w:pPr>
            <w:pStyle w:val="TOC3"/>
            <w:tabs>
              <w:tab w:val="right" w:leader="dot" w:pos="9770"/>
            </w:tabs>
            <w:rPr>
              <w:rFonts w:ascii="David" w:eastAsiaTheme="minorEastAsia" w:hAnsi="David" w:cs="David"/>
              <w:noProof/>
              <w:rtl/>
            </w:rPr>
          </w:pPr>
          <w:hyperlink w:anchor="_Toc95517111" w:history="1">
            <w:r w:rsidR="0029017A" w:rsidRPr="0029017A">
              <w:rPr>
                <w:rStyle w:val="Hyperlink"/>
                <w:rFonts w:ascii="David" w:hAnsi="David" w:cs="David"/>
                <w:noProof/>
                <w:rtl/>
              </w:rPr>
              <w:t>תחרות 8: תקנת שוק במיטלטלין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Toc95517111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32</w:t>
            </w:r>
            <w:r w:rsidR="0029017A" w:rsidRPr="0029017A">
              <w:rPr>
                <w:rStyle w:val="Hyperlink"/>
                <w:rFonts w:ascii="David" w:hAnsi="David" w:cs="David"/>
                <w:noProof/>
                <w:rtl/>
              </w:rPr>
              <w:fldChar w:fldCharType="end"/>
            </w:r>
          </w:hyperlink>
        </w:p>
        <w:p w14:paraId="7A4B90C3" w14:textId="6E868797" w:rsidR="0029017A" w:rsidRPr="0029017A" w:rsidRDefault="000C2808">
          <w:pPr>
            <w:pStyle w:val="TOC1"/>
            <w:tabs>
              <w:tab w:val="right" w:leader="dot" w:pos="9770"/>
            </w:tabs>
            <w:rPr>
              <w:rFonts w:ascii="David" w:eastAsiaTheme="minorEastAsia" w:hAnsi="David" w:cs="David"/>
              <w:noProof/>
              <w:rtl/>
            </w:rPr>
          </w:pPr>
          <w:hyperlink w:anchor="_Toc95517112" w:history="1">
            <w:r w:rsidR="0029017A" w:rsidRPr="0029017A">
              <w:rPr>
                <w:rStyle w:val="Hyperlink"/>
                <w:rFonts w:ascii="David" w:hAnsi="David" w:cs="David"/>
                <w:b/>
                <w:bCs/>
                <w:noProof/>
                <w:rtl/>
              </w:rPr>
              <w:t>דיני נטילה שלטונית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Toc95517112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33</w:t>
            </w:r>
            <w:r w:rsidR="0029017A" w:rsidRPr="0029017A">
              <w:rPr>
                <w:rStyle w:val="Hyperlink"/>
                <w:rFonts w:ascii="David" w:hAnsi="David" w:cs="David"/>
                <w:noProof/>
                <w:rtl/>
              </w:rPr>
              <w:fldChar w:fldCharType="end"/>
            </w:r>
          </w:hyperlink>
        </w:p>
        <w:p w14:paraId="3FFD7CC1" w14:textId="5CD172CA" w:rsidR="0029017A" w:rsidRPr="0029017A" w:rsidRDefault="000C2808">
          <w:pPr>
            <w:pStyle w:val="TOC2"/>
            <w:tabs>
              <w:tab w:val="right" w:leader="dot" w:pos="9770"/>
            </w:tabs>
            <w:rPr>
              <w:rFonts w:ascii="David" w:eastAsiaTheme="minorEastAsia" w:hAnsi="David" w:cs="David"/>
              <w:noProof/>
              <w:rtl/>
            </w:rPr>
          </w:pPr>
          <w:hyperlink w:anchor="_Toc95517113" w:history="1">
            <w:r w:rsidR="0029017A" w:rsidRPr="0029017A">
              <w:rPr>
                <w:rStyle w:val="Hyperlink"/>
                <w:rFonts w:ascii="David" w:hAnsi="David" w:cs="David"/>
                <w:b/>
                <w:bCs/>
                <w:noProof/>
                <w:rtl/>
              </w:rPr>
              <w:t>הפקעות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Toc95517113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34</w:t>
            </w:r>
            <w:r w:rsidR="0029017A" w:rsidRPr="0029017A">
              <w:rPr>
                <w:rStyle w:val="Hyperlink"/>
                <w:rFonts w:ascii="David" w:hAnsi="David" w:cs="David"/>
                <w:noProof/>
                <w:rtl/>
              </w:rPr>
              <w:fldChar w:fldCharType="end"/>
            </w:r>
          </w:hyperlink>
        </w:p>
        <w:p w14:paraId="7AA7D1F3" w14:textId="62C256F2" w:rsidR="0029017A" w:rsidRPr="0029017A" w:rsidRDefault="000C2808">
          <w:pPr>
            <w:pStyle w:val="TOC3"/>
            <w:tabs>
              <w:tab w:val="right" w:leader="dot" w:pos="9770"/>
            </w:tabs>
            <w:rPr>
              <w:rFonts w:ascii="David" w:eastAsiaTheme="minorEastAsia" w:hAnsi="David" w:cs="David"/>
              <w:noProof/>
              <w:rtl/>
            </w:rPr>
          </w:pPr>
          <w:hyperlink w:anchor="_Toc95517114" w:history="1">
            <w:r w:rsidR="0029017A" w:rsidRPr="0029017A">
              <w:rPr>
                <w:rStyle w:val="Hyperlink"/>
                <w:rFonts w:ascii="David" w:hAnsi="David" w:cs="David"/>
                <w:noProof/>
                <w:rtl/>
              </w:rPr>
              <w:t>רכישה כפויה של מקרקעין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Toc95517114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34</w:t>
            </w:r>
            <w:r w:rsidR="0029017A" w:rsidRPr="0029017A">
              <w:rPr>
                <w:rStyle w:val="Hyperlink"/>
                <w:rFonts w:ascii="David" w:hAnsi="David" w:cs="David"/>
                <w:noProof/>
                <w:rtl/>
              </w:rPr>
              <w:fldChar w:fldCharType="end"/>
            </w:r>
          </w:hyperlink>
        </w:p>
        <w:p w14:paraId="132E4F51" w14:textId="351740BF" w:rsidR="0029017A" w:rsidRPr="0029017A" w:rsidRDefault="000C2808">
          <w:pPr>
            <w:pStyle w:val="TOC3"/>
            <w:tabs>
              <w:tab w:val="right" w:leader="dot" w:pos="9770"/>
            </w:tabs>
            <w:rPr>
              <w:rFonts w:ascii="David" w:eastAsiaTheme="minorEastAsia" w:hAnsi="David" w:cs="David"/>
              <w:noProof/>
              <w:rtl/>
            </w:rPr>
          </w:pPr>
          <w:hyperlink w:anchor="_Toc95517115" w:history="1">
            <w:r w:rsidR="0029017A" w:rsidRPr="0029017A">
              <w:rPr>
                <w:rStyle w:val="Hyperlink"/>
                <w:rFonts w:ascii="David" w:hAnsi="David" w:cs="David"/>
                <w:noProof/>
                <w:rtl/>
              </w:rPr>
              <w:t>לשם הגשמת צורך ציבורי</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Toc95517115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34</w:t>
            </w:r>
            <w:r w:rsidR="0029017A" w:rsidRPr="0029017A">
              <w:rPr>
                <w:rStyle w:val="Hyperlink"/>
                <w:rFonts w:ascii="David" w:hAnsi="David" w:cs="David"/>
                <w:noProof/>
                <w:rtl/>
              </w:rPr>
              <w:fldChar w:fldCharType="end"/>
            </w:r>
          </w:hyperlink>
        </w:p>
        <w:p w14:paraId="72A58999" w14:textId="6F4DB06D" w:rsidR="0029017A" w:rsidRPr="0029017A" w:rsidRDefault="000C2808">
          <w:pPr>
            <w:pStyle w:val="TOC3"/>
            <w:tabs>
              <w:tab w:val="right" w:leader="dot" w:pos="9770"/>
            </w:tabs>
            <w:rPr>
              <w:rFonts w:ascii="David" w:eastAsiaTheme="minorEastAsia" w:hAnsi="David" w:cs="David"/>
              <w:noProof/>
              <w:rtl/>
            </w:rPr>
          </w:pPr>
          <w:hyperlink w:anchor="_Toc95517116" w:history="1">
            <w:r w:rsidR="0029017A" w:rsidRPr="0029017A">
              <w:rPr>
                <w:rStyle w:val="Hyperlink"/>
                <w:rFonts w:ascii="David" w:hAnsi="David" w:cs="David"/>
                <w:noProof/>
                <w:rtl/>
              </w:rPr>
              <w:t>מידתיות ההפקעה</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Toc95517116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35</w:t>
            </w:r>
            <w:r w:rsidR="0029017A" w:rsidRPr="0029017A">
              <w:rPr>
                <w:rStyle w:val="Hyperlink"/>
                <w:rFonts w:ascii="David" w:hAnsi="David" w:cs="David"/>
                <w:noProof/>
                <w:rtl/>
              </w:rPr>
              <w:fldChar w:fldCharType="end"/>
            </w:r>
          </w:hyperlink>
        </w:p>
        <w:p w14:paraId="539CB51B" w14:textId="4864CFE9" w:rsidR="0029017A" w:rsidRPr="0029017A" w:rsidRDefault="000C2808">
          <w:pPr>
            <w:pStyle w:val="TOC3"/>
            <w:tabs>
              <w:tab w:val="right" w:leader="dot" w:pos="9770"/>
            </w:tabs>
            <w:rPr>
              <w:rFonts w:ascii="David" w:eastAsiaTheme="minorEastAsia" w:hAnsi="David" w:cs="David"/>
              <w:noProof/>
              <w:rtl/>
            </w:rPr>
          </w:pPr>
          <w:hyperlink w:anchor="_Toc95517117" w:history="1">
            <w:r w:rsidR="0029017A" w:rsidRPr="0029017A">
              <w:rPr>
                <w:rStyle w:val="Hyperlink"/>
                <w:rFonts w:ascii="David" w:hAnsi="David" w:cs="David"/>
                <w:noProof/>
                <w:rtl/>
              </w:rPr>
              <w:t>הזכות לפיצוי</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Toc95517117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35</w:t>
            </w:r>
            <w:r w:rsidR="0029017A" w:rsidRPr="0029017A">
              <w:rPr>
                <w:rStyle w:val="Hyperlink"/>
                <w:rFonts w:ascii="David" w:hAnsi="David" w:cs="David"/>
                <w:noProof/>
                <w:rtl/>
              </w:rPr>
              <w:fldChar w:fldCharType="end"/>
            </w:r>
          </w:hyperlink>
        </w:p>
        <w:p w14:paraId="3DDCB6D5" w14:textId="2E17982C" w:rsidR="0029017A" w:rsidRPr="0029017A" w:rsidRDefault="000C2808">
          <w:pPr>
            <w:pStyle w:val="TOC2"/>
            <w:tabs>
              <w:tab w:val="right" w:leader="dot" w:pos="9770"/>
            </w:tabs>
            <w:rPr>
              <w:rFonts w:ascii="David" w:eastAsiaTheme="minorEastAsia" w:hAnsi="David" w:cs="David"/>
              <w:noProof/>
              <w:rtl/>
            </w:rPr>
          </w:pPr>
          <w:hyperlink w:anchor="_Toc95517118" w:history="1">
            <w:r w:rsidR="0029017A" w:rsidRPr="0029017A">
              <w:rPr>
                <w:rStyle w:val="Hyperlink"/>
                <w:rFonts w:ascii="David" w:hAnsi="David" w:cs="David"/>
                <w:b/>
                <w:bCs/>
                <w:noProof/>
                <w:rtl/>
              </w:rPr>
              <w:t>גריעות תכנוניות</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Toc95517118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37</w:t>
            </w:r>
            <w:r w:rsidR="0029017A" w:rsidRPr="0029017A">
              <w:rPr>
                <w:rStyle w:val="Hyperlink"/>
                <w:rFonts w:ascii="David" w:hAnsi="David" w:cs="David"/>
                <w:noProof/>
                <w:rtl/>
              </w:rPr>
              <w:fldChar w:fldCharType="end"/>
            </w:r>
          </w:hyperlink>
        </w:p>
        <w:p w14:paraId="575EE40B" w14:textId="718DB093" w:rsidR="0029017A" w:rsidRPr="0029017A" w:rsidRDefault="000C2808">
          <w:pPr>
            <w:pStyle w:val="TOC1"/>
            <w:tabs>
              <w:tab w:val="right" w:leader="dot" w:pos="9770"/>
            </w:tabs>
            <w:rPr>
              <w:rFonts w:ascii="David" w:eastAsiaTheme="minorEastAsia" w:hAnsi="David" w:cs="David"/>
              <w:noProof/>
              <w:rtl/>
            </w:rPr>
          </w:pPr>
          <w:hyperlink w:anchor="_Toc95517119" w:history="1">
            <w:r w:rsidR="0029017A" w:rsidRPr="0029017A">
              <w:rPr>
                <w:rStyle w:val="Hyperlink"/>
                <w:rFonts w:ascii="David" w:eastAsia="Calibri" w:hAnsi="David" w:cs="David"/>
                <w:b/>
                <w:bCs/>
                <w:noProof/>
                <w:rtl/>
              </w:rPr>
              <w:t>שיתוף במקרקעין</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Toc95517119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37</w:t>
            </w:r>
            <w:r w:rsidR="0029017A" w:rsidRPr="0029017A">
              <w:rPr>
                <w:rStyle w:val="Hyperlink"/>
                <w:rFonts w:ascii="David" w:hAnsi="David" w:cs="David"/>
                <w:noProof/>
                <w:rtl/>
              </w:rPr>
              <w:fldChar w:fldCharType="end"/>
            </w:r>
          </w:hyperlink>
        </w:p>
        <w:p w14:paraId="6E5F4B97" w14:textId="3A044789" w:rsidR="0029017A" w:rsidRPr="0029017A" w:rsidRDefault="000C2808">
          <w:pPr>
            <w:pStyle w:val="TOC2"/>
            <w:tabs>
              <w:tab w:val="right" w:leader="dot" w:pos="9770"/>
            </w:tabs>
            <w:rPr>
              <w:rFonts w:ascii="David" w:eastAsiaTheme="minorEastAsia" w:hAnsi="David" w:cs="David"/>
              <w:noProof/>
              <w:rtl/>
            </w:rPr>
          </w:pPr>
          <w:hyperlink w:anchor="_Toc95517120" w:history="1">
            <w:r w:rsidR="0029017A" w:rsidRPr="0029017A">
              <w:rPr>
                <w:rStyle w:val="Hyperlink"/>
                <w:rFonts w:ascii="David" w:eastAsia="Calibri" w:hAnsi="David" w:cs="David"/>
                <w:b/>
                <w:bCs/>
                <w:noProof/>
                <w:rtl/>
              </w:rPr>
              <w:t>כניסה למשטר</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Toc95517120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38</w:t>
            </w:r>
            <w:r w:rsidR="0029017A" w:rsidRPr="0029017A">
              <w:rPr>
                <w:rStyle w:val="Hyperlink"/>
                <w:rFonts w:ascii="David" w:hAnsi="David" w:cs="David"/>
                <w:noProof/>
                <w:rtl/>
              </w:rPr>
              <w:fldChar w:fldCharType="end"/>
            </w:r>
          </w:hyperlink>
        </w:p>
        <w:p w14:paraId="58E3D8A4" w14:textId="38DCEFBA" w:rsidR="0029017A" w:rsidRPr="0029017A" w:rsidRDefault="000C2808">
          <w:pPr>
            <w:pStyle w:val="TOC2"/>
            <w:tabs>
              <w:tab w:val="right" w:leader="dot" w:pos="9770"/>
            </w:tabs>
            <w:rPr>
              <w:rFonts w:ascii="David" w:eastAsiaTheme="minorEastAsia" w:hAnsi="David" w:cs="David"/>
              <w:noProof/>
              <w:rtl/>
            </w:rPr>
          </w:pPr>
          <w:hyperlink w:anchor="_Toc95517121" w:history="1">
            <w:r w:rsidR="0029017A" w:rsidRPr="0029017A">
              <w:rPr>
                <w:rStyle w:val="Hyperlink"/>
                <w:rFonts w:ascii="David" w:eastAsia="Calibri" w:hAnsi="David" w:cs="David"/>
                <w:b/>
                <w:bCs/>
                <w:noProof/>
                <w:rtl/>
              </w:rPr>
              <w:t>משטר השיתוף</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Toc95517121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38</w:t>
            </w:r>
            <w:r w:rsidR="0029017A" w:rsidRPr="0029017A">
              <w:rPr>
                <w:rStyle w:val="Hyperlink"/>
                <w:rFonts w:ascii="David" w:hAnsi="David" w:cs="David"/>
                <w:noProof/>
                <w:rtl/>
              </w:rPr>
              <w:fldChar w:fldCharType="end"/>
            </w:r>
          </w:hyperlink>
        </w:p>
        <w:p w14:paraId="37FADDED" w14:textId="792F5F88" w:rsidR="0029017A" w:rsidRPr="0029017A" w:rsidRDefault="000C2808">
          <w:pPr>
            <w:pStyle w:val="TOC2"/>
            <w:tabs>
              <w:tab w:val="right" w:leader="dot" w:pos="9770"/>
            </w:tabs>
            <w:rPr>
              <w:rFonts w:ascii="David" w:eastAsiaTheme="minorEastAsia" w:hAnsi="David" w:cs="David"/>
              <w:noProof/>
              <w:rtl/>
            </w:rPr>
          </w:pPr>
          <w:hyperlink w:anchor="_Toc95517122" w:history="1">
            <w:r w:rsidR="0029017A" w:rsidRPr="0029017A">
              <w:rPr>
                <w:rStyle w:val="Hyperlink"/>
                <w:rFonts w:ascii="David" w:eastAsia="Calibri" w:hAnsi="David" w:cs="David"/>
                <w:b/>
                <w:bCs/>
                <w:noProof/>
                <w:rtl/>
              </w:rPr>
              <w:t>יציאה משיתוף</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Toc95517122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38</w:t>
            </w:r>
            <w:r w:rsidR="0029017A" w:rsidRPr="0029017A">
              <w:rPr>
                <w:rStyle w:val="Hyperlink"/>
                <w:rFonts w:ascii="David" w:hAnsi="David" w:cs="David"/>
                <w:noProof/>
                <w:rtl/>
              </w:rPr>
              <w:fldChar w:fldCharType="end"/>
            </w:r>
          </w:hyperlink>
        </w:p>
        <w:p w14:paraId="2E20987A" w14:textId="6BBE302F" w:rsidR="0029017A" w:rsidRPr="0029017A" w:rsidRDefault="000C2808">
          <w:pPr>
            <w:pStyle w:val="TOC1"/>
            <w:tabs>
              <w:tab w:val="right" w:leader="dot" w:pos="9770"/>
            </w:tabs>
            <w:rPr>
              <w:rFonts w:ascii="David" w:eastAsiaTheme="minorEastAsia" w:hAnsi="David" w:cs="David"/>
              <w:noProof/>
              <w:rtl/>
            </w:rPr>
          </w:pPr>
          <w:hyperlink w:anchor="_Toc95517123" w:history="1">
            <w:r w:rsidR="0029017A" w:rsidRPr="0029017A">
              <w:rPr>
                <w:rStyle w:val="Hyperlink"/>
                <w:rFonts w:ascii="David" w:eastAsia="Calibri" w:hAnsi="David" w:cs="David"/>
                <w:b/>
                <w:bCs/>
                <w:noProof/>
                <w:rtl/>
              </w:rPr>
              <w:t>בתים משותפים</w:t>
            </w:r>
            <w:r w:rsidR="0029017A" w:rsidRPr="0029017A">
              <w:rPr>
                <w:rFonts w:ascii="David" w:hAnsi="David" w:cs="David"/>
                <w:noProof/>
                <w:webHidden/>
                <w:rtl/>
              </w:rPr>
              <w:tab/>
            </w:r>
            <w:r w:rsidR="0029017A" w:rsidRPr="0029017A">
              <w:rPr>
                <w:rStyle w:val="Hyperlink"/>
                <w:rFonts w:ascii="David" w:hAnsi="David" w:cs="David"/>
                <w:noProof/>
                <w:rtl/>
              </w:rPr>
              <w:fldChar w:fldCharType="begin"/>
            </w:r>
            <w:r w:rsidR="0029017A" w:rsidRPr="0029017A">
              <w:rPr>
                <w:rFonts w:ascii="David" w:hAnsi="David" w:cs="David"/>
                <w:noProof/>
                <w:webHidden/>
                <w:rtl/>
              </w:rPr>
              <w:instrText xml:space="preserve"> </w:instrText>
            </w:r>
            <w:r w:rsidR="0029017A" w:rsidRPr="0029017A">
              <w:rPr>
                <w:rFonts w:ascii="David" w:hAnsi="David" w:cs="David"/>
                <w:noProof/>
                <w:webHidden/>
              </w:rPr>
              <w:instrText>PAGEREF</w:instrText>
            </w:r>
            <w:r w:rsidR="0029017A" w:rsidRPr="0029017A">
              <w:rPr>
                <w:rFonts w:ascii="David" w:hAnsi="David" w:cs="David"/>
                <w:noProof/>
                <w:webHidden/>
                <w:rtl/>
              </w:rPr>
              <w:instrText xml:space="preserve"> _</w:instrText>
            </w:r>
            <w:r w:rsidR="0029017A" w:rsidRPr="0029017A">
              <w:rPr>
                <w:rFonts w:ascii="David" w:hAnsi="David" w:cs="David"/>
                <w:noProof/>
                <w:webHidden/>
              </w:rPr>
              <w:instrText>Toc95517123 \h</w:instrText>
            </w:r>
            <w:r w:rsidR="0029017A" w:rsidRPr="0029017A">
              <w:rPr>
                <w:rFonts w:ascii="David" w:hAnsi="David" w:cs="David"/>
                <w:noProof/>
                <w:webHidden/>
                <w:rtl/>
              </w:rPr>
              <w:instrText xml:space="preserve"> </w:instrText>
            </w:r>
            <w:r w:rsidR="0029017A" w:rsidRPr="0029017A">
              <w:rPr>
                <w:rStyle w:val="Hyperlink"/>
                <w:rFonts w:ascii="David" w:hAnsi="David" w:cs="David"/>
                <w:noProof/>
                <w:rtl/>
              </w:rPr>
            </w:r>
            <w:r w:rsidR="0029017A" w:rsidRPr="0029017A">
              <w:rPr>
                <w:rStyle w:val="Hyperlink"/>
                <w:rFonts w:ascii="David" w:hAnsi="David" w:cs="David"/>
                <w:noProof/>
                <w:rtl/>
              </w:rPr>
              <w:fldChar w:fldCharType="separate"/>
            </w:r>
            <w:r w:rsidR="0029017A" w:rsidRPr="0029017A">
              <w:rPr>
                <w:rFonts w:ascii="David" w:hAnsi="David" w:cs="David"/>
                <w:noProof/>
                <w:webHidden/>
                <w:rtl/>
              </w:rPr>
              <w:t>39</w:t>
            </w:r>
            <w:r w:rsidR="0029017A" w:rsidRPr="0029017A">
              <w:rPr>
                <w:rStyle w:val="Hyperlink"/>
                <w:rFonts w:ascii="David" w:hAnsi="David" w:cs="David"/>
                <w:noProof/>
                <w:rtl/>
              </w:rPr>
              <w:fldChar w:fldCharType="end"/>
            </w:r>
          </w:hyperlink>
        </w:p>
        <w:p w14:paraId="1CFAD33A" w14:textId="33864FD2" w:rsidR="00B055B9" w:rsidRPr="0029017A" w:rsidRDefault="00B055B9" w:rsidP="00857F70">
          <w:pPr>
            <w:rPr>
              <w:rFonts w:ascii="David" w:hAnsi="David" w:cs="David"/>
              <w:rtl/>
            </w:rPr>
          </w:pPr>
          <w:r w:rsidRPr="0029017A">
            <w:rPr>
              <w:rFonts w:ascii="David" w:hAnsi="David" w:cs="David"/>
              <w:b/>
              <w:bCs/>
              <w:lang w:val="he-IL"/>
            </w:rPr>
            <w:fldChar w:fldCharType="end"/>
          </w:r>
        </w:p>
      </w:sdtContent>
    </w:sdt>
    <w:p w14:paraId="13995C18" w14:textId="41B682E5" w:rsidR="00760F9C" w:rsidRPr="0029017A" w:rsidRDefault="00760F9C" w:rsidP="00857F70">
      <w:pPr>
        <w:pStyle w:val="1"/>
        <w:shd w:val="clear" w:color="auto" w:fill="365F91" w:themeFill="accent1" w:themeFillShade="BF"/>
        <w:jc w:val="center"/>
        <w:rPr>
          <w:rFonts w:ascii="David" w:hAnsi="David" w:cs="David"/>
          <w:b/>
          <w:bCs/>
          <w:color w:val="auto"/>
          <w:sz w:val="28"/>
          <w:szCs w:val="28"/>
        </w:rPr>
      </w:pPr>
      <w:bookmarkStart w:id="0" w:name="_Toc95517057"/>
      <w:r w:rsidRPr="0029017A">
        <w:rPr>
          <w:rFonts w:ascii="David" w:hAnsi="David" w:cs="David"/>
          <w:b/>
          <w:bCs/>
          <w:color w:val="auto"/>
          <w:sz w:val="28"/>
          <w:szCs w:val="28"/>
          <w:rtl/>
        </w:rPr>
        <w:t>הקניין הפרטי</w:t>
      </w:r>
      <w:bookmarkEnd w:id="0"/>
    </w:p>
    <w:p w14:paraId="2FA64DE8" w14:textId="77777777" w:rsidR="002F52B8" w:rsidRPr="0029017A" w:rsidRDefault="002F52B8" w:rsidP="00857F70">
      <w:pPr>
        <w:pStyle w:val="2"/>
        <w:shd w:val="clear" w:color="auto" w:fill="B8CCE4" w:themeFill="accent1" w:themeFillTint="66"/>
        <w:jc w:val="center"/>
        <w:rPr>
          <w:rFonts w:ascii="David" w:hAnsi="David" w:cs="David"/>
          <w:b/>
          <w:bCs/>
          <w:color w:val="auto"/>
          <w:sz w:val="24"/>
          <w:szCs w:val="24"/>
          <w:rtl/>
        </w:rPr>
      </w:pPr>
      <w:bookmarkStart w:id="1" w:name="_Toc95517058"/>
      <w:r w:rsidRPr="0029017A">
        <w:rPr>
          <w:rFonts w:ascii="David" w:hAnsi="David" w:cs="David"/>
          <w:b/>
          <w:bCs/>
          <w:color w:val="auto"/>
          <w:sz w:val="24"/>
          <w:szCs w:val="24"/>
          <w:rtl/>
        </w:rPr>
        <w:t>הזכות הקניינית</w:t>
      </w:r>
      <w:bookmarkEnd w:id="1"/>
    </w:p>
    <w:p w14:paraId="7D6EBBB6" w14:textId="66839907" w:rsidR="00760F9C" w:rsidRPr="0029017A" w:rsidRDefault="00760F9C" w:rsidP="00FC0766">
      <w:pPr>
        <w:spacing w:after="0"/>
        <w:ind w:left="-1"/>
        <w:jc w:val="both"/>
        <w:rPr>
          <w:rFonts w:ascii="David" w:hAnsi="David" w:cs="David"/>
          <w:rtl/>
        </w:rPr>
      </w:pPr>
      <w:r w:rsidRPr="0029017A">
        <w:rPr>
          <w:rFonts w:ascii="David" w:hAnsi="David" w:cs="David"/>
          <w:rtl/>
        </w:rPr>
        <w:t xml:space="preserve">זכות </w:t>
      </w:r>
      <w:r w:rsidR="00FC06F1">
        <w:rPr>
          <w:rFonts w:ascii="David" w:hAnsi="David" w:cs="David" w:hint="cs"/>
          <w:rtl/>
        </w:rPr>
        <w:t>ה</w:t>
      </w:r>
      <w:r w:rsidRPr="0029017A">
        <w:rPr>
          <w:rFonts w:ascii="David" w:hAnsi="David" w:cs="David"/>
          <w:rtl/>
        </w:rPr>
        <w:t xml:space="preserve">קניין מקבלת הגנה חוקתית מכוח </w:t>
      </w:r>
      <w:r w:rsidRPr="00FC06F1">
        <w:rPr>
          <w:rFonts w:ascii="David" w:hAnsi="David" w:cs="David"/>
          <w:i/>
          <w:iCs/>
          <w:highlight w:val="lightGray"/>
          <w:rtl/>
        </w:rPr>
        <w:t>ס'3</w:t>
      </w:r>
      <w:r w:rsidRPr="00FC06F1">
        <w:rPr>
          <w:rFonts w:ascii="David" w:hAnsi="David" w:cs="David"/>
          <w:b/>
          <w:bCs/>
          <w:i/>
          <w:iCs/>
          <w:highlight w:val="lightGray"/>
          <w:rtl/>
        </w:rPr>
        <w:t xml:space="preserve"> </w:t>
      </w:r>
      <w:proofErr w:type="spellStart"/>
      <w:r w:rsidR="00FC06F1" w:rsidRPr="00FC06F1">
        <w:rPr>
          <w:rFonts w:ascii="David" w:hAnsi="David" w:cs="David" w:hint="cs"/>
          <w:i/>
          <w:iCs/>
          <w:highlight w:val="lightGray"/>
          <w:rtl/>
        </w:rPr>
        <w:t>לחו"י</w:t>
      </w:r>
      <w:proofErr w:type="spellEnd"/>
      <w:r w:rsidR="00FC06F1" w:rsidRPr="00FC06F1">
        <w:rPr>
          <w:rFonts w:ascii="David" w:hAnsi="David" w:cs="David" w:hint="cs"/>
          <w:i/>
          <w:iCs/>
          <w:highlight w:val="lightGray"/>
          <w:rtl/>
        </w:rPr>
        <w:t xml:space="preserve">: </w:t>
      </w:r>
      <w:proofErr w:type="spellStart"/>
      <w:r w:rsidR="00FC06F1" w:rsidRPr="00FC06F1">
        <w:rPr>
          <w:rFonts w:ascii="David" w:hAnsi="David" w:cs="David" w:hint="cs"/>
          <w:i/>
          <w:iCs/>
          <w:highlight w:val="lightGray"/>
          <w:rtl/>
        </w:rPr>
        <w:t>כבהו"ח</w:t>
      </w:r>
      <w:proofErr w:type="spellEnd"/>
      <w:r w:rsidRPr="00FC06F1">
        <w:rPr>
          <w:rFonts w:ascii="David" w:hAnsi="David" w:cs="David"/>
          <w:i/>
          <w:iCs/>
          <w:highlight w:val="lightGray"/>
          <w:rtl/>
        </w:rPr>
        <w:t>.</w:t>
      </w:r>
      <w:r w:rsidRPr="0029017A">
        <w:rPr>
          <w:rFonts w:ascii="David" w:hAnsi="David" w:cs="David"/>
          <w:rtl/>
        </w:rPr>
        <w:t xml:space="preserve"> אך ת</w:t>
      </w:r>
      <w:r w:rsidR="00EF7FC0">
        <w:rPr>
          <w:rFonts w:ascii="David" w:hAnsi="David" w:cs="David" w:hint="cs"/>
          <w:rtl/>
        </w:rPr>
        <w:t>י</w:t>
      </w:r>
      <w:r w:rsidRPr="0029017A">
        <w:rPr>
          <w:rFonts w:ascii="David" w:hAnsi="David" w:cs="David"/>
          <w:rtl/>
        </w:rPr>
        <w:t>תכן פגיעה בה</w:t>
      </w:r>
      <w:r w:rsidR="00FC0766" w:rsidRPr="0029017A">
        <w:rPr>
          <w:rFonts w:ascii="David" w:hAnsi="David" w:cs="David"/>
          <w:rtl/>
        </w:rPr>
        <w:t xml:space="preserve"> מכוח</w:t>
      </w:r>
      <w:r w:rsidRPr="0029017A">
        <w:rPr>
          <w:rFonts w:ascii="David" w:hAnsi="David" w:cs="David"/>
          <w:rtl/>
        </w:rPr>
        <w:t xml:space="preserve"> פסקת ההגבלה (ס' 8).</w:t>
      </w:r>
    </w:p>
    <w:p w14:paraId="1C2441C3" w14:textId="5E6C716F" w:rsidR="00AD004D" w:rsidRPr="0029017A" w:rsidRDefault="00760F9C" w:rsidP="00FC0766">
      <w:pPr>
        <w:spacing w:after="0"/>
        <w:ind w:left="-1"/>
        <w:jc w:val="both"/>
        <w:rPr>
          <w:rFonts w:ascii="David" w:hAnsi="David" w:cs="David"/>
        </w:rPr>
      </w:pPr>
      <w:r w:rsidRPr="0029017A">
        <w:rPr>
          <w:rFonts w:ascii="David" w:hAnsi="David" w:cs="David"/>
          <w:b/>
          <w:bCs/>
          <w:rtl/>
        </w:rPr>
        <w:t>הזכות לקניין אינה מוחלטת וניתן להטיל עליה מגבלות</w:t>
      </w:r>
      <w:r w:rsidR="00796580">
        <w:rPr>
          <w:rFonts w:ascii="David" w:hAnsi="David" w:cs="David" w:hint="cs"/>
          <w:rtl/>
        </w:rPr>
        <w:t>, למשל:</w:t>
      </w:r>
      <w:r w:rsidRPr="0029017A">
        <w:rPr>
          <w:rFonts w:ascii="David" w:hAnsi="David" w:cs="David"/>
          <w:rtl/>
        </w:rPr>
        <w:t xml:space="preserve"> </w:t>
      </w:r>
    </w:p>
    <w:p w14:paraId="35FB8712" w14:textId="579E1C2D" w:rsidR="00AD004D" w:rsidRPr="0029017A" w:rsidRDefault="00D134A6" w:rsidP="0095551C">
      <w:pPr>
        <w:pStyle w:val="a3"/>
        <w:numPr>
          <w:ilvl w:val="0"/>
          <w:numId w:val="56"/>
        </w:numPr>
        <w:spacing w:line="240" w:lineRule="auto"/>
        <w:ind w:left="566"/>
        <w:jc w:val="both"/>
        <w:rPr>
          <w:rFonts w:ascii="David" w:hAnsi="David" w:cs="David"/>
        </w:rPr>
      </w:pPr>
      <w:r w:rsidRPr="0029017A">
        <w:rPr>
          <w:rFonts w:ascii="David" w:hAnsi="David" w:cs="David"/>
          <w:u w:val="single"/>
          <w:rtl/>
        </w:rPr>
        <w:t xml:space="preserve">הגבלות על </w:t>
      </w:r>
      <w:r w:rsidR="00FC0766" w:rsidRPr="0029017A">
        <w:rPr>
          <w:rFonts w:ascii="David" w:hAnsi="David" w:cs="David"/>
          <w:u w:val="single"/>
          <w:rtl/>
        </w:rPr>
        <w:t>חזקת</w:t>
      </w:r>
      <w:r w:rsidR="00760F9C" w:rsidRPr="0029017A">
        <w:rPr>
          <w:rFonts w:ascii="David" w:hAnsi="David" w:cs="David"/>
          <w:u w:val="single"/>
          <w:rtl/>
        </w:rPr>
        <w:t xml:space="preserve"> </w:t>
      </w:r>
      <w:r w:rsidR="00FC0766" w:rsidRPr="0029017A">
        <w:rPr>
          <w:rFonts w:ascii="David" w:hAnsi="David" w:cs="David"/>
          <w:u w:val="single"/>
          <w:rtl/>
        </w:rPr>
        <w:t>ה</w:t>
      </w:r>
      <w:r w:rsidR="00760F9C" w:rsidRPr="0029017A">
        <w:rPr>
          <w:rFonts w:ascii="David" w:hAnsi="David" w:cs="David"/>
          <w:u w:val="single"/>
          <w:rtl/>
        </w:rPr>
        <w:t>פטנט</w:t>
      </w:r>
      <w:r w:rsidR="00AD004D" w:rsidRPr="0029017A">
        <w:rPr>
          <w:rFonts w:ascii="David" w:hAnsi="David" w:cs="David"/>
          <w:rtl/>
        </w:rPr>
        <w:t xml:space="preserve">- </w:t>
      </w:r>
      <w:r w:rsidR="00FC0766" w:rsidRPr="0029017A">
        <w:rPr>
          <w:rFonts w:ascii="David" w:hAnsi="David" w:cs="David"/>
          <w:rtl/>
        </w:rPr>
        <w:t xml:space="preserve">הגנה קניינית, למי שהמציא אותה יש זכות בלעדית להשתמש בה. אולם הגנה זו כפופה להגבלות: </w:t>
      </w:r>
      <w:r w:rsidR="002F52B8" w:rsidRPr="0029017A">
        <w:rPr>
          <w:rFonts w:ascii="David" w:hAnsi="David" w:cs="David"/>
          <w:rtl/>
        </w:rPr>
        <w:t>(1)</w:t>
      </w:r>
      <w:r w:rsidR="00FC0766" w:rsidRPr="0029017A">
        <w:rPr>
          <w:rFonts w:ascii="David" w:hAnsi="David" w:cs="David"/>
          <w:b/>
          <w:bCs/>
          <w:rtl/>
        </w:rPr>
        <w:t>מוגבלת בזמן</w:t>
      </w:r>
      <w:r w:rsidR="00FC0766" w:rsidRPr="0029017A">
        <w:rPr>
          <w:rFonts w:ascii="David" w:hAnsi="David" w:cs="David"/>
          <w:rtl/>
        </w:rPr>
        <w:t>- רק</w:t>
      </w:r>
      <w:r w:rsidR="002F52B8" w:rsidRPr="0029017A">
        <w:rPr>
          <w:rFonts w:ascii="David" w:hAnsi="David" w:cs="David"/>
          <w:rtl/>
        </w:rPr>
        <w:t xml:space="preserve"> </w:t>
      </w:r>
      <w:r w:rsidR="00FC0766" w:rsidRPr="0029017A">
        <w:rPr>
          <w:rFonts w:ascii="David" w:hAnsi="David" w:cs="David"/>
          <w:rtl/>
        </w:rPr>
        <w:t>ל</w:t>
      </w:r>
      <w:r w:rsidR="002F52B8" w:rsidRPr="0029017A">
        <w:rPr>
          <w:rFonts w:ascii="David" w:hAnsi="David" w:cs="David"/>
          <w:rtl/>
        </w:rPr>
        <w:t>20 שנה. (2)</w:t>
      </w:r>
      <w:r w:rsidR="00FC0766" w:rsidRPr="0029017A">
        <w:rPr>
          <w:rFonts w:ascii="David" w:hAnsi="David" w:cs="David"/>
          <w:b/>
          <w:bCs/>
          <w:rtl/>
        </w:rPr>
        <w:t>הגנה טריטוריאלית</w:t>
      </w:r>
      <w:r w:rsidR="00FC0766" w:rsidRPr="0029017A">
        <w:rPr>
          <w:rFonts w:ascii="David" w:hAnsi="David" w:cs="David"/>
          <w:rtl/>
        </w:rPr>
        <w:t>- ההגנה תחול רק אם הוגשה בקשה באותה מדינה לקבל אותה. (3)</w:t>
      </w:r>
      <w:r w:rsidR="002F52B8" w:rsidRPr="0029017A">
        <w:rPr>
          <w:rFonts w:ascii="David" w:hAnsi="David" w:cs="David"/>
          <w:b/>
          <w:bCs/>
          <w:rtl/>
        </w:rPr>
        <w:t>רישיון כפייה</w:t>
      </w:r>
      <w:r w:rsidR="002F52B8" w:rsidRPr="0029017A">
        <w:rPr>
          <w:rFonts w:ascii="David" w:hAnsi="David" w:cs="David"/>
          <w:rtl/>
        </w:rPr>
        <w:t xml:space="preserve">- </w:t>
      </w:r>
      <w:r w:rsidR="00FC0766" w:rsidRPr="0029017A">
        <w:rPr>
          <w:rFonts w:ascii="David" w:hAnsi="David" w:cs="David"/>
          <w:rtl/>
        </w:rPr>
        <w:t xml:space="preserve">בנסיבות של ניצול פטנט לרעה, יעניקו </w:t>
      </w:r>
      <w:r w:rsidR="002F52B8" w:rsidRPr="0029017A">
        <w:rPr>
          <w:rFonts w:ascii="David" w:hAnsi="David" w:cs="David"/>
          <w:rtl/>
        </w:rPr>
        <w:t xml:space="preserve">זכויות </w:t>
      </w:r>
      <w:r w:rsidR="00FC0766" w:rsidRPr="0029017A">
        <w:rPr>
          <w:rFonts w:ascii="David" w:hAnsi="David" w:cs="David"/>
          <w:rtl/>
        </w:rPr>
        <w:t>ליצרן אחר ל</w:t>
      </w:r>
      <w:r w:rsidR="002F52B8" w:rsidRPr="0029017A">
        <w:rPr>
          <w:rFonts w:ascii="David" w:hAnsi="David" w:cs="David"/>
          <w:rtl/>
        </w:rPr>
        <w:t xml:space="preserve">ייצר </w:t>
      </w:r>
      <w:r w:rsidR="00FC0766" w:rsidRPr="0029017A">
        <w:rPr>
          <w:rFonts w:ascii="David" w:hAnsi="David" w:cs="David"/>
          <w:rtl/>
        </w:rPr>
        <w:t>את ההמצאה.</w:t>
      </w:r>
    </w:p>
    <w:p w14:paraId="0D797DFB" w14:textId="55592959" w:rsidR="00210230" w:rsidRPr="0029017A" w:rsidRDefault="00FC0766" w:rsidP="0095551C">
      <w:pPr>
        <w:pStyle w:val="a3"/>
        <w:numPr>
          <w:ilvl w:val="0"/>
          <w:numId w:val="56"/>
        </w:numPr>
        <w:spacing w:line="240" w:lineRule="auto"/>
        <w:ind w:left="566"/>
        <w:jc w:val="both"/>
        <w:rPr>
          <w:rFonts w:ascii="David" w:hAnsi="David" w:cs="David"/>
        </w:rPr>
      </w:pPr>
      <w:r w:rsidRPr="0029017A">
        <w:rPr>
          <w:rFonts w:ascii="David" w:hAnsi="David" w:cs="David"/>
          <w:u w:val="single"/>
          <w:rtl/>
        </w:rPr>
        <w:t>דוקטרינת חזקת</w:t>
      </w:r>
      <w:r w:rsidR="00760F9C" w:rsidRPr="0029017A">
        <w:rPr>
          <w:rFonts w:ascii="David" w:hAnsi="David" w:cs="David"/>
          <w:u w:val="single"/>
          <w:rtl/>
        </w:rPr>
        <w:t xml:space="preserve"> שיתוף</w:t>
      </w:r>
      <w:r w:rsidRPr="0029017A">
        <w:rPr>
          <w:rFonts w:ascii="David" w:hAnsi="David" w:cs="David"/>
          <w:u w:val="single"/>
          <w:rtl/>
        </w:rPr>
        <w:t xml:space="preserve"> נכסים בין בני זוג</w:t>
      </w:r>
      <w:r w:rsidR="00AD004D" w:rsidRPr="0029017A">
        <w:rPr>
          <w:rFonts w:ascii="David" w:hAnsi="David" w:cs="David"/>
          <w:rtl/>
        </w:rPr>
        <w:t>-</w:t>
      </w:r>
      <w:r w:rsidR="00210230" w:rsidRPr="0029017A">
        <w:rPr>
          <w:rFonts w:ascii="David" w:hAnsi="David" w:cs="David"/>
          <w:rtl/>
        </w:rPr>
        <w:t xml:space="preserve"> </w:t>
      </w:r>
      <w:r w:rsidRPr="0029017A">
        <w:rPr>
          <w:rFonts w:ascii="David" w:hAnsi="David" w:cs="David"/>
          <w:rtl/>
        </w:rPr>
        <w:t>אין חזקת בעלות מוחלטת גם אם פורמאלית אתה רשום בטאבו כבעלים הבלעדיים על הנכס</w:t>
      </w:r>
      <w:r w:rsidR="009D6F80" w:rsidRPr="0029017A">
        <w:rPr>
          <w:rFonts w:ascii="David" w:hAnsi="David" w:cs="David"/>
          <w:rtl/>
        </w:rPr>
        <w:t>.</w:t>
      </w:r>
      <w:r w:rsidRPr="0029017A">
        <w:rPr>
          <w:rFonts w:ascii="David" w:hAnsi="David" w:cs="David"/>
          <w:rtl/>
        </w:rPr>
        <w:t xml:space="preserve"> כל נכס שנרכש בתקופת הנישואין הוא בבעלות כל אחד מבני הזוג.</w:t>
      </w:r>
    </w:p>
    <w:p w14:paraId="08E2C1C1" w14:textId="198AE40A" w:rsidR="00760F9C" w:rsidRPr="0029017A" w:rsidRDefault="00210230" w:rsidP="0095551C">
      <w:pPr>
        <w:pStyle w:val="a3"/>
        <w:numPr>
          <w:ilvl w:val="0"/>
          <w:numId w:val="56"/>
        </w:numPr>
        <w:spacing w:line="240" w:lineRule="auto"/>
        <w:ind w:left="566"/>
        <w:jc w:val="both"/>
        <w:rPr>
          <w:rFonts w:ascii="David" w:hAnsi="David" w:cs="David"/>
        </w:rPr>
      </w:pPr>
      <w:r w:rsidRPr="0029017A">
        <w:rPr>
          <w:rFonts w:ascii="David" w:hAnsi="David" w:cs="David"/>
          <w:u w:val="single"/>
          <w:rtl/>
        </w:rPr>
        <w:t>הגנת השימוש ההוגן</w:t>
      </w:r>
      <w:r w:rsidR="009D6F80" w:rsidRPr="0029017A">
        <w:rPr>
          <w:rFonts w:ascii="David" w:hAnsi="David" w:cs="David"/>
          <w:rtl/>
        </w:rPr>
        <w:t xml:space="preserve">- </w:t>
      </w:r>
      <w:r w:rsidR="00D134A6" w:rsidRPr="0029017A">
        <w:rPr>
          <w:rFonts w:ascii="David" w:hAnsi="David" w:cs="David"/>
          <w:rtl/>
        </w:rPr>
        <w:t xml:space="preserve">חוק זכויות יוצרים נותן זכויות בלעדיות לממציא לזמן ארוך- כל חייו ו70 שנים לאחר מותו. אם אדם </w:t>
      </w:r>
      <w:r w:rsidR="00C758D3" w:rsidRPr="0029017A">
        <w:rPr>
          <w:rFonts w:ascii="David" w:hAnsi="David" w:cs="David"/>
          <w:rtl/>
        </w:rPr>
        <w:t>עושה שימוש בהמצאתו,</w:t>
      </w:r>
      <w:r w:rsidR="00D134A6" w:rsidRPr="0029017A">
        <w:rPr>
          <w:rFonts w:ascii="David" w:hAnsi="David" w:cs="David"/>
          <w:rtl/>
        </w:rPr>
        <w:t xml:space="preserve"> </w:t>
      </w:r>
      <w:r w:rsidR="00C758D3" w:rsidRPr="0029017A">
        <w:rPr>
          <w:rFonts w:ascii="David" w:hAnsi="David" w:cs="David"/>
          <w:rtl/>
        </w:rPr>
        <w:t xml:space="preserve">הוא </w:t>
      </w:r>
      <w:r w:rsidR="00D134A6" w:rsidRPr="0029017A">
        <w:rPr>
          <w:rFonts w:ascii="David" w:hAnsi="David" w:cs="David"/>
          <w:rtl/>
        </w:rPr>
        <w:t xml:space="preserve">חייב בפיצוי. אולם </w:t>
      </w:r>
      <w:r w:rsidR="00C758D3" w:rsidRPr="0029017A">
        <w:rPr>
          <w:rFonts w:ascii="David" w:hAnsi="David" w:cs="David"/>
          <w:rtl/>
        </w:rPr>
        <w:t>אם ההפרה</w:t>
      </w:r>
      <w:r w:rsidR="00D134A6" w:rsidRPr="0029017A">
        <w:rPr>
          <w:rFonts w:ascii="David" w:hAnsi="David" w:cs="David"/>
          <w:rtl/>
        </w:rPr>
        <w:t xml:space="preserve"> עומדת </w:t>
      </w:r>
      <w:r w:rsidRPr="0029017A">
        <w:rPr>
          <w:rFonts w:ascii="David" w:hAnsi="David" w:cs="David"/>
          <w:rtl/>
        </w:rPr>
        <w:t>בשורה של דרישות והשימוש נעשה למטרות מוגדרות</w:t>
      </w:r>
      <w:r w:rsidR="00C758D3" w:rsidRPr="0029017A">
        <w:rPr>
          <w:rFonts w:ascii="David" w:hAnsi="David" w:cs="David"/>
          <w:rtl/>
        </w:rPr>
        <w:t xml:space="preserve"> (</w:t>
      </w:r>
      <w:proofErr w:type="spellStart"/>
      <w:r w:rsidR="00C758D3" w:rsidRPr="0029017A">
        <w:rPr>
          <w:rFonts w:ascii="David" w:hAnsi="David" w:cs="David"/>
          <w:rtl/>
        </w:rPr>
        <w:t>פארודיה</w:t>
      </w:r>
      <w:proofErr w:type="spellEnd"/>
      <w:r w:rsidR="00C758D3" w:rsidRPr="0029017A">
        <w:rPr>
          <w:rFonts w:ascii="David" w:hAnsi="David" w:cs="David"/>
          <w:rtl/>
        </w:rPr>
        <w:t>, סאטירה, הוראה, סקירה), זה יחשב לשימוש מותר, גם בלי הסכמת היוצר.</w:t>
      </w:r>
    </w:p>
    <w:p w14:paraId="7E2FCC19" w14:textId="607E3C86" w:rsidR="00760F9C" w:rsidRPr="0029017A" w:rsidRDefault="00760F9C" w:rsidP="00435E41">
      <w:pPr>
        <w:pStyle w:val="3"/>
        <w:shd w:val="clear" w:color="auto" w:fill="B8CCE4" w:themeFill="accent1" w:themeFillTint="66"/>
        <w:rPr>
          <w:rFonts w:ascii="David" w:hAnsi="David" w:cs="David"/>
          <w:color w:val="000000" w:themeColor="text1"/>
          <w:sz w:val="22"/>
          <w:szCs w:val="22"/>
        </w:rPr>
      </w:pPr>
      <w:bookmarkStart w:id="2" w:name="_Toc95517059"/>
      <w:r w:rsidRPr="0029017A">
        <w:rPr>
          <w:rFonts w:ascii="David" w:hAnsi="David" w:cs="David"/>
          <w:color w:val="000000" w:themeColor="text1"/>
          <w:sz w:val="22"/>
          <w:szCs w:val="22"/>
          <w:rtl/>
        </w:rPr>
        <w:t>תיאוריות קנייניות</w:t>
      </w:r>
      <w:bookmarkEnd w:id="2"/>
    </w:p>
    <w:p w14:paraId="0AB5C3C3" w14:textId="5A508CBD" w:rsidR="00760F9C" w:rsidRPr="0029017A" w:rsidRDefault="00760F9C" w:rsidP="00C758D3">
      <w:pPr>
        <w:pStyle w:val="a3"/>
        <w:numPr>
          <w:ilvl w:val="0"/>
          <w:numId w:val="2"/>
        </w:numPr>
        <w:spacing w:after="0" w:line="240" w:lineRule="auto"/>
        <w:jc w:val="both"/>
        <w:rPr>
          <w:rFonts w:ascii="David" w:hAnsi="David" w:cs="David"/>
        </w:rPr>
      </w:pPr>
      <w:r w:rsidRPr="0029017A">
        <w:rPr>
          <w:rFonts w:ascii="David" w:hAnsi="David" w:cs="David"/>
          <w:b/>
          <w:bCs/>
          <w:rtl/>
        </w:rPr>
        <w:t>התיאוריה הקלאסית</w:t>
      </w:r>
      <w:r w:rsidRPr="0029017A">
        <w:rPr>
          <w:rFonts w:ascii="David" w:hAnsi="David" w:cs="David"/>
          <w:rtl/>
        </w:rPr>
        <w:t xml:space="preserve">: </w:t>
      </w:r>
      <w:r w:rsidR="005D6861" w:rsidRPr="0029017A">
        <w:rPr>
          <w:rFonts w:ascii="David" w:hAnsi="David" w:cs="David"/>
          <w:rtl/>
        </w:rPr>
        <w:t>הזכות הקניינית יוצרת</w:t>
      </w:r>
      <w:r w:rsidRPr="0029017A">
        <w:rPr>
          <w:rFonts w:ascii="David" w:hAnsi="David" w:cs="David"/>
          <w:rtl/>
        </w:rPr>
        <w:t xml:space="preserve"> </w:t>
      </w:r>
      <w:r w:rsidR="00C758D3" w:rsidRPr="0029017A">
        <w:rPr>
          <w:rFonts w:ascii="David" w:hAnsi="David" w:cs="David"/>
          <w:color w:val="FF0000"/>
          <w:rtl/>
        </w:rPr>
        <w:t>מערכת יחסים</w:t>
      </w:r>
      <w:r w:rsidR="005D6861" w:rsidRPr="0029017A">
        <w:rPr>
          <w:rFonts w:ascii="David" w:hAnsi="David" w:cs="David"/>
          <w:color w:val="FF0000"/>
          <w:rtl/>
        </w:rPr>
        <w:t xml:space="preserve"> בין</w:t>
      </w:r>
      <w:r w:rsidRPr="0029017A">
        <w:rPr>
          <w:rFonts w:ascii="David" w:hAnsi="David" w:cs="David"/>
          <w:color w:val="FF0000"/>
          <w:rtl/>
        </w:rPr>
        <w:t xml:space="preserve"> </w:t>
      </w:r>
      <w:r w:rsidR="005D6861" w:rsidRPr="0029017A">
        <w:rPr>
          <w:rFonts w:ascii="David" w:hAnsi="David" w:cs="David"/>
          <w:color w:val="FF0000"/>
          <w:rtl/>
        </w:rPr>
        <w:t>ה</w:t>
      </w:r>
      <w:r w:rsidRPr="0029017A">
        <w:rPr>
          <w:rFonts w:ascii="David" w:hAnsi="David" w:cs="David"/>
          <w:color w:val="FF0000"/>
          <w:rtl/>
        </w:rPr>
        <w:t xml:space="preserve">אדם </w:t>
      </w:r>
      <w:r w:rsidR="005D6861" w:rsidRPr="0029017A">
        <w:rPr>
          <w:rFonts w:ascii="David" w:hAnsi="David" w:cs="David"/>
          <w:color w:val="FF0000"/>
          <w:rtl/>
        </w:rPr>
        <w:t>ל</w:t>
      </w:r>
      <w:r w:rsidRPr="0029017A">
        <w:rPr>
          <w:rFonts w:ascii="David" w:hAnsi="David" w:cs="David"/>
          <w:color w:val="FF0000"/>
          <w:rtl/>
        </w:rPr>
        <w:t>נכס</w:t>
      </w:r>
      <w:r w:rsidRPr="0029017A">
        <w:rPr>
          <w:rFonts w:ascii="David" w:hAnsi="David" w:cs="David"/>
          <w:rtl/>
        </w:rPr>
        <w:t xml:space="preserve">. </w:t>
      </w:r>
      <w:r w:rsidR="00C758D3" w:rsidRPr="0029017A">
        <w:rPr>
          <w:rFonts w:ascii="David" w:hAnsi="David" w:cs="David"/>
          <w:rtl/>
        </w:rPr>
        <w:t xml:space="preserve">לאדם יש זיקה לנכס, </w:t>
      </w:r>
      <w:r w:rsidRPr="0029017A">
        <w:rPr>
          <w:rFonts w:ascii="David" w:hAnsi="David" w:cs="David"/>
          <w:rtl/>
        </w:rPr>
        <w:t>זכות הקניין היא בלעדית</w:t>
      </w:r>
      <w:r w:rsidR="005D6861" w:rsidRPr="0029017A">
        <w:rPr>
          <w:rFonts w:ascii="David" w:hAnsi="David" w:cs="David"/>
          <w:rtl/>
        </w:rPr>
        <w:t xml:space="preserve"> והיא יוצרת </w:t>
      </w:r>
      <w:r w:rsidR="005D6861" w:rsidRPr="0029017A">
        <w:rPr>
          <w:rFonts w:ascii="David" w:hAnsi="David" w:cs="David"/>
          <w:u w:val="single"/>
          <w:rtl/>
        </w:rPr>
        <w:t>חובה</w:t>
      </w:r>
      <w:r w:rsidR="005D6861" w:rsidRPr="0029017A">
        <w:rPr>
          <w:rFonts w:ascii="David" w:hAnsi="David" w:cs="David"/>
          <w:rtl/>
        </w:rPr>
        <w:t xml:space="preserve"> על אנשים אחרים</w:t>
      </w:r>
      <w:r w:rsidRPr="0029017A">
        <w:rPr>
          <w:rFonts w:ascii="David" w:hAnsi="David" w:cs="David"/>
          <w:rtl/>
        </w:rPr>
        <w:t xml:space="preserve"> </w:t>
      </w:r>
      <w:r w:rsidR="005D6861" w:rsidRPr="0029017A">
        <w:rPr>
          <w:rFonts w:ascii="David" w:hAnsi="David" w:cs="David"/>
          <w:rtl/>
        </w:rPr>
        <w:t>לא</w:t>
      </w:r>
      <w:r w:rsidRPr="0029017A">
        <w:rPr>
          <w:rFonts w:ascii="David" w:hAnsi="David" w:cs="David"/>
          <w:rtl/>
        </w:rPr>
        <w:t xml:space="preserve"> להתקרב, להשתמש או לגעת בנכס.</w:t>
      </w:r>
    </w:p>
    <w:p w14:paraId="5F3420C6" w14:textId="4000A7E3" w:rsidR="00C758D3" w:rsidRPr="0029017A" w:rsidRDefault="00C758D3" w:rsidP="00C758D3">
      <w:pPr>
        <w:pStyle w:val="a3"/>
        <w:spacing w:after="0" w:line="240" w:lineRule="auto"/>
        <w:ind w:left="360"/>
        <w:jc w:val="both"/>
        <w:rPr>
          <w:rFonts w:ascii="David" w:hAnsi="David" w:cs="David"/>
        </w:rPr>
      </w:pPr>
      <w:r w:rsidRPr="0029017A">
        <w:rPr>
          <w:rFonts w:ascii="David" w:hAnsi="David" w:cs="David"/>
          <w:u w:val="single"/>
          <w:rtl/>
        </w:rPr>
        <w:t>בעייתיות</w:t>
      </w:r>
      <w:r w:rsidRPr="0029017A">
        <w:rPr>
          <w:rFonts w:ascii="David" w:hAnsi="David" w:cs="David"/>
          <w:rtl/>
        </w:rPr>
        <w:t xml:space="preserve"> כי קשה לדבר על מערכת יחסים בין אנשים לרכוש. לכן היו התפתחויות בהבנת הזכות הקניינית:</w:t>
      </w:r>
    </w:p>
    <w:p w14:paraId="5A33174F" w14:textId="77777777" w:rsidR="00E8253B" w:rsidRPr="0029017A" w:rsidRDefault="00E8253B" w:rsidP="00E82778">
      <w:pPr>
        <w:pStyle w:val="a3"/>
        <w:spacing w:after="0" w:line="240" w:lineRule="auto"/>
        <w:ind w:left="360"/>
        <w:jc w:val="both"/>
        <w:rPr>
          <w:rFonts w:ascii="David" w:hAnsi="David" w:cs="David"/>
        </w:rPr>
      </w:pPr>
    </w:p>
    <w:p w14:paraId="0C5C61BE" w14:textId="45E34F10" w:rsidR="00E8253B" w:rsidRPr="0029017A" w:rsidRDefault="00760F9C" w:rsidP="00E82778">
      <w:pPr>
        <w:pStyle w:val="a3"/>
        <w:numPr>
          <w:ilvl w:val="0"/>
          <w:numId w:val="2"/>
        </w:numPr>
        <w:spacing w:line="240" w:lineRule="auto"/>
        <w:jc w:val="both"/>
        <w:rPr>
          <w:rFonts w:ascii="David" w:hAnsi="David" w:cs="David"/>
        </w:rPr>
      </w:pPr>
      <w:r w:rsidRPr="0029017A">
        <w:rPr>
          <w:rFonts w:ascii="David" w:hAnsi="David" w:cs="David"/>
          <w:b/>
          <w:bCs/>
          <w:rtl/>
        </w:rPr>
        <w:t>התיאוריה הפרסונלית</w:t>
      </w:r>
      <w:r w:rsidRPr="0029017A">
        <w:rPr>
          <w:rFonts w:ascii="David" w:hAnsi="David" w:cs="David"/>
          <w:rtl/>
        </w:rPr>
        <w:t xml:space="preserve">: </w:t>
      </w:r>
      <w:r w:rsidR="005D6861" w:rsidRPr="0029017A">
        <w:rPr>
          <w:rFonts w:ascii="David" w:hAnsi="David" w:cs="David"/>
          <w:rtl/>
        </w:rPr>
        <w:t>הזכות הקניינית יוצרת</w:t>
      </w:r>
      <w:r w:rsidRPr="0029017A">
        <w:rPr>
          <w:rFonts w:ascii="David" w:hAnsi="David" w:cs="David"/>
          <w:b/>
          <w:bCs/>
          <w:rtl/>
        </w:rPr>
        <w:t xml:space="preserve"> </w:t>
      </w:r>
      <w:r w:rsidR="00C758D3" w:rsidRPr="0029017A">
        <w:rPr>
          <w:rFonts w:ascii="David" w:hAnsi="David" w:cs="David"/>
          <w:color w:val="FF0000"/>
          <w:rtl/>
        </w:rPr>
        <w:t xml:space="preserve">התחייבות </w:t>
      </w:r>
      <w:r w:rsidR="005D6861" w:rsidRPr="0029017A">
        <w:rPr>
          <w:rFonts w:ascii="David" w:hAnsi="David" w:cs="David"/>
          <w:color w:val="FF0000"/>
          <w:rtl/>
        </w:rPr>
        <w:t xml:space="preserve">של בעל הנכס לגבי הנכס, </w:t>
      </w:r>
      <w:r w:rsidR="000512C1" w:rsidRPr="0029017A">
        <w:rPr>
          <w:rFonts w:ascii="David" w:hAnsi="David" w:cs="David"/>
          <w:color w:val="FF0000"/>
          <w:rtl/>
        </w:rPr>
        <w:t xml:space="preserve">מול </w:t>
      </w:r>
      <w:r w:rsidRPr="0029017A">
        <w:rPr>
          <w:rFonts w:ascii="David" w:hAnsi="David" w:cs="David"/>
          <w:color w:val="FF0000"/>
          <w:rtl/>
        </w:rPr>
        <w:t xml:space="preserve">כל העולם. </w:t>
      </w:r>
      <w:r w:rsidR="009921B8" w:rsidRPr="0029017A">
        <w:rPr>
          <w:rFonts w:ascii="David" w:hAnsi="David" w:cs="David"/>
          <w:rtl/>
        </w:rPr>
        <w:t xml:space="preserve">בכך, </w:t>
      </w:r>
      <w:r w:rsidR="00C758D3" w:rsidRPr="0029017A">
        <w:rPr>
          <w:rFonts w:ascii="David" w:hAnsi="David" w:cs="David"/>
          <w:rtl/>
        </w:rPr>
        <w:t>מובדלת מה</w:t>
      </w:r>
      <w:r w:rsidR="00BE07A1" w:rsidRPr="0029017A">
        <w:rPr>
          <w:rFonts w:ascii="David" w:hAnsi="David" w:cs="David"/>
          <w:rtl/>
        </w:rPr>
        <w:t>ז</w:t>
      </w:r>
      <w:r w:rsidR="00C758D3" w:rsidRPr="0029017A">
        <w:rPr>
          <w:rFonts w:ascii="David" w:hAnsi="David" w:cs="David"/>
          <w:rtl/>
        </w:rPr>
        <w:t xml:space="preserve">כות החוזית שתקפה רק בין </w:t>
      </w:r>
      <w:r w:rsidR="00E961EA" w:rsidRPr="0029017A">
        <w:rPr>
          <w:rFonts w:ascii="David" w:hAnsi="David" w:cs="David"/>
          <w:rtl/>
        </w:rPr>
        <w:t>2</w:t>
      </w:r>
      <w:r w:rsidR="00C758D3" w:rsidRPr="0029017A">
        <w:rPr>
          <w:rFonts w:ascii="David" w:hAnsi="David" w:cs="David"/>
          <w:rtl/>
        </w:rPr>
        <w:t xml:space="preserve"> צדדים. </w:t>
      </w:r>
      <w:r w:rsidR="009921B8" w:rsidRPr="0029017A">
        <w:rPr>
          <w:rFonts w:ascii="David" w:hAnsi="David" w:cs="David"/>
          <w:rtl/>
        </w:rPr>
        <w:t>לכן הזכות הקניינית חזקה יותר (</w:t>
      </w:r>
      <w:r w:rsidR="00BE07A1" w:rsidRPr="0029017A">
        <w:rPr>
          <w:rFonts w:ascii="David" w:hAnsi="David" w:cs="David"/>
          <w:rtl/>
        </w:rPr>
        <w:t>ההבדל הוא כמותי</w:t>
      </w:r>
      <w:r w:rsidR="009921B8" w:rsidRPr="0029017A">
        <w:rPr>
          <w:rFonts w:ascii="David" w:hAnsi="David" w:cs="David"/>
          <w:rtl/>
        </w:rPr>
        <w:t>)</w:t>
      </w:r>
      <w:r w:rsidR="00E961EA" w:rsidRPr="0029017A">
        <w:rPr>
          <w:rFonts w:ascii="David" w:hAnsi="David" w:cs="David"/>
          <w:rtl/>
        </w:rPr>
        <w:t>, כולם כפופים אליה.</w:t>
      </w:r>
    </w:p>
    <w:p w14:paraId="4F1E6E85" w14:textId="77777777" w:rsidR="00E8253B" w:rsidRPr="0029017A" w:rsidRDefault="00E8253B" w:rsidP="00E82778">
      <w:pPr>
        <w:pStyle w:val="a3"/>
        <w:spacing w:line="240" w:lineRule="auto"/>
        <w:rPr>
          <w:rFonts w:ascii="David" w:hAnsi="David" w:cs="David"/>
          <w:b/>
          <w:bCs/>
          <w:rtl/>
        </w:rPr>
      </w:pPr>
    </w:p>
    <w:p w14:paraId="479E9C64" w14:textId="259C4FA6" w:rsidR="00760F9C" w:rsidRPr="0029017A" w:rsidRDefault="00760F9C" w:rsidP="00E82778">
      <w:pPr>
        <w:pStyle w:val="a3"/>
        <w:numPr>
          <w:ilvl w:val="0"/>
          <w:numId w:val="2"/>
        </w:numPr>
        <w:spacing w:line="240" w:lineRule="auto"/>
        <w:jc w:val="both"/>
        <w:rPr>
          <w:rFonts w:ascii="David" w:hAnsi="David" w:cs="David"/>
        </w:rPr>
      </w:pPr>
      <w:r w:rsidRPr="0029017A">
        <w:rPr>
          <w:rFonts w:ascii="David" w:hAnsi="David" w:cs="David"/>
          <w:b/>
          <w:bCs/>
          <w:rtl/>
        </w:rPr>
        <w:t>התיאוריה המודרנית- קל</w:t>
      </w:r>
      <w:r w:rsidR="00804F30" w:rsidRPr="0029017A">
        <w:rPr>
          <w:rFonts w:ascii="David" w:hAnsi="David" w:cs="David"/>
          <w:b/>
          <w:bCs/>
          <w:rtl/>
        </w:rPr>
        <w:t>א</w:t>
      </w:r>
      <w:r w:rsidRPr="0029017A">
        <w:rPr>
          <w:rFonts w:ascii="David" w:hAnsi="David" w:cs="David"/>
          <w:b/>
          <w:bCs/>
          <w:rtl/>
        </w:rPr>
        <w:t>סית</w:t>
      </w:r>
      <w:r w:rsidRPr="0029017A">
        <w:rPr>
          <w:rFonts w:ascii="David" w:hAnsi="David" w:cs="David"/>
          <w:rtl/>
        </w:rPr>
        <w:t xml:space="preserve">: </w:t>
      </w:r>
      <w:r w:rsidR="005D6861" w:rsidRPr="0029017A">
        <w:rPr>
          <w:rFonts w:ascii="David" w:hAnsi="David" w:cs="David"/>
          <w:u w:val="single"/>
          <w:rtl/>
        </w:rPr>
        <w:t>המקובלת כיום</w:t>
      </w:r>
      <w:r w:rsidR="005D6861" w:rsidRPr="0029017A">
        <w:rPr>
          <w:rFonts w:ascii="David" w:hAnsi="David" w:cs="David"/>
          <w:rtl/>
        </w:rPr>
        <w:t xml:space="preserve">. </w:t>
      </w:r>
      <w:r w:rsidRPr="0029017A">
        <w:rPr>
          <w:rFonts w:ascii="David" w:hAnsi="David" w:cs="David"/>
          <w:rtl/>
        </w:rPr>
        <w:t xml:space="preserve">זכות קניינית </w:t>
      </w:r>
      <w:r w:rsidR="00083DB0" w:rsidRPr="0029017A">
        <w:rPr>
          <w:rFonts w:ascii="David" w:hAnsi="David" w:cs="David"/>
          <w:rtl/>
        </w:rPr>
        <w:t>מעניקה</w:t>
      </w:r>
      <w:r w:rsidRPr="0029017A">
        <w:rPr>
          <w:rFonts w:ascii="David" w:hAnsi="David" w:cs="David"/>
          <w:rtl/>
        </w:rPr>
        <w:t xml:space="preserve"> </w:t>
      </w:r>
      <w:r w:rsidRPr="0029017A">
        <w:rPr>
          <w:rFonts w:ascii="David" w:hAnsi="David" w:cs="David"/>
          <w:color w:val="FF0000"/>
          <w:rtl/>
        </w:rPr>
        <w:t>זיקה בלתי אמצעית לנכס</w:t>
      </w:r>
      <w:r w:rsidR="005D6861" w:rsidRPr="0029017A">
        <w:rPr>
          <w:rFonts w:ascii="David" w:hAnsi="David" w:cs="David"/>
          <w:rtl/>
        </w:rPr>
        <w:t>;</w:t>
      </w:r>
      <w:r w:rsidR="005D6861" w:rsidRPr="0029017A">
        <w:rPr>
          <w:rFonts w:ascii="David" w:hAnsi="David" w:cs="David"/>
          <w:b/>
          <w:bCs/>
          <w:rtl/>
        </w:rPr>
        <w:t xml:space="preserve"> </w:t>
      </w:r>
      <w:r w:rsidR="005D6861" w:rsidRPr="0029017A">
        <w:rPr>
          <w:rFonts w:ascii="David" w:hAnsi="David" w:cs="David"/>
          <w:rtl/>
        </w:rPr>
        <w:t>יכולת</w:t>
      </w:r>
      <w:r w:rsidR="00FF5D58" w:rsidRPr="0029017A">
        <w:rPr>
          <w:rFonts w:ascii="David" w:hAnsi="David" w:cs="David"/>
          <w:rtl/>
        </w:rPr>
        <w:t>ו</w:t>
      </w:r>
      <w:r w:rsidR="005D6861" w:rsidRPr="0029017A">
        <w:rPr>
          <w:rFonts w:ascii="David" w:hAnsi="David" w:cs="David"/>
          <w:rtl/>
        </w:rPr>
        <w:t xml:space="preserve"> של אדם להפיק הנאה מ</w:t>
      </w:r>
      <w:r w:rsidR="002E32E7" w:rsidRPr="0029017A">
        <w:rPr>
          <w:rFonts w:ascii="David" w:hAnsi="David" w:cs="David"/>
          <w:rtl/>
        </w:rPr>
        <w:t>ה</w:t>
      </w:r>
      <w:r w:rsidR="005D6861" w:rsidRPr="0029017A">
        <w:rPr>
          <w:rFonts w:ascii="David" w:hAnsi="David" w:cs="David"/>
          <w:rtl/>
        </w:rPr>
        <w:t>נכס ללא תלות באדם אחר.</w:t>
      </w:r>
      <w:r w:rsidR="00AD4A05" w:rsidRPr="0029017A">
        <w:rPr>
          <w:rFonts w:ascii="David" w:hAnsi="David" w:cs="David"/>
          <w:rtl/>
        </w:rPr>
        <w:t xml:space="preserve"> הפקת התועלת ניתנת להערכה כספית.</w:t>
      </w:r>
      <w:r w:rsidR="005D6861" w:rsidRPr="0029017A">
        <w:rPr>
          <w:rFonts w:ascii="David" w:hAnsi="David" w:cs="David"/>
          <w:rtl/>
        </w:rPr>
        <w:t xml:space="preserve"> </w:t>
      </w:r>
      <w:r w:rsidR="005D6861" w:rsidRPr="0029017A">
        <w:rPr>
          <w:rFonts w:ascii="David" w:hAnsi="David" w:cs="David"/>
          <w:highlight w:val="lightGray"/>
          <w:rtl/>
        </w:rPr>
        <w:t>לדוג'-</w:t>
      </w:r>
      <w:r w:rsidR="005D6861" w:rsidRPr="0029017A">
        <w:rPr>
          <w:rFonts w:ascii="David" w:hAnsi="David" w:cs="David"/>
          <w:rtl/>
        </w:rPr>
        <w:t xml:space="preserve"> משכנתא.</w:t>
      </w:r>
    </w:p>
    <w:p w14:paraId="2AE29640" w14:textId="543403B2" w:rsidR="00760F9C" w:rsidRPr="0029017A" w:rsidRDefault="00760F9C" w:rsidP="00435E41">
      <w:pPr>
        <w:pStyle w:val="3"/>
        <w:shd w:val="clear" w:color="auto" w:fill="B8CCE4" w:themeFill="accent1" w:themeFillTint="66"/>
        <w:rPr>
          <w:rFonts w:ascii="David" w:hAnsi="David" w:cs="David"/>
          <w:color w:val="000000" w:themeColor="text1"/>
          <w:sz w:val="22"/>
          <w:szCs w:val="22"/>
        </w:rPr>
      </w:pPr>
      <w:bookmarkStart w:id="3" w:name="_Toc95517060"/>
      <w:r w:rsidRPr="0029017A">
        <w:rPr>
          <w:rFonts w:ascii="David" w:hAnsi="David" w:cs="David"/>
          <w:color w:val="000000" w:themeColor="text1"/>
          <w:sz w:val="22"/>
          <w:szCs w:val="22"/>
          <w:rtl/>
        </w:rPr>
        <w:t>תפיסות קנייניות</w:t>
      </w:r>
      <w:bookmarkEnd w:id="3"/>
    </w:p>
    <w:p w14:paraId="18E157B2" w14:textId="08578B06" w:rsidR="00760F9C" w:rsidRPr="0029017A" w:rsidRDefault="00760F9C" w:rsidP="00551340">
      <w:pPr>
        <w:pStyle w:val="a3"/>
        <w:numPr>
          <w:ilvl w:val="0"/>
          <w:numId w:val="3"/>
        </w:numPr>
        <w:spacing w:after="0" w:line="240" w:lineRule="auto"/>
        <w:ind w:left="706"/>
        <w:jc w:val="both"/>
        <w:rPr>
          <w:rFonts w:ascii="David" w:hAnsi="David" w:cs="David"/>
          <w:u w:val="single"/>
        </w:rPr>
      </w:pPr>
      <w:r w:rsidRPr="0029017A">
        <w:rPr>
          <w:rFonts w:ascii="David" w:hAnsi="David" w:cs="David"/>
          <w:u w:val="single"/>
          <w:rtl/>
        </w:rPr>
        <w:t>במישור תורת-</w:t>
      </w:r>
      <w:r w:rsidR="001B2189" w:rsidRPr="0029017A">
        <w:rPr>
          <w:rFonts w:ascii="David" w:hAnsi="David" w:cs="David"/>
          <w:u w:val="single"/>
          <w:rtl/>
        </w:rPr>
        <w:t>ה</w:t>
      </w:r>
      <w:r w:rsidRPr="0029017A">
        <w:rPr>
          <w:rFonts w:ascii="David" w:hAnsi="David" w:cs="David"/>
          <w:u w:val="single"/>
          <w:rtl/>
        </w:rPr>
        <w:t>משפט:</w:t>
      </w:r>
      <w:r w:rsidR="00030F40" w:rsidRPr="0029017A">
        <w:rPr>
          <w:rFonts w:ascii="David" w:hAnsi="David" w:cs="David"/>
          <w:u w:val="single"/>
          <w:rtl/>
        </w:rPr>
        <w:t xml:space="preserve"> התאוריה הבסיסית של מדע המשפט</w:t>
      </w:r>
      <w:r w:rsidR="00551340" w:rsidRPr="0029017A">
        <w:rPr>
          <w:rFonts w:ascii="David" w:hAnsi="David" w:cs="David"/>
          <w:u w:val="single"/>
          <w:rtl/>
        </w:rPr>
        <w:t>, זרמים לתפיסות העולם:</w:t>
      </w:r>
    </w:p>
    <w:p w14:paraId="7DA5F4ED" w14:textId="15C79B11" w:rsidR="001B2189" w:rsidRPr="0029017A" w:rsidRDefault="001B2189" w:rsidP="009D57B6">
      <w:pPr>
        <w:pStyle w:val="a3"/>
        <w:numPr>
          <w:ilvl w:val="0"/>
          <w:numId w:val="91"/>
        </w:numPr>
        <w:spacing w:line="240" w:lineRule="auto"/>
        <w:jc w:val="both"/>
        <w:rPr>
          <w:rFonts w:ascii="David" w:hAnsi="David" w:cs="David"/>
          <w:b/>
          <w:bCs/>
        </w:rPr>
      </w:pPr>
      <w:r w:rsidRPr="0029017A">
        <w:rPr>
          <w:rFonts w:ascii="David" w:hAnsi="David" w:cs="David"/>
          <w:b/>
          <w:bCs/>
          <w:rtl/>
        </w:rPr>
        <w:lastRenderedPageBreak/>
        <w:t>פורמלי</w:t>
      </w:r>
      <w:r w:rsidR="00551340" w:rsidRPr="0029017A">
        <w:rPr>
          <w:rFonts w:ascii="David" w:hAnsi="David" w:cs="David"/>
          <w:b/>
          <w:bCs/>
          <w:rtl/>
        </w:rPr>
        <w:t>זם</w:t>
      </w:r>
      <w:r w:rsidRPr="0029017A">
        <w:rPr>
          <w:rFonts w:ascii="David" w:hAnsi="David" w:cs="David"/>
          <w:b/>
          <w:bCs/>
          <w:rtl/>
        </w:rPr>
        <w:t xml:space="preserve"> </w:t>
      </w:r>
      <w:r w:rsidRPr="0029017A">
        <w:rPr>
          <w:rFonts w:ascii="David" w:hAnsi="David" w:cs="David"/>
          <w:rtl/>
        </w:rPr>
        <w:t>=</w:t>
      </w:r>
      <w:r w:rsidR="00C00C8F" w:rsidRPr="0029017A">
        <w:rPr>
          <w:rFonts w:ascii="David" w:hAnsi="David" w:cs="David"/>
          <w:rtl/>
        </w:rPr>
        <w:t xml:space="preserve"> התוצאה ידוע מראש.</w:t>
      </w:r>
      <w:r w:rsidRPr="0029017A">
        <w:rPr>
          <w:rFonts w:ascii="David" w:hAnsi="David" w:cs="David"/>
          <w:rtl/>
        </w:rPr>
        <w:t xml:space="preserve"> נצמדת </w:t>
      </w:r>
      <w:r w:rsidR="00B33B42" w:rsidRPr="0029017A">
        <w:rPr>
          <w:rFonts w:ascii="David" w:hAnsi="David" w:cs="David"/>
          <w:rtl/>
        </w:rPr>
        <w:t>ללשון החוק</w:t>
      </w:r>
      <w:r w:rsidRPr="0029017A">
        <w:rPr>
          <w:rFonts w:ascii="David" w:hAnsi="David" w:cs="David"/>
          <w:rtl/>
        </w:rPr>
        <w:t>, לכללים ברורים ולדרישות צורניות.</w:t>
      </w:r>
      <w:r w:rsidR="00C00C8F" w:rsidRPr="0029017A">
        <w:rPr>
          <w:rFonts w:ascii="David" w:hAnsi="David" w:cs="David"/>
          <w:b/>
          <w:bCs/>
          <w:rtl/>
        </w:rPr>
        <w:t xml:space="preserve"> </w:t>
      </w:r>
      <w:r w:rsidR="00C00C8F" w:rsidRPr="0029017A">
        <w:rPr>
          <w:rFonts w:ascii="David" w:hAnsi="David" w:cs="David"/>
          <w:u w:val="single"/>
          <w:rtl/>
        </w:rPr>
        <w:t>יתרון-</w:t>
      </w:r>
      <w:r w:rsidR="00C00C8F" w:rsidRPr="0029017A">
        <w:rPr>
          <w:rFonts w:ascii="David" w:hAnsi="David" w:cs="David"/>
          <w:rtl/>
        </w:rPr>
        <w:t xml:space="preserve"> וודאות משפטית ויציבות.</w:t>
      </w:r>
      <w:r w:rsidRPr="0029017A">
        <w:rPr>
          <w:rFonts w:ascii="David" w:hAnsi="David" w:cs="David"/>
          <w:b/>
          <w:bCs/>
          <w:rtl/>
        </w:rPr>
        <w:t xml:space="preserve"> </w:t>
      </w:r>
      <w:r w:rsidRPr="0029017A">
        <w:rPr>
          <w:rFonts w:ascii="David" w:hAnsi="David" w:cs="David"/>
          <w:u w:val="single"/>
          <w:rtl/>
        </w:rPr>
        <w:t>חיסרון</w:t>
      </w:r>
      <w:r w:rsidRPr="0029017A">
        <w:rPr>
          <w:rFonts w:ascii="David" w:hAnsi="David" w:cs="David"/>
          <w:rtl/>
        </w:rPr>
        <w:t>- קיבעון</w:t>
      </w:r>
      <w:r w:rsidR="00C00C8F" w:rsidRPr="0029017A">
        <w:rPr>
          <w:rFonts w:ascii="David" w:hAnsi="David" w:cs="David"/>
          <w:rtl/>
        </w:rPr>
        <w:t xml:space="preserve">. </w:t>
      </w:r>
    </w:p>
    <w:p w14:paraId="7E73881A" w14:textId="473BDA74" w:rsidR="007C09EF" w:rsidRPr="0029017A" w:rsidRDefault="00760F9C" w:rsidP="009D57B6">
      <w:pPr>
        <w:pStyle w:val="a3"/>
        <w:numPr>
          <w:ilvl w:val="0"/>
          <w:numId w:val="91"/>
        </w:numPr>
        <w:spacing w:line="240" w:lineRule="auto"/>
        <w:jc w:val="both"/>
        <w:rPr>
          <w:rFonts w:ascii="David" w:hAnsi="David" w:cs="David"/>
          <w:b/>
          <w:bCs/>
        </w:rPr>
      </w:pPr>
      <w:r w:rsidRPr="0029017A">
        <w:rPr>
          <w:rFonts w:ascii="David" w:hAnsi="David" w:cs="David"/>
          <w:b/>
          <w:bCs/>
          <w:rtl/>
        </w:rPr>
        <w:t>ריאלי</w:t>
      </w:r>
      <w:r w:rsidR="00551340" w:rsidRPr="0029017A">
        <w:rPr>
          <w:rFonts w:ascii="David" w:hAnsi="David" w:cs="David"/>
          <w:b/>
          <w:bCs/>
          <w:rtl/>
        </w:rPr>
        <w:t>זם</w:t>
      </w:r>
      <w:r w:rsidRPr="0029017A">
        <w:rPr>
          <w:rFonts w:ascii="David" w:hAnsi="David" w:cs="David"/>
          <w:b/>
          <w:bCs/>
          <w:rtl/>
        </w:rPr>
        <w:t xml:space="preserve"> </w:t>
      </w:r>
      <w:r w:rsidRPr="0029017A">
        <w:rPr>
          <w:rFonts w:ascii="David" w:hAnsi="David" w:cs="David"/>
          <w:rtl/>
        </w:rPr>
        <w:t>= בוחנת את ההשלכות של הכלל המשפטי על המציאות, צריך ללכת לפי התכלית וההיגיון.</w:t>
      </w:r>
      <w:r w:rsidR="005D6861" w:rsidRPr="0029017A">
        <w:rPr>
          <w:rFonts w:ascii="David" w:hAnsi="David" w:cs="David"/>
          <w:b/>
          <w:bCs/>
          <w:rtl/>
        </w:rPr>
        <w:t xml:space="preserve"> </w:t>
      </w:r>
      <w:r w:rsidR="000512C1" w:rsidRPr="0029017A">
        <w:rPr>
          <w:rFonts w:ascii="David" w:hAnsi="David" w:cs="David"/>
          <w:u w:val="single"/>
          <w:rtl/>
        </w:rPr>
        <w:t>יתרון</w:t>
      </w:r>
      <w:r w:rsidR="000512C1" w:rsidRPr="0029017A">
        <w:rPr>
          <w:rFonts w:ascii="David" w:hAnsi="David" w:cs="David"/>
          <w:rtl/>
        </w:rPr>
        <w:t xml:space="preserve">- גמישות. </w:t>
      </w:r>
      <w:r w:rsidR="000512C1" w:rsidRPr="0029017A">
        <w:rPr>
          <w:rFonts w:ascii="David" w:hAnsi="David" w:cs="David"/>
          <w:u w:val="single"/>
          <w:rtl/>
        </w:rPr>
        <w:t>חסרון</w:t>
      </w:r>
      <w:r w:rsidR="000512C1" w:rsidRPr="0029017A">
        <w:rPr>
          <w:rFonts w:ascii="David" w:hAnsi="David" w:cs="David"/>
          <w:rtl/>
        </w:rPr>
        <w:t xml:space="preserve">- חוסר וודאות. </w:t>
      </w:r>
      <w:r w:rsidR="005D6861" w:rsidRPr="0029017A">
        <w:rPr>
          <w:rFonts w:ascii="David" w:hAnsi="David" w:cs="David"/>
          <w:highlight w:val="lightGray"/>
          <w:rtl/>
        </w:rPr>
        <w:t>דוג'</w:t>
      </w:r>
      <w:r w:rsidR="005D6861" w:rsidRPr="0029017A">
        <w:rPr>
          <w:rFonts w:ascii="David" w:hAnsi="David" w:cs="David"/>
          <w:rtl/>
        </w:rPr>
        <w:t>- הלכת השיתוף</w:t>
      </w:r>
      <w:r w:rsidR="005D6861" w:rsidRPr="0029017A">
        <w:rPr>
          <w:rFonts w:ascii="David" w:hAnsi="David" w:cs="David"/>
          <w:b/>
          <w:bCs/>
          <w:rtl/>
        </w:rPr>
        <w:t>.</w:t>
      </w:r>
    </w:p>
    <w:p w14:paraId="0083F28A" w14:textId="77777777" w:rsidR="007C09EF" w:rsidRPr="0029017A" w:rsidRDefault="007C09EF" w:rsidP="00E82778">
      <w:pPr>
        <w:pStyle w:val="a3"/>
        <w:spacing w:line="240" w:lineRule="auto"/>
        <w:jc w:val="both"/>
        <w:rPr>
          <w:rFonts w:ascii="David" w:hAnsi="David" w:cs="David"/>
          <w:b/>
          <w:bCs/>
        </w:rPr>
      </w:pPr>
    </w:p>
    <w:p w14:paraId="55DB5761" w14:textId="381A8A48" w:rsidR="007C09EF" w:rsidRPr="0029017A" w:rsidRDefault="00760F9C" w:rsidP="0041315F">
      <w:pPr>
        <w:pStyle w:val="a3"/>
        <w:numPr>
          <w:ilvl w:val="0"/>
          <w:numId w:val="3"/>
        </w:numPr>
        <w:spacing w:line="240" w:lineRule="auto"/>
        <w:ind w:left="706"/>
        <w:jc w:val="both"/>
        <w:rPr>
          <w:rFonts w:ascii="David" w:hAnsi="David" w:cs="David"/>
          <w:u w:val="single"/>
        </w:rPr>
      </w:pPr>
      <w:r w:rsidRPr="0029017A">
        <w:rPr>
          <w:rFonts w:ascii="David" w:hAnsi="David" w:cs="David"/>
          <w:u w:val="single"/>
          <w:rtl/>
        </w:rPr>
        <w:t>במישור התחולה</w:t>
      </w:r>
      <w:r w:rsidR="00B035EA" w:rsidRPr="0029017A">
        <w:rPr>
          <w:rFonts w:ascii="David" w:hAnsi="David" w:cs="David"/>
          <w:u w:val="single"/>
          <w:rtl/>
        </w:rPr>
        <w:t>:</w:t>
      </w:r>
      <w:r w:rsidR="0041315F" w:rsidRPr="0029017A">
        <w:rPr>
          <w:rFonts w:ascii="David" w:hAnsi="David" w:cs="David"/>
          <w:u w:val="single"/>
          <w:rtl/>
        </w:rPr>
        <w:t xml:space="preserve"> בהקשר הקנייני</w:t>
      </w:r>
      <w:r w:rsidR="00544448" w:rsidRPr="0029017A">
        <w:rPr>
          <w:rFonts w:ascii="David" w:hAnsi="David" w:cs="David"/>
          <w:u w:val="single"/>
          <w:rtl/>
        </w:rPr>
        <w:t xml:space="preserve">, </w:t>
      </w:r>
      <w:r w:rsidR="0041315F" w:rsidRPr="0029017A">
        <w:rPr>
          <w:rFonts w:ascii="David" w:hAnsi="David" w:cs="David"/>
          <w:u w:val="single"/>
          <w:rtl/>
        </w:rPr>
        <w:t>2 תפיסות עולם:</w:t>
      </w:r>
    </w:p>
    <w:p w14:paraId="7D17C7EA" w14:textId="6E78EBE0" w:rsidR="007C09EF" w:rsidRPr="0029017A" w:rsidRDefault="00760F9C" w:rsidP="009D57B6">
      <w:pPr>
        <w:pStyle w:val="a3"/>
        <w:numPr>
          <w:ilvl w:val="0"/>
          <w:numId w:val="92"/>
        </w:numPr>
        <w:spacing w:line="240" w:lineRule="auto"/>
        <w:jc w:val="both"/>
        <w:rPr>
          <w:rFonts w:ascii="David" w:hAnsi="David" w:cs="David"/>
          <w:u w:val="single"/>
        </w:rPr>
      </w:pPr>
      <w:r w:rsidRPr="0029017A">
        <w:rPr>
          <w:rFonts w:ascii="David" w:hAnsi="David" w:cs="David"/>
          <w:b/>
          <w:bCs/>
          <w:rtl/>
        </w:rPr>
        <w:t xml:space="preserve">תפיסה מוניסטית </w:t>
      </w:r>
      <w:r w:rsidRPr="0029017A">
        <w:rPr>
          <w:rFonts w:ascii="David" w:hAnsi="David" w:cs="David"/>
          <w:rtl/>
        </w:rPr>
        <w:t>=</w:t>
      </w:r>
      <w:r w:rsidR="000512C1" w:rsidRPr="0029017A">
        <w:rPr>
          <w:rFonts w:ascii="David" w:hAnsi="David" w:cs="David"/>
          <w:rtl/>
        </w:rPr>
        <w:t xml:space="preserve"> </w:t>
      </w:r>
      <w:r w:rsidR="00FE7AB3" w:rsidRPr="0029017A">
        <w:rPr>
          <w:rFonts w:ascii="David" w:hAnsi="David" w:cs="David"/>
          <w:rtl/>
        </w:rPr>
        <w:t>יש ערך אחד שמכתיב את ההבנה הקניינית שלנו</w:t>
      </w:r>
      <w:r w:rsidR="009D6F80" w:rsidRPr="0029017A">
        <w:rPr>
          <w:rFonts w:ascii="David" w:hAnsi="David" w:cs="David"/>
          <w:rtl/>
        </w:rPr>
        <w:t>; לגבי</w:t>
      </w:r>
      <w:r w:rsidR="000512C1" w:rsidRPr="0029017A">
        <w:rPr>
          <w:rFonts w:ascii="David" w:hAnsi="David" w:cs="David"/>
          <w:rtl/>
        </w:rPr>
        <w:t xml:space="preserve"> </w:t>
      </w:r>
      <w:r w:rsidR="009D6F80" w:rsidRPr="0029017A">
        <w:rPr>
          <w:rFonts w:ascii="David" w:hAnsi="David" w:cs="David"/>
          <w:rtl/>
        </w:rPr>
        <w:t>ה</w:t>
      </w:r>
      <w:r w:rsidR="000512C1" w:rsidRPr="0029017A">
        <w:rPr>
          <w:rFonts w:ascii="David" w:hAnsi="David" w:cs="David"/>
          <w:rtl/>
        </w:rPr>
        <w:t xml:space="preserve">תחולה, </w:t>
      </w:r>
      <w:r w:rsidR="009D6F80" w:rsidRPr="0029017A">
        <w:rPr>
          <w:rFonts w:ascii="David" w:hAnsi="David" w:cs="David"/>
          <w:rtl/>
        </w:rPr>
        <w:t>ה</w:t>
      </w:r>
      <w:r w:rsidR="000512C1" w:rsidRPr="0029017A">
        <w:rPr>
          <w:rFonts w:ascii="David" w:hAnsi="David" w:cs="David"/>
          <w:rtl/>
        </w:rPr>
        <w:t xml:space="preserve">היקף </w:t>
      </w:r>
      <w:proofErr w:type="spellStart"/>
      <w:r w:rsidR="000512C1" w:rsidRPr="0029017A">
        <w:rPr>
          <w:rFonts w:ascii="David" w:hAnsi="David" w:cs="David"/>
          <w:rtl/>
        </w:rPr>
        <w:t>וכו</w:t>
      </w:r>
      <w:proofErr w:type="spellEnd"/>
      <w:r w:rsidR="000512C1" w:rsidRPr="0029017A">
        <w:rPr>
          <w:rFonts w:ascii="David" w:hAnsi="David" w:cs="David"/>
          <w:rtl/>
        </w:rPr>
        <w:t>'.</w:t>
      </w:r>
      <w:r w:rsidRPr="0029017A">
        <w:rPr>
          <w:rFonts w:ascii="David" w:hAnsi="David" w:cs="David"/>
          <w:rtl/>
        </w:rPr>
        <w:t xml:space="preserve"> </w:t>
      </w:r>
      <w:r w:rsidR="00B035EA" w:rsidRPr="0029017A">
        <w:rPr>
          <w:rFonts w:ascii="David" w:hAnsi="David" w:cs="David"/>
          <w:highlight w:val="lightGray"/>
          <w:rtl/>
        </w:rPr>
        <w:t>דוג'</w:t>
      </w:r>
      <w:r w:rsidR="00B035EA" w:rsidRPr="0029017A">
        <w:rPr>
          <w:rFonts w:ascii="David" w:hAnsi="David" w:cs="David"/>
          <w:rtl/>
        </w:rPr>
        <w:t>-</w:t>
      </w:r>
      <w:r w:rsidR="00E41679" w:rsidRPr="0029017A">
        <w:rPr>
          <w:rFonts w:ascii="David" w:hAnsi="David" w:cs="David"/>
          <w:rtl/>
        </w:rPr>
        <w:t xml:space="preserve"> ערך החירות.</w:t>
      </w:r>
    </w:p>
    <w:p w14:paraId="71347B14" w14:textId="03BF6AB4" w:rsidR="00760F9C" w:rsidRPr="0029017A" w:rsidRDefault="00760F9C" w:rsidP="009D57B6">
      <w:pPr>
        <w:pStyle w:val="a3"/>
        <w:numPr>
          <w:ilvl w:val="0"/>
          <w:numId w:val="92"/>
        </w:numPr>
        <w:spacing w:line="240" w:lineRule="auto"/>
        <w:jc w:val="both"/>
        <w:rPr>
          <w:rFonts w:ascii="David" w:hAnsi="David" w:cs="David"/>
          <w:u w:val="single"/>
        </w:rPr>
      </w:pPr>
      <w:r w:rsidRPr="0029017A">
        <w:rPr>
          <w:rFonts w:ascii="David" w:hAnsi="David" w:cs="David"/>
          <w:b/>
          <w:bCs/>
          <w:rtl/>
        </w:rPr>
        <w:t xml:space="preserve">תפיסה פלורליסטית </w:t>
      </w:r>
      <w:r w:rsidRPr="0029017A">
        <w:rPr>
          <w:rFonts w:ascii="David" w:hAnsi="David" w:cs="David"/>
          <w:rtl/>
        </w:rPr>
        <w:t>= זכות הקניין מושתתת על שורה של ערכים חברתיים שונים</w:t>
      </w:r>
      <w:r w:rsidR="00B035EA" w:rsidRPr="0029017A">
        <w:rPr>
          <w:rFonts w:ascii="David" w:hAnsi="David" w:cs="David"/>
          <w:rtl/>
        </w:rPr>
        <w:t xml:space="preserve"> ואיזונים ביניהם; </w:t>
      </w:r>
      <w:r w:rsidRPr="0029017A">
        <w:rPr>
          <w:rFonts w:ascii="David" w:hAnsi="David" w:cs="David"/>
          <w:rtl/>
        </w:rPr>
        <w:t xml:space="preserve">אינה מוגבלת לערך אחד. זו התפיסה הרווחת בהרבה שיטות משפט וגם בישראל. </w:t>
      </w:r>
      <w:r w:rsidR="000512C1" w:rsidRPr="0029017A">
        <w:rPr>
          <w:rFonts w:ascii="David" w:hAnsi="David" w:cs="David"/>
          <w:highlight w:val="lightGray"/>
          <w:rtl/>
        </w:rPr>
        <w:t>דוג':</w:t>
      </w:r>
      <w:r w:rsidR="000512C1" w:rsidRPr="0029017A">
        <w:rPr>
          <w:rFonts w:ascii="David" w:hAnsi="David" w:cs="David"/>
          <w:rtl/>
        </w:rPr>
        <w:t xml:space="preserve"> </w:t>
      </w:r>
      <w:r w:rsidR="00265107" w:rsidRPr="0029017A">
        <w:rPr>
          <w:rFonts w:ascii="David" w:hAnsi="David" w:cs="David"/>
          <w:rtl/>
        </w:rPr>
        <w:t>רווחה מצרפית, קידום בריאות הציבור, יעילות כלכלית</w:t>
      </w:r>
      <w:r w:rsidR="000512C1" w:rsidRPr="0029017A">
        <w:rPr>
          <w:rFonts w:ascii="David" w:hAnsi="David" w:cs="David"/>
          <w:rtl/>
        </w:rPr>
        <w:t>.</w:t>
      </w:r>
      <w:r w:rsidR="00265107" w:rsidRPr="0029017A">
        <w:rPr>
          <w:rFonts w:ascii="David" w:hAnsi="David" w:cs="David"/>
          <w:rtl/>
        </w:rPr>
        <w:t xml:space="preserve"> מת</w:t>
      </w:r>
      <w:r w:rsidR="00825E3C" w:rsidRPr="0029017A">
        <w:rPr>
          <w:rFonts w:ascii="David" w:hAnsi="David" w:cs="David"/>
          <w:rtl/>
        </w:rPr>
        <w:t>בטא בבית משותף</w:t>
      </w:r>
      <w:r w:rsidR="004A1E3C" w:rsidRPr="0029017A">
        <w:rPr>
          <w:rFonts w:ascii="David" w:hAnsi="David" w:cs="David"/>
          <w:rtl/>
        </w:rPr>
        <w:t>.</w:t>
      </w:r>
    </w:p>
    <w:p w14:paraId="5B570492" w14:textId="77777777" w:rsidR="007C09EF" w:rsidRPr="0029017A" w:rsidRDefault="007C09EF" w:rsidP="00E82778">
      <w:pPr>
        <w:pStyle w:val="a3"/>
        <w:spacing w:line="240" w:lineRule="auto"/>
        <w:ind w:left="360"/>
        <w:jc w:val="both"/>
        <w:rPr>
          <w:rFonts w:ascii="David" w:hAnsi="David" w:cs="David"/>
          <w:u w:val="single"/>
        </w:rPr>
      </w:pPr>
    </w:p>
    <w:p w14:paraId="0562AD46" w14:textId="2BCFE161" w:rsidR="00760F9C" w:rsidRPr="0029017A" w:rsidRDefault="00760F9C" w:rsidP="00544448">
      <w:pPr>
        <w:pStyle w:val="a3"/>
        <w:numPr>
          <w:ilvl w:val="0"/>
          <w:numId w:val="3"/>
        </w:numPr>
        <w:spacing w:line="240" w:lineRule="auto"/>
        <w:ind w:left="706"/>
        <w:jc w:val="both"/>
        <w:rPr>
          <w:rFonts w:ascii="David" w:hAnsi="David" w:cs="David"/>
          <w:u w:val="single"/>
        </w:rPr>
      </w:pPr>
      <w:r w:rsidRPr="0029017A">
        <w:rPr>
          <w:rFonts w:ascii="David" w:hAnsi="David" w:cs="David"/>
          <w:u w:val="single"/>
          <w:rtl/>
        </w:rPr>
        <w:t>מישור נורמטיבי</w:t>
      </w:r>
      <w:r w:rsidR="00B035EA" w:rsidRPr="0029017A">
        <w:rPr>
          <w:rFonts w:ascii="David" w:hAnsi="David" w:cs="David"/>
          <w:u w:val="single"/>
          <w:rtl/>
        </w:rPr>
        <w:t>:</w:t>
      </w:r>
      <w:r w:rsidR="00544448" w:rsidRPr="0029017A">
        <w:rPr>
          <w:rFonts w:ascii="David" w:hAnsi="David" w:cs="David"/>
          <w:u w:val="single"/>
          <w:rtl/>
        </w:rPr>
        <w:t xml:space="preserve"> תפיסות עולם שעוסקות בתוכן של ערכים:</w:t>
      </w:r>
    </w:p>
    <w:p w14:paraId="1E19340B" w14:textId="0B99573A" w:rsidR="00D1311A" w:rsidRPr="0029017A" w:rsidRDefault="00760F9C" w:rsidP="009D57B6">
      <w:pPr>
        <w:pStyle w:val="a3"/>
        <w:numPr>
          <w:ilvl w:val="0"/>
          <w:numId w:val="93"/>
        </w:numPr>
        <w:spacing w:after="0" w:line="240" w:lineRule="auto"/>
        <w:jc w:val="both"/>
        <w:rPr>
          <w:rFonts w:ascii="David" w:hAnsi="David" w:cs="David"/>
        </w:rPr>
      </w:pPr>
      <w:r w:rsidRPr="0029017A">
        <w:rPr>
          <w:rFonts w:ascii="David" w:hAnsi="David" w:cs="David"/>
          <w:b/>
          <w:bCs/>
          <w:rtl/>
        </w:rPr>
        <w:t>תפיסה ליברטריאנית</w:t>
      </w:r>
      <w:r w:rsidR="005D6861" w:rsidRPr="0029017A">
        <w:rPr>
          <w:rFonts w:ascii="David" w:hAnsi="David" w:cs="David"/>
          <w:b/>
          <w:bCs/>
          <w:rtl/>
        </w:rPr>
        <w:t xml:space="preserve"> (</w:t>
      </w:r>
      <w:proofErr w:type="spellStart"/>
      <w:r w:rsidR="005D6861" w:rsidRPr="0029017A">
        <w:rPr>
          <w:rFonts w:ascii="David" w:hAnsi="David" w:cs="David"/>
          <w:b/>
          <w:bCs/>
          <w:rtl/>
        </w:rPr>
        <w:t>בלקסטון</w:t>
      </w:r>
      <w:proofErr w:type="spellEnd"/>
      <w:r w:rsidR="005D6861" w:rsidRPr="0029017A">
        <w:rPr>
          <w:rFonts w:ascii="David" w:hAnsi="David" w:cs="David"/>
          <w:b/>
          <w:bCs/>
          <w:rtl/>
        </w:rPr>
        <w:t>)</w:t>
      </w:r>
      <w:r w:rsidR="00A45D2D" w:rsidRPr="0029017A">
        <w:rPr>
          <w:rFonts w:ascii="David" w:hAnsi="David" w:cs="David"/>
          <w:rtl/>
        </w:rPr>
        <w:t xml:space="preserve"> </w:t>
      </w:r>
      <w:r w:rsidR="00B035EA" w:rsidRPr="0029017A">
        <w:rPr>
          <w:rFonts w:ascii="David" w:hAnsi="David" w:cs="David"/>
          <w:rtl/>
        </w:rPr>
        <w:t>= תפיסה הדוגלת בערך אחד-</w:t>
      </w:r>
      <w:r w:rsidR="000512C1" w:rsidRPr="0029017A">
        <w:rPr>
          <w:rFonts w:ascii="David" w:hAnsi="David" w:cs="David"/>
          <w:rtl/>
        </w:rPr>
        <w:t xml:space="preserve"> </w:t>
      </w:r>
      <w:r w:rsidR="00B035EA" w:rsidRPr="0029017A">
        <w:rPr>
          <w:rFonts w:ascii="David" w:hAnsi="David" w:cs="David"/>
          <w:rtl/>
        </w:rPr>
        <w:t>חירות;</w:t>
      </w:r>
      <w:r w:rsidR="009D6F80" w:rsidRPr="0029017A">
        <w:rPr>
          <w:rFonts w:ascii="David" w:hAnsi="David" w:cs="David"/>
          <w:rtl/>
        </w:rPr>
        <w:t xml:space="preserve"> </w:t>
      </w:r>
      <w:r w:rsidR="004412B8" w:rsidRPr="0029017A">
        <w:rPr>
          <w:rFonts w:ascii="David" w:hAnsi="David" w:cs="David"/>
          <w:rtl/>
        </w:rPr>
        <w:t>המדינה מהווה שומר לילה</w:t>
      </w:r>
      <w:r w:rsidR="009D6F80" w:rsidRPr="0029017A">
        <w:rPr>
          <w:rFonts w:ascii="David" w:hAnsi="David" w:cs="David"/>
          <w:rtl/>
        </w:rPr>
        <w:t xml:space="preserve"> בלבד</w:t>
      </w:r>
      <w:r w:rsidR="004412B8" w:rsidRPr="0029017A">
        <w:rPr>
          <w:rFonts w:ascii="David" w:hAnsi="David" w:cs="David"/>
          <w:rtl/>
        </w:rPr>
        <w:t xml:space="preserve">. </w:t>
      </w:r>
      <w:r w:rsidR="000512C1" w:rsidRPr="0029017A">
        <w:rPr>
          <w:rFonts w:ascii="David" w:hAnsi="David" w:cs="David"/>
          <w:rtl/>
        </w:rPr>
        <w:t xml:space="preserve">לפיכך </w:t>
      </w:r>
      <w:r w:rsidR="004412B8" w:rsidRPr="0029017A">
        <w:rPr>
          <w:rFonts w:ascii="David" w:hAnsi="David" w:cs="David"/>
          <w:rtl/>
        </w:rPr>
        <w:t>הזכות לקניין היא זכות מוחלטת</w:t>
      </w:r>
      <w:r w:rsidR="00A22245" w:rsidRPr="0029017A">
        <w:rPr>
          <w:rFonts w:ascii="David" w:hAnsi="David" w:cs="David"/>
          <w:rtl/>
        </w:rPr>
        <w:t xml:space="preserve"> וקשיחה</w:t>
      </w:r>
      <w:r w:rsidR="004412B8" w:rsidRPr="0029017A">
        <w:rPr>
          <w:rFonts w:ascii="David" w:hAnsi="David" w:cs="David"/>
          <w:rtl/>
        </w:rPr>
        <w:t>;</w:t>
      </w:r>
      <w:r w:rsidR="00B035EA" w:rsidRPr="0029017A">
        <w:rPr>
          <w:rFonts w:ascii="David" w:hAnsi="David" w:cs="David"/>
          <w:rtl/>
        </w:rPr>
        <w:t xml:space="preserve"> כל פגיעה בקניין תצדיק פיצוי.</w:t>
      </w:r>
      <w:r w:rsidR="000512C1" w:rsidRPr="0029017A">
        <w:rPr>
          <w:rFonts w:ascii="David" w:hAnsi="David" w:cs="David"/>
          <w:rtl/>
        </w:rPr>
        <w:t xml:space="preserve"> (אין התחשבות בערכים אחרים)</w:t>
      </w:r>
      <w:r w:rsidR="0018292E" w:rsidRPr="0029017A">
        <w:rPr>
          <w:rFonts w:ascii="David" w:hAnsi="David" w:cs="David"/>
          <w:rtl/>
        </w:rPr>
        <w:t>.</w:t>
      </w:r>
    </w:p>
    <w:p w14:paraId="6CEF83C9" w14:textId="5069F2ED" w:rsidR="007C09EF" w:rsidRPr="0029017A" w:rsidRDefault="00760F9C" w:rsidP="009D57B6">
      <w:pPr>
        <w:pStyle w:val="a3"/>
        <w:numPr>
          <w:ilvl w:val="0"/>
          <w:numId w:val="125"/>
        </w:numPr>
        <w:spacing w:after="0" w:line="240" w:lineRule="auto"/>
        <w:jc w:val="both"/>
        <w:rPr>
          <w:rFonts w:ascii="David" w:hAnsi="David" w:cs="David"/>
          <w:rtl/>
        </w:rPr>
      </w:pPr>
      <w:r w:rsidRPr="0029017A">
        <w:rPr>
          <w:rFonts w:ascii="David" w:hAnsi="David" w:cs="David"/>
          <w:u w:val="single"/>
          <w:rtl/>
        </w:rPr>
        <w:t>ביקורות</w:t>
      </w:r>
      <w:r w:rsidRPr="0029017A">
        <w:rPr>
          <w:rFonts w:ascii="David" w:hAnsi="David" w:cs="David"/>
          <w:rtl/>
        </w:rPr>
        <w:t xml:space="preserve">: (1) </w:t>
      </w:r>
      <w:r w:rsidR="00E07D22" w:rsidRPr="0029017A">
        <w:rPr>
          <w:rFonts w:ascii="David" w:hAnsi="David" w:cs="David" w:hint="cs"/>
          <w:b/>
          <w:bCs/>
          <w:rtl/>
        </w:rPr>
        <w:t>ת</w:t>
      </w:r>
      <w:r w:rsidR="00E07D22">
        <w:rPr>
          <w:rFonts w:ascii="David" w:hAnsi="David" w:cs="David" w:hint="cs"/>
          <w:b/>
          <w:bCs/>
          <w:rtl/>
        </w:rPr>
        <w:t>י</w:t>
      </w:r>
      <w:r w:rsidR="00E07D22" w:rsidRPr="0029017A">
        <w:rPr>
          <w:rFonts w:ascii="David" w:hAnsi="David" w:cs="David" w:hint="cs"/>
          <w:b/>
          <w:bCs/>
          <w:rtl/>
        </w:rPr>
        <w:t>או</w:t>
      </w:r>
      <w:r w:rsidR="00E07D22">
        <w:rPr>
          <w:rFonts w:ascii="David" w:hAnsi="David" w:cs="David" w:hint="cs"/>
          <w:b/>
          <w:bCs/>
          <w:rtl/>
        </w:rPr>
        <w:t>ר</w:t>
      </w:r>
      <w:r w:rsidR="00E07D22" w:rsidRPr="0029017A">
        <w:rPr>
          <w:rFonts w:ascii="David" w:hAnsi="David" w:cs="David" w:hint="cs"/>
          <w:b/>
          <w:bCs/>
          <w:rtl/>
        </w:rPr>
        <w:t>טי</w:t>
      </w:r>
      <w:r w:rsidR="00E07D22" w:rsidRPr="00E07D22">
        <w:rPr>
          <w:rFonts w:ascii="David" w:hAnsi="David" w:cs="David" w:hint="cs"/>
          <w:b/>
          <w:bCs/>
          <w:rtl/>
        </w:rPr>
        <w:t>ת</w:t>
      </w:r>
      <w:r w:rsidR="004412B8" w:rsidRPr="0029017A">
        <w:rPr>
          <w:rFonts w:ascii="David" w:hAnsi="David" w:cs="David"/>
          <w:rtl/>
        </w:rPr>
        <w:t xml:space="preserve">- </w:t>
      </w:r>
      <w:r w:rsidRPr="0029017A">
        <w:rPr>
          <w:rFonts w:ascii="David" w:hAnsi="David" w:cs="David"/>
          <w:rtl/>
        </w:rPr>
        <w:t>התפיסה לא מתארת את המציאות נאמנה, בפועל</w:t>
      </w:r>
      <w:r w:rsidR="009D6F80" w:rsidRPr="0029017A">
        <w:rPr>
          <w:rFonts w:ascii="David" w:eastAsia="Tw Cen MT" w:hAnsi="David" w:cs="David"/>
          <w:rtl/>
        </w:rPr>
        <w:t xml:space="preserve"> יש הרבה זכויות קניין שלובשות צורות שונות, עם זכאויות שונות. חלק מהזכויות חזקות יותר וחלק חלשות יותר. </w:t>
      </w:r>
      <w:r w:rsidRPr="0029017A">
        <w:rPr>
          <w:rFonts w:ascii="David" w:hAnsi="David" w:cs="David"/>
          <w:rtl/>
        </w:rPr>
        <w:t xml:space="preserve"> </w:t>
      </w:r>
      <w:r w:rsidR="009D6F80" w:rsidRPr="0029017A">
        <w:rPr>
          <w:rFonts w:ascii="David" w:hAnsi="David" w:cs="David"/>
          <w:rtl/>
        </w:rPr>
        <w:t>(</w:t>
      </w:r>
      <w:r w:rsidRPr="0029017A">
        <w:rPr>
          <w:rFonts w:ascii="David" w:hAnsi="David" w:cs="David"/>
          <w:rtl/>
        </w:rPr>
        <w:t>2)</w:t>
      </w:r>
      <w:r w:rsidR="004412B8" w:rsidRPr="0029017A">
        <w:rPr>
          <w:rFonts w:ascii="David" w:eastAsia="Tw Cen MT" w:hAnsi="David" w:cs="David"/>
          <w:rtl/>
        </w:rPr>
        <w:t xml:space="preserve"> </w:t>
      </w:r>
      <w:r w:rsidR="004412B8" w:rsidRPr="0029017A">
        <w:rPr>
          <w:rFonts w:ascii="David" w:eastAsia="Tw Cen MT" w:hAnsi="David" w:cs="David"/>
          <w:b/>
          <w:bCs/>
          <w:rtl/>
        </w:rPr>
        <w:t>דיסקורסיבית</w:t>
      </w:r>
      <w:r w:rsidR="004412B8" w:rsidRPr="0029017A">
        <w:rPr>
          <w:rFonts w:ascii="David" w:hAnsi="David" w:cs="David"/>
          <w:rtl/>
        </w:rPr>
        <w:t>-</w:t>
      </w:r>
      <w:r w:rsidRPr="0029017A">
        <w:rPr>
          <w:rFonts w:ascii="David" w:hAnsi="David" w:cs="David"/>
          <w:rtl/>
        </w:rPr>
        <w:t xml:space="preserve"> </w:t>
      </w:r>
      <w:r w:rsidR="002345E9" w:rsidRPr="0029017A">
        <w:rPr>
          <w:rFonts w:ascii="David" w:hAnsi="David" w:cs="David"/>
          <w:rtl/>
        </w:rPr>
        <w:t xml:space="preserve">לא ניתן </w:t>
      </w:r>
      <w:r w:rsidR="005A3C6E" w:rsidRPr="0029017A">
        <w:rPr>
          <w:rFonts w:ascii="David" w:hAnsi="David" w:cs="David"/>
          <w:rtl/>
        </w:rPr>
        <w:t xml:space="preserve">לאמץ גישה שלפיה על כל פגיעה קניינית יש לתת פיצוי. </w:t>
      </w:r>
      <w:r w:rsidRPr="0029017A">
        <w:rPr>
          <w:rFonts w:ascii="David" w:hAnsi="David" w:cs="David"/>
          <w:rtl/>
        </w:rPr>
        <w:t>המציאות צריכה איזונים</w:t>
      </w:r>
      <w:r w:rsidR="005A3C6E" w:rsidRPr="0029017A">
        <w:rPr>
          <w:rFonts w:ascii="David" w:hAnsi="David" w:cs="David"/>
          <w:rtl/>
        </w:rPr>
        <w:t>- זכויות קניין יחסיות,</w:t>
      </w:r>
      <w:r w:rsidRPr="0029017A">
        <w:rPr>
          <w:rFonts w:ascii="David" w:hAnsi="David" w:cs="David"/>
          <w:rtl/>
        </w:rPr>
        <w:t xml:space="preserve"> </w:t>
      </w:r>
      <w:r w:rsidR="005A3C6E" w:rsidRPr="0029017A">
        <w:rPr>
          <w:rFonts w:ascii="David" w:hAnsi="David" w:cs="David"/>
          <w:rtl/>
        </w:rPr>
        <w:t>לעיתים נסוגה מפני אינטרסים אחרים וכפופה להרבה מגבלות.</w:t>
      </w:r>
    </w:p>
    <w:p w14:paraId="7860C2FC" w14:textId="77777777" w:rsidR="007C09EF" w:rsidRPr="0029017A" w:rsidRDefault="007C09EF" w:rsidP="00E82778">
      <w:pPr>
        <w:spacing w:after="0" w:line="240" w:lineRule="auto"/>
        <w:jc w:val="both"/>
        <w:rPr>
          <w:rFonts w:ascii="David" w:hAnsi="David" w:cs="David"/>
          <w:rtl/>
        </w:rPr>
      </w:pPr>
    </w:p>
    <w:p w14:paraId="278DFED5" w14:textId="733DB9F3" w:rsidR="00D1311A" w:rsidRPr="0029017A" w:rsidRDefault="00760F9C" w:rsidP="009D57B6">
      <w:pPr>
        <w:pStyle w:val="a3"/>
        <w:numPr>
          <w:ilvl w:val="0"/>
          <w:numId w:val="93"/>
        </w:numPr>
        <w:spacing w:after="0" w:line="240" w:lineRule="auto"/>
        <w:jc w:val="both"/>
        <w:rPr>
          <w:rFonts w:ascii="David" w:hAnsi="David" w:cs="David"/>
        </w:rPr>
      </w:pPr>
      <w:r w:rsidRPr="0029017A">
        <w:rPr>
          <w:rFonts w:ascii="David" w:hAnsi="David" w:cs="David"/>
          <w:b/>
          <w:bCs/>
          <w:rtl/>
        </w:rPr>
        <w:t>תפיסה ליברלית</w:t>
      </w:r>
      <w:r w:rsidR="005D6861" w:rsidRPr="0029017A">
        <w:rPr>
          <w:rFonts w:ascii="David" w:hAnsi="David" w:cs="David"/>
          <w:rtl/>
        </w:rPr>
        <w:t xml:space="preserve"> </w:t>
      </w:r>
      <w:r w:rsidR="005D6861" w:rsidRPr="0029017A">
        <w:rPr>
          <w:rFonts w:ascii="David" w:hAnsi="David" w:cs="David"/>
          <w:b/>
          <w:bCs/>
          <w:rtl/>
        </w:rPr>
        <w:t>(</w:t>
      </w:r>
      <w:proofErr w:type="spellStart"/>
      <w:r w:rsidR="005D6861" w:rsidRPr="0029017A">
        <w:rPr>
          <w:rFonts w:ascii="David" w:hAnsi="David" w:cs="David"/>
          <w:b/>
          <w:bCs/>
          <w:rtl/>
        </w:rPr>
        <w:t>הופלד</w:t>
      </w:r>
      <w:proofErr w:type="spellEnd"/>
      <w:r w:rsidR="005D6861" w:rsidRPr="0029017A">
        <w:rPr>
          <w:rFonts w:ascii="David" w:hAnsi="David" w:cs="David"/>
          <w:b/>
          <w:bCs/>
          <w:rtl/>
        </w:rPr>
        <w:t>)</w:t>
      </w:r>
      <w:r w:rsidR="005D6861" w:rsidRPr="0029017A">
        <w:rPr>
          <w:rFonts w:ascii="David" w:hAnsi="David" w:cs="David"/>
          <w:rtl/>
        </w:rPr>
        <w:t xml:space="preserve"> </w:t>
      </w:r>
      <w:r w:rsidRPr="0029017A">
        <w:rPr>
          <w:rFonts w:ascii="David" w:hAnsi="David" w:cs="David"/>
          <w:rtl/>
        </w:rPr>
        <w:t xml:space="preserve">= </w:t>
      </w:r>
      <w:r w:rsidR="00604B86" w:rsidRPr="0029017A">
        <w:rPr>
          <w:rFonts w:ascii="David" w:hAnsi="David" w:cs="David"/>
          <w:b/>
          <w:bCs/>
          <w:rtl/>
        </w:rPr>
        <w:t>זכויות קניין גמישות</w:t>
      </w:r>
      <w:r w:rsidR="00604B86" w:rsidRPr="0029017A">
        <w:rPr>
          <w:rFonts w:ascii="David" w:hAnsi="David" w:cs="David"/>
          <w:rtl/>
        </w:rPr>
        <w:t>, אין להן תוכן אחיד</w:t>
      </w:r>
      <w:r w:rsidR="000512C1" w:rsidRPr="0029017A">
        <w:rPr>
          <w:rFonts w:ascii="David" w:hAnsi="David" w:cs="David"/>
          <w:rtl/>
        </w:rPr>
        <w:t xml:space="preserve">. </w:t>
      </w:r>
      <w:r w:rsidR="006A1841" w:rsidRPr="0029017A">
        <w:rPr>
          <w:rFonts w:ascii="David" w:hAnsi="David" w:cs="David"/>
          <w:rtl/>
        </w:rPr>
        <w:t>ניתן לפרק את מאפייני הזכות לקניין ולא כל גריעה מהווה בהכרח פגיעה בקניין. כיוון ש</w:t>
      </w:r>
      <w:r w:rsidR="00D1667C" w:rsidRPr="0029017A">
        <w:rPr>
          <w:rFonts w:ascii="David" w:hAnsi="David" w:cs="David"/>
          <w:rtl/>
        </w:rPr>
        <w:t>הזכות הקניינית יכולה ללבוש הרבה צורות עם זכאויות שונות</w:t>
      </w:r>
      <w:r w:rsidR="006A1841" w:rsidRPr="0029017A">
        <w:rPr>
          <w:rFonts w:ascii="David" w:hAnsi="David" w:cs="David"/>
          <w:rtl/>
        </w:rPr>
        <w:t>;</w:t>
      </w:r>
      <w:r w:rsidR="00D1667C" w:rsidRPr="0029017A">
        <w:rPr>
          <w:rFonts w:ascii="David" w:hAnsi="David" w:cs="David"/>
          <w:rtl/>
        </w:rPr>
        <w:t xml:space="preserve"> </w:t>
      </w:r>
      <w:r w:rsidR="00D1667C" w:rsidRPr="0029017A">
        <w:rPr>
          <w:rFonts w:ascii="David" w:eastAsia="Tw Cen MT" w:hAnsi="David" w:cs="David"/>
          <w:rtl/>
        </w:rPr>
        <w:t xml:space="preserve">למשל </w:t>
      </w:r>
      <w:r w:rsidR="006A1841" w:rsidRPr="0029017A">
        <w:rPr>
          <w:rFonts w:ascii="David" w:eastAsia="Tw Cen MT" w:hAnsi="David" w:cs="David"/>
          <w:b/>
          <w:bCs/>
          <w:rtl/>
        </w:rPr>
        <w:t>בעלות</w:t>
      </w:r>
      <w:r w:rsidR="006A1841" w:rsidRPr="0029017A">
        <w:rPr>
          <w:rFonts w:ascii="David" w:eastAsia="Tw Cen MT" w:hAnsi="David" w:cs="David"/>
          <w:rtl/>
        </w:rPr>
        <w:t xml:space="preserve"> - הזכות לשלוט בנכס, מול </w:t>
      </w:r>
      <w:r w:rsidR="006A1841" w:rsidRPr="0029017A">
        <w:rPr>
          <w:rFonts w:ascii="David" w:eastAsia="Tw Cen MT" w:hAnsi="David" w:cs="David"/>
          <w:b/>
          <w:bCs/>
          <w:rtl/>
        </w:rPr>
        <w:t>שכירות</w:t>
      </w:r>
      <w:r w:rsidR="006A1841" w:rsidRPr="0029017A">
        <w:rPr>
          <w:rFonts w:ascii="David" w:eastAsia="Tw Cen MT" w:hAnsi="David" w:cs="David"/>
          <w:rtl/>
        </w:rPr>
        <w:t xml:space="preserve"> - הזכות להשתמש בנכס.</w:t>
      </w:r>
    </w:p>
    <w:p w14:paraId="0A4262B7" w14:textId="5A9F8886" w:rsidR="00760F9C" w:rsidRPr="0029017A" w:rsidRDefault="00D1311A" w:rsidP="009D57B6">
      <w:pPr>
        <w:pStyle w:val="a3"/>
        <w:numPr>
          <w:ilvl w:val="0"/>
          <w:numId w:val="125"/>
        </w:numPr>
        <w:spacing w:after="0" w:line="240" w:lineRule="auto"/>
        <w:jc w:val="both"/>
        <w:rPr>
          <w:rFonts w:ascii="David" w:hAnsi="David" w:cs="David"/>
          <w:rtl/>
        </w:rPr>
      </w:pPr>
      <w:r w:rsidRPr="0029017A">
        <w:rPr>
          <w:rFonts w:ascii="David" w:hAnsi="David" w:cs="David"/>
          <w:u w:val="single"/>
          <w:rtl/>
        </w:rPr>
        <w:t>ביקורות</w:t>
      </w:r>
      <w:r w:rsidRPr="0029017A">
        <w:rPr>
          <w:rFonts w:ascii="David" w:hAnsi="David" w:cs="David"/>
          <w:rtl/>
        </w:rPr>
        <w:t>:</w:t>
      </w:r>
      <w:r w:rsidR="007E1405" w:rsidRPr="0029017A">
        <w:rPr>
          <w:rFonts w:ascii="David" w:hAnsi="David" w:cs="David"/>
          <w:rtl/>
        </w:rPr>
        <w:t xml:space="preserve"> </w:t>
      </w:r>
      <w:r w:rsidR="00176660" w:rsidRPr="0029017A">
        <w:rPr>
          <w:rFonts w:ascii="David" w:hAnsi="David" w:cs="David"/>
          <w:rtl/>
        </w:rPr>
        <w:t>נוצרת אי וודאות בנוגע לתוכן הזכות הקניינית:</w:t>
      </w:r>
      <w:r w:rsidR="00760F9C" w:rsidRPr="0029017A">
        <w:rPr>
          <w:rFonts w:ascii="David" w:hAnsi="David" w:cs="David"/>
          <w:rtl/>
        </w:rPr>
        <w:t xml:space="preserve"> (1</w:t>
      </w:r>
      <w:r w:rsidR="00B035EA" w:rsidRPr="0029017A">
        <w:rPr>
          <w:rFonts w:ascii="David" w:hAnsi="David" w:cs="David"/>
          <w:rtl/>
        </w:rPr>
        <w:t>)</w:t>
      </w:r>
      <w:r w:rsidRPr="0029017A">
        <w:rPr>
          <w:rFonts w:ascii="David" w:hAnsi="David" w:cs="David"/>
          <w:b/>
          <w:bCs/>
          <w:rtl/>
        </w:rPr>
        <w:t>אד-</w:t>
      </w:r>
      <w:proofErr w:type="spellStart"/>
      <w:r w:rsidRPr="0029017A">
        <w:rPr>
          <w:rFonts w:ascii="David" w:hAnsi="David" w:cs="David"/>
          <w:b/>
          <w:bCs/>
          <w:rtl/>
        </w:rPr>
        <w:t>הוקיזם</w:t>
      </w:r>
      <w:proofErr w:type="spellEnd"/>
      <w:r w:rsidRPr="0029017A">
        <w:rPr>
          <w:rFonts w:ascii="David" w:hAnsi="David" w:cs="David"/>
          <w:b/>
          <w:bCs/>
          <w:rtl/>
        </w:rPr>
        <w:t>-</w:t>
      </w:r>
      <w:r w:rsidR="00760F9C" w:rsidRPr="0029017A">
        <w:rPr>
          <w:rFonts w:ascii="David" w:hAnsi="David" w:cs="David"/>
          <w:rtl/>
        </w:rPr>
        <w:t xml:space="preserve"> מאלצת לדון בכל מקרה לגופו</w:t>
      </w:r>
      <w:r w:rsidR="00176660" w:rsidRPr="0029017A">
        <w:rPr>
          <w:rFonts w:ascii="David" w:hAnsi="David" w:cs="David"/>
          <w:rtl/>
        </w:rPr>
        <w:t xml:space="preserve"> ולהכריע מהו תוכן הזכות</w:t>
      </w:r>
      <w:r w:rsidRPr="0029017A">
        <w:rPr>
          <w:rFonts w:ascii="David" w:hAnsi="David" w:cs="David"/>
          <w:rtl/>
        </w:rPr>
        <w:t>.</w:t>
      </w:r>
      <w:r w:rsidR="009D6F80" w:rsidRPr="0029017A">
        <w:rPr>
          <w:rFonts w:ascii="David" w:hAnsi="David" w:cs="David"/>
          <w:rtl/>
        </w:rPr>
        <w:t xml:space="preserve"> </w:t>
      </w:r>
      <w:r w:rsidR="00760F9C" w:rsidRPr="0029017A">
        <w:rPr>
          <w:rFonts w:ascii="David" w:hAnsi="David" w:cs="David"/>
          <w:rtl/>
        </w:rPr>
        <w:t>(2)</w:t>
      </w:r>
      <w:r w:rsidR="00760F9C" w:rsidRPr="0029017A">
        <w:rPr>
          <w:rFonts w:ascii="David" w:hAnsi="David" w:cs="David"/>
          <w:b/>
          <w:bCs/>
          <w:rtl/>
        </w:rPr>
        <w:t>פריקות יתר של הזכות</w:t>
      </w:r>
      <w:r w:rsidR="00760F9C" w:rsidRPr="0029017A">
        <w:rPr>
          <w:rFonts w:ascii="David" w:hAnsi="David" w:cs="David"/>
          <w:rtl/>
        </w:rPr>
        <w:t>- יהיה ניתן להלביש על המונח קניין הרבה דברים. טשטוש ההבחנה בין זכות קניינית לחוזית.</w:t>
      </w:r>
    </w:p>
    <w:p w14:paraId="3F315E29" w14:textId="63F61752" w:rsidR="007C09EF" w:rsidRPr="00E07D22" w:rsidRDefault="007C09EF" w:rsidP="00E82778">
      <w:pPr>
        <w:spacing w:after="0" w:line="240" w:lineRule="auto"/>
        <w:jc w:val="both"/>
        <w:rPr>
          <w:rFonts w:ascii="David" w:hAnsi="David" w:cs="David"/>
          <w:sz w:val="12"/>
          <w:szCs w:val="12"/>
          <w:rtl/>
        </w:rPr>
      </w:pPr>
    </w:p>
    <w:p w14:paraId="5F80D3C6" w14:textId="571F58C5" w:rsidR="00D1311A" w:rsidRPr="0029017A" w:rsidRDefault="007C09EF" w:rsidP="00435E41">
      <w:pPr>
        <w:spacing w:after="0" w:line="240" w:lineRule="auto"/>
        <w:jc w:val="both"/>
        <w:rPr>
          <w:rFonts w:ascii="David" w:hAnsi="David" w:cs="David"/>
        </w:rPr>
      </w:pPr>
      <w:r w:rsidRPr="0029017A">
        <w:rPr>
          <w:rFonts w:ascii="David" w:hAnsi="David" w:cs="David"/>
          <w:rtl/>
        </w:rPr>
        <w:t>*</w:t>
      </w:r>
      <w:r w:rsidR="00DA2D14" w:rsidRPr="0029017A">
        <w:rPr>
          <w:rFonts w:ascii="David" w:hAnsi="David" w:cs="David"/>
          <w:rtl/>
        </w:rPr>
        <w:t>*</w:t>
      </w:r>
      <w:r w:rsidRPr="0029017A">
        <w:rPr>
          <w:rFonts w:ascii="David" w:hAnsi="David" w:cs="David"/>
          <w:rtl/>
        </w:rPr>
        <w:t>הפסיקה הישראלית מאמצת את הגישה הליברלית</w:t>
      </w:r>
      <w:r w:rsidR="00377F28" w:rsidRPr="0029017A">
        <w:rPr>
          <w:rFonts w:ascii="David" w:hAnsi="David" w:cs="David"/>
          <w:rtl/>
        </w:rPr>
        <w:t xml:space="preserve"> (שמושתת על תפיסת עולם פלורליסטית</w:t>
      </w:r>
      <w:r w:rsidR="00DA2D14" w:rsidRPr="0029017A">
        <w:rPr>
          <w:rFonts w:ascii="David" w:hAnsi="David" w:cs="David"/>
          <w:rtl/>
        </w:rPr>
        <w:t>,</w:t>
      </w:r>
      <w:r w:rsidR="00377F28" w:rsidRPr="0029017A">
        <w:rPr>
          <w:rFonts w:ascii="David" w:hAnsi="David" w:cs="David"/>
          <w:rtl/>
        </w:rPr>
        <w:t xml:space="preserve"> </w:t>
      </w:r>
      <w:r w:rsidR="00DA2D14" w:rsidRPr="0029017A">
        <w:rPr>
          <w:rFonts w:ascii="David" w:hAnsi="David" w:cs="David"/>
          <w:rtl/>
        </w:rPr>
        <w:t>כחלק מהזרם הריאליסטי)</w:t>
      </w:r>
      <w:r w:rsidR="00435E41" w:rsidRPr="0029017A">
        <w:rPr>
          <w:rFonts w:ascii="David" w:hAnsi="David" w:cs="David"/>
          <w:rtl/>
        </w:rPr>
        <w:t>.</w:t>
      </w:r>
    </w:p>
    <w:p w14:paraId="2FD1CA97" w14:textId="6FFA57FF" w:rsidR="00760F9C" w:rsidRPr="0029017A" w:rsidRDefault="00760F9C" w:rsidP="00435E41">
      <w:pPr>
        <w:pStyle w:val="3"/>
        <w:shd w:val="clear" w:color="auto" w:fill="B8CCE4" w:themeFill="accent1" w:themeFillTint="66"/>
        <w:rPr>
          <w:rFonts w:ascii="David" w:hAnsi="David" w:cs="David"/>
          <w:color w:val="000000" w:themeColor="text1"/>
          <w:sz w:val="22"/>
          <w:szCs w:val="22"/>
        </w:rPr>
      </w:pPr>
      <w:bookmarkStart w:id="4" w:name="_Toc95517061"/>
      <w:r w:rsidRPr="0029017A">
        <w:rPr>
          <w:rFonts w:ascii="David" w:hAnsi="David" w:cs="David"/>
          <w:color w:val="000000" w:themeColor="text1"/>
          <w:sz w:val="22"/>
          <w:szCs w:val="22"/>
          <w:rtl/>
        </w:rPr>
        <w:t>מאפייני הזכות הקניינית</w:t>
      </w:r>
      <w:bookmarkEnd w:id="4"/>
    </w:p>
    <w:p w14:paraId="1E55E0F8" w14:textId="4CB383C0" w:rsidR="00760F9C" w:rsidRPr="0029017A" w:rsidRDefault="00760F9C" w:rsidP="003B5554">
      <w:pPr>
        <w:pStyle w:val="a3"/>
        <w:numPr>
          <w:ilvl w:val="0"/>
          <w:numId w:val="4"/>
        </w:numPr>
        <w:spacing w:line="240" w:lineRule="auto"/>
        <w:jc w:val="both"/>
        <w:rPr>
          <w:rFonts w:ascii="David" w:hAnsi="David" w:cs="David"/>
        </w:rPr>
      </w:pPr>
      <w:r w:rsidRPr="0029017A">
        <w:rPr>
          <w:rFonts w:ascii="David" w:hAnsi="David" w:cs="David"/>
          <w:b/>
          <w:bCs/>
          <w:rtl/>
        </w:rPr>
        <w:t xml:space="preserve">שליטה וניהול </w:t>
      </w:r>
      <w:r w:rsidRPr="00FE5B6F">
        <w:rPr>
          <w:rFonts w:ascii="David" w:hAnsi="David" w:cs="David"/>
          <w:rtl/>
        </w:rPr>
        <w:t xml:space="preserve">– </w:t>
      </w:r>
      <w:r w:rsidR="00FD0D09" w:rsidRPr="0029017A">
        <w:rPr>
          <w:rFonts w:ascii="David" w:hAnsi="David" w:cs="David"/>
          <w:rtl/>
        </w:rPr>
        <w:t xml:space="preserve">ס'2 לחוק המקרקעין (הבעלות). </w:t>
      </w:r>
      <w:r w:rsidRPr="0029017A">
        <w:rPr>
          <w:rFonts w:ascii="David" w:hAnsi="David" w:cs="David"/>
          <w:rtl/>
        </w:rPr>
        <w:t xml:space="preserve">יכולתו של הבעלים לשלוט ולנהל את המשאב שבבעלותו. </w:t>
      </w:r>
      <w:r w:rsidR="003B5554" w:rsidRPr="0029017A">
        <w:rPr>
          <w:rFonts w:ascii="David" w:hAnsi="David" w:cs="David"/>
          <w:rtl/>
        </w:rPr>
        <w:t xml:space="preserve">בסיס הזכות הקניינית (כביטוי לחירות הבעלים) לפי תפיסות עולם ליברטריאניות- חשין, </w:t>
      </w:r>
      <w:proofErr w:type="spellStart"/>
      <w:r w:rsidR="003B5554" w:rsidRPr="0029017A">
        <w:rPr>
          <w:rFonts w:ascii="David" w:hAnsi="David" w:cs="David"/>
          <w:rtl/>
        </w:rPr>
        <w:t>דורנר</w:t>
      </w:r>
      <w:proofErr w:type="spellEnd"/>
      <w:r w:rsidR="003B5554" w:rsidRPr="0029017A">
        <w:rPr>
          <w:rFonts w:ascii="David" w:hAnsi="David" w:cs="David"/>
          <w:rtl/>
        </w:rPr>
        <w:t xml:space="preserve"> </w:t>
      </w:r>
      <w:proofErr w:type="spellStart"/>
      <w:r w:rsidR="003B5554" w:rsidRPr="0029017A">
        <w:rPr>
          <w:rFonts w:ascii="David" w:hAnsi="David" w:cs="David"/>
          <w:rtl/>
        </w:rPr>
        <w:t>ובלקסטון</w:t>
      </w:r>
      <w:proofErr w:type="spellEnd"/>
      <w:r w:rsidR="005C16F5" w:rsidRPr="0029017A">
        <w:rPr>
          <w:rFonts w:ascii="David" w:hAnsi="David" w:cs="David"/>
          <w:rtl/>
        </w:rPr>
        <w:t>.</w:t>
      </w:r>
    </w:p>
    <w:p w14:paraId="0F2C1887" w14:textId="77777777" w:rsidR="00371E3A" w:rsidRPr="0029017A" w:rsidRDefault="00371E3A" w:rsidP="00E82778">
      <w:pPr>
        <w:pStyle w:val="a3"/>
        <w:spacing w:line="240" w:lineRule="auto"/>
        <w:ind w:left="360"/>
        <w:jc w:val="both"/>
        <w:rPr>
          <w:rFonts w:ascii="David" w:hAnsi="David" w:cs="David"/>
          <w:sz w:val="10"/>
          <w:szCs w:val="10"/>
        </w:rPr>
      </w:pPr>
    </w:p>
    <w:p w14:paraId="62CBDE25" w14:textId="7FCF1058" w:rsidR="00371E3A" w:rsidRPr="0029017A" w:rsidRDefault="00760F9C" w:rsidP="004178C2">
      <w:pPr>
        <w:pStyle w:val="a3"/>
        <w:numPr>
          <w:ilvl w:val="0"/>
          <w:numId w:val="4"/>
        </w:numPr>
        <w:spacing w:line="240" w:lineRule="auto"/>
        <w:jc w:val="both"/>
        <w:rPr>
          <w:rFonts w:ascii="David" w:hAnsi="David" w:cs="David"/>
        </w:rPr>
      </w:pPr>
      <w:r w:rsidRPr="0029017A">
        <w:rPr>
          <w:rFonts w:ascii="David" w:hAnsi="David" w:cs="David"/>
          <w:b/>
          <w:bCs/>
          <w:rtl/>
        </w:rPr>
        <w:t>שימוש</w:t>
      </w:r>
      <w:r w:rsidR="0080416C" w:rsidRPr="0029017A">
        <w:rPr>
          <w:rFonts w:ascii="David" w:hAnsi="David" w:cs="David"/>
          <w:b/>
          <w:bCs/>
          <w:rtl/>
        </w:rPr>
        <w:t xml:space="preserve"> והחזקה</w:t>
      </w:r>
      <w:r w:rsidRPr="0029017A">
        <w:rPr>
          <w:rFonts w:ascii="David" w:hAnsi="David" w:cs="David"/>
          <w:b/>
          <w:bCs/>
          <w:rtl/>
        </w:rPr>
        <w:t xml:space="preserve"> </w:t>
      </w:r>
      <w:r w:rsidRPr="00FE5B6F">
        <w:rPr>
          <w:rFonts w:ascii="David" w:hAnsi="David" w:cs="David"/>
          <w:rtl/>
        </w:rPr>
        <w:t>–</w:t>
      </w:r>
      <w:r w:rsidR="00FE5B6F" w:rsidRPr="00FE5B6F">
        <w:rPr>
          <w:rFonts w:ascii="David" w:hAnsi="David" w:cs="David" w:hint="cs"/>
          <w:rtl/>
        </w:rPr>
        <w:t xml:space="preserve"> </w:t>
      </w:r>
      <w:r w:rsidRPr="0029017A">
        <w:rPr>
          <w:rFonts w:ascii="David" w:hAnsi="David" w:cs="David"/>
          <w:rtl/>
        </w:rPr>
        <w:t xml:space="preserve">היכולת לעשות שימוש </w:t>
      </w:r>
      <w:r w:rsidR="00257E18" w:rsidRPr="0029017A">
        <w:rPr>
          <w:rFonts w:ascii="David" w:hAnsi="David" w:cs="David"/>
          <w:rtl/>
        </w:rPr>
        <w:t xml:space="preserve">בפועל </w:t>
      </w:r>
      <w:r w:rsidRPr="0029017A">
        <w:rPr>
          <w:rFonts w:ascii="David" w:hAnsi="David" w:cs="David"/>
          <w:rtl/>
        </w:rPr>
        <w:t>בנכס.</w:t>
      </w:r>
      <w:r w:rsidR="005C16F5" w:rsidRPr="0029017A">
        <w:rPr>
          <w:rFonts w:ascii="David" w:hAnsi="David" w:cs="David"/>
          <w:rtl/>
        </w:rPr>
        <w:t xml:space="preserve"> </w:t>
      </w:r>
      <w:r w:rsidRPr="0029017A">
        <w:rPr>
          <w:rFonts w:ascii="David" w:hAnsi="David" w:cs="David"/>
          <w:b/>
          <w:bCs/>
          <w:rtl/>
        </w:rPr>
        <w:t>לא מוחלט</w:t>
      </w:r>
      <w:r w:rsidR="00E8253B" w:rsidRPr="0029017A">
        <w:rPr>
          <w:rFonts w:ascii="David" w:hAnsi="David" w:cs="David"/>
          <w:b/>
          <w:bCs/>
          <w:rtl/>
        </w:rPr>
        <w:t>ת</w:t>
      </w:r>
      <w:r w:rsidRPr="0029017A">
        <w:rPr>
          <w:rFonts w:ascii="David" w:hAnsi="David" w:cs="David"/>
          <w:rtl/>
        </w:rPr>
        <w:t xml:space="preserve"> וניתן להגביל</w:t>
      </w:r>
      <w:r w:rsidR="00E8253B" w:rsidRPr="0029017A">
        <w:rPr>
          <w:rFonts w:ascii="David" w:hAnsi="David" w:cs="David"/>
          <w:rtl/>
        </w:rPr>
        <w:t>ה</w:t>
      </w:r>
      <w:r w:rsidR="005C16F5" w:rsidRPr="0029017A">
        <w:rPr>
          <w:rFonts w:ascii="David" w:hAnsi="David" w:cs="David"/>
          <w:rtl/>
        </w:rPr>
        <w:t xml:space="preserve">. </w:t>
      </w:r>
      <w:r w:rsidR="005C16F5" w:rsidRPr="0029017A">
        <w:rPr>
          <w:rFonts w:ascii="David" w:hAnsi="David" w:cs="David"/>
          <w:highlight w:val="lightGray"/>
          <w:rtl/>
        </w:rPr>
        <w:t>דוג'-</w:t>
      </w:r>
      <w:r w:rsidR="003676A8" w:rsidRPr="0029017A">
        <w:rPr>
          <w:rFonts w:ascii="David" w:hAnsi="David" w:cs="David"/>
          <w:rtl/>
        </w:rPr>
        <w:t xml:space="preserve"> </w:t>
      </w:r>
      <w:r w:rsidR="00500E2B" w:rsidRPr="0029017A">
        <w:rPr>
          <w:rFonts w:ascii="David" w:hAnsi="David" w:cs="David"/>
          <w:sz w:val="24"/>
          <w:rtl/>
        </w:rPr>
        <w:t xml:space="preserve">זכות השימוש </w:t>
      </w:r>
      <w:r w:rsidR="00500E2B" w:rsidRPr="0029017A">
        <w:rPr>
          <w:rFonts w:ascii="David" w:hAnsi="David" w:cs="David"/>
          <w:b/>
          <w:bCs/>
          <w:sz w:val="24"/>
          <w:rtl/>
        </w:rPr>
        <w:t>לא כוללת</w:t>
      </w:r>
      <w:r w:rsidR="00500E2B" w:rsidRPr="0029017A">
        <w:rPr>
          <w:rFonts w:ascii="David" w:hAnsi="David" w:cs="David"/>
          <w:sz w:val="24"/>
          <w:rtl/>
        </w:rPr>
        <w:t xml:space="preserve"> </w:t>
      </w:r>
      <w:r w:rsidR="00500E2B" w:rsidRPr="0029017A">
        <w:rPr>
          <w:rFonts w:ascii="David" w:hAnsi="David" w:cs="David"/>
          <w:rtl/>
        </w:rPr>
        <w:t>הרס המשאב</w:t>
      </w:r>
      <w:r w:rsidR="004178C2" w:rsidRPr="0029017A">
        <w:rPr>
          <w:rFonts w:ascii="David" w:hAnsi="David" w:cs="David"/>
          <w:rtl/>
        </w:rPr>
        <w:t xml:space="preserve">, </w:t>
      </w:r>
      <w:r w:rsidR="00FE5B6F">
        <w:rPr>
          <w:rFonts w:ascii="David" w:hAnsi="David" w:cs="David" w:hint="cs"/>
          <w:rtl/>
        </w:rPr>
        <w:t>ולכן</w:t>
      </w:r>
      <w:r w:rsidR="00500E2B" w:rsidRPr="0029017A">
        <w:rPr>
          <w:rFonts w:ascii="David" w:hAnsi="David" w:cs="David"/>
          <w:rtl/>
        </w:rPr>
        <w:t xml:space="preserve"> </w:t>
      </w:r>
      <w:r w:rsidR="004178C2" w:rsidRPr="0029017A">
        <w:rPr>
          <w:rFonts w:ascii="David" w:hAnsi="David" w:cs="David"/>
          <w:rtl/>
        </w:rPr>
        <w:t>דיני קניין רוחני יכולים להגביל שימוש פוגעני בנכס</w:t>
      </w:r>
      <w:r w:rsidRPr="0029017A">
        <w:rPr>
          <w:rFonts w:ascii="David" w:hAnsi="David" w:cs="David"/>
          <w:rtl/>
        </w:rPr>
        <w:t>.</w:t>
      </w:r>
    </w:p>
    <w:p w14:paraId="421618FE" w14:textId="77777777" w:rsidR="00371E3A" w:rsidRPr="0029017A" w:rsidRDefault="00371E3A" w:rsidP="00E82778">
      <w:pPr>
        <w:pStyle w:val="a3"/>
        <w:spacing w:line="240" w:lineRule="auto"/>
        <w:rPr>
          <w:rFonts w:ascii="David" w:hAnsi="David" w:cs="David"/>
          <w:b/>
          <w:bCs/>
          <w:sz w:val="14"/>
          <w:szCs w:val="14"/>
          <w:rtl/>
        </w:rPr>
      </w:pPr>
    </w:p>
    <w:p w14:paraId="2E1F00B7" w14:textId="65738C60" w:rsidR="00371E3A" w:rsidRPr="0029017A" w:rsidRDefault="00760F9C" w:rsidP="00240259">
      <w:pPr>
        <w:pStyle w:val="a3"/>
        <w:numPr>
          <w:ilvl w:val="0"/>
          <w:numId w:val="4"/>
        </w:numPr>
        <w:spacing w:line="240" w:lineRule="auto"/>
        <w:jc w:val="both"/>
        <w:rPr>
          <w:rFonts w:ascii="David" w:hAnsi="David" w:cs="David"/>
        </w:rPr>
      </w:pPr>
      <w:r w:rsidRPr="0029017A">
        <w:rPr>
          <w:rFonts w:ascii="David" w:hAnsi="David" w:cs="David"/>
          <w:b/>
          <w:bCs/>
          <w:rtl/>
        </w:rPr>
        <w:t>עקיבה ועדיפות</w:t>
      </w:r>
      <w:r w:rsidR="004178C2" w:rsidRPr="0029017A">
        <w:rPr>
          <w:rFonts w:ascii="David" w:hAnsi="David" w:cs="David"/>
          <w:rtl/>
        </w:rPr>
        <w:t xml:space="preserve"> –</w:t>
      </w:r>
      <w:r w:rsidRPr="0029017A">
        <w:rPr>
          <w:rFonts w:ascii="David" w:hAnsi="David" w:cs="David"/>
          <w:rtl/>
        </w:rPr>
        <w:t xml:space="preserve"> </w:t>
      </w:r>
      <w:r w:rsidR="0008129B" w:rsidRPr="0029017A">
        <w:rPr>
          <w:rFonts w:ascii="David" w:eastAsia="Tw Cen MT" w:hAnsi="David" w:cs="David"/>
          <w:rtl/>
        </w:rPr>
        <w:t>זיקה בלתי אמצעית לנכס</w:t>
      </w:r>
      <w:r w:rsidR="00E8253B" w:rsidRPr="0029017A">
        <w:rPr>
          <w:rFonts w:ascii="David" w:eastAsia="Tw Cen MT" w:hAnsi="David" w:cs="David"/>
          <w:rtl/>
        </w:rPr>
        <w:t xml:space="preserve">; בעל הנכס </w:t>
      </w:r>
      <w:r w:rsidR="00371E3A" w:rsidRPr="0029017A">
        <w:rPr>
          <w:rFonts w:ascii="David" w:eastAsia="Tw Cen MT" w:hAnsi="David" w:cs="David"/>
          <w:rtl/>
        </w:rPr>
        <w:t xml:space="preserve">בעל עדיפות </w:t>
      </w:r>
      <w:r w:rsidR="009F78FE" w:rsidRPr="0029017A">
        <w:rPr>
          <w:rFonts w:ascii="David" w:eastAsia="Tw Cen MT" w:hAnsi="David" w:cs="David"/>
          <w:rtl/>
        </w:rPr>
        <w:t xml:space="preserve">להחזיק בו, </w:t>
      </w:r>
      <w:r w:rsidR="0008129B" w:rsidRPr="0029017A">
        <w:rPr>
          <w:rFonts w:ascii="David" w:eastAsia="Tw Cen MT" w:hAnsi="David" w:cs="David"/>
          <w:rtl/>
        </w:rPr>
        <w:t>ו</w:t>
      </w:r>
      <w:r w:rsidR="00E8253B" w:rsidRPr="0029017A">
        <w:rPr>
          <w:rFonts w:ascii="David" w:eastAsia="Tw Cen MT" w:hAnsi="David" w:cs="David"/>
          <w:rtl/>
        </w:rPr>
        <w:t>יכול לעקוב אחר</w:t>
      </w:r>
      <w:r w:rsidR="0008129B" w:rsidRPr="0029017A">
        <w:rPr>
          <w:rFonts w:ascii="David" w:eastAsia="Tw Cen MT" w:hAnsi="David" w:cs="David"/>
          <w:rtl/>
        </w:rPr>
        <w:t>י</w:t>
      </w:r>
      <w:r w:rsidR="009F78FE" w:rsidRPr="0029017A">
        <w:rPr>
          <w:rFonts w:ascii="David" w:eastAsia="Tw Cen MT" w:hAnsi="David" w:cs="David"/>
          <w:rtl/>
        </w:rPr>
        <w:t xml:space="preserve"> מי שמחזיק בו לא ברשות</w:t>
      </w:r>
      <w:r w:rsidR="0008129B" w:rsidRPr="0029017A">
        <w:rPr>
          <w:rFonts w:ascii="David" w:eastAsia="Tw Cen MT" w:hAnsi="David" w:cs="David"/>
          <w:rtl/>
        </w:rPr>
        <w:t>.</w:t>
      </w:r>
      <w:r w:rsidR="00E8253B" w:rsidRPr="0029017A">
        <w:rPr>
          <w:rFonts w:ascii="David" w:eastAsia="Tw Cen MT" w:hAnsi="David" w:cs="David"/>
          <w:rtl/>
        </w:rPr>
        <w:t xml:space="preserve"> </w:t>
      </w:r>
      <w:r w:rsidR="00371E3A" w:rsidRPr="0029017A">
        <w:rPr>
          <w:rFonts w:ascii="David" w:hAnsi="David" w:cs="David"/>
          <w:rtl/>
        </w:rPr>
        <w:t>בפועל</w:t>
      </w:r>
      <w:r w:rsidRPr="0029017A">
        <w:rPr>
          <w:rFonts w:ascii="David" w:hAnsi="David" w:cs="David"/>
          <w:rtl/>
        </w:rPr>
        <w:t xml:space="preserve">, </w:t>
      </w:r>
      <w:r w:rsidR="00EC42B7" w:rsidRPr="0029017A">
        <w:rPr>
          <w:rFonts w:ascii="David" w:hAnsi="David" w:cs="David"/>
          <w:rtl/>
        </w:rPr>
        <w:t xml:space="preserve">דיני הקניין מצמצמים תכונות אלה באמצעות מנגנונים של תקנת שוק, דיני תחרויות </w:t>
      </w:r>
      <w:proofErr w:type="spellStart"/>
      <w:r w:rsidR="00EC42B7" w:rsidRPr="0029017A">
        <w:rPr>
          <w:rFonts w:ascii="David" w:hAnsi="David" w:cs="David"/>
          <w:rtl/>
        </w:rPr>
        <w:t>וכו</w:t>
      </w:r>
      <w:proofErr w:type="spellEnd"/>
      <w:r w:rsidR="00EC42B7" w:rsidRPr="0029017A">
        <w:rPr>
          <w:rFonts w:ascii="David" w:hAnsi="David" w:cs="David"/>
          <w:rtl/>
        </w:rPr>
        <w:t xml:space="preserve">'. </w:t>
      </w:r>
      <w:r w:rsidRPr="0029017A">
        <w:rPr>
          <w:rFonts w:ascii="David" w:hAnsi="David" w:cs="David"/>
          <w:rtl/>
        </w:rPr>
        <w:t>נובע מאינטרסים חברתיים</w:t>
      </w:r>
      <w:r w:rsidR="00240259" w:rsidRPr="0029017A">
        <w:rPr>
          <w:rFonts w:ascii="David" w:hAnsi="David" w:cs="David"/>
          <w:rtl/>
        </w:rPr>
        <w:t>, כמו הרצון לעודד שוק חופשי ומסחר.</w:t>
      </w:r>
    </w:p>
    <w:p w14:paraId="766B2CEA" w14:textId="77777777" w:rsidR="00371E3A" w:rsidRPr="0029017A" w:rsidRDefault="00371E3A" w:rsidP="00E82778">
      <w:pPr>
        <w:pStyle w:val="a3"/>
        <w:spacing w:line="240" w:lineRule="auto"/>
        <w:rPr>
          <w:rFonts w:ascii="David" w:hAnsi="David" w:cs="David"/>
          <w:b/>
          <w:bCs/>
          <w:sz w:val="10"/>
          <w:szCs w:val="10"/>
          <w:rtl/>
        </w:rPr>
      </w:pPr>
    </w:p>
    <w:p w14:paraId="501ABEC6" w14:textId="52C8404D" w:rsidR="00371E3A" w:rsidRPr="0029017A" w:rsidRDefault="00760F9C" w:rsidP="00083C3F">
      <w:pPr>
        <w:pStyle w:val="a3"/>
        <w:numPr>
          <w:ilvl w:val="0"/>
          <w:numId w:val="4"/>
        </w:numPr>
        <w:spacing w:line="240" w:lineRule="auto"/>
        <w:jc w:val="both"/>
        <w:rPr>
          <w:rFonts w:ascii="David" w:hAnsi="David" w:cs="David"/>
        </w:rPr>
      </w:pPr>
      <w:r w:rsidRPr="0029017A">
        <w:rPr>
          <w:rFonts w:ascii="David" w:hAnsi="David" w:cs="David"/>
          <w:b/>
          <w:bCs/>
          <w:rtl/>
        </w:rPr>
        <w:t>עבירות</w:t>
      </w:r>
      <w:r w:rsidR="00806F34" w:rsidRPr="0029017A">
        <w:rPr>
          <w:rFonts w:ascii="David" w:hAnsi="David" w:cs="David"/>
          <w:b/>
          <w:bCs/>
          <w:rtl/>
        </w:rPr>
        <w:t xml:space="preserve"> –</w:t>
      </w:r>
      <w:r w:rsidRPr="0029017A">
        <w:rPr>
          <w:rFonts w:ascii="David" w:hAnsi="David" w:cs="David"/>
          <w:rtl/>
        </w:rPr>
        <w:t xml:space="preserve"> </w:t>
      </w:r>
      <w:r w:rsidR="00CF7AC0" w:rsidRPr="0029017A">
        <w:rPr>
          <w:rFonts w:ascii="David" w:hAnsi="David" w:cs="David"/>
          <w:b/>
          <w:bCs/>
          <w:rtl/>
        </w:rPr>
        <w:t>העברת הזכות מאחד לאחר</w:t>
      </w:r>
      <w:r w:rsidR="00E8253B" w:rsidRPr="0029017A">
        <w:rPr>
          <w:rFonts w:ascii="David" w:hAnsi="David" w:cs="David"/>
          <w:rtl/>
        </w:rPr>
        <w:t xml:space="preserve">, </w:t>
      </w:r>
      <w:r w:rsidR="00EE0332" w:rsidRPr="0029017A">
        <w:rPr>
          <w:rFonts w:ascii="David" w:hAnsi="David" w:cs="David"/>
          <w:sz w:val="24"/>
          <w:rtl/>
        </w:rPr>
        <w:t xml:space="preserve">כדי שהאדם שיש לו זכות קניינית בנכס יוכל לממש את הערך הכלכלי שגלום בה, הוא צריך להיות מסוגל לשכור בה, דהיינו </w:t>
      </w:r>
      <w:r w:rsidR="00EE0332" w:rsidRPr="0029017A">
        <w:rPr>
          <w:rFonts w:ascii="David" w:hAnsi="David" w:cs="David"/>
          <w:b/>
          <w:bCs/>
          <w:sz w:val="24"/>
          <w:rtl/>
        </w:rPr>
        <w:t>להעביר אותה לאחרים</w:t>
      </w:r>
      <w:r w:rsidR="00750451" w:rsidRPr="0029017A">
        <w:rPr>
          <w:rFonts w:ascii="David" w:hAnsi="David" w:cs="David"/>
          <w:sz w:val="24"/>
          <w:rtl/>
        </w:rPr>
        <w:t>.</w:t>
      </w:r>
      <w:r w:rsidR="00E8253B" w:rsidRPr="0029017A">
        <w:rPr>
          <w:rFonts w:ascii="David" w:hAnsi="David" w:cs="David"/>
          <w:rtl/>
        </w:rPr>
        <w:t xml:space="preserve"> </w:t>
      </w:r>
      <w:r w:rsidR="00083C3F" w:rsidRPr="0029017A">
        <w:rPr>
          <w:rFonts w:ascii="David" w:hAnsi="David" w:cs="David"/>
          <w:u w:val="single"/>
          <w:rtl/>
        </w:rPr>
        <w:t>אולם, יש הרבה הגבלות על עבירות בחוק</w:t>
      </w:r>
      <w:r w:rsidR="00083C3F" w:rsidRPr="0029017A">
        <w:rPr>
          <w:rFonts w:ascii="David" w:hAnsi="David" w:cs="David"/>
          <w:rtl/>
        </w:rPr>
        <w:t xml:space="preserve">: </w:t>
      </w:r>
      <w:r w:rsidR="00371E3A" w:rsidRPr="0029017A">
        <w:rPr>
          <w:rFonts w:ascii="David" w:hAnsi="David" w:cs="David"/>
          <w:highlight w:val="lightGray"/>
          <w:rtl/>
        </w:rPr>
        <w:t xml:space="preserve"> </w:t>
      </w:r>
      <w:r w:rsidRPr="0029017A">
        <w:rPr>
          <w:rFonts w:ascii="David" w:hAnsi="David" w:cs="David"/>
          <w:highlight w:val="lightGray"/>
          <w:rtl/>
        </w:rPr>
        <w:t>ל</w:t>
      </w:r>
      <w:r w:rsidR="00E8253B" w:rsidRPr="0029017A">
        <w:rPr>
          <w:rFonts w:ascii="David" w:hAnsi="David" w:cs="David"/>
          <w:highlight w:val="lightGray"/>
          <w:rtl/>
        </w:rPr>
        <w:t>דוג'-</w:t>
      </w:r>
      <w:r w:rsidRPr="0029017A">
        <w:rPr>
          <w:rFonts w:ascii="David" w:hAnsi="David" w:cs="David"/>
          <w:rtl/>
        </w:rPr>
        <w:t xml:space="preserve"> </w:t>
      </w:r>
      <w:r w:rsidR="003044F0" w:rsidRPr="0029017A">
        <w:rPr>
          <w:rFonts w:ascii="David" w:hAnsi="David" w:cs="David"/>
          <w:i/>
          <w:iCs/>
          <w:rtl/>
        </w:rPr>
        <w:t>ירושה לדורות</w:t>
      </w:r>
      <w:r w:rsidR="00E8253B" w:rsidRPr="0029017A">
        <w:rPr>
          <w:rFonts w:ascii="David" w:hAnsi="David" w:cs="David"/>
          <w:rtl/>
        </w:rPr>
        <w:t xml:space="preserve">- </w:t>
      </w:r>
      <w:r w:rsidR="003044F0" w:rsidRPr="0029017A">
        <w:rPr>
          <w:rFonts w:ascii="David" w:hAnsi="David" w:cs="David"/>
          <w:rtl/>
        </w:rPr>
        <w:t>ס' 42 לחוק הירושה</w:t>
      </w:r>
      <w:r w:rsidR="00E8253B" w:rsidRPr="0029017A">
        <w:rPr>
          <w:rFonts w:ascii="David" w:hAnsi="David" w:cs="David"/>
          <w:rtl/>
        </w:rPr>
        <w:t xml:space="preserve"> </w:t>
      </w:r>
      <w:r w:rsidR="003044F0" w:rsidRPr="0029017A">
        <w:rPr>
          <w:rFonts w:ascii="David" w:hAnsi="David" w:cs="David"/>
          <w:rtl/>
        </w:rPr>
        <w:t xml:space="preserve">קובע שמותר לאדם להוריש את הנכסים שלו </w:t>
      </w:r>
      <w:r w:rsidR="00E8253B" w:rsidRPr="0029017A">
        <w:rPr>
          <w:rFonts w:ascii="David" w:hAnsi="David" w:cs="David"/>
          <w:b/>
          <w:bCs/>
          <w:u w:val="single"/>
          <w:rtl/>
        </w:rPr>
        <w:t>רק</w:t>
      </w:r>
      <w:r w:rsidR="00E8253B" w:rsidRPr="0029017A">
        <w:rPr>
          <w:rFonts w:ascii="David" w:hAnsi="David" w:cs="David"/>
          <w:rtl/>
        </w:rPr>
        <w:t xml:space="preserve"> </w:t>
      </w:r>
      <w:r w:rsidR="003044F0" w:rsidRPr="0029017A">
        <w:rPr>
          <w:rFonts w:ascii="David" w:hAnsi="David" w:cs="David"/>
          <w:rtl/>
        </w:rPr>
        <w:t xml:space="preserve">שני שלבים קדימה (יורש אחר יורש). </w:t>
      </w:r>
      <w:r w:rsidR="003044F0" w:rsidRPr="0029017A">
        <w:rPr>
          <w:rFonts w:ascii="David" w:hAnsi="David" w:cs="David"/>
          <w:b/>
          <w:bCs/>
          <w:rtl/>
        </w:rPr>
        <w:t>למה?</w:t>
      </w:r>
      <w:r w:rsidR="003044F0" w:rsidRPr="0029017A">
        <w:rPr>
          <w:rFonts w:ascii="David" w:hAnsi="David" w:cs="David"/>
          <w:rtl/>
        </w:rPr>
        <w:t xml:space="preserve"> (א) </w:t>
      </w:r>
      <w:r w:rsidR="003044F0" w:rsidRPr="0029017A">
        <w:rPr>
          <w:rFonts w:ascii="David" w:hAnsi="David" w:cs="David"/>
          <w:u w:val="single"/>
          <w:rtl/>
        </w:rPr>
        <w:t>טעם כלכלי</w:t>
      </w:r>
      <w:r w:rsidR="003044F0" w:rsidRPr="0029017A">
        <w:rPr>
          <w:rFonts w:ascii="David" w:hAnsi="David" w:cs="David"/>
          <w:rtl/>
        </w:rPr>
        <w:t xml:space="preserve">- </w:t>
      </w:r>
      <w:r w:rsidR="00CE6618" w:rsidRPr="0029017A">
        <w:rPr>
          <w:rFonts w:ascii="David" w:hAnsi="David" w:cs="David"/>
          <w:sz w:val="24"/>
          <w:rtl/>
        </w:rPr>
        <w:t>פגיעה ברווחה המצרפית (ביעילות הכלכלית), יתכן שהבחירות של המוריש לא ישיאו את הרווחים הכלכליים המיטבי</w:t>
      </w:r>
      <w:r w:rsidR="00BF09A3" w:rsidRPr="0029017A">
        <w:rPr>
          <w:rFonts w:ascii="David" w:hAnsi="David" w:cs="David"/>
          <w:sz w:val="24"/>
          <w:rtl/>
        </w:rPr>
        <w:t>ים</w:t>
      </w:r>
      <w:r w:rsidR="00CE6618" w:rsidRPr="0029017A">
        <w:rPr>
          <w:rFonts w:ascii="David" w:hAnsi="David" w:cs="David"/>
          <w:rtl/>
        </w:rPr>
        <w:t xml:space="preserve">. רוצים </w:t>
      </w:r>
      <w:r w:rsidR="003044F0" w:rsidRPr="0029017A">
        <w:rPr>
          <w:rFonts w:ascii="David" w:hAnsi="David" w:cs="David"/>
          <w:rtl/>
        </w:rPr>
        <w:t>ש</w:t>
      </w:r>
      <w:r w:rsidR="00CE6618" w:rsidRPr="0029017A">
        <w:rPr>
          <w:rFonts w:ascii="David" w:hAnsi="David" w:cs="David"/>
          <w:rtl/>
        </w:rPr>
        <w:t>ה</w:t>
      </w:r>
      <w:r w:rsidR="003044F0" w:rsidRPr="0029017A">
        <w:rPr>
          <w:rFonts w:ascii="David" w:hAnsi="David" w:cs="David"/>
          <w:rtl/>
        </w:rPr>
        <w:t xml:space="preserve">נכסים ינוהלו ע"י בני החיים ולא ע"י המת לעולמי עד. (ב) </w:t>
      </w:r>
      <w:r w:rsidR="003044F0" w:rsidRPr="0029017A">
        <w:rPr>
          <w:rFonts w:ascii="David" w:hAnsi="David" w:cs="David"/>
          <w:u w:val="single"/>
          <w:rtl/>
        </w:rPr>
        <w:t>טעם חברתי</w:t>
      </w:r>
      <w:r w:rsidR="003044F0" w:rsidRPr="0029017A">
        <w:rPr>
          <w:rFonts w:ascii="David" w:hAnsi="David" w:cs="David"/>
          <w:rtl/>
        </w:rPr>
        <w:t xml:space="preserve">- </w:t>
      </w:r>
      <w:r w:rsidR="00131D1C" w:rsidRPr="0029017A">
        <w:rPr>
          <w:rFonts w:ascii="David" w:hAnsi="David" w:cs="David"/>
          <w:sz w:val="24"/>
          <w:rtl/>
        </w:rPr>
        <w:t>לאפשר מוביליות ודינמיות</w:t>
      </w:r>
      <w:r w:rsidR="00131D1C" w:rsidRPr="0029017A">
        <w:rPr>
          <w:rFonts w:ascii="David" w:hAnsi="David" w:cs="David"/>
          <w:rtl/>
        </w:rPr>
        <w:t xml:space="preserve">, </w:t>
      </w:r>
      <w:r w:rsidR="003044F0" w:rsidRPr="0029017A">
        <w:rPr>
          <w:rFonts w:ascii="David" w:hAnsi="David" w:cs="David"/>
          <w:rtl/>
        </w:rPr>
        <w:t>לא רוצים לשמר הטיות תרבותיות</w:t>
      </w:r>
      <w:r w:rsidR="00E8253B" w:rsidRPr="0029017A">
        <w:rPr>
          <w:rFonts w:ascii="David" w:hAnsi="David" w:cs="David"/>
          <w:rtl/>
        </w:rPr>
        <w:t xml:space="preserve"> (למשל ירושה רק לגברים)</w:t>
      </w:r>
      <w:r w:rsidR="00131D1C" w:rsidRPr="0029017A">
        <w:rPr>
          <w:rFonts w:ascii="David" w:hAnsi="David" w:cs="David"/>
          <w:rtl/>
        </w:rPr>
        <w:t>.</w:t>
      </w:r>
    </w:p>
    <w:p w14:paraId="2D158208" w14:textId="77777777" w:rsidR="00371E3A" w:rsidRPr="0029017A" w:rsidRDefault="00371E3A" w:rsidP="00012023">
      <w:pPr>
        <w:pStyle w:val="a3"/>
        <w:spacing w:line="240" w:lineRule="auto"/>
        <w:jc w:val="both"/>
        <w:rPr>
          <w:rFonts w:ascii="David" w:hAnsi="David" w:cs="David"/>
          <w:b/>
          <w:bCs/>
          <w:sz w:val="10"/>
          <w:szCs w:val="10"/>
          <w:rtl/>
        </w:rPr>
      </w:pPr>
    </w:p>
    <w:p w14:paraId="7C913BCA" w14:textId="1AA6991B" w:rsidR="00371E3A" w:rsidRPr="0029017A" w:rsidRDefault="00760F9C" w:rsidP="00012023">
      <w:pPr>
        <w:pStyle w:val="a3"/>
        <w:numPr>
          <w:ilvl w:val="0"/>
          <w:numId w:val="4"/>
        </w:numPr>
        <w:spacing w:line="240" w:lineRule="auto"/>
        <w:jc w:val="both"/>
        <w:rPr>
          <w:rFonts w:ascii="David" w:hAnsi="David" w:cs="David"/>
        </w:rPr>
      </w:pPr>
      <w:r w:rsidRPr="0029017A">
        <w:rPr>
          <w:rFonts w:ascii="David" w:hAnsi="David" w:cs="David"/>
          <w:b/>
          <w:bCs/>
          <w:rtl/>
        </w:rPr>
        <w:t>חיובים</w:t>
      </w:r>
      <w:r w:rsidR="00BF09A3" w:rsidRPr="0029017A">
        <w:rPr>
          <w:rFonts w:ascii="David" w:hAnsi="David" w:cs="David"/>
          <w:b/>
          <w:bCs/>
          <w:rtl/>
        </w:rPr>
        <w:t xml:space="preserve"> קנייניים –</w:t>
      </w:r>
      <w:r w:rsidR="00E8253B" w:rsidRPr="0029017A">
        <w:rPr>
          <w:rFonts w:ascii="David" w:hAnsi="David" w:cs="David"/>
          <w:b/>
          <w:bCs/>
          <w:rtl/>
        </w:rPr>
        <w:t xml:space="preserve"> </w:t>
      </w:r>
      <w:r w:rsidRPr="0029017A">
        <w:rPr>
          <w:rFonts w:ascii="David" w:hAnsi="David" w:cs="David"/>
          <w:u w:val="single"/>
          <w:rtl/>
        </w:rPr>
        <w:t>גרגורי אלכסנדר</w:t>
      </w:r>
      <w:r w:rsidRPr="0029017A">
        <w:rPr>
          <w:rFonts w:ascii="David" w:hAnsi="David" w:cs="David"/>
          <w:rtl/>
        </w:rPr>
        <w:t xml:space="preserve"> טוען ש</w:t>
      </w:r>
      <w:r w:rsidR="00371E3A" w:rsidRPr="0029017A">
        <w:rPr>
          <w:rFonts w:ascii="David" w:hAnsi="David" w:cs="David"/>
          <w:rtl/>
        </w:rPr>
        <w:t>ל</w:t>
      </w:r>
      <w:r w:rsidRPr="0029017A">
        <w:rPr>
          <w:rFonts w:ascii="David" w:hAnsi="David" w:cs="David"/>
          <w:rtl/>
        </w:rPr>
        <w:t xml:space="preserve">בעלים של זכות הקניין </w:t>
      </w:r>
      <w:r w:rsidR="00E8253B" w:rsidRPr="0029017A">
        <w:rPr>
          <w:rFonts w:ascii="David" w:hAnsi="David" w:cs="David"/>
          <w:rtl/>
        </w:rPr>
        <w:t xml:space="preserve">יש </w:t>
      </w:r>
      <w:r w:rsidR="00E8253B" w:rsidRPr="0029017A">
        <w:rPr>
          <w:rFonts w:ascii="David" w:hAnsi="David" w:cs="David"/>
          <w:b/>
          <w:bCs/>
          <w:rtl/>
        </w:rPr>
        <w:t>גם</w:t>
      </w:r>
      <w:r w:rsidRPr="0029017A">
        <w:rPr>
          <w:rFonts w:ascii="David" w:hAnsi="David" w:cs="David"/>
          <w:b/>
          <w:bCs/>
          <w:rtl/>
        </w:rPr>
        <w:t xml:space="preserve"> חובות מסוימ</w:t>
      </w:r>
      <w:r w:rsidR="00E8253B" w:rsidRPr="0029017A">
        <w:rPr>
          <w:rFonts w:ascii="David" w:hAnsi="David" w:cs="David"/>
          <w:b/>
          <w:bCs/>
          <w:rtl/>
        </w:rPr>
        <w:t>ות</w:t>
      </w:r>
      <w:r w:rsidR="00E8253B" w:rsidRPr="0029017A">
        <w:rPr>
          <w:rFonts w:ascii="David" w:hAnsi="David" w:cs="David"/>
          <w:rtl/>
        </w:rPr>
        <w:t xml:space="preserve"> כלפי החברה </w:t>
      </w:r>
      <w:r w:rsidRPr="0029017A">
        <w:rPr>
          <w:rFonts w:ascii="David" w:hAnsi="David" w:cs="David"/>
          <w:rtl/>
        </w:rPr>
        <w:t xml:space="preserve">לחברה. </w:t>
      </w:r>
      <w:r w:rsidRPr="0029017A">
        <w:rPr>
          <w:rFonts w:ascii="David" w:hAnsi="David" w:cs="David"/>
          <w:highlight w:val="lightGray"/>
          <w:rtl/>
        </w:rPr>
        <w:t>דוג':</w:t>
      </w:r>
      <w:r w:rsidRPr="0029017A">
        <w:rPr>
          <w:rFonts w:ascii="David" w:hAnsi="David" w:cs="David"/>
          <w:rtl/>
        </w:rPr>
        <w:t xml:space="preserve"> בית משותף</w:t>
      </w:r>
      <w:r w:rsidR="00E8253B" w:rsidRPr="0029017A">
        <w:rPr>
          <w:rFonts w:ascii="David" w:hAnsi="David" w:cs="David"/>
          <w:rtl/>
        </w:rPr>
        <w:t xml:space="preserve">, </w:t>
      </w:r>
      <w:r w:rsidRPr="0029017A">
        <w:rPr>
          <w:rFonts w:ascii="David" w:hAnsi="David" w:cs="David"/>
          <w:rtl/>
        </w:rPr>
        <w:t>ישובים קהילתיים.</w:t>
      </w:r>
    </w:p>
    <w:p w14:paraId="6AAFBC30" w14:textId="77777777" w:rsidR="00371E3A" w:rsidRPr="0029017A" w:rsidRDefault="00371E3A" w:rsidP="00012023">
      <w:pPr>
        <w:pStyle w:val="a3"/>
        <w:spacing w:line="240" w:lineRule="auto"/>
        <w:jc w:val="both"/>
        <w:rPr>
          <w:rFonts w:ascii="David" w:hAnsi="David" w:cs="David"/>
          <w:b/>
          <w:bCs/>
          <w:sz w:val="10"/>
          <w:szCs w:val="10"/>
          <w:rtl/>
        </w:rPr>
      </w:pPr>
    </w:p>
    <w:p w14:paraId="29188985" w14:textId="75242FC6" w:rsidR="00371E3A" w:rsidRPr="0029017A" w:rsidRDefault="00760F9C" w:rsidP="0009320D">
      <w:pPr>
        <w:pStyle w:val="a3"/>
        <w:numPr>
          <w:ilvl w:val="0"/>
          <w:numId w:val="4"/>
        </w:numPr>
        <w:spacing w:line="240" w:lineRule="auto"/>
        <w:jc w:val="both"/>
        <w:rPr>
          <w:rFonts w:ascii="David" w:hAnsi="David" w:cs="David"/>
        </w:rPr>
      </w:pPr>
      <w:r w:rsidRPr="0029017A">
        <w:rPr>
          <w:rFonts w:ascii="David" w:hAnsi="David" w:cs="David"/>
          <w:b/>
          <w:bCs/>
          <w:rtl/>
        </w:rPr>
        <w:t>פומביות</w:t>
      </w:r>
      <w:r w:rsidR="004C4C7E" w:rsidRPr="0029017A">
        <w:rPr>
          <w:rFonts w:ascii="David" w:hAnsi="David" w:cs="David"/>
          <w:b/>
          <w:bCs/>
          <w:rtl/>
        </w:rPr>
        <w:t xml:space="preserve"> –</w:t>
      </w:r>
      <w:r w:rsidRPr="0029017A">
        <w:rPr>
          <w:rFonts w:ascii="David" w:hAnsi="David" w:cs="David"/>
          <w:b/>
          <w:bCs/>
          <w:rtl/>
        </w:rPr>
        <w:t xml:space="preserve"> </w:t>
      </w:r>
      <w:r w:rsidR="0009320D" w:rsidRPr="0029017A">
        <w:rPr>
          <w:rFonts w:ascii="David" w:hAnsi="David" w:cs="David"/>
          <w:rtl/>
        </w:rPr>
        <w:t xml:space="preserve">תמיד יהיה בזכות הקניינית. </w:t>
      </w:r>
      <w:r w:rsidR="0009320D" w:rsidRPr="0029017A">
        <w:rPr>
          <w:rFonts w:ascii="David" w:hAnsi="David" w:cs="David"/>
          <w:u w:val="single"/>
          <w:rtl/>
        </w:rPr>
        <w:t>ההבדל הדומיננטי ביותר בין זכויות חוזיות לבין קנייניות</w:t>
      </w:r>
      <w:r w:rsidR="00030694" w:rsidRPr="0029017A">
        <w:rPr>
          <w:rFonts w:ascii="David" w:hAnsi="David" w:cs="David"/>
          <w:rtl/>
        </w:rPr>
        <w:t>. זכות הקניין</w:t>
      </w:r>
      <w:r w:rsidR="00444511" w:rsidRPr="0029017A">
        <w:rPr>
          <w:rFonts w:ascii="David" w:hAnsi="David" w:cs="David"/>
          <w:rtl/>
        </w:rPr>
        <w:t xml:space="preserve"> </w:t>
      </w:r>
      <w:r w:rsidR="00444511" w:rsidRPr="0029017A">
        <w:rPr>
          <w:rFonts w:ascii="David" w:hAnsi="David" w:cs="David"/>
          <w:sz w:val="24"/>
          <w:rtl/>
        </w:rPr>
        <w:t xml:space="preserve">לרוב נוצרת מכוח החוזה, אולם מרגע שיש פומביות היא הופכת לקניינית ותקפה </w:t>
      </w:r>
      <w:r w:rsidR="00444511" w:rsidRPr="0029017A">
        <w:rPr>
          <w:rFonts w:ascii="David" w:hAnsi="David" w:cs="David"/>
          <w:rtl/>
        </w:rPr>
        <w:t>כלפי כולי עלמא (</w:t>
      </w:r>
      <w:r w:rsidR="00030694" w:rsidRPr="0029017A">
        <w:rPr>
          <w:rFonts w:ascii="David" w:hAnsi="David" w:cs="David"/>
          <w:rtl/>
        </w:rPr>
        <w:t>מול כל העולם</w:t>
      </w:r>
      <w:r w:rsidR="00444511" w:rsidRPr="0029017A">
        <w:rPr>
          <w:rFonts w:ascii="David" w:hAnsi="David" w:cs="David"/>
          <w:rtl/>
        </w:rPr>
        <w:t>)</w:t>
      </w:r>
      <w:r w:rsidR="00030694" w:rsidRPr="0029017A">
        <w:rPr>
          <w:rFonts w:ascii="David" w:hAnsi="David" w:cs="David"/>
          <w:rtl/>
        </w:rPr>
        <w:t xml:space="preserve">. </w:t>
      </w:r>
      <w:r w:rsidR="008B7835" w:rsidRPr="0029017A">
        <w:rPr>
          <w:rFonts w:ascii="David" w:hAnsi="David" w:cs="David"/>
          <w:b/>
          <w:bCs/>
          <w:color w:val="FF0000"/>
          <w:sz w:val="24"/>
          <w:rtl/>
        </w:rPr>
        <w:t>מקרקעין</w:t>
      </w:r>
      <w:r w:rsidR="008B7835" w:rsidRPr="0029017A">
        <w:rPr>
          <w:rFonts w:ascii="David" w:hAnsi="David" w:cs="David"/>
          <w:sz w:val="24"/>
          <w:rtl/>
        </w:rPr>
        <w:t>-</w:t>
      </w:r>
      <w:r w:rsidR="004A5223" w:rsidRPr="0029017A">
        <w:rPr>
          <w:rFonts w:ascii="David" w:hAnsi="David" w:cs="David"/>
          <w:sz w:val="24"/>
          <w:rtl/>
        </w:rPr>
        <w:t xml:space="preserve"> נרשמת במרשם פומבי.</w:t>
      </w:r>
      <w:r w:rsidR="008B7835" w:rsidRPr="0029017A">
        <w:rPr>
          <w:rFonts w:ascii="David" w:hAnsi="David" w:cs="David"/>
          <w:sz w:val="24"/>
          <w:rtl/>
        </w:rPr>
        <w:t xml:space="preserve"> </w:t>
      </w:r>
      <w:r w:rsidR="004A5223" w:rsidRPr="0029017A">
        <w:rPr>
          <w:rFonts w:ascii="David" w:hAnsi="David" w:cs="David"/>
          <w:sz w:val="24"/>
          <w:rtl/>
        </w:rPr>
        <w:t xml:space="preserve">לפי </w:t>
      </w:r>
      <w:r w:rsidR="004A5223" w:rsidRPr="0029017A">
        <w:rPr>
          <w:rFonts w:ascii="David" w:hAnsi="David" w:cs="David"/>
          <w:shd w:val="clear" w:color="auto" w:fill="B6DDE8" w:themeFill="accent5" w:themeFillTint="66"/>
          <w:rtl/>
        </w:rPr>
        <w:t>ס' 7א לחוק המקרקעין</w:t>
      </w:r>
      <w:r w:rsidR="004A5223" w:rsidRPr="0029017A">
        <w:rPr>
          <w:rFonts w:ascii="David" w:hAnsi="David" w:cs="David"/>
          <w:rtl/>
        </w:rPr>
        <w:t xml:space="preserve">, </w:t>
      </w:r>
      <w:r w:rsidR="004A5223" w:rsidRPr="0029017A">
        <w:rPr>
          <w:rFonts w:ascii="David" w:hAnsi="David" w:cs="David"/>
          <w:sz w:val="24"/>
          <w:rtl/>
        </w:rPr>
        <w:t>עסקאות מקרקעין טעונות רישום</w:t>
      </w:r>
      <w:r w:rsidR="004A5223" w:rsidRPr="0029017A">
        <w:rPr>
          <w:rFonts w:ascii="David" w:hAnsi="David" w:cs="David"/>
          <w:rtl/>
        </w:rPr>
        <w:t xml:space="preserve">. </w:t>
      </w:r>
      <w:r w:rsidR="008B7835" w:rsidRPr="0029017A">
        <w:rPr>
          <w:rFonts w:ascii="David" w:hAnsi="David" w:cs="David"/>
          <w:sz w:val="24"/>
          <w:highlight w:val="lightGray"/>
          <w:rtl/>
        </w:rPr>
        <w:t>פומביות = אקט הרישום</w:t>
      </w:r>
      <w:r w:rsidR="004A5223" w:rsidRPr="0029017A">
        <w:rPr>
          <w:rFonts w:ascii="David" w:hAnsi="David" w:cs="David"/>
          <w:sz w:val="24"/>
          <w:rtl/>
        </w:rPr>
        <w:t>.</w:t>
      </w:r>
      <w:r w:rsidR="008B7835" w:rsidRPr="0029017A">
        <w:rPr>
          <w:rFonts w:ascii="David" w:hAnsi="David" w:cs="David"/>
          <w:sz w:val="24"/>
          <w:rtl/>
        </w:rPr>
        <w:t xml:space="preserve"> </w:t>
      </w:r>
      <w:r w:rsidR="00C32F79" w:rsidRPr="0029017A">
        <w:rPr>
          <w:rFonts w:ascii="David" w:hAnsi="David" w:cs="David"/>
          <w:b/>
          <w:bCs/>
          <w:color w:val="FF0000"/>
          <w:sz w:val="24"/>
          <w:rtl/>
        </w:rPr>
        <w:t>מטלטלין</w:t>
      </w:r>
      <w:r w:rsidR="00C32F79" w:rsidRPr="0029017A">
        <w:rPr>
          <w:rFonts w:ascii="David" w:hAnsi="David" w:cs="David"/>
          <w:sz w:val="24"/>
          <w:rtl/>
        </w:rPr>
        <w:t xml:space="preserve">- </w:t>
      </w:r>
      <w:r w:rsidR="00C32F79" w:rsidRPr="0029017A">
        <w:rPr>
          <w:rFonts w:ascii="David" w:hAnsi="David" w:cs="David"/>
          <w:sz w:val="24"/>
          <w:highlight w:val="lightGray"/>
          <w:rtl/>
        </w:rPr>
        <w:t>פומביות = מסירה והחזקה בנכס</w:t>
      </w:r>
      <w:r w:rsidR="00C32F79" w:rsidRPr="0029017A">
        <w:rPr>
          <w:rFonts w:ascii="David" w:hAnsi="David" w:cs="David"/>
          <w:sz w:val="24"/>
          <w:rtl/>
        </w:rPr>
        <w:t xml:space="preserve">. </w:t>
      </w:r>
      <w:r w:rsidR="00C32F79" w:rsidRPr="0029017A">
        <w:rPr>
          <w:rFonts w:ascii="David" w:hAnsi="David" w:cs="David"/>
          <w:b/>
          <w:bCs/>
          <w:sz w:val="24"/>
          <w:rtl/>
        </w:rPr>
        <w:t>ההחזקה היא זו שמייצרת את הפומביות</w:t>
      </w:r>
      <w:r w:rsidR="00C32F79" w:rsidRPr="0029017A">
        <w:rPr>
          <w:rFonts w:ascii="David" w:hAnsi="David" w:cs="David"/>
          <w:sz w:val="24"/>
          <w:rtl/>
        </w:rPr>
        <w:t xml:space="preserve"> כתחליף לרישום</w:t>
      </w:r>
      <w:r w:rsidR="00030694" w:rsidRPr="0029017A">
        <w:rPr>
          <w:rFonts w:ascii="David" w:hAnsi="David" w:cs="David"/>
          <w:rtl/>
        </w:rPr>
        <w:t>.</w:t>
      </w:r>
    </w:p>
    <w:p w14:paraId="2D607D92" w14:textId="77777777" w:rsidR="00371E3A" w:rsidRPr="0029017A" w:rsidRDefault="00371E3A" w:rsidP="00012023">
      <w:pPr>
        <w:pStyle w:val="a3"/>
        <w:spacing w:line="240" w:lineRule="auto"/>
        <w:jc w:val="both"/>
        <w:rPr>
          <w:rFonts w:ascii="David" w:hAnsi="David" w:cs="David"/>
          <w:b/>
          <w:bCs/>
          <w:sz w:val="10"/>
          <w:szCs w:val="10"/>
          <w:rtl/>
        </w:rPr>
      </w:pPr>
    </w:p>
    <w:p w14:paraId="07537D4B" w14:textId="0616EB9E" w:rsidR="000512C1" w:rsidRPr="0029017A" w:rsidRDefault="00760F9C" w:rsidP="008A48EC">
      <w:pPr>
        <w:pStyle w:val="a3"/>
        <w:numPr>
          <w:ilvl w:val="0"/>
          <w:numId w:val="4"/>
        </w:numPr>
        <w:spacing w:after="0" w:line="240" w:lineRule="auto"/>
        <w:jc w:val="both"/>
        <w:rPr>
          <w:rFonts w:ascii="David" w:hAnsi="David" w:cs="David"/>
        </w:rPr>
      </w:pPr>
      <w:r w:rsidRPr="0029017A">
        <w:rPr>
          <w:rFonts w:ascii="David" w:hAnsi="David" w:cs="David"/>
          <w:b/>
          <w:bCs/>
          <w:rtl/>
        </w:rPr>
        <w:t>עקרון הרשימה הסגורה</w:t>
      </w:r>
      <w:r w:rsidR="00F35F22" w:rsidRPr="0029017A">
        <w:rPr>
          <w:rFonts w:ascii="David" w:hAnsi="David" w:cs="David"/>
          <w:b/>
          <w:bCs/>
          <w:rtl/>
        </w:rPr>
        <w:t xml:space="preserve"> </w:t>
      </w:r>
      <w:r w:rsidR="00F35F22" w:rsidRPr="007105A7">
        <w:rPr>
          <w:rFonts w:ascii="David" w:hAnsi="David" w:cs="David"/>
          <w:rtl/>
        </w:rPr>
        <w:t>–</w:t>
      </w:r>
      <w:r w:rsidRPr="0029017A">
        <w:rPr>
          <w:rFonts w:ascii="David" w:hAnsi="David" w:cs="David"/>
          <w:b/>
          <w:bCs/>
          <w:rtl/>
        </w:rPr>
        <w:t xml:space="preserve"> </w:t>
      </w:r>
      <w:r w:rsidR="00794862" w:rsidRPr="0029017A">
        <w:rPr>
          <w:rFonts w:ascii="David" w:hAnsi="David" w:cs="David"/>
          <w:rtl/>
        </w:rPr>
        <w:t xml:space="preserve">ישנה רשימה סגורה שמגדירה את הדפוסים, ההשלכות והתוכן של זכויות הקניין. </w:t>
      </w:r>
      <w:r w:rsidR="003C65E8" w:rsidRPr="0029017A">
        <w:rPr>
          <w:rFonts w:ascii="David" w:hAnsi="David" w:cs="David"/>
          <w:rtl/>
        </w:rPr>
        <w:t xml:space="preserve">קיים בהרבה שיטות משפט. </w:t>
      </w:r>
      <w:r w:rsidR="00030694" w:rsidRPr="0029017A">
        <w:rPr>
          <w:rFonts w:ascii="David" w:hAnsi="David" w:cs="David"/>
          <w:rtl/>
        </w:rPr>
        <w:t xml:space="preserve">מאפיין זה מעניק וודאות ויציבות. </w:t>
      </w:r>
      <w:r w:rsidR="008A48EC" w:rsidRPr="0029017A">
        <w:rPr>
          <w:rFonts w:ascii="David" w:hAnsi="David" w:cs="David"/>
          <w:rtl/>
        </w:rPr>
        <w:t xml:space="preserve">כדי לבטל את הפרקטיקה של בתי המשפט להכיר בזכויות קנייניות או מעין קנייניות מכוח דיני היושר (הדין האנגלי), </w:t>
      </w:r>
      <w:r w:rsidR="0024212C" w:rsidRPr="0029017A">
        <w:rPr>
          <w:rFonts w:ascii="David" w:hAnsi="David" w:cs="David"/>
          <w:rtl/>
        </w:rPr>
        <w:t>בחוק המקרקעין נקבע ס' 161 שכותרתו "ביטול זכויות שביושר"- קבע שמתחילת החוק, זכויות קניין יוכרו רק לפי חוק המקרקעין.</w:t>
      </w:r>
    </w:p>
    <w:p w14:paraId="543A5768" w14:textId="77777777" w:rsidR="008A48EC" w:rsidRPr="0029017A" w:rsidRDefault="008A48EC" w:rsidP="008A48EC">
      <w:pPr>
        <w:spacing w:after="0" w:line="240" w:lineRule="auto"/>
        <w:ind w:left="424"/>
        <w:jc w:val="both"/>
        <w:rPr>
          <w:rFonts w:ascii="David" w:hAnsi="David" w:cs="David"/>
          <w:sz w:val="10"/>
          <w:szCs w:val="10"/>
          <w:u w:val="single"/>
          <w:rtl/>
        </w:rPr>
      </w:pPr>
    </w:p>
    <w:p w14:paraId="5293F8A4" w14:textId="549ADDC3" w:rsidR="00D86413" w:rsidRPr="0029017A" w:rsidRDefault="00030694" w:rsidP="008A48EC">
      <w:pPr>
        <w:spacing w:after="0" w:line="240" w:lineRule="auto"/>
        <w:ind w:left="424"/>
        <w:jc w:val="both"/>
        <w:rPr>
          <w:rFonts w:ascii="David" w:hAnsi="David" w:cs="David"/>
          <w:b/>
          <w:bCs/>
          <w:rtl/>
        </w:rPr>
      </w:pPr>
      <w:r w:rsidRPr="0029017A">
        <w:rPr>
          <w:rFonts w:ascii="David" w:hAnsi="David" w:cs="David"/>
          <w:u w:val="single"/>
          <w:rtl/>
        </w:rPr>
        <w:t xml:space="preserve">הטעמים </w:t>
      </w:r>
      <w:r w:rsidR="00D86413" w:rsidRPr="0029017A">
        <w:rPr>
          <w:rFonts w:ascii="David" w:hAnsi="David" w:cs="David"/>
          <w:u w:val="single"/>
          <w:rtl/>
        </w:rPr>
        <w:t>ל</w:t>
      </w:r>
      <w:r w:rsidR="00760F9C" w:rsidRPr="0029017A">
        <w:rPr>
          <w:rFonts w:ascii="David" w:hAnsi="David" w:cs="David"/>
          <w:u w:val="single"/>
          <w:rtl/>
        </w:rPr>
        <w:t>עקרון הרשימה הסגורה</w:t>
      </w:r>
      <w:r w:rsidR="00760F9C" w:rsidRPr="0029017A">
        <w:rPr>
          <w:rFonts w:ascii="David" w:hAnsi="David" w:cs="David"/>
          <w:rtl/>
        </w:rPr>
        <w:t>:</w:t>
      </w:r>
    </w:p>
    <w:p w14:paraId="2F1E89F2" w14:textId="1D0C8C64" w:rsidR="00D86413" w:rsidRPr="0029017A" w:rsidRDefault="00760F9C" w:rsidP="00012023">
      <w:pPr>
        <w:pStyle w:val="a3"/>
        <w:numPr>
          <w:ilvl w:val="0"/>
          <w:numId w:val="5"/>
        </w:numPr>
        <w:spacing w:after="0" w:line="240" w:lineRule="auto"/>
        <w:jc w:val="both"/>
        <w:rPr>
          <w:rFonts w:ascii="David" w:hAnsi="David" w:cs="David"/>
        </w:rPr>
      </w:pPr>
      <w:r w:rsidRPr="0029017A">
        <w:rPr>
          <w:rFonts w:ascii="David" w:hAnsi="David" w:cs="David"/>
          <w:u w:val="single"/>
          <w:rtl/>
        </w:rPr>
        <w:t>טעם כלכלי</w:t>
      </w:r>
      <w:r w:rsidR="00D86413" w:rsidRPr="0029017A">
        <w:rPr>
          <w:rFonts w:ascii="David" w:hAnsi="David" w:cs="David"/>
          <w:rtl/>
        </w:rPr>
        <w:t xml:space="preserve">- </w:t>
      </w:r>
      <w:r w:rsidR="005D71A3" w:rsidRPr="0029017A">
        <w:rPr>
          <w:rFonts w:ascii="David" w:hAnsi="David" w:cs="David"/>
          <w:rtl/>
        </w:rPr>
        <w:t>העולם כפוף לזכויות קניין</w:t>
      </w:r>
      <w:r w:rsidR="00D86413" w:rsidRPr="0029017A">
        <w:rPr>
          <w:rFonts w:ascii="David" w:hAnsi="David" w:cs="David"/>
          <w:rtl/>
        </w:rPr>
        <w:t>. אם היה ניתן ליצור זכויות שלא פורשו בחוק,</w:t>
      </w:r>
      <w:r w:rsidR="00F5654F" w:rsidRPr="0029017A">
        <w:rPr>
          <w:rFonts w:ascii="David" w:hAnsi="David" w:cs="David"/>
          <w:rtl/>
        </w:rPr>
        <w:t xml:space="preserve"> יהיו פערי מידע גדולים. צדדים שלישיים לא ידעו למה הם כפופים, מה שיפגע בוודאות, ביציבות וביעילות המשפטית. יביא לעלויות גבוהות לבירור תוכן הזכות. </w:t>
      </w:r>
      <w:r w:rsidRPr="0029017A">
        <w:rPr>
          <w:rFonts w:ascii="David" w:hAnsi="David" w:cs="David"/>
          <w:rtl/>
        </w:rPr>
        <w:t xml:space="preserve"> </w:t>
      </w:r>
      <w:r w:rsidRPr="0029017A">
        <w:rPr>
          <w:rFonts w:ascii="David" w:hAnsi="David" w:cs="David"/>
          <w:i/>
          <w:iCs/>
          <w:rtl/>
        </w:rPr>
        <w:t>ביקורת</w:t>
      </w:r>
      <w:r w:rsidRPr="0029017A">
        <w:rPr>
          <w:rFonts w:ascii="David" w:hAnsi="David" w:cs="David"/>
          <w:rtl/>
        </w:rPr>
        <w:t>- לא טעם מספיק לרגולציה נוקשה</w:t>
      </w:r>
      <w:r w:rsidR="00CE52D9" w:rsidRPr="0029017A">
        <w:rPr>
          <w:rFonts w:ascii="David" w:hAnsi="David" w:cs="David"/>
          <w:rtl/>
        </w:rPr>
        <w:t>, לפעמים צריך לאפשר חופש לביהמ"ש לעצב זכויות.</w:t>
      </w:r>
    </w:p>
    <w:p w14:paraId="28D1EAD9" w14:textId="71404DEC" w:rsidR="00760F9C" w:rsidRPr="0029017A" w:rsidRDefault="00760F9C" w:rsidP="00012023">
      <w:pPr>
        <w:pStyle w:val="a3"/>
        <w:numPr>
          <w:ilvl w:val="0"/>
          <w:numId w:val="5"/>
        </w:numPr>
        <w:spacing w:line="240" w:lineRule="auto"/>
        <w:jc w:val="both"/>
        <w:rPr>
          <w:rFonts w:ascii="David" w:eastAsia="Tw Cen MT" w:hAnsi="David" w:cs="David"/>
        </w:rPr>
      </w:pPr>
      <w:r w:rsidRPr="0029017A">
        <w:rPr>
          <w:rFonts w:ascii="David" w:hAnsi="David" w:cs="David"/>
          <w:u w:val="single"/>
          <w:rtl/>
        </w:rPr>
        <w:t>טעם נורמטיבי</w:t>
      </w:r>
      <w:r w:rsidR="00D86413" w:rsidRPr="0029017A">
        <w:rPr>
          <w:rFonts w:ascii="David" w:hAnsi="David" w:cs="David"/>
          <w:rtl/>
        </w:rPr>
        <w:t xml:space="preserve">- </w:t>
      </w:r>
      <w:r w:rsidR="002D135B" w:rsidRPr="0029017A">
        <w:rPr>
          <w:rFonts w:ascii="David" w:hAnsi="David" w:cs="David"/>
          <w:rtl/>
        </w:rPr>
        <w:t xml:space="preserve">זכות קניין הינה </w:t>
      </w:r>
      <w:r w:rsidR="002D135B" w:rsidRPr="0029017A">
        <w:rPr>
          <w:rFonts w:ascii="David" w:hAnsi="David" w:cs="David"/>
          <w:b/>
          <w:bCs/>
          <w:rtl/>
        </w:rPr>
        <w:t>הכרעה נורמטיבית חברתית</w:t>
      </w:r>
      <w:r w:rsidR="002D135B" w:rsidRPr="0029017A">
        <w:rPr>
          <w:rFonts w:ascii="David" w:hAnsi="David" w:cs="David"/>
          <w:rtl/>
        </w:rPr>
        <w:t xml:space="preserve">. </w:t>
      </w:r>
      <w:r w:rsidR="005019CD" w:rsidRPr="0029017A">
        <w:rPr>
          <w:rFonts w:ascii="David" w:hAnsi="David" w:cs="David"/>
          <w:rtl/>
        </w:rPr>
        <w:t>לכן, זה צריך להיעשות ע"י המחוקק. הוא זה שמייצג את החברה וערכיה. ל</w:t>
      </w:r>
      <w:r w:rsidRPr="0029017A">
        <w:rPr>
          <w:rFonts w:ascii="David" w:hAnsi="David" w:cs="David"/>
          <w:rtl/>
        </w:rPr>
        <w:t>שופט</w:t>
      </w:r>
      <w:r w:rsidR="005019CD" w:rsidRPr="0029017A">
        <w:rPr>
          <w:rFonts w:ascii="David" w:hAnsi="David" w:cs="David"/>
          <w:rtl/>
        </w:rPr>
        <w:t>ים אין את רוחב הירי</w:t>
      </w:r>
      <w:r w:rsidR="00A00254" w:rsidRPr="0029017A">
        <w:rPr>
          <w:rFonts w:ascii="David" w:hAnsi="David" w:cs="David"/>
          <w:rtl/>
        </w:rPr>
        <w:t>ע</w:t>
      </w:r>
      <w:r w:rsidR="005019CD" w:rsidRPr="0029017A">
        <w:rPr>
          <w:rFonts w:ascii="David" w:hAnsi="David" w:cs="David"/>
          <w:rtl/>
        </w:rPr>
        <w:t>ה הנדרש לשיקולים</w:t>
      </w:r>
      <w:r w:rsidRPr="0029017A">
        <w:rPr>
          <w:rFonts w:ascii="David" w:hAnsi="David" w:cs="David"/>
          <w:rtl/>
        </w:rPr>
        <w:t xml:space="preserve"> </w:t>
      </w:r>
      <w:r w:rsidR="00D20616" w:rsidRPr="0029017A">
        <w:rPr>
          <w:rFonts w:ascii="David" w:hAnsi="David" w:cs="David"/>
          <w:rtl/>
        </w:rPr>
        <w:t xml:space="preserve">הרלוונטיים. </w:t>
      </w:r>
    </w:p>
    <w:p w14:paraId="404E5DB4" w14:textId="38F90341" w:rsidR="00D86413" w:rsidRPr="0029017A" w:rsidRDefault="009157D1" w:rsidP="00012023">
      <w:pPr>
        <w:spacing w:line="240" w:lineRule="auto"/>
        <w:jc w:val="both"/>
        <w:rPr>
          <w:rFonts w:ascii="David" w:eastAsia="Tw Cen MT" w:hAnsi="David" w:cs="David"/>
        </w:rPr>
      </w:pPr>
      <w:r w:rsidRPr="0029017A">
        <w:rPr>
          <w:rFonts w:ascii="David" w:eastAsia="Tw Cen MT" w:hAnsi="David" w:cs="David"/>
          <w:rtl/>
        </w:rPr>
        <w:t>*</w:t>
      </w:r>
      <w:r w:rsidR="00D86413" w:rsidRPr="0029017A">
        <w:rPr>
          <w:rFonts w:ascii="David" w:eastAsia="Tw Cen MT" w:hAnsi="David" w:cs="David"/>
          <w:rtl/>
        </w:rPr>
        <w:t>עקרון זה ייחודי לקניין, בחוזים נמצא עקרון הפוך של חופש החוזים.</w:t>
      </w:r>
    </w:p>
    <w:p w14:paraId="182B4EB1" w14:textId="12FE6B7F" w:rsidR="00760F9C" w:rsidRPr="0029017A" w:rsidRDefault="00816F23" w:rsidP="00012023">
      <w:pPr>
        <w:spacing w:line="240" w:lineRule="auto"/>
        <w:jc w:val="both"/>
        <w:rPr>
          <w:rFonts w:ascii="David" w:hAnsi="David" w:cs="David"/>
          <w:i/>
          <w:iCs/>
          <w:rtl/>
        </w:rPr>
      </w:pPr>
      <w:r w:rsidRPr="0029017A">
        <w:rPr>
          <w:rFonts w:ascii="David" w:hAnsi="David" w:cs="David"/>
          <w:shd w:val="clear" w:color="auto" w:fill="FDE9D9" w:themeFill="accent6" w:themeFillTint="33"/>
          <w:rtl/>
        </w:rPr>
        <w:t>פס"ד בן חמ</w:t>
      </w:r>
      <w:r w:rsidR="00760F9C" w:rsidRPr="0029017A">
        <w:rPr>
          <w:rFonts w:ascii="David" w:hAnsi="David" w:cs="David"/>
          <w:shd w:val="clear" w:color="auto" w:fill="FDE9D9" w:themeFill="accent6" w:themeFillTint="33"/>
          <w:rtl/>
        </w:rPr>
        <w:t>ו נ' ט</w:t>
      </w:r>
      <w:r w:rsidR="00D86413" w:rsidRPr="0029017A">
        <w:rPr>
          <w:rFonts w:ascii="David" w:hAnsi="David" w:cs="David"/>
          <w:shd w:val="clear" w:color="auto" w:fill="FDE9D9" w:themeFill="accent6" w:themeFillTint="33"/>
          <w:rtl/>
        </w:rPr>
        <w:t>נ</w:t>
      </w:r>
      <w:r w:rsidR="00760F9C" w:rsidRPr="0029017A">
        <w:rPr>
          <w:rFonts w:ascii="David" w:hAnsi="David" w:cs="David"/>
          <w:shd w:val="clear" w:color="auto" w:fill="FDE9D9" w:themeFill="accent6" w:themeFillTint="33"/>
          <w:rtl/>
        </w:rPr>
        <w:t>א נוגה-</w:t>
      </w:r>
      <w:r w:rsidR="00760F9C" w:rsidRPr="0029017A">
        <w:rPr>
          <w:rFonts w:ascii="David" w:hAnsi="David" w:cs="David"/>
          <w:b/>
          <w:bCs/>
          <w:rtl/>
        </w:rPr>
        <w:t xml:space="preserve"> </w:t>
      </w:r>
      <w:r w:rsidR="00760F9C" w:rsidRPr="0029017A">
        <w:rPr>
          <w:rFonts w:ascii="David" w:hAnsi="David" w:cs="David"/>
          <w:rtl/>
        </w:rPr>
        <w:t>בן חמו היה מפיץ של גלידות ט</w:t>
      </w:r>
      <w:r w:rsidR="00D86413" w:rsidRPr="0029017A">
        <w:rPr>
          <w:rFonts w:ascii="David" w:hAnsi="David" w:cs="David"/>
          <w:rtl/>
        </w:rPr>
        <w:t>נ</w:t>
      </w:r>
      <w:r w:rsidR="00760F9C" w:rsidRPr="0029017A">
        <w:rPr>
          <w:rFonts w:ascii="David" w:hAnsi="David" w:cs="David"/>
          <w:rtl/>
        </w:rPr>
        <w:t>א נוגה. בהסכם הם הסכימו שזכות ההפצה של חמו היא קניינו הבלעדי ו</w:t>
      </w:r>
      <w:r w:rsidR="00AA7576" w:rsidRPr="0029017A">
        <w:rPr>
          <w:rFonts w:ascii="David" w:hAnsi="David" w:cs="David"/>
          <w:rtl/>
        </w:rPr>
        <w:t xml:space="preserve">לכן, </w:t>
      </w:r>
      <w:r w:rsidR="00760F9C" w:rsidRPr="0029017A">
        <w:rPr>
          <w:rFonts w:ascii="David" w:hAnsi="David" w:cs="David"/>
          <w:rtl/>
        </w:rPr>
        <w:t>הוא רשאי להעבירה</w:t>
      </w:r>
      <w:r w:rsidR="00AA7576" w:rsidRPr="0029017A">
        <w:rPr>
          <w:rFonts w:ascii="David" w:hAnsi="David" w:cs="David"/>
          <w:rtl/>
        </w:rPr>
        <w:t xml:space="preserve"> (הוא מפיץ הגלידות)</w:t>
      </w:r>
      <w:r w:rsidR="00760F9C" w:rsidRPr="0029017A">
        <w:rPr>
          <w:rFonts w:ascii="David" w:hAnsi="David" w:cs="David"/>
          <w:rtl/>
        </w:rPr>
        <w:t xml:space="preserve">. </w:t>
      </w:r>
      <w:r w:rsidR="00D86413" w:rsidRPr="0029017A">
        <w:rPr>
          <w:rFonts w:ascii="David" w:eastAsia="Tw Cen MT" w:hAnsi="David" w:cs="David"/>
          <w:rtl/>
        </w:rPr>
        <w:t xml:space="preserve">השופטת </w:t>
      </w:r>
      <w:proofErr w:type="spellStart"/>
      <w:r w:rsidR="00D86413" w:rsidRPr="0029017A">
        <w:rPr>
          <w:rFonts w:ascii="David" w:eastAsia="Tw Cen MT" w:hAnsi="David" w:cs="David"/>
          <w:rtl/>
        </w:rPr>
        <w:t>שטרסברג</w:t>
      </w:r>
      <w:proofErr w:type="spellEnd"/>
      <w:r w:rsidR="00D86413" w:rsidRPr="0029017A">
        <w:rPr>
          <w:rFonts w:ascii="David" w:eastAsia="Tw Cen MT" w:hAnsi="David" w:cs="David"/>
          <w:rtl/>
        </w:rPr>
        <w:t xml:space="preserve">- כהן קובעת כי זכות ההפצה הבלעדית היא זכות חוזית, שכן אין לה את כל המאפיינים של זכות קניינית. מאפיין מרכזי שלא מתקיים כאן זה עקיבה ועדיפות- לבן חמו אין זיקה ישירה לנכס; הוא לא יכול לקחת את כל הגלידות של טנא-נגה. בעיה נוספת, היא שזכות קניינית היא עצמאית ומיידית, לא תלויה </w:t>
      </w:r>
      <w:r w:rsidR="00D86413" w:rsidRPr="0029017A">
        <w:rPr>
          <w:rFonts w:ascii="David" w:eastAsia="Tw Cen MT" w:hAnsi="David" w:cs="David"/>
          <w:rtl/>
        </w:rPr>
        <w:lastRenderedPageBreak/>
        <w:t xml:space="preserve">באנשים. </w:t>
      </w:r>
      <w:r w:rsidR="00006C3F" w:rsidRPr="0029017A">
        <w:rPr>
          <w:rFonts w:ascii="David" w:eastAsia="Tw Cen MT" w:hAnsi="David" w:cs="David"/>
          <w:i/>
          <w:iCs/>
          <w:rtl/>
        </w:rPr>
        <w:t>השופטת</w:t>
      </w:r>
      <w:r w:rsidR="00006C3F" w:rsidRPr="0029017A">
        <w:rPr>
          <w:rFonts w:ascii="David" w:eastAsia="Tw Cen MT" w:hAnsi="David" w:cs="David"/>
          <w:rtl/>
        </w:rPr>
        <w:t xml:space="preserve"> </w:t>
      </w:r>
      <w:r w:rsidR="00006C3F" w:rsidRPr="0029017A">
        <w:rPr>
          <w:rFonts w:ascii="David" w:hAnsi="David" w:cs="David"/>
          <w:i/>
          <w:iCs/>
          <w:sz w:val="24"/>
          <w:rtl/>
        </w:rPr>
        <w:t>יכלה לקבוע שלפי עיקרון הרשימה הסגורה אין לזכות ההפצה תוקף קנייני, כי היא לא חלק מהרשימה, ולכן לא להיכנס לכל הדיון המשפטי שערכה</w:t>
      </w:r>
      <w:r w:rsidR="00D86413" w:rsidRPr="0029017A">
        <w:rPr>
          <w:rFonts w:ascii="David" w:eastAsia="Tw Cen MT" w:hAnsi="David" w:cs="David"/>
          <w:i/>
          <w:iCs/>
          <w:rtl/>
        </w:rPr>
        <w:t>.</w:t>
      </w:r>
    </w:p>
    <w:p w14:paraId="59265EC9" w14:textId="6307141D" w:rsidR="001602AE" w:rsidRPr="0029017A" w:rsidRDefault="001602AE" w:rsidP="00012023">
      <w:pPr>
        <w:spacing w:line="240" w:lineRule="auto"/>
        <w:jc w:val="both"/>
        <w:rPr>
          <w:rFonts w:ascii="David" w:hAnsi="David" w:cs="David"/>
        </w:rPr>
      </w:pPr>
      <w:r w:rsidRPr="0029017A">
        <w:rPr>
          <w:rFonts w:ascii="David" w:hAnsi="David" w:cs="David"/>
          <w:u w:val="single"/>
          <w:rtl/>
        </w:rPr>
        <w:t xml:space="preserve">תכונות נוספות </w:t>
      </w:r>
      <w:r w:rsidRPr="0029017A">
        <w:rPr>
          <w:rFonts w:ascii="David" w:hAnsi="David" w:cs="David"/>
          <w:u w:val="single"/>
          <w:shd w:val="clear" w:color="auto" w:fill="FDE9D9" w:themeFill="accent6" w:themeFillTint="33"/>
          <w:rtl/>
        </w:rPr>
        <w:t>מפס"ד טנא נוגה</w:t>
      </w:r>
      <w:r w:rsidR="00F2744E" w:rsidRPr="0029017A">
        <w:rPr>
          <w:rFonts w:ascii="David" w:hAnsi="David" w:cs="David"/>
          <w:u w:val="single"/>
          <w:rtl/>
        </w:rPr>
        <w:t xml:space="preserve"> לזכות הקניינית</w:t>
      </w:r>
      <w:r w:rsidR="00F2744E" w:rsidRPr="0029017A">
        <w:rPr>
          <w:rFonts w:ascii="David" w:hAnsi="David" w:cs="David"/>
          <w:rtl/>
        </w:rPr>
        <w:t>:  1) עצמאות- דומה לעקיבה, הזכות לא מתווכת ע"י אדם חיצוני. 2)</w:t>
      </w:r>
      <w:proofErr w:type="spellStart"/>
      <w:r w:rsidR="00F2744E" w:rsidRPr="0029017A">
        <w:rPr>
          <w:rFonts w:ascii="David" w:hAnsi="David" w:cs="David"/>
          <w:rtl/>
        </w:rPr>
        <w:t>רכושיות</w:t>
      </w:r>
      <w:proofErr w:type="spellEnd"/>
      <w:r w:rsidR="00F2744E" w:rsidRPr="0029017A">
        <w:rPr>
          <w:rFonts w:ascii="David" w:hAnsi="David" w:cs="David"/>
          <w:rtl/>
        </w:rPr>
        <w:t xml:space="preserve">- </w:t>
      </w:r>
      <w:r w:rsidR="00A53C1E" w:rsidRPr="0029017A">
        <w:rPr>
          <w:rFonts w:ascii="David" w:hAnsi="David" w:cs="David"/>
          <w:rtl/>
        </w:rPr>
        <w:t>ה</w:t>
      </w:r>
      <w:r w:rsidR="00F2744E" w:rsidRPr="0029017A">
        <w:rPr>
          <w:rFonts w:ascii="David" w:hAnsi="David" w:cs="David"/>
          <w:rtl/>
        </w:rPr>
        <w:t xml:space="preserve">זכות </w:t>
      </w:r>
      <w:r w:rsidR="008C1BD5" w:rsidRPr="0029017A">
        <w:rPr>
          <w:rFonts w:ascii="David" w:hAnsi="David" w:cs="David"/>
          <w:rtl/>
        </w:rPr>
        <w:t xml:space="preserve">הקניינית </w:t>
      </w:r>
      <w:r w:rsidR="00A53C1E" w:rsidRPr="0029017A">
        <w:rPr>
          <w:rFonts w:ascii="David" w:hAnsi="David" w:cs="David"/>
          <w:rtl/>
        </w:rPr>
        <w:t>נותנת זכויות כלכליות בנכס</w:t>
      </w:r>
      <w:r w:rsidR="008C1BD5" w:rsidRPr="0029017A">
        <w:rPr>
          <w:rFonts w:ascii="David" w:hAnsi="David" w:cs="David"/>
          <w:rtl/>
        </w:rPr>
        <w:t>.</w:t>
      </w:r>
      <w:r w:rsidR="00A53C1E" w:rsidRPr="0029017A">
        <w:rPr>
          <w:rFonts w:ascii="David" w:hAnsi="David" w:cs="David"/>
          <w:rtl/>
        </w:rPr>
        <w:t xml:space="preserve"> 3) מיידיות- ניתן לממש את הזכות הקניינית מיד.</w:t>
      </w:r>
    </w:p>
    <w:p w14:paraId="1C39A8D4" w14:textId="1BB805DE" w:rsidR="000B3E4C" w:rsidRPr="0029017A" w:rsidRDefault="000B3E4C" w:rsidP="00012023">
      <w:pPr>
        <w:spacing w:after="0" w:line="240" w:lineRule="auto"/>
        <w:jc w:val="both"/>
        <w:rPr>
          <w:rFonts w:ascii="David" w:hAnsi="David" w:cs="David"/>
          <w:b/>
          <w:bCs/>
          <w:rtl/>
        </w:rPr>
      </w:pPr>
      <w:r w:rsidRPr="0029017A">
        <w:rPr>
          <w:rFonts w:ascii="David" w:hAnsi="David" w:cs="David"/>
          <w:b/>
          <w:bCs/>
          <w:rtl/>
        </w:rPr>
        <w:t>הרשימה הסגורה- זכויות קניין מרכזיות</w:t>
      </w:r>
    </w:p>
    <w:p w14:paraId="042B0A3E" w14:textId="72A33972" w:rsidR="000B3E4C" w:rsidRPr="0029017A" w:rsidRDefault="000B3E4C" w:rsidP="00012023">
      <w:pPr>
        <w:spacing w:after="0" w:line="240" w:lineRule="auto"/>
        <w:jc w:val="both"/>
        <w:rPr>
          <w:rFonts w:ascii="David" w:hAnsi="David" w:cs="David"/>
          <w:rtl/>
        </w:rPr>
      </w:pPr>
      <w:r w:rsidRPr="0029017A">
        <w:rPr>
          <w:rFonts w:ascii="David" w:hAnsi="David" w:cs="David"/>
          <w:rtl/>
        </w:rPr>
        <w:t>ההבדל בן זכויות הקניין השונות הוא אגד הזכאויות שכל אחת מהן מעניקה. יש 2 זכויות שקיימות רק במקרקעין.</w:t>
      </w:r>
    </w:p>
    <w:p w14:paraId="5B079086" w14:textId="674CAD60" w:rsidR="000B3E4C" w:rsidRPr="0029017A" w:rsidRDefault="00760F9C" w:rsidP="009D57B6">
      <w:pPr>
        <w:pStyle w:val="a3"/>
        <w:numPr>
          <w:ilvl w:val="0"/>
          <w:numId w:val="94"/>
        </w:numPr>
        <w:spacing w:line="240" w:lineRule="auto"/>
        <w:jc w:val="both"/>
        <w:rPr>
          <w:rFonts w:ascii="David" w:hAnsi="David" w:cs="David"/>
        </w:rPr>
      </w:pPr>
      <w:r w:rsidRPr="0029017A">
        <w:rPr>
          <w:rFonts w:ascii="David" w:hAnsi="David" w:cs="David"/>
          <w:u w:val="single"/>
          <w:rtl/>
        </w:rPr>
        <w:t>זכות הבעלות</w:t>
      </w:r>
      <w:r w:rsidRPr="0029017A">
        <w:rPr>
          <w:rFonts w:ascii="David" w:hAnsi="David" w:cs="David"/>
          <w:rtl/>
        </w:rPr>
        <w:t>:</w:t>
      </w:r>
      <w:r w:rsidR="000B3E4C" w:rsidRPr="0029017A">
        <w:rPr>
          <w:rFonts w:ascii="David" w:hAnsi="David" w:cs="David"/>
          <w:b/>
          <w:bCs/>
          <w:rtl/>
        </w:rPr>
        <w:t xml:space="preserve"> החזקה ביותר</w:t>
      </w:r>
      <w:r w:rsidR="00187011" w:rsidRPr="0029017A">
        <w:rPr>
          <w:rFonts w:ascii="David" w:hAnsi="David" w:cs="David"/>
          <w:rtl/>
        </w:rPr>
        <w:t>.</w:t>
      </w:r>
      <w:r w:rsidRPr="0029017A">
        <w:rPr>
          <w:rFonts w:ascii="David" w:hAnsi="David" w:cs="David"/>
          <w:rtl/>
        </w:rPr>
        <w:t xml:space="preserve"> </w:t>
      </w:r>
      <w:r w:rsidRPr="0029017A">
        <w:rPr>
          <w:rFonts w:ascii="David" w:hAnsi="David" w:cs="David"/>
          <w:highlight w:val="yellow"/>
          <w:rtl/>
        </w:rPr>
        <w:t>נותנת את מירב הזכאויות</w:t>
      </w:r>
      <w:r w:rsidR="00091EC6" w:rsidRPr="0029017A">
        <w:rPr>
          <w:rFonts w:ascii="David" w:hAnsi="David" w:cs="David"/>
          <w:highlight w:val="yellow"/>
          <w:rtl/>
        </w:rPr>
        <w:t xml:space="preserve"> </w:t>
      </w:r>
      <w:r w:rsidR="00FF40F8" w:rsidRPr="0029017A">
        <w:rPr>
          <w:rFonts w:ascii="David" w:hAnsi="David" w:cs="David"/>
          <w:highlight w:val="yellow"/>
          <w:rtl/>
        </w:rPr>
        <w:t>ביחס לנכס</w:t>
      </w:r>
      <w:r w:rsidR="00CA232F" w:rsidRPr="0029017A">
        <w:rPr>
          <w:rFonts w:ascii="David" w:hAnsi="David" w:cs="David"/>
          <w:rtl/>
        </w:rPr>
        <w:t xml:space="preserve"> (שליטה, ניהול,</w:t>
      </w:r>
      <w:r w:rsidR="00225502" w:rsidRPr="0029017A">
        <w:rPr>
          <w:rFonts w:ascii="David" w:hAnsi="David" w:cs="David"/>
          <w:rtl/>
        </w:rPr>
        <w:t xml:space="preserve"> "כל דבר וכל עסקה")</w:t>
      </w:r>
      <w:r w:rsidR="000B3E4C" w:rsidRPr="0029017A">
        <w:rPr>
          <w:rFonts w:ascii="David" w:hAnsi="David" w:cs="David"/>
          <w:rtl/>
        </w:rPr>
        <w:t>.</w:t>
      </w:r>
      <w:r w:rsidRPr="0029017A">
        <w:rPr>
          <w:rFonts w:ascii="David" w:hAnsi="David" w:cs="David"/>
          <w:rtl/>
        </w:rPr>
        <w:t xml:space="preserve"> </w:t>
      </w:r>
      <w:r w:rsidR="001A6F9F" w:rsidRPr="0029017A">
        <w:rPr>
          <w:rFonts w:ascii="David" w:hAnsi="David" w:cs="David"/>
          <w:sz w:val="24"/>
          <w:rtl/>
        </w:rPr>
        <w:t>חלה על מקרקעין, מטלטלין או זכויות</w:t>
      </w:r>
      <w:r w:rsidR="001A6F9F" w:rsidRPr="0029017A">
        <w:rPr>
          <w:rFonts w:ascii="David" w:hAnsi="David" w:cs="David"/>
          <w:rtl/>
        </w:rPr>
        <w:t>.</w:t>
      </w:r>
    </w:p>
    <w:p w14:paraId="58C54E4B" w14:textId="22713D06" w:rsidR="00760F9C" w:rsidRPr="0029017A" w:rsidRDefault="00760F9C" w:rsidP="009D57B6">
      <w:pPr>
        <w:pStyle w:val="a3"/>
        <w:numPr>
          <w:ilvl w:val="0"/>
          <w:numId w:val="94"/>
        </w:numPr>
        <w:spacing w:line="240" w:lineRule="auto"/>
        <w:jc w:val="both"/>
        <w:rPr>
          <w:rFonts w:ascii="David" w:hAnsi="David" w:cs="David"/>
        </w:rPr>
      </w:pPr>
      <w:r w:rsidRPr="0029017A">
        <w:rPr>
          <w:rFonts w:ascii="David" w:hAnsi="David" w:cs="David"/>
          <w:u w:val="single"/>
          <w:rtl/>
        </w:rPr>
        <w:t>זכות השכירות והשאילה</w:t>
      </w:r>
      <w:r w:rsidRPr="0029017A">
        <w:rPr>
          <w:rFonts w:ascii="David" w:hAnsi="David" w:cs="David"/>
          <w:rtl/>
        </w:rPr>
        <w:t xml:space="preserve">: </w:t>
      </w:r>
      <w:r w:rsidR="00B353BB" w:rsidRPr="0029017A">
        <w:rPr>
          <w:rFonts w:ascii="David" w:hAnsi="David" w:cs="David"/>
          <w:b/>
          <w:bCs/>
          <w:sz w:val="24"/>
          <w:rtl/>
        </w:rPr>
        <w:t>זמן מוגבל</w:t>
      </w:r>
      <w:r w:rsidR="00187011" w:rsidRPr="0029017A">
        <w:rPr>
          <w:rFonts w:ascii="David" w:hAnsi="David" w:cs="David"/>
          <w:sz w:val="24"/>
          <w:rtl/>
        </w:rPr>
        <w:t xml:space="preserve"> </w:t>
      </w:r>
      <w:r w:rsidR="00187011" w:rsidRPr="0029017A">
        <w:rPr>
          <w:rFonts w:ascii="David" w:hAnsi="David" w:cs="David"/>
          <w:b/>
          <w:bCs/>
          <w:sz w:val="24"/>
          <w:rtl/>
        </w:rPr>
        <w:t>ותוכן מ</w:t>
      </w:r>
      <w:r w:rsidR="00997630" w:rsidRPr="0029017A">
        <w:rPr>
          <w:rFonts w:ascii="David" w:hAnsi="David" w:cs="David"/>
          <w:b/>
          <w:bCs/>
          <w:sz w:val="24"/>
          <w:rtl/>
        </w:rPr>
        <w:t>וגבל</w:t>
      </w:r>
      <w:r w:rsidR="00B353BB" w:rsidRPr="0029017A">
        <w:rPr>
          <w:rFonts w:ascii="David" w:hAnsi="David" w:cs="David"/>
          <w:sz w:val="24"/>
          <w:rtl/>
        </w:rPr>
        <w:t xml:space="preserve">. </w:t>
      </w:r>
      <w:r w:rsidRPr="0029017A">
        <w:rPr>
          <w:rFonts w:ascii="David" w:hAnsi="David" w:cs="David"/>
          <w:highlight w:val="yellow"/>
          <w:rtl/>
        </w:rPr>
        <w:t>הזכות להחזיק ולהשתמש בנכס שלא לצמיתות</w:t>
      </w:r>
      <w:r w:rsidR="000B3E4C" w:rsidRPr="0029017A">
        <w:rPr>
          <w:rFonts w:ascii="David" w:hAnsi="David" w:cs="David"/>
          <w:rtl/>
        </w:rPr>
        <w:t>- היא תמיד מוגבלת בזמן</w:t>
      </w:r>
      <w:r w:rsidRPr="0029017A">
        <w:rPr>
          <w:rFonts w:ascii="David" w:hAnsi="David" w:cs="David"/>
          <w:rtl/>
        </w:rPr>
        <w:t xml:space="preserve">. </w:t>
      </w:r>
      <w:r w:rsidR="000B3E4C" w:rsidRPr="0029017A">
        <w:rPr>
          <w:rFonts w:ascii="David" w:eastAsia="Tw Cen MT" w:hAnsi="David" w:cs="David"/>
          <w:rtl/>
        </w:rPr>
        <w:t>לשואל יש יותר כוחות מהשוכר</w:t>
      </w:r>
      <w:r w:rsidR="000B3E4C" w:rsidRPr="0029017A">
        <w:rPr>
          <w:rFonts w:ascii="David" w:hAnsi="David" w:cs="David"/>
          <w:rtl/>
        </w:rPr>
        <w:t xml:space="preserve"> מאחר שהוא יכול להחזיר אליו את הנכס ללא תלות בצד השני.</w:t>
      </w:r>
      <w:r w:rsidR="001A6F9F" w:rsidRPr="0029017A">
        <w:rPr>
          <w:rFonts w:ascii="David" w:hAnsi="David" w:cs="David"/>
          <w:rtl/>
        </w:rPr>
        <w:t xml:space="preserve"> </w:t>
      </w:r>
      <w:r w:rsidR="001A6F9F" w:rsidRPr="0029017A">
        <w:rPr>
          <w:rFonts w:ascii="David" w:hAnsi="David" w:cs="David"/>
          <w:sz w:val="24"/>
          <w:rtl/>
        </w:rPr>
        <w:t>חלה על מקרקעין, מטלטלין או זכויות.</w:t>
      </w:r>
    </w:p>
    <w:p w14:paraId="24598690" w14:textId="58EDEF18" w:rsidR="00760F9C" w:rsidRPr="0029017A" w:rsidRDefault="00760F9C" w:rsidP="009D57B6">
      <w:pPr>
        <w:pStyle w:val="a3"/>
        <w:numPr>
          <w:ilvl w:val="0"/>
          <w:numId w:val="94"/>
        </w:numPr>
        <w:spacing w:line="240" w:lineRule="auto"/>
        <w:jc w:val="both"/>
        <w:rPr>
          <w:rFonts w:ascii="David" w:hAnsi="David" w:cs="David"/>
        </w:rPr>
      </w:pPr>
      <w:r w:rsidRPr="0029017A">
        <w:rPr>
          <w:rFonts w:ascii="David" w:hAnsi="David" w:cs="David"/>
          <w:u w:val="single"/>
          <w:rtl/>
        </w:rPr>
        <w:t>זיקת הנאה</w:t>
      </w:r>
      <w:r w:rsidRPr="0029017A">
        <w:rPr>
          <w:rFonts w:ascii="David" w:hAnsi="David" w:cs="David"/>
          <w:rtl/>
        </w:rPr>
        <w:t xml:space="preserve">: </w:t>
      </w:r>
      <w:r w:rsidR="00187011" w:rsidRPr="0029017A">
        <w:rPr>
          <w:rFonts w:ascii="David" w:hAnsi="David" w:cs="David"/>
          <w:b/>
          <w:bCs/>
          <w:sz w:val="24"/>
          <w:rtl/>
        </w:rPr>
        <w:t>תוכן מוגבל</w:t>
      </w:r>
      <w:r w:rsidR="00981EDE" w:rsidRPr="0029017A">
        <w:rPr>
          <w:rFonts w:ascii="David" w:hAnsi="David" w:cs="David"/>
          <w:b/>
          <w:bCs/>
          <w:sz w:val="24"/>
          <w:rtl/>
        </w:rPr>
        <w:t xml:space="preserve"> </w:t>
      </w:r>
      <w:r w:rsidR="00981EDE" w:rsidRPr="0029017A">
        <w:rPr>
          <w:rFonts w:ascii="David" w:hAnsi="David" w:cs="David"/>
          <w:sz w:val="24"/>
          <w:rtl/>
        </w:rPr>
        <w:t>(יותר משכירות)</w:t>
      </w:r>
      <w:r w:rsidR="00187011" w:rsidRPr="0029017A">
        <w:rPr>
          <w:rFonts w:ascii="David" w:hAnsi="David" w:cs="David"/>
          <w:sz w:val="24"/>
          <w:rtl/>
        </w:rPr>
        <w:t>.</w:t>
      </w:r>
      <w:r w:rsidR="00187011" w:rsidRPr="0029017A">
        <w:rPr>
          <w:rFonts w:ascii="David" w:hAnsi="David" w:cs="David"/>
          <w:rtl/>
        </w:rPr>
        <w:t xml:space="preserve"> </w:t>
      </w:r>
      <w:r w:rsidR="000B3E4C" w:rsidRPr="0029017A">
        <w:rPr>
          <w:rFonts w:ascii="David" w:eastAsia="Tw Cen MT" w:hAnsi="David" w:cs="David"/>
          <w:highlight w:val="yellow"/>
          <w:rtl/>
        </w:rPr>
        <w:t>שיעבוד</w:t>
      </w:r>
      <w:r w:rsidR="00DE5678" w:rsidRPr="0029017A">
        <w:rPr>
          <w:rFonts w:ascii="David" w:eastAsia="Tw Cen MT" w:hAnsi="David" w:cs="David"/>
          <w:highlight w:val="yellow"/>
          <w:rtl/>
        </w:rPr>
        <w:t xml:space="preserve"> של</w:t>
      </w:r>
      <w:r w:rsidR="000B3E4C" w:rsidRPr="0029017A">
        <w:rPr>
          <w:rFonts w:ascii="David" w:eastAsia="Tw Cen MT" w:hAnsi="David" w:cs="David"/>
          <w:highlight w:val="yellow"/>
          <w:rtl/>
        </w:rPr>
        <w:t xml:space="preserve"> נכס</w:t>
      </w:r>
      <w:r w:rsidR="00DE5678" w:rsidRPr="0029017A">
        <w:rPr>
          <w:rFonts w:ascii="David" w:eastAsia="Tw Cen MT" w:hAnsi="David" w:cs="David"/>
          <w:highlight w:val="yellow"/>
          <w:rtl/>
        </w:rPr>
        <w:t xml:space="preserve"> </w:t>
      </w:r>
      <w:r w:rsidR="000B3E4C" w:rsidRPr="0029017A">
        <w:rPr>
          <w:rFonts w:ascii="David" w:eastAsia="Tw Cen MT" w:hAnsi="David" w:cs="David"/>
          <w:highlight w:val="yellow"/>
          <w:rtl/>
        </w:rPr>
        <w:t>להנאה, שאין עימה זכות להחזיק ב</w:t>
      </w:r>
      <w:r w:rsidR="00DE5678" w:rsidRPr="0029017A">
        <w:rPr>
          <w:rFonts w:ascii="David" w:eastAsia="Tw Cen MT" w:hAnsi="David" w:cs="David"/>
          <w:highlight w:val="yellow"/>
          <w:rtl/>
        </w:rPr>
        <w:t>ו</w:t>
      </w:r>
      <w:r w:rsidR="000B3E4C" w:rsidRPr="0029017A">
        <w:rPr>
          <w:rFonts w:ascii="David" w:hAnsi="David" w:cs="David"/>
          <w:rtl/>
        </w:rPr>
        <w:t>.</w:t>
      </w:r>
      <w:r w:rsidR="00DE5678" w:rsidRPr="0029017A">
        <w:rPr>
          <w:rFonts w:ascii="David" w:hAnsi="David" w:cs="David"/>
          <w:rtl/>
        </w:rPr>
        <w:t xml:space="preserve"> קיימת רק במקרקעין. </w:t>
      </w:r>
      <w:r w:rsidR="000B3E4C" w:rsidRPr="0029017A">
        <w:rPr>
          <w:rFonts w:ascii="David" w:hAnsi="David" w:cs="David"/>
          <w:rtl/>
        </w:rPr>
        <w:t xml:space="preserve"> </w:t>
      </w:r>
      <w:r w:rsidR="000B3E4C" w:rsidRPr="0029017A">
        <w:rPr>
          <w:rFonts w:ascii="David" w:hAnsi="David" w:cs="David"/>
          <w:highlight w:val="lightGray"/>
          <w:rtl/>
        </w:rPr>
        <w:t>לדוג'</w:t>
      </w:r>
      <w:r w:rsidR="000B3E4C" w:rsidRPr="0029017A">
        <w:rPr>
          <w:rFonts w:ascii="David" w:hAnsi="David" w:cs="David"/>
          <w:rtl/>
        </w:rPr>
        <w:t>- זכות המעבר.</w:t>
      </w:r>
      <w:r w:rsidR="00A70D83" w:rsidRPr="0029017A">
        <w:rPr>
          <w:rFonts w:ascii="David" w:hAnsi="David" w:cs="David"/>
          <w:rtl/>
        </w:rPr>
        <w:t xml:space="preserve"> ניתן לעשות שימוש בנכס, אבל לא להחזיק בו. </w:t>
      </w:r>
    </w:p>
    <w:p w14:paraId="7E09F4C8" w14:textId="1664E7E0" w:rsidR="000B3E4C" w:rsidRPr="0029017A" w:rsidRDefault="00760F9C" w:rsidP="009D57B6">
      <w:pPr>
        <w:pStyle w:val="a3"/>
        <w:numPr>
          <w:ilvl w:val="0"/>
          <w:numId w:val="94"/>
        </w:numPr>
        <w:spacing w:line="240" w:lineRule="auto"/>
        <w:jc w:val="both"/>
        <w:rPr>
          <w:rFonts w:ascii="David" w:hAnsi="David" w:cs="David"/>
        </w:rPr>
      </w:pPr>
      <w:r w:rsidRPr="0029017A">
        <w:rPr>
          <w:rFonts w:ascii="David" w:hAnsi="David" w:cs="David"/>
          <w:u w:val="single"/>
          <w:rtl/>
        </w:rPr>
        <w:t>משכנתא ומשכון</w:t>
      </w:r>
      <w:r w:rsidR="000B3E4C" w:rsidRPr="0029017A">
        <w:rPr>
          <w:rFonts w:ascii="David" w:hAnsi="David" w:cs="David"/>
          <w:rtl/>
        </w:rPr>
        <w:t xml:space="preserve">: </w:t>
      </w:r>
      <w:r w:rsidR="000B3E4C" w:rsidRPr="0029017A">
        <w:rPr>
          <w:rFonts w:ascii="David" w:eastAsia="Tw Cen MT" w:hAnsi="David" w:cs="David"/>
          <w:highlight w:val="yellow"/>
          <w:rtl/>
        </w:rPr>
        <w:t>שיעבוד של נכס כערובה לחיוב.</w:t>
      </w:r>
      <w:r w:rsidR="000B3E4C" w:rsidRPr="0029017A">
        <w:rPr>
          <w:rFonts w:ascii="David" w:eastAsia="Tw Cen MT" w:hAnsi="David" w:cs="David"/>
          <w:rtl/>
        </w:rPr>
        <w:t xml:space="preserve"> </w:t>
      </w:r>
      <w:r w:rsidR="0046256F" w:rsidRPr="0029017A">
        <w:rPr>
          <w:rFonts w:ascii="David" w:hAnsi="David" w:cs="David"/>
          <w:b/>
          <w:bCs/>
          <w:sz w:val="24"/>
          <w:rtl/>
        </w:rPr>
        <w:t xml:space="preserve">משכנתא </w:t>
      </w:r>
      <w:r w:rsidR="0046256F" w:rsidRPr="0029017A">
        <w:rPr>
          <w:rFonts w:ascii="David" w:hAnsi="David" w:cs="David"/>
          <w:sz w:val="24"/>
          <w:rtl/>
        </w:rPr>
        <w:t xml:space="preserve">ביחס למקרקעין. </w:t>
      </w:r>
      <w:r w:rsidR="0046256F" w:rsidRPr="0029017A">
        <w:rPr>
          <w:rFonts w:ascii="David" w:hAnsi="David" w:cs="David"/>
          <w:b/>
          <w:bCs/>
          <w:sz w:val="24"/>
          <w:rtl/>
        </w:rPr>
        <w:t xml:space="preserve">משכון </w:t>
      </w:r>
      <w:r w:rsidR="0046256F" w:rsidRPr="0029017A">
        <w:rPr>
          <w:rFonts w:ascii="David" w:hAnsi="David" w:cs="David"/>
          <w:sz w:val="24"/>
          <w:rtl/>
        </w:rPr>
        <w:t xml:space="preserve">ביחס </w:t>
      </w:r>
      <w:r w:rsidR="007D50B8" w:rsidRPr="0029017A">
        <w:rPr>
          <w:rFonts w:ascii="David" w:hAnsi="David" w:cs="David"/>
          <w:sz w:val="24"/>
          <w:rtl/>
        </w:rPr>
        <w:t>למיטלטלין</w:t>
      </w:r>
      <w:r w:rsidR="0046256F" w:rsidRPr="0029017A">
        <w:rPr>
          <w:rFonts w:ascii="David" w:hAnsi="David" w:cs="David"/>
          <w:sz w:val="24"/>
          <w:rtl/>
        </w:rPr>
        <w:t xml:space="preserve"> וזכויות. </w:t>
      </w:r>
      <w:r w:rsidR="007D50B8" w:rsidRPr="0029017A">
        <w:rPr>
          <w:rFonts w:ascii="David" w:hAnsi="David" w:cs="David"/>
          <w:sz w:val="24"/>
          <w:rtl/>
        </w:rPr>
        <w:t>ז</w:t>
      </w:r>
      <w:r w:rsidR="009B5474" w:rsidRPr="0029017A">
        <w:rPr>
          <w:rFonts w:ascii="David" w:hAnsi="David" w:cs="David"/>
          <w:sz w:val="24"/>
          <w:rtl/>
        </w:rPr>
        <w:t>כ</w:t>
      </w:r>
      <w:r w:rsidR="007D50B8" w:rsidRPr="0029017A">
        <w:rPr>
          <w:rFonts w:ascii="David" w:hAnsi="David" w:cs="David"/>
          <w:sz w:val="24"/>
          <w:rtl/>
        </w:rPr>
        <w:t xml:space="preserve">ות שמהווה בטוחה אם לא שולם החוב, ניתן יהיה להיפרע מהנכס. </w:t>
      </w:r>
      <w:r w:rsidR="007D50B8" w:rsidRPr="0029017A">
        <w:rPr>
          <w:rFonts w:ascii="David" w:hAnsi="David" w:cs="David"/>
          <w:sz w:val="24"/>
          <w:u w:val="single"/>
          <w:rtl/>
        </w:rPr>
        <w:t>היתרון</w:t>
      </w:r>
      <w:r w:rsidR="007D50B8" w:rsidRPr="0029017A">
        <w:rPr>
          <w:rFonts w:ascii="David" w:hAnsi="David" w:cs="David"/>
          <w:sz w:val="24"/>
          <w:rtl/>
        </w:rPr>
        <w:t xml:space="preserve">- אם הבעלים יעמוד בתשלומיו, המשכנתא לא פוגמת לו ביכולת השימוש בנכס. </w:t>
      </w:r>
    </w:p>
    <w:p w14:paraId="65ECD3A4" w14:textId="5995469D" w:rsidR="000B3E4C" w:rsidRPr="0029017A" w:rsidRDefault="00760F9C" w:rsidP="009D57B6">
      <w:pPr>
        <w:pStyle w:val="a3"/>
        <w:numPr>
          <w:ilvl w:val="0"/>
          <w:numId w:val="94"/>
        </w:numPr>
        <w:spacing w:line="240" w:lineRule="auto"/>
        <w:jc w:val="both"/>
        <w:rPr>
          <w:rFonts w:ascii="David" w:hAnsi="David" w:cs="David"/>
        </w:rPr>
      </w:pPr>
      <w:r w:rsidRPr="0029017A">
        <w:rPr>
          <w:rFonts w:ascii="David" w:hAnsi="David" w:cs="David"/>
          <w:u w:val="single"/>
          <w:rtl/>
        </w:rPr>
        <w:t>זכות קדימה</w:t>
      </w:r>
      <w:r w:rsidRPr="0029017A">
        <w:rPr>
          <w:rFonts w:ascii="David" w:hAnsi="David" w:cs="David"/>
          <w:rtl/>
        </w:rPr>
        <w:t xml:space="preserve">: </w:t>
      </w:r>
      <w:r w:rsidRPr="0029017A">
        <w:rPr>
          <w:rFonts w:ascii="David" w:hAnsi="David" w:cs="David"/>
          <w:highlight w:val="yellow"/>
          <w:rtl/>
        </w:rPr>
        <w:t>זכות סירוב ראשונה לרכישת הקרקע</w:t>
      </w:r>
      <w:r w:rsidRPr="0029017A">
        <w:rPr>
          <w:rFonts w:ascii="David" w:hAnsi="David" w:cs="David"/>
          <w:rtl/>
        </w:rPr>
        <w:t>.</w:t>
      </w:r>
      <w:r w:rsidR="00E24FEB" w:rsidRPr="0029017A">
        <w:rPr>
          <w:rFonts w:ascii="David" w:hAnsi="David" w:cs="David"/>
          <w:rtl/>
        </w:rPr>
        <w:t xml:space="preserve"> קיימת רק במקרקעין.</w:t>
      </w:r>
      <w:r w:rsidR="000B3E4C" w:rsidRPr="0029017A">
        <w:rPr>
          <w:rFonts w:ascii="David" w:hAnsi="David" w:cs="David"/>
          <w:rtl/>
        </w:rPr>
        <w:t xml:space="preserve"> </w:t>
      </w:r>
      <w:r w:rsidR="00523665" w:rsidRPr="0029017A">
        <w:rPr>
          <w:rFonts w:ascii="David" w:hAnsi="David" w:cs="David"/>
          <w:rtl/>
        </w:rPr>
        <w:t xml:space="preserve">אותו אדם, </w:t>
      </w:r>
      <w:r w:rsidR="00523665" w:rsidRPr="0029017A">
        <w:rPr>
          <w:rFonts w:ascii="David" w:hAnsi="David" w:cs="David"/>
          <w:sz w:val="24"/>
          <w:rtl/>
        </w:rPr>
        <w:t>יוכל לזכות בה לפני כולם.</w:t>
      </w:r>
    </w:p>
    <w:p w14:paraId="3DBF5A58" w14:textId="1FEC7B33" w:rsidR="003B7475" w:rsidRPr="0029017A" w:rsidRDefault="00523665" w:rsidP="009D57B6">
      <w:pPr>
        <w:pStyle w:val="a3"/>
        <w:numPr>
          <w:ilvl w:val="0"/>
          <w:numId w:val="94"/>
        </w:numPr>
        <w:spacing w:line="240" w:lineRule="auto"/>
        <w:jc w:val="both"/>
        <w:rPr>
          <w:rFonts w:ascii="David" w:hAnsi="David" w:cs="David"/>
        </w:rPr>
      </w:pPr>
      <w:r w:rsidRPr="0029017A">
        <w:rPr>
          <w:rFonts w:ascii="David" w:hAnsi="David" w:cs="David"/>
          <w:u w:val="single"/>
          <w:rtl/>
        </w:rPr>
        <w:t xml:space="preserve">זכות </w:t>
      </w:r>
      <w:proofErr w:type="spellStart"/>
      <w:r w:rsidRPr="0029017A">
        <w:rPr>
          <w:rFonts w:ascii="David" w:hAnsi="David" w:cs="David"/>
          <w:u w:val="single"/>
          <w:rtl/>
        </w:rPr>
        <w:t>ה</w:t>
      </w:r>
      <w:r w:rsidR="00760F9C" w:rsidRPr="0029017A">
        <w:rPr>
          <w:rFonts w:ascii="David" w:hAnsi="David" w:cs="David"/>
          <w:u w:val="single"/>
          <w:rtl/>
        </w:rPr>
        <w:t>עכבון</w:t>
      </w:r>
      <w:proofErr w:type="spellEnd"/>
      <w:r w:rsidR="00760F9C" w:rsidRPr="0029017A">
        <w:rPr>
          <w:rFonts w:ascii="David" w:hAnsi="David" w:cs="David"/>
          <w:rtl/>
        </w:rPr>
        <w:t xml:space="preserve">: </w:t>
      </w:r>
      <w:r w:rsidR="001B1ED6" w:rsidRPr="0029017A">
        <w:rPr>
          <w:rFonts w:ascii="David" w:hAnsi="David" w:cs="David"/>
          <w:b/>
          <w:bCs/>
          <w:sz w:val="24"/>
          <w:rtl/>
        </w:rPr>
        <w:t>תוכן מוגבל</w:t>
      </w:r>
      <w:r w:rsidR="001E6F70" w:rsidRPr="0029017A">
        <w:rPr>
          <w:rFonts w:ascii="David" w:hAnsi="David" w:cs="David"/>
          <w:b/>
          <w:bCs/>
          <w:sz w:val="24"/>
          <w:rtl/>
        </w:rPr>
        <w:t xml:space="preserve">  </w:t>
      </w:r>
      <w:r w:rsidR="001E6F70" w:rsidRPr="0029017A">
        <w:rPr>
          <w:rFonts w:ascii="David" w:hAnsi="David" w:cs="David"/>
          <w:sz w:val="24"/>
          <w:rtl/>
        </w:rPr>
        <w:t>(יותר ממשכנתא)</w:t>
      </w:r>
      <w:r w:rsidR="001B1ED6" w:rsidRPr="0029017A">
        <w:rPr>
          <w:rFonts w:ascii="David" w:hAnsi="David" w:cs="David"/>
          <w:sz w:val="24"/>
          <w:rtl/>
        </w:rPr>
        <w:t>.</w:t>
      </w:r>
      <w:r w:rsidR="001B1ED6" w:rsidRPr="0029017A">
        <w:rPr>
          <w:rFonts w:ascii="David" w:hAnsi="David" w:cs="David"/>
          <w:rtl/>
        </w:rPr>
        <w:t xml:space="preserve"> </w:t>
      </w:r>
      <w:r w:rsidR="00760F9C" w:rsidRPr="0029017A">
        <w:rPr>
          <w:rFonts w:ascii="David" w:hAnsi="David" w:cs="David"/>
          <w:highlight w:val="yellow"/>
          <w:rtl/>
        </w:rPr>
        <w:t>זכות לעכב נכס כערובה לחיוב</w:t>
      </w:r>
      <w:r w:rsidR="009B5474" w:rsidRPr="0029017A">
        <w:rPr>
          <w:rFonts w:ascii="David" w:hAnsi="David" w:cs="David"/>
          <w:rtl/>
        </w:rPr>
        <w:t>.</w:t>
      </w:r>
      <w:r w:rsidR="00760F9C" w:rsidRPr="0029017A">
        <w:rPr>
          <w:rFonts w:ascii="David" w:hAnsi="David" w:cs="David"/>
          <w:rtl/>
        </w:rPr>
        <w:t xml:space="preserve"> </w:t>
      </w:r>
      <w:r w:rsidR="009B5474" w:rsidRPr="0029017A">
        <w:rPr>
          <w:rFonts w:ascii="David" w:hAnsi="David" w:cs="David"/>
          <w:sz w:val="24"/>
          <w:rtl/>
        </w:rPr>
        <w:t xml:space="preserve">אם לא שולם החוב, ניתן </w:t>
      </w:r>
      <w:r w:rsidR="00D05160" w:rsidRPr="0029017A">
        <w:rPr>
          <w:rFonts w:ascii="David" w:hAnsi="David" w:cs="David"/>
          <w:sz w:val="24"/>
          <w:rtl/>
        </w:rPr>
        <w:t xml:space="preserve">רק לעכב את העברת הנכס (ולא </w:t>
      </w:r>
      <w:r w:rsidR="009B5474" w:rsidRPr="0029017A">
        <w:rPr>
          <w:rFonts w:ascii="David" w:hAnsi="David" w:cs="David"/>
          <w:sz w:val="24"/>
          <w:rtl/>
        </w:rPr>
        <w:t>להיפרע מ</w:t>
      </w:r>
      <w:r w:rsidR="00D05160" w:rsidRPr="0029017A">
        <w:rPr>
          <w:rFonts w:ascii="David" w:hAnsi="David" w:cs="David"/>
          <w:sz w:val="24"/>
          <w:rtl/>
        </w:rPr>
        <w:t>מנו).</w:t>
      </w:r>
      <w:r w:rsidR="009B5474" w:rsidRPr="0029017A">
        <w:rPr>
          <w:rFonts w:ascii="David" w:hAnsi="David" w:cs="David"/>
          <w:sz w:val="24"/>
          <w:rtl/>
        </w:rPr>
        <w:t xml:space="preserve"> </w:t>
      </w:r>
      <w:r w:rsidR="0050252E" w:rsidRPr="0029017A">
        <w:rPr>
          <w:rFonts w:ascii="David" w:hAnsi="David" w:cs="David"/>
          <w:sz w:val="24"/>
          <w:rtl/>
        </w:rPr>
        <w:t xml:space="preserve">חלה על מקרקעין, מטלטלין או זכויות.  </w:t>
      </w:r>
    </w:p>
    <w:p w14:paraId="4C185A9E" w14:textId="089CABCF" w:rsidR="003B7475" w:rsidRPr="0029017A" w:rsidRDefault="00760F9C" w:rsidP="009D57B6">
      <w:pPr>
        <w:pStyle w:val="a3"/>
        <w:numPr>
          <w:ilvl w:val="0"/>
          <w:numId w:val="94"/>
        </w:numPr>
        <w:spacing w:line="240" w:lineRule="auto"/>
        <w:jc w:val="both"/>
        <w:rPr>
          <w:rFonts w:ascii="David" w:hAnsi="David" w:cs="David"/>
        </w:rPr>
      </w:pPr>
      <w:r w:rsidRPr="0029017A">
        <w:rPr>
          <w:rFonts w:ascii="David" w:hAnsi="David" w:cs="David"/>
          <w:u w:val="single"/>
          <w:rtl/>
        </w:rPr>
        <w:t>נאמנות</w:t>
      </w:r>
      <w:r w:rsidRPr="0029017A">
        <w:rPr>
          <w:rFonts w:ascii="David" w:hAnsi="David" w:cs="David"/>
          <w:rtl/>
        </w:rPr>
        <w:t xml:space="preserve">: </w:t>
      </w:r>
      <w:r w:rsidR="009A0027" w:rsidRPr="0029017A">
        <w:rPr>
          <w:rFonts w:ascii="David" w:hAnsi="David" w:cs="David"/>
          <w:b/>
          <w:bCs/>
          <w:sz w:val="24"/>
          <w:rtl/>
        </w:rPr>
        <w:t xml:space="preserve">תוכן מוגבל מאוד. </w:t>
      </w:r>
      <w:r w:rsidR="00F622D8" w:rsidRPr="0029017A">
        <w:rPr>
          <w:rFonts w:ascii="David" w:hAnsi="David" w:cs="David"/>
          <w:sz w:val="24"/>
          <w:rtl/>
        </w:rPr>
        <w:t xml:space="preserve">חלה על מקרקעין, מטלטלין או זכויות. </w:t>
      </w:r>
      <w:r w:rsidR="00157CDF" w:rsidRPr="0029017A">
        <w:rPr>
          <w:rFonts w:ascii="David" w:hAnsi="David" w:cs="David"/>
          <w:sz w:val="24"/>
          <w:highlight w:val="yellow"/>
          <w:rtl/>
        </w:rPr>
        <w:t>הנאמן הוא הבעלים הפורמאליים של הנכסים, אבל בכפיפות לכך שהוא פועל לטובת הנהנים</w:t>
      </w:r>
      <w:r w:rsidR="00157CDF" w:rsidRPr="0029017A">
        <w:rPr>
          <w:rFonts w:ascii="David" w:hAnsi="David" w:cs="David"/>
          <w:sz w:val="24"/>
          <w:rtl/>
        </w:rPr>
        <w:t xml:space="preserve">. משטר משפטי, כדי להבטיח את מטרות הנאמנות, מכניסים בין שני צדדים צד שלישי. אדם </w:t>
      </w:r>
      <w:r w:rsidR="00157CDF" w:rsidRPr="0029017A">
        <w:rPr>
          <w:rFonts w:ascii="David" w:hAnsi="David" w:cs="David"/>
          <w:b/>
          <w:bCs/>
          <w:sz w:val="24"/>
          <w:rtl/>
        </w:rPr>
        <w:t xml:space="preserve">שיוצר </w:t>
      </w:r>
      <w:r w:rsidR="00157CDF" w:rsidRPr="0029017A">
        <w:rPr>
          <w:rFonts w:ascii="David" w:hAnsi="David" w:cs="David"/>
          <w:sz w:val="24"/>
          <w:rtl/>
        </w:rPr>
        <w:t xml:space="preserve">את הנאמנות, ממנה </w:t>
      </w:r>
      <w:r w:rsidR="00157CDF" w:rsidRPr="0029017A">
        <w:rPr>
          <w:rFonts w:ascii="David" w:hAnsi="David" w:cs="David"/>
          <w:b/>
          <w:bCs/>
          <w:sz w:val="24"/>
          <w:rtl/>
        </w:rPr>
        <w:t>נאמן</w:t>
      </w:r>
      <w:r w:rsidR="00157CDF" w:rsidRPr="0029017A">
        <w:rPr>
          <w:rFonts w:ascii="David" w:hAnsi="David" w:cs="David"/>
          <w:sz w:val="24"/>
          <w:rtl/>
        </w:rPr>
        <w:t xml:space="preserve"> (האדם שינהל) </w:t>
      </w:r>
      <w:r w:rsidR="00157CDF" w:rsidRPr="0029017A">
        <w:rPr>
          <w:rFonts w:ascii="David" w:hAnsi="David" w:cs="David"/>
          <w:b/>
          <w:bCs/>
          <w:sz w:val="24"/>
          <w:rtl/>
        </w:rPr>
        <w:t>ונהנה</w:t>
      </w:r>
      <w:r w:rsidR="00157CDF" w:rsidRPr="0029017A">
        <w:rPr>
          <w:rFonts w:ascii="David" w:hAnsi="David" w:cs="David"/>
          <w:sz w:val="24"/>
          <w:rtl/>
        </w:rPr>
        <w:t xml:space="preserve"> (מי שנהנה מהנאמנות).</w:t>
      </w:r>
      <w:r w:rsidR="00157CDF" w:rsidRPr="0029017A">
        <w:rPr>
          <w:rFonts w:ascii="David" w:hAnsi="David" w:cs="David"/>
          <w:rtl/>
        </w:rPr>
        <w:t xml:space="preserve"> </w:t>
      </w:r>
      <w:r w:rsidR="00157CDF" w:rsidRPr="0029017A">
        <w:rPr>
          <w:rFonts w:ascii="David" w:eastAsia="Tw Cen MT" w:hAnsi="David" w:cs="David"/>
          <w:rtl/>
        </w:rPr>
        <w:t>הנאמן מקבל זכויות קנייניות</w:t>
      </w:r>
      <w:r w:rsidR="00157CDF" w:rsidRPr="0029017A">
        <w:rPr>
          <w:rFonts w:ascii="David" w:hAnsi="David" w:cs="David"/>
          <w:rtl/>
        </w:rPr>
        <w:t xml:space="preserve"> </w:t>
      </w:r>
      <w:r w:rsidR="000A7ED5" w:rsidRPr="0029017A">
        <w:rPr>
          <w:rFonts w:ascii="David" w:hAnsi="David" w:cs="David"/>
          <w:rtl/>
        </w:rPr>
        <w:t>על ה</w:t>
      </w:r>
      <w:r w:rsidR="003B7475" w:rsidRPr="0029017A">
        <w:rPr>
          <w:rFonts w:ascii="David" w:hAnsi="David" w:cs="David"/>
          <w:rtl/>
        </w:rPr>
        <w:t>נכסים</w:t>
      </w:r>
      <w:r w:rsidRPr="0029017A">
        <w:rPr>
          <w:rFonts w:ascii="David" w:hAnsi="David" w:cs="David"/>
          <w:rtl/>
        </w:rPr>
        <w:t xml:space="preserve"> שהוא מנהל.</w:t>
      </w:r>
      <w:r w:rsidR="003B7475" w:rsidRPr="0029017A">
        <w:rPr>
          <w:rFonts w:ascii="David" w:hAnsi="David" w:cs="David"/>
          <w:rtl/>
        </w:rPr>
        <w:t xml:space="preserve"> </w:t>
      </w:r>
      <w:r w:rsidR="003B7475" w:rsidRPr="0029017A">
        <w:rPr>
          <w:rFonts w:ascii="David" w:eastAsia="Tw Cen MT" w:hAnsi="David" w:cs="David"/>
          <w:rtl/>
        </w:rPr>
        <w:t>אמנם מאוד מוגבלת מאחר שזה לטובת הנהנים.</w:t>
      </w:r>
      <w:r w:rsidR="00F622D8" w:rsidRPr="0029017A">
        <w:rPr>
          <w:rFonts w:ascii="David" w:hAnsi="David" w:cs="David"/>
          <w:rtl/>
        </w:rPr>
        <w:t xml:space="preserve"> </w:t>
      </w:r>
    </w:p>
    <w:p w14:paraId="5398411E" w14:textId="3A0970BA" w:rsidR="00760F9C" w:rsidRPr="0029017A" w:rsidRDefault="006C2398" w:rsidP="006C2398">
      <w:pPr>
        <w:spacing w:line="240" w:lineRule="auto"/>
        <w:ind w:left="63"/>
        <w:jc w:val="both"/>
        <w:rPr>
          <w:rFonts w:ascii="David" w:hAnsi="David" w:cs="David"/>
        </w:rPr>
      </w:pPr>
      <w:r w:rsidRPr="0029017A">
        <w:rPr>
          <w:rFonts w:ascii="David" w:hAnsi="David" w:cs="David"/>
          <w:sz w:val="24"/>
          <w:u w:val="single"/>
          <w:rtl/>
        </w:rPr>
        <w:t>לסיכום,</w:t>
      </w:r>
      <w:r w:rsidRPr="0029017A">
        <w:rPr>
          <w:rFonts w:ascii="David" w:hAnsi="David" w:cs="David"/>
          <w:sz w:val="24"/>
          <w:rtl/>
        </w:rPr>
        <w:t xml:space="preserve"> פרט לבעלות, כל הזכויות הם עבור צדדים שלישיים לנכס. הבעלים יוצר כלפי צד ג'. מרביתן קיימות בכל סוגי הנכסים, </w:t>
      </w:r>
      <w:r w:rsidRPr="0029017A">
        <w:rPr>
          <w:rFonts w:ascii="David" w:hAnsi="David" w:cs="David"/>
          <w:b/>
          <w:bCs/>
          <w:sz w:val="24"/>
          <w:rtl/>
        </w:rPr>
        <w:t xml:space="preserve">החריגים </w:t>
      </w:r>
      <w:r w:rsidRPr="0029017A">
        <w:rPr>
          <w:rFonts w:ascii="David" w:hAnsi="David" w:cs="David"/>
          <w:sz w:val="24"/>
          <w:rtl/>
        </w:rPr>
        <w:t>שחלים רק במקרקעין הם זיקת הנאה וזכות קדימה</w:t>
      </w:r>
    </w:p>
    <w:p w14:paraId="1306F691" w14:textId="77777777" w:rsidR="00760F9C" w:rsidRPr="0029017A" w:rsidRDefault="00760F9C" w:rsidP="00A97875">
      <w:pPr>
        <w:pStyle w:val="2"/>
        <w:shd w:val="clear" w:color="auto" w:fill="95B3D7" w:themeFill="accent1" w:themeFillTint="99"/>
        <w:jc w:val="center"/>
        <w:rPr>
          <w:rFonts w:ascii="David" w:hAnsi="David" w:cs="David"/>
          <w:b/>
          <w:bCs/>
          <w:color w:val="auto"/>
          <w:sz w:val="22"/>
          <w:szCs w:val="22"/>
          <w:rtl/>
        </w:rPr>
      </w:pPr>
      <w:bookmarkStart w:id="5" w:name="_Toc95517062"/>
      <w:r w:rsidRPr="0029017A">
        <w:rPr>
          <w:rFonts w:ascii="David" w:hAnsi="David" w:cs="David"/>
          <w:b/>
          <w:bCs/>
          <w:color w:val="auto"/>
          <w:sz w:val="22"/>
          <w:szCs w:val="22"/>
          <w:rtl/>
        </w:rPr>
        <w:t>קניין פרטי – למה?</w:t>
      </w:r>
      <w:bookmarkEnd w:id="5"/>
    </w:p>
    <w:p w14:paraId="0D2DC3EA" w14:textId="7B57E946" w:rsidR="00760F9C" w:rsidRPr="0029017A" w:rsidRDefault="00063089" w:rsidP="00A97875">
      <w:pPr>
        <w:spacing w:after="0" w:line="240" w:lineRule="auto"/>
        <w:jc w:val="both"/>
        <w:rPr>
          <w:rFonts w:ascii="David" w:hAnsi="David" w:cs="David"/>
          <w:u w:val="single"/>
          <w:rtl/>
        </w:rPr>
      </w:pPr>
      <w:r w:rsidRPr="0029017A">
        <w:rPr>
          <w:rFonts w:ascii="David" w:hAnsi="David" w:cs="David"/>
          <w:u w:val="single"/>
          <w:rtl/>
        </w:rPr>
        <w:t>סוגים של משטרים קנייניים</w:t>
      </w:r>
      <w:r w:rsidR="00760F9C" w:rsidRPr="0029017A">
        <w:rPr>
          <w:rFonts w:ascii="David" w:hAnsi="David" w:cs="David"/>
          <w:rtl/>
        </w:rPr>
        <w:t>:</w:t>
      </w:r>
    </w:p>
    <w:p w14:paraId="2FC19411" w14:textId="560B3DA5" w:rsidR="00760F9C" w:rsidRPr="0029017A" w:rsidRDefault="00760F9C" w:rsidP="00E620E5">
      <w:pPr>
        <w:pStyle w:val="a3"/>
        <w:numPr>
          <w:ilvl w:val="0"/>
          <w:numId w:val="6"/>
        </w:numPr>
        <w:spacing w:line="240" w:lineRule="auto"/>
        <w:ind w:left="706"/>
        <w:jc w:val="both"/>
        <w:rPr>
          <w:rFonts w:ascii="David" w:hAnsi="David" w:cs="David"/>
        </w:rPr>
      </w:pPr>
      <w:r w:rsidRPr="0029017A">
        <w:rPr>
          <w:rFonts w:ascii="David" w:hAnsi="David" w:cs="David"/>
          <w:b/>
          <w:bCs/>
          <w:rtl/>
        </w:rPr>
        <w:t>קניין פרטי</w:t>
      </w:r>
      <w:r w:rsidRPr="0029017A">
        <w:rPr>
          <w:rFonts w:ascii="David" w:hAnsi="David" w:cs="David"/>
          <w:rtl/>
        </w:rPr>
        <w:t xml:space="preserve">: </w:t>
      </w:r>
      <w:r w:rsidR="00E620E5" w:rsidRPr="0029017A">
        <w:rPr>
          <w:rFonts w:ascii="David" w:hAnsi="David" w:cs="David"/>
          <w:rtl/>
        </w:rPr>
        <w:t>שאנשים פרטיים יכולים לרכוש רכוש ולהיות הבעלים שלו</w:t>
      </w:r>
      <w:r w:rsidRPr="0029017A">
        <w:rPr>
          <w:rFonts w:ascii="David" w:hAnsi="David" w:cs="David"/>
          <w:rtl/>
        </w:rPr>
        <w:t>.</w:t>
      </w:r>
    </w:p>
    <w:p w14:paraId="305A2286" w14:textId="62FE4BE9" w:rsidR="00760F9C" w:rsidRPr="0029017A" w:rsidRDefault="00760F9C" w:rsidP="00B6693F">
      <w:pPr>
        <w:pStyle w:val="a3"/>
        <w:numPr>
          <w:ilvl w:val="0"/>
          <w:numId w:val="6"/>
        </w:numPr>
        <w:spacing w:line="240" w:lineRule="auto"/>
        <w:ind w:left="706"/>
        <w:jc w:val="both"/>
        <w:rPr>
          <w:rFonts w:ascii="David" w:hAnsi="David" w:cs="David"/>
        </w:rPr>
      </w:pPr>
      <w:r w:rsidRPr="0029017A">
        <w:rPr>
          <w:rFonts w:ascii="David" w:hAnsi="David" w:cs="David"/>
          <w:b/>
          <w:bCs/>
          <w:rtl/>
        </w:rPr>
        <w:t>קניין משותף</w:t>
      </w:r>
      <w:r w:rsidRPr="0029017A">
        <w:rPr>
          <w:rFonts w:ascii="David" w:hAnsi="David" w:cs="David"/>
          <w:rtl/>
        </w:rPr>
        <w:t xml:space="preserve">: </w:t>
      </w:r>
      <w:r w:rsidR="00B6693F" w:rsidRPr="0029017A">
        <w:rPr>
          <w:rFonts w:ascii="David" w:hAnsi="David" w:cs="David"/>
          <w:rtl/>
        </w:rPr>
        <w:t>שלנכס יש יותר מבעלים אחד- אנשים מחזיקים בבעלות משותפת עליו</w:t>
      </w:r>
      <w:r w:rsidRPr="0029017A">
        <w:rPr>
          <w:rFonts w:ascii="David" w:hAnsi="David" w:cs="David"/>
          <w:rtl/>
        </w:rPr>
        <w:t>.</w:t>
      </w:r>
    </w:p>
    <w:p w14:paraId="0CEB3A10" w14:textId="4853BAA7" w:rsidR="00760F9C" w:rsidRPr="0029017A" w:rsidRDefault="00760F9C" w:rsidP="006173C3">
      <w:pPr>
        <w:pStyle w:val="a3"/>
        <w:numPr>
          <w:ilvl w:val="0"/>
          <w:numId w:val="6"/>
        </w:numPr>
        <w:spacing w:line="240" w:lineRule="auto"/>
        <w:ind w:left="706"/>
        <w:jc w:val="both"/>
        <w:rPr>
          <w:rFonts w:ascii="David" w:hAnsi="David" w:cs="David"/>
        </w:rPr>
      </w:pPr>
      <w:r w:rsidRPr="0029017A">
        <w:rPr>
          <w:rFonts w:ascii="David" w:hAnsi="David" w:cs="David"/>
          <w:b/>
          <w:bCs/>
          <w:rtl/>
        </w:rPr>
        <w:t>קניין קולקטיבי</w:t>
      </w:r>
      <w:r w:rsidRPr="0029017A">
        <w:rPr>
          <w:rFonts w:ascii="David" w:hAnsi="David" w:cs="David"/>
          <w:rtl/>
        </w:rPr>
        <w:t xml:space="preserve">: אין בעלות פרטית על נכסים. </w:t>
      </w:r>
      <w:r w:rsidR="006173C3" w:rsidRPr="0029017A">
        <w:rPr>
          <w:rFonts w:ascii="David" w:hAnsi="David" w:cs="David"/>
          <w:rtl/>
        </w:rPr>
        <w:t>הבעלות היא של הריבון (קולקטיבית), יכול להקצות לאנשים פרטיים זכויות לשימוש במשאבים</w:t>
      </w:r>
      <w:r w:rsidRPr="0029017A">
        <w:rPr>
          <w:rFonts w:ascii="David" w:hAnsi="David" w:cs="David"/>
          <w:rtl/>
        </w:rPr>
        <w:t>.</w:t>
      </w:r>
    </w:p>
    <w:p w14:paraId="7E2EAB4B" w14:textId="5A4CEDFE" w:rsidR="00906E87" w:rsidRPr="0029017A" w:rsidRDefault="00760F9C" w:rsidP="00A97875">
      <w:pPr>
        <w:pStyle w:val="3"/>
        <w:shd w:val="clear" w:color="auto" w:fill="B8CCE4" w:themeFill="accent1" w:themeFillTint="66"/>
        <w:rPr>
          <w:rFonts w:ascii="David" w:hAnsi="David" w:cs="David"/>
          <w:color w:val="auto"/>
          <w:sz w:val="22"/>
          <w:szCs w:val="22"/>
        </w:rPr>
      </w:pPr>
      <w:bookmarkStart w:id="6" w:name="_Toc95517063"/>
      <w:r w:rsidRPr="0029017A">
        <w:rPr>
          <w:rFonts w:ascii="David" w:hAnsi="David" w:cs="David"/>
          <w:color w:val="auto"/>
          <w:sz w:val="22"/>
          <w:szCs w:val="22"/>
          <w:rtl/>
        </w:rPr>
        <w:t>הצדקות לקניין פרטי</w:t>
      </w:r>
      <w:bookmarkEnd w:id="6"/>
    </w:p>
    <w:p w14:paraId="18EAD17B" w14:textId="28B6C946" w:rsidR="001D2352" w:rsidRPr="0029017A" w:rsidRDefault="00D54BA8" w:rsidP="00E82778">
      <w:pPr>
        <w:pStyle w:val="a3"/>
        <w:numPr>
          <w:ilvl w:val="0"/>
          <w:numId w:val="7"/>
        </w:numPr>
        <w:spacing w:after="0" w:line="240" w:lineRule="auto"/>
        <w:ind w:left="848" w:hanging="425"/>
        <w:rPr>
          <w:rFonts w:ascii="David" w:hAnsi="David" w:cs="David"/>
        </w:rPr>
      </w:pPr>
      <w:r w:rsidRPr="0029017A">
        <w:rPr>
          <w:rFonts w:ascii="David" w:hAnsi="David" w:cs="David"/>
          <w:b/>
          <w:bCs/>
          <w:color w:val="FF0000"/>
          <w:rtl/>
        </w:rPr>
        <w:t>חירות:</w:t>
      </w:r>
      <w:r w:rsidRPr="0029017A">
        <w:rPr>
          <w:rFonts w:ascii="David" w:hAnsi="David" w:cs="David"/>
          <w:color w:val="FF0000"/>
          <w:rtl/>
        </w:rPr>
        <w:t xml:space="preserve"> </w:t>
      </w:r>
      <w:proofErr w:type="spellStart"/>
      <w:r w:rsidR="0016730A" w:rsidRPr="0029017A">
        <w:rPr>
          <w:rFonts w:ascii="David" w:hAnsi="David" w:cs="David"/>
          <w:b/>
          <w:bCs/>
          <w:rtl/>
        </w:rPr>
        <w:t>נוזיק</w:t>
      </w:r>
      <w:proofErr w:type="spellEnd"/>
      <w:r w:rsidR="0016730A" w:rsidRPr="0029017A">
        <w:rPr>
          <w:rFonts w:ascii="David" w:hAnsi="David" w:cs="David"/>
          <w:rtl/>
        </w:rPr>
        <w:t xml:space="preserve"> (</w:t>
      </w:r>
      <w:proofErr w:type="spellStart"/>
      <w:r w:rsidR="0016730A" w:rsidRPr="0029017A">
        <w:rPr>
          <w:rFonts w:ascii="David" w:hAnsi="David" w:cs="David"/>
          <w:rtl/>
        </w:rPr>
        <w:t>לבירטיאן</w:t>
      </w:r>
      <w:proofErr w:type="spellEnd"/>
      <w:r w:rsidR="0016730A" w:rsidRPr="0029017A">
        <w:rPr>
          <w:rFonts w:ascii="David" w:hAnsi="David" w:cs="David"/>
          <w:rtl/>
        </w:rPr>
        <w:t xml:space="preserve"> ממשיכו של </w:t>
      </w:r>
      <w:proofErr w:type="spellStart"/>
      <w:r w:rsidR="0016730A" w:rsidRPr="0029017A">
        <w:rPr>
          <w:rFonts w:ascii="David" w:hAnsi="David" w:cs="David"/>
          <w:rtl/>
        </w:rPr>
        <w:t>בלאקסטון</w:t>
      </w:r>
      <w:proofErr w:type="spellEnd"/>
      <w:r w:rsidR="0016730A" w:rsidRPr="0029017A">
        <w:rPr>
          <w:rFonts w:ascii="David" w:hAnsi="David" w:cs="David"/>
          <w:rtl/>
        </w:rPr>
        <w:t>).</w:t>
      </w:r>
    </w:p>
    <w:p w14:paraId="65EB8694" w14:textId="77777777" w:rsidR="00380E46" w:rsidRPr="0029017A" w:rsidRDefault="00AC25BA" w:rsidP="001A12F6">
      <w:pPr>
        <w:spacing w:after="0" w:line="240" w:lineRule="auto"/>
        <w:jc w:val="both"/>
        <w:rPr>
          <w:rFonts w:ascii="David" w:hAnsi="David" w:cs="David"/>
          <w:rtl/>
        </w:rPr>
      </w:pPr>
      <w:r w:rsidRPr="0029017A">
        <w:rPr>
          <w:rFonts w:ascii="David" w:hAnsi="David" w:cs="David"/>
          <w:u w:val="single"/>
          <w:rtl/>
        </w:rPr>
        <w:t>התאוריה</w:t>
      </w:r>
      <w:r w:rsidRPr="0029017A">
        <w:rPr>
          <w:rFonts w:ascii="David" w:hAnsi="David" w:cs="David"/>
          <w:rtl/>
        </w:rPr>
        <w:t>:</w:t>
      </w:r>
      <w:r w:rsidR="001037C8" w:rsidRPr="0029017A">
        <w:rPr>
          <w:rFonts w:ascii="David" w:hAnsi="David" w:cs="David"/>
          <w:rtl/>
        </w:rPr>
        <w:t xml:space="preserve"> </w:t>
      </w:r>
      <w:r w:rsidR="00ED6E1E" w:rsidRPr="0029017A">
        <w:rPr>
          <w:rFonts w:ascii="David" w:hAnsi="David" w:cs="David"/>
          <w:rtl/>
        </w:rPr>
        <w:t xml:space="preserve">משטר של קניין פרטי הוא </w:t>
      </w:r>
      <w:r w:rsidR="00ED6E1E" w:rsidRPr="0029017A">
        <w:rPr>
          <w:rFonts w:ascii="David" w:hAnsi="David" w:cs="David"/>
          <w:b/>
          <w:bCs/>
          <w:rtl/>
        </w:rPr>
        <w:t>עוגן לחירות</w:t>
      </w:r>
      <w:r w:rsidR="00760F9C" w:rsidRPr="0029017A">
        <w:rPr>
          <w:rFonts w:ascii="David" w:hAnsi="David" w:cs="David"/>
          <w:rtl/>
        </w:rPr>
        <w:t xml:space="preserve"> האדם מול השלטון. ללא קניין פרטי</w:t>
      </w:r>
      <w:r w:rsidRPr="0029017A">
        <w:rPr>
          <w:rFonts w:ascii="David" w:hAnsi="David" w:cs="David"/>
          <w:rtl/>
        </w:rPr>
        <w:t>,</w:t>
      </w:r>
      <w:r w:rsidR="00760F9C" w:rsidRPr="0029017A">
        <w:rPr>
          <w:rFonts w:ascii="David" w:hAnsi="David" w:cs="David"/>
          <w:rtl/>
        </w:rPr>
        <w:t xml:space="preserve"> </w:t>
      </w:r>
      <w:r w:rsidR="00ED6E1E" w:rsidRPr="0029017A">
        <w:rPr>
          <w:rFonts w:ascii="David" w:hAnsi="David" w:cs="David"/>
          <w:rtl/>
        </w:rPr>
        <w:t xml:space="preserve">כמו במשטר של קניין קולקטיבי, </w:t>
      </w:r>
      <w:r w:rsidR="00760F9C" w:rsidRPr="0029017A">
        <w:rPr>
          <w:rFonts w:ascii="David" w:hAnsi="David" w:cs="David"/>
          <w:rtl/>
        </w:rPr>
        <w:t>לשלטון תהיה עוצמה רבה מדי.</w:t>
      </w:r>
      <w:r w:rsidR="001037C8" w:rsidRPr="0029017A">
        <w:rPr>
          <w:rFonts w:ascii="David" w:hAnsi="David" w:cs="David"/>
          <w:rtl/>
        </w:rPr>
        <w:t xml:space="preserve"> </w:t>
      </w:r>
      <w:proofErr w:type="spellStart"/>
      <w:r w:rsidR="009157D1" w:rsidRPr="0029017A">
        <w:rPr>
          <w:rFonts w:ascii="David" w:hAnsi="David" w:cs="David"/>
          <w:rtl/>
        </w:rPr>
        <w:t>נוזיק</w:t>
      </w:r>
      <w:proofErr w:type="spellEnd"/>
      <w:r w:rsidR="009157D1" w:rsidRPr="0029017A">
        <w:rPr>
          <w:rFonts w:ascii="David" w:hAnsi="David" w:cs="David"/>
          <w:rtl/>
        </w:rPr>
        <w:t xml:space="preserve"> מגדיר את ערך החירות כ</w:t>
      </w:r>
      <w:r w:rsidR="009157D1" w:rsidRPr="0029017A">
        <w:rPr>
          <w:rFonts w:ascii="David" w:hAnsi="David" w:cs="David"/>
          <w:u w:val="single"/>
          <w:rtl/>
        </w:rPr>
        <w:t>אוטונומיה</w:t>
      </w:r>
      <w:r w:rsidR="009157D1" w:rsidRPr="0029017A">
        <w:rPr>
          <w:rFonts w:ascii="David" w:hAnsi="David" w:cs="David"/>
          <w:rtl/>
        </w:rPr>
        <w:t>; הקניין הפרטי נועד כ</w:t>
      </w:r>
      <w:r w:rsidR="001A12F6" w:rsidRPr="0029017A">
        <w:rPr>
          <w:rFonts w:ascii="David" w:hAnsi="David" w:cs="David"/>
          <w:rtl/>
        </w:rPr>
        <w:t>ד</w:t>
      </w:r>
      <w:r w:rsidR="009157D1" w:rsidRPr="0029017A">
        <w:rPr>
          <w:rFonts w:ascii="David" w:hAnsi="David" w:cs="David"/>
          <w:rtl/>
        </w:rPr>
        <w:t>י ש</w:t>
      </w:r>
      <w:r w:rsidR="001A12F6" w:rsidRPr="0029017A">
        <w:rPr>
          <w:rFonts w:ascii="David" w:hAnsi="David" w:cs="David"/>
          <w:rtl/>
        </w:rPr>
        <w:t>ל</w:t>
      </w:r>
      <w:r w:rsidR="009157D1" w:rsidRPr="0029017A">
        <w:rPr>
          <w:rFonts w:ascii="David" w:hAnsi="David" w:cs="David"/>
          <w:rtl/>
        </w:rPr>
        <w:t xml:space="preserve">אדם </w:t>
      </w:r>
      <w:r w:rsidR="001A12F6" w:rsidRPr="0029017A">
        <w:rPr>
          <w:rFonts w:ascii="David" w:hAnsi="David" w:cs="David"/>
          <w:rtl/>
        </w:rPr>
        <w:t xml:space="preserve">יהיה מרחב חופשי מהתערבות הריבון, מבלי להיות כפוף לו. </w:t>
      </w:r>
      <w:r w:rsidR="00DC2BF3" w:rsidRPr="0029017A">
        <w:rPr>
          <w:rFonts w:ascii="David" w:hAnsi="David" w:cs="David"/>
          <w:rtl/>
        </w:rPr>
        <w:t xml:space="preserve">כך </w:t>
      </w:r>
      <w:r w:rsidR="009157D1" w:rsidRPr="0029017A">
        <w:rPr>
          <w:rFonts w:ascii="David" w:hAnsi="David" w:cs="David"/>
          <w:rtl/>
        </w:rPr>
        <w:t xml:space="preserve">יוכל לכתוב את סיפור חייו. </w:t>
      </w:r>
    </w:p>
    <w:p w14:paraId="403FD967" w14:textId="458DA479" w:rsidR="00760F9C" w:rsidRPr="0029017A" w:rsidRDefault="00760F9C" w:rsidP="001A12F6">
      <w:pPr>
        <w:spacing w:after="0" w:line="240" w:lineRule="auto"/>
        <w:jc w:val="both"/>
        <w:rPr>
          <w:rFonts w:ascii="David" w:hAnsi="David" w:cs="David"/>
        </w:rPr>
      </w:pPr>
      <w:r w:rsidRPr="0029017A">
        <w:rPr>
          <w:rFonts w:ascii="David" w:hAnsi="David" w:cs="David"/>
          <w:u w:val="single"/>
          <w:rtl/>
        </w:rPr>
        <w:t>יש 3 כללים</w:t>
      </w:r>
      <w:r w:rsidR="001D2352" w:rsidRPr="0029017A">
        <w:rPr>
          <w:rFonts w:ascii="David" w:hAnsi="David" w:cs="David"/>
          <w:u w:val="single"/>
          <w:rtl/>
        </w:rPr>
        <w:t xml:space="preserve"> </w:t>
      </w:r>
      <w:r w:rsidRPr="0029017A">
        <w:rPr>
          <w:rFonts w:ascii="David" w:hAnsi="David" w:cs="David"/>
          <w:u w:val="single"/>
          <w:rtl/>
        </w:rPr>
        <w:t>לקיום משטר של קניין פרטי</w:t>
      </w:r>
      <w:r w:rsidRPr="0029017A">
        <w:rPr>
          <w:rFonts w:ascii="David" w:hAnsi="David" w:cs="David"/>
          <w:rtl/>
        </w:rPr>
        <w:t>:</w:t>
      </w:r>
    </w:p>
    <w:p w14:paraId="6C841710" w14:textId="4A1D951B" w:rsidR="00760F9C" w:rsidRPr="0029017A" w:rsidRDefault="00760F9C" w:rsidP="007F6599">
      <w:pPr>
        <w:pStyle w:val="a3"/>
        <w:numPr>
          <w:ilvl w:val="0"/>
          <w:numId w:val="8"/>
        </w:numPr>
        <w:spacing w:line="240" w:lineRule="auto"/>
        <w:jc w:val="both"/>
        <w:rPr>
          <w:rFonts w:ascii="David" w:hAnsi="David" w:cs="David"/>
        </w:rPr>
      </w:pPr>
      <w:r w:rsidRPr="0029017A">
        <w:rPr>
          <w:rFonts w:ascii="David" w:hAnsi="David" w:cs="David"/>
          <w:b/>
          <w:bCs/>
          <w:rtl/>
        </w:rPr>
        <w:t>כלל התפיסה התקפה</w:t>
      </w:r>
      <w:r w:rsidRPr="0029017A">
        <w:rPr>
          <w:rFonts w:ascii="David" w:hAnsi="David" w:cs="David"/>
          <w:rtl/>
        </w:rPr>
        <w:t xml:space="preserve">: </w:t>
      </w:r>
      <w:r w:rsidR="007F6599" w:rsidRPr="0029017A">
        <w:rPr>
          <w:rFonts w:ascii="David" w:hAnsi="David" w:cs="David"/>
          <w:rtl/>
        </w:rPr>
        <w:t xml:space="preserve">צריך שיוגדר </w:t>
      </w:r>
      <w:r w:rsidR="007F6599" w:rsidRPr="0029017A">
        <w:rPr>
          <w:rFonts w:ascii="David" w:hAnsi="David" w:cs="David"/>
          <w:b/>
          <w:bCs/>
          <w:rtl/>
        </w:rPr>
        <w:t>מתי</w:t>
      </w:r>
      <w:r w:rsidR="007F6599" w:rsidRPr="0029017A">
        <w:rPr>
          <w:rFonts w:ascii="David" w:hAnsi="David" w:cs="David"/>
          <w:rtl/>
        </w:rPr>
        <w:t xml:space="preserve"> </w:t>
      </w:r>
      <w:r w:rsidR="007F6599" w:rsidRPr="0029017A">
        <w:rPr>
          <w:rFonts w:ascii="David" w:hAnsi="David" w:cs="David"/>
          <w:b/>
          <w:bCs/>
          <w:rtl/>
        </w:rPr>
        <w:t>ואיך</w:t>
      </w:r>
      <w:r w:rsidR="007F6599" w:rsidRPr="0029017A">
        <w:rPr>
          <w:rFonts w:ascii="David" w:hAnsi="David" w:cs="David"/>
          <w:rtl/>
        </w:rPr>
        <w:t xml:space="preserve"> </w:t>
      </w:r>
      <w:r w:rsidRPr="0029017A">
        <w:rPr>
          <w:rFonts w:ascii="David" w:hAnsi="David" w:cs="David"/>
          <w:rtl/>
        </w:rPr>
        <w:t>אדם רוכש בעלות בנכס (</w:t>
      </w:r>
      <w:r w:rsidR="001D2352" w:rsidRPr="0029017A">
        <w:rPr>
          <w:rFonts w:ascii="David" w:hAnsi="David" w:cs="David"/>
          <w:rtl/>
        </w:rPr>
        <w:t xml:space="preserve">בישראל- </w:t>
      </w:r>
      <w:r w:rsidR="007F6599" w:rsidRPr="0029017A">
        <w:rPr>
          <w:rFonts w:ascii="David" w:hAnsi="David" w:cs="David"/>
          <w:rtl/>
        </w:rPr>
        <w:t>מרגע</w:t>
      </w:r>
      <w:r w:rsidRPr="0029017A">
        <w:rPr>
          <w:rFonts w:ascii="David" w:hAnsi="David" w:cs="David"/>
          <w:rtl/>
        </w:rPr>
        <w:t xml:space="preserve"> </w:t>
      </w:r>
      <w:r w:rsidR="007F6599" w:rsidRPr="0029017A">
        <w:rPr>
          <w:rFonts w:ascii="David" w:hAnsi="David" w:cs="David"/>
          <w:rtl/>
        </w:rPr>
        <w:t>ה</w:t>
      </w:r>
      <w:r w:rsidRPr="0029017A">
        <w:rPr>
          <w:rFonts w:ascii="David" w:hAnsi="David" w:cs="David"/>
          <w:rtl/>
        </w:rPr>
        <w:t xml:space="preserve">רישום </w:t>
      </w:r>
      <w:r w:rsidR="007F6599" w:rsidRPr="0029017A">
        <w:rPr>
          <w:rFonts w:ascii="David" w:hAnsi="David" w:cs="David"/>
          <w:rtl/>
        </w:rPr>
        <w:t>בטאבו</w:t>
      </w:r>
      <w:r w:rsidR="008F1DB2" w:rsidRPr="0029017A">
        <w:rPr>
          <w:rFonts w:ascii="David" w:hAnsi="David" w:cs="David"/>
          <w:rtl/>
        </w:rPr>
        <w:t xml:space="preserve"> = פומביות</w:t>
      </w:r>
      <w:r w:rsidRPr="0029017A">
        <w:rPr>
          <w:rFonts w:ascii="David" w:hAnsi="David" w:cs="David"/>
          <w:rtl/>
        </w:rPr>
        <w:t>).</w:t>
      </w:r>
    </w:p>
    <w:p w14:paraId="2275A811" w14:textId="499073BD" w:rsidR="00760F9C" w:rsidRPr="0029017A" w:rsidRDefault="00760F9C" w:rsidP="007100EB">
      <w:pPr>
        <w:pStyle w:val="a3"/>
        <w:numPr>
          <w:ilvl w:val="0"/>
          <w:numId w:val="8"/>
        </w:numPr>
        <w:spacing w:line="240" w:lineRule="auto"/>
        <w:jc w:val="both"/>
        <w:rPr>
          <w:rFonts w:ascii="David" w:hAnsi="David" w:cs="David"/>
        </w:rPr>
      </w:pPr>
      <w:r w:rsidRPr="0029017A">
        <w:rPr>
          <w:rFonts w:ascii="David" w:hAnsi="David" w:cs="David"/>
          <w:b/>
          <w:bCs/>
          <w:rtl/>
        </w:rPr>
        <w:t>כלל העברה תקפה</w:t>
      </w:r>
      <w:r w:rsidRPr="0029017A">
        <w:rPr>
          <w:rFonts w:ascii="David" w:hAnsi="David" w:cs="David"/>
          <w:rtl/>
        </w:rPr>
        <w:t xml:space="preserve">: </w:t>
      </w:r>
      <w:r w:rsidR="007100EB" w:rsidRPr="0029017A">
        <w:rPr>
          <w:rFonts w:ascii="David" w:hAnsi="David" w:cs="David"/>
          <w:rtl/>
        </w:rPr>
        <w:t xml:space="preserve">צריך שיוגדר </w:t>
      </w:r>
      <w:r w:rsidR="007100EB" w:rsidRPr="0029017A">
        <w:rPr>
          <w:rFonts w:ascii="David" w:hAnsi="David" w:cs="David"/>
          <w:b/>
          <w:bCs/>
          <w:rtl/>
        </w:rPr>
        <w:t>מתי ואיך</w:t>
      </w:r>
      <w:r w:rsidR="007100EB" w:rsidRPr="0029017A">
        <w:rPr>
          <w:rFonts w:ascii="David" w:hAnsi="David" w:cs="David"/>
          <w:rtl/>
        </w:rPr>
        <w:t xml:space="preserve"> </w:t>
      </w:r>
      <w:r w:rsidR="00A7677B" w:rsidRPr="0029017A">
        <w:rPr>
          <w:rFonts w:ascii="David" w:hAnsi="David" w:cs="David"/>
          <w:rtl/>
        </w:rPr>
        <w:t>מעבירים נכסים</w:t>
      </w:r>
      <w:r w:rsidR="007100EB" w:rsidRPr="0029017A">
        <w:rPr>
          <w:rFonts w:ascii="David" w:hAnsi="David" w:cs="David"/>
          <w:rtl/>
        </w:rPr>
        <w:t>, כדי לנצל את הערך הכלכלי</w:t>
      </w:r>
      <w:r w:rsidR="00A7677B" w:rsidRPr="0029017A">
        <w:rPr>
          <w:rFonts w:ascii="David" w:hAnsi="David" w:cs="David"/>
          <w:rtl/>
        </w:rPr>
        <w:t>, וכדי</w:t>
      </w:r>
      <w:r w:rsidRPr="0029017A">
        <w:rPr>
          <w:rFonts w:ascii="David" w:hAnsi="David" w:cs="David"/>
          <w:rtl/>
        </w:rPr>
        <w:t xml:space="preserve"> </w:t>
      </w:r>
      <w:r w:rsidR="00A7677B" w:rsidRPr="0029017A">
        <w:rPr>
          <w:rFonts w:ascii="David" w:hAnsi="David" w:cs="David"/>
          <w:rtl/>
        </w:rPr>
        <w:t xml:space="preserve">לקבוע </w:t>
      </w:r>
      <w:r w:rsidRPr="0029017A">
        <w:rPr>
          <w:rFonts w:ascii="David" w:hAnsi="David" w:cs="David"/>
          <w:rtl/>
        </w:rPr>
        <w:t>מתי העברה לא תקפה.</w:t>
      </w:r>
      <w:r w:rsidR="001D2352" w:rsidRPr="0029017A">
        <w:rPr>
          <w:rFonts w:ascii="David" w:hAnsi="David" w:cs="David"/>
          <w:rtl/>
        </w:rPr>
        <w:t xml:space="preserve"> </w:t>
      </w:r>
      <w:r w:rsidR="001D2352" w:rsidRPr="0029017A">
        <w:rPr>
          <w:rFonts w:ascii="David" w:hAnsi="David" w:cs="David"/>
          <w:highlight w:val="lightGray"/>
          <w:rtl/>
        </w:rPr>
        <w:t>דוג:</w:t>
      </w:r>
      <w:r w:rsidR="001D2352" w:rsidRPr="0029017A">
        <w:rPr>
          <w:rFonts w:ascii="David" w:hAnsi="David" w:cs="David"/>
          <w:rtl/>
        </w:rPr>
        <w:t xml:space="preserve"> חוק הירושה- ניתן להעביר </w:t>
      </w:r>
      <w:r w:rsidR="00126A06" w:rsidRPr="0029017A">
        <w:rPr>
          <w:rFonts w:ascii="David" w:hAnsi="David" w:cs="David"/>
          <w:rtl/>
        </w:rPr>
        <w:t>רק ל2 יורשים לאחת מות המוריש.</w:t>
      </w:r>
    </w:p>
    <w:p w14:paraId="16BD5358" w14:textId="5F46300D" w:rsidR="00760F9C" w:rsidRPr="0029017A" w:rsidRDefault="00760F9C" w:rsidP="008523E2">
      <w:pPr>
        <w:pStyle w:val="a3"/>
        <w:numPr>
          <w:ilvl w:val="0"/>
          <w:numId w:val="8"/>
        </w:numPr>
        <w:spacing w:line="240" w:lineRule="auto"/>
        <w:jc w:val="both"/>
        <w:rPr>
          <w:rFonts w:ascii="David" w:hAnsi="David" w:cs="David"/>
        </w:rPr>
      </w:pPr>
      <w:r w:rsidRPr="0029017A">
        <w:rPr>
          <w:rFonts w:ascii="David" w:hAnsi="David" w:cs="David"/>
          <w:b/>
          <w:bCs/>
          <w:rtl/>
        </w:rPr>
        <w:t>כללי תיקון</w:t>
      </w:r>
      <w:r w:rsidRPr="0029017A">
        <w:rPr>
          <w:rFonts w:ascii="David" w:hAnsi="David" w:cs="David"/>
          <w:rtl/>
        </w:rPr>
        <w:t xml:space="preserve">: </w:t>
      </w:r>
      <w:r w:rsidR="008523E2" w:rsidRPr="0029017A">
        <w:rPr>
          <w:rFonts w:ascii="David" w:hAnsi="David" w:cs="David"/>
          <w:rtl/>
        </w:rPr>
        <w:t>צריך כללים</w:t>
      </w:r>
      <w:r w:rsidR="008523E2" w:rsidRPr="0029017A">
        <w:rPr>
          <w:rFonts w:ascii="David" w:hAnsi="David" w:cs="David"/>
          <w:b/>
          <w:bCs/>
          <w:rtl/>
        </w:rPr>
        <w:t xml:space="preserve"> שיתקנו</w:t>
      </w:r>
      <w:r w:rsidR="008523E2" w:rsidRPr="0029017A">
        <w:rPr>
          <w:rFonts w:ascii="David" w:hAnsi="David" w:cs="David"/>
          <w:rtl/>
        </w:rPr>
        <w:t xml:space="preserve"> מצבים בהם יהיו תפיסות או העברות לא תקפות</w:t>
      </w:r>
      <w:r w:rsidR="001D2352" w:rsidRPr="0029017A">
        <w:rPr>
          <w:rFonts w:ascii="David" w:hAnsi="David" w:cs="David"/>
          <w:rtl/>
        </w:rPr>
        <w:t>.</w:t>
      </w:r>
      <w:r w:rsidR="00AE5761" w:rsidRPr="0029017A">
        <w:rPr>
          <w:rFonts w:ascii="David" w:hAnsi="David" w:cs="David"/>
          <w:rtl/>
        </w:rPr>
        <w:t xml:space="preserve"> </w:t>
      </w:r>
      <w:r w:rsidR="001D2352" w:rsidRPr="0029017A">
        <w:rPr>
          <w:rFonts w:ascii="David" w:hAnsi="David" w:cs="David"/>
          <w:highlight w:val="lightGray"/>
          <w:rtl/>
        </w:rPr>
        <w:t>ד</w:t>
      </w:r>
      <w:r w:rsidR="00AE5761" w:rsidRPr="0029017A">
        <w:rPr>
          <w:rFonts w:ascii="David" w:hAnsi="David" w:cs="David"/>
          <w:highlight w:val="lightGray"/>
          <w:rtl/>
        </w:rPr>
        <w:t>וג':</w:t>
      </w:r>
      <w:r w:rsidR="00AE5761" w:rsidRPr="0029017A">
        <w:rPr>
          <w:rFonts w:ascii="David" w:hAnsi="David" w:cs="David"/>
          <w:rtl/>
        </w:rPr>
        <w:t xml:space="preserve"> תקנת שוק</w:t>
      </w:r>
      <w:r w:rsidR="001D2352" w:rsidRPr="0029017A">
        <w:rPr>
          <w:rFonts w:ascii="David" w:hAnsi="David" w:cs="David"/>
          <w:rtl/>
        </w:rPr>
        <w:t>.</w:t>
      </w:r>
    </w:p>
    <w:p w14:paraId="3E1A7827" w14:textId="149750BA" w:rsidR="009157D1" w:rsidRPr="0029017A" w:rsidRDefault="009157D1" w:rsidP="00E82778">
      <w:pPr>
        <w:spacing w:line="240" w:lineRule="auto"/>
        <w:jc w:val="both"/>
        <w:rPr>
          <w:rFonts w:ascii="David" w:hAnsi="David" w:cs="David"/>
        </w:rPr>
      </w:pPr>
      <w:r w:rsidRPr="0029017A">
        <w:rPr>
          <w:rFonts w:ascii="David" w:hAnsi="David" w:cs="David"/>
          <w:rtl/>
        </w:rPr>
        <w:t>*</w:t>
      </w:r>
      <w:proofErr w:type="spellStart"/>
      <w:r w:rsidRPr="0029017A">
        <w:rPr>
          <w:rFonts w:ascii="David" w:hAnsi="David" w:cs="David"/>
          <w:rtl/>
        </w:rPr>
        <w:t>נוזיק</w:t>
      </w:r>
      <w:proofErr w:type="spellEnd"/>
      <w:r w:rsidRPr="0029017A">
        <w:rPr>
          <w:rFonts w:ascii="David" w:hAnsi="David" w:cs="David"/>
          <w:rtl/>
        </w:rPr>
        <w:t xml:space="preserve"> לא קובע את התוכן של הכללים, כל משטר צריך לקבוע לעצמו את התוכן שלהם.</w:t>
      </w:r>
    </w:p>
    <w:p w14:paraId="78330F29" w14:textId="6B1018BA" w:rsidR="003F0EFC" w:rsidRPr="0029017A" w:rsidRDefault="00760F9C" w:rsidP="00E82778">
      <w:pPr>
        <w:spacing w:after="0" w:line="240" w:lineRule="auto"/>
        <w:jc w:val="both"/>
        <w:rPr>
          <w:rFonts w:ascii="David" w:hAnsi="David" w:cs="David"/>
          <w:rtl/>
        </w:rPr>
      </w:pPr>
      <w:r w:rsidRPr="0029017A">
        <w:rPr>
          <w:rFonts w:ascii="David" w:hAnsi="David" w:cs="David"/>
          <w:u w:val="single"/>
          <w:rtl/>
        </w:rPr>
        <w:t xml:space="preserve">ביקורות על הגישה של </w:t>
      </w:r>
      <w:proofErr w:type="spellStart"/>
      <w:r w:rsidRPr="0029017A">
        <w:rPr>
          <w:rFonts w:ascii="David" w:hAnsi="David" w:cs="David"/>
          <w:u w:val="single"/>
          <w:rtl/>
        </w:rPr>
        <w:t>נוזיק</w:t>
      </w:r>
      <w:proofErr w:type="spellEnd"/>
      <w:r w:rsidRPr="0029017A">
        <w:rPr>
          <w:rFonts w:ascii="David" w:hAnsi="David" w:cs="David"/>
          <w:u w:val="single"/>
          <w:rtl/>
        </w:rPr>
        <w:t>:</w:t>
      </w:r>
    </w:p>
    <w:p w14:paraId="59D9A0F0" w14:textId="468CF73C" w:rsidR="00760F9C" w:rsidRPr="0029017A" w:rsidRDefault="00A470A8" w:rsidP="009D57B6">
      <w:pPr>
        <w:pStyle w:val="a3"/>
        <w:numPr>
          <w:ilvl w:val="0"/>
          <w:numId w:val="107"/>
        </w:numPr>
        <w:spacing w:after="0" w:line="240" w:lineRule="auto"/>
        <w:jc w:val="both"/>
        <w:rPr>
          <w:rFonts w:ascii="David" w:hAnsi="David" w:cs="David"/>
          <w:rtl/>
        </w:rPr>
      </w:pPr>
      <w:r w:rsidRPr="0029017A">
        <w:rPr>
          <w:rFonts w:ascii="David" w:hAnsi="David" w:cs="David"/>
          <w:b/>
          <w:bCs/>
          <w:rtl/>
        </w:rPr>
        <w:t xml:space="preserve">קניין </w:t>
      </w:r>
      <w:r w:rsidR="002767E6" w:rsidRPr="0029017A">
        <w:rPr>
          <w:rFonts w:ascii="David" w:hAnsi="David" w:cs="David"/>
          <w:b/>
          <w:bCs/>
          <w:rtl/>
        </w:rPr>
        <w:t>לא מבטא</w:t>
      </w:r>
      <w:r w:rsidR="00DD449C" w:rsidRPr="0029017A">
        <w:rPr>
          <w:rFonts w:ascii="David" w:hAnsi="David" w:cs="David"/>
          <w:b/>
          <w:bCs/>
          <w:rtl/>
        </w:rPr>
        <w:t xml:space="preserve"> </w:t>
      </w:r>
      <w:r w:rsidR="00C5393F" w:rsidRPr="0029017A">
        <w:rPr>
          <w:rFonts w:ascii="David" w:hAnsi="David" w:cs="David"/>
          <w:b/>
          <w:bCs/>
          <w:rtl/>
        </w:rPr>
        <w:t>אוטונומיה</w:t>
      </w:r>
      <w:r w:rsidR="00DD449C" w:rsidRPr="0029017A">
        <w:rPr>
          <w:rFonts w:ascii="David" w:hAnsi="David" w:cs="David"/>
          <w:rtl/>
        </w:rPr>
        <w:t>-</w:t>
      </w:r>
      <w:r w:rsidRPr="0029017A">
        <w:rPr>
          <w:rFonts w:ascii="David" w:hAnsi="David" w:cs="David"/>
          <w:rtl/>
        </w:rPr>
        <w:t xml:space="preserve"> </w:t>
      </w:r>
      <w:r w:rsidR="002767E6" w:rsidRPr="0029017A">
        <w:rPr>
          <w:rFonts w:ascii="David" w:hAnsi="David" w:cs="David"/>
          <w:rtl/>
        </w:rPr>
        <w:t xml:space="preserve">לא נכון לתפוס את הקניין כהגשמה של אוטונומיה. </w:t>
      </w:r>
      <w:r w:rsidRPr="0029017A">
        <w:rPr>
          <w:rFonts w:ascii="David" w:hAnsi="David" w:cs="David"/>
          <w:rtl/>
        </w:rPr>
        <w:t xml:space="preserve">אדם יכול לבטא את עצמו ולהיות חופשי מהתערבות המדינה, גם ללא רכוש. </w:t>
      </w:r>
      <w:r w:rsidR="00DD449C" w:rsidRPr="0029017A">
        <w:rPr>
          <w:rFonts w:ascii="David" w:hAnsi="David" w:cs="David"/>
          <w:rtl/>
        </w:rPr>
        <w:t>לא רוצים שאנשים יגשימו עצמם דרך רכוש</w:t>
      </w:r>
      <w:r w:rsidR="00760F9C" w:rsidRPr="0029017A">
        <w:rPr>
          <w:rFonts w:ascii="David" w:hAnsi="David" w:cs="David"/>
          <w:rtl/>
        </w:rPr>
        <w:t>.</w:t>
      </w:r>
    </w:p>
    <w:p w14:paraId="0AF6756F" w14:textId="5BA35B2C" w:rsidR="00E47F98" w:rsidRPr="0029017A" w:rsidRDefault="001D2352" w:rsidP="009D57B6">
      <w:pPr>
        <w:pStyle w:val="a3"/>
        <w:numPr>
          <w:ilvl w:val="0"/>
          <w:numId w:val="107"/>
        </w:numPr>
        <w:spacing w:after="0" w:line="240" w:lineRule="auto"/>
        <w:jc w:val="both"/>
        <w:rPr>
          <w:rFonts w:ascii="David" w:hAnsi="David" w:cs="David"/>
        </w:rPr>
      </w:pPr>
      <w:r w:rsidRPr="0029017A">
        <w:rPr>
          <w:rFonts w:ascii="David" w:hAnsi="David" w:cs="David"/>
          <w:b/>
          <w:bCs/>
          <w:rtl/>
        </w:rPr>
        <w:t>חירות סלקטיבית</w:t>
      </w:r>
      <w:r w:rsidRPr="0029017A">
        <w:rPr>
          <w:rFonts w:ascii="David" w:hAnsi="David" w:cs="David"/>
          <w:rtl/>
        </w:rPr>
        <w:t xml:space="preserve">- לפי הגישה של </w:t>
      </w:r>
      <w:proofErr w:type="spellStart"/>
      <w:r w:rsidRPr="0029017A">
        <w:rPr>
          <w:rFonts w:ascii="David" w:hAnsi="David" w:cs="David"/>
          <w:rtl/>
        </w:rPr>
        <w:t>נוזיק</w:t>
      </w:r>
      <w:proofErr w:type="spellEnd"/>
      <w:r w:rsidRPr="0029017A">
        <w:rPr>
          <w:rFonts w:ascii="David" w:hAnsi="David" w:cs="David"/>
          <w:rtl/>
        </w:rPr>
        <w:t xml:space="preserve"> החירות ניתנת רק לבעלי הקניין. </w:t>
      </w:r>
      <w:proofErr w:type="spellStart"/>
      <w:r w:rsidR="00E47F98" w:rsidRPr="0029017A">
        <w:rPr>
          <w:rFonts w:ascii="David" w:hAnsi="David" w:cs="David"/>
          <w:i/>
          <w:iCs/>
          <w:u w:val="single"/>
          <w:rtl/>
        </w:rPr>
        <w:t>נוזיק</w:t>
      </w:r>
      <w:proofErr w:type="spellEnd"/>
      <w:r w:rsidR="00E47F98" w:rsidRPr="0029017A">
        <w:rPr>
          <w:rFonts w:ascii="David" w:hAnsi="David" w:cs="David"/>
          <w:u w:val="single"/>
          <w:rtl/>
        </w:rPr>
        <w:t xml:space="preserve"> לא מסכים עם זה. טוען שלא לכל אדם צריך שיהיה קניין פרטי כדי שיהיה לו חירות</w:t>
      </w:r>
      <w:r w:rsidR="00C12A5D" w:rsidRPr="0029017A">
        <w:rPr>
          <w:rFonts w:ascii="David" w:hAnsi="David" w:cs="David"/>
          <w:u w:val="single"/>
          <w:rtl/>
        </w:rPr>
        <w:t>,</w:t>
      </w:r>
      <w:r w:rsidR="00E47F98" w:rsidRPr="0029017A">
        <w:rPr>
          <w:rFonts w:ascii="David" w:hAnsi="David" w:cs="David"/>
          <w:u w:val="single"/>
          <w:rtl/>
        </w:rPr>
        <w:t xml:space="preserve"> אלא שקניין בהכרח מביא </w:t>
      </w:r>
      <w:proofErr w:type="spellStart"/>
      <w:r w:rsidR="00E47F98" w:rsidRPr="0029017A">
        <w:rPr>
          <w:rFonts w:ascii="David" w:hAnsi="David" w:cs="David"/>
          <w:u w:val="single"/>
          <w:rtl/>
        </w:rPr>
        <w:t>איתו</w:t>
      </w:r>
      <w:proofErr w:type="spellEnd"/>
      <w:r w:rsidR="00E47F98" w:rsidRPr="0029017A">
        <w:rPr>
          <w:rFonts w:ascii="David" w:hAnsi="David" w:cs="David"/>
          <w:u w:val="single"/>
          <w:rtl/>
        </w:rPr>
        <w:t xml:space="preserve"> חירות</w:t>
      </w:r>
      <w:r w:rsidR="00E47F98" w:rsidRPr="0029017A">
        <w:rPr>
          <w:rFonts w:ascii="David" w:hAnsi="David" w:cs="David"/>
          <w:rtl/>
        </w:rPr>
        <w:t xml:space="preserve">. </w:t>
      </w:r>
    </w:p>
    <w:p w14:paraId="0CFFF992" w14:textId="0B70A074" w:rsidR="00760F9C" w:rsidRPr="0029017A" w:rsidRDefault="00C12A5D" w:rsidP="009D57B6">
      <w:pPr>
        <w:pStyle w:val="a3"/>
        <w:numPr>
          <w:ilvl w:val="0"/>
          <w:numId w:val="126"/>
        </w:numPr>
        <w:spacing w:after="0" w:line="240" w:lineRule="auto"/>
        <w:jc w:val="both"/>
        <w:rPr>
          <w:rFonts w:ascii="David" w:hAnsi="David" w:cs="David"/>
        </w:rPr>
      </w:pPr>
      <w:r w:rsidRPr="0029017A">
        <w:rPr>
          <w:rFonts w:ascii="David" w:hAnsi="David" w:cs="David"/>
          <w:u w:val="single"/>
          <w:rtl/>
        </w:rPr>
        <w:t>הביקורת</w:t>
      </w:r>
      <w:r w:rsidRPr="0029017A">
        <w:rPr>
          <w:rFonts w:ascii="David" w:hAnsi="David" w:cs="David"/>
          <w:rtl/>
        </w:rPr>
        <w:t xml:space="preserve">: </w:t>
      </w:r>
      <w:r w:rsidR="00760F9C" w:rsidRPr="0029017A">
        <w:rPr>
          <w:rFonts w:ascii="David" w:hAnsi="David" w:cs="David"/>
          <w:rtl/>
        </w:rPr>
        <w:t xml:space="preserve">אם </w:t>
      </w:r>
      <w:r w:rsidR="001D2352" w:rsidRPr="0029017A">
        <w:rPr>
          <w:rFonts w:ascii="David" w:hAnsi="David" w:cs="David"/>
          <w:rtl/>
        </w:rPr>
        <w:t>ערך החירות כ</w:t>
      </w:r>
      <w:r w:rsidR="006A44BC" w:rsidRPr="0029017A">
        <w:rPr>
          <w:rFonts w:ascii="David" w:hAnsi="David" w:cs="David"/>
          <w:rtl/>
        </w:rPr>
        <w:t>"</w:t>
      </w:r>
      <w:r w:rsidR="001D2352" w:rsidRPr="0029017A">
        <w:rPr>
          <w:rFonts w:ascii="David" w:hAnsi="David" w:cs="David"/>
          <w:rtl/>
        </w:rPr>
        <w:t xml:space="preserve">כ חשוב </w:t>
      </w:r>
      <w:r w:rsidR="006A44BC" w:rsidRPr="0029017A">
        <w:rPr>
          <w:rFonts w:ascii="David" w:hAnsi="David" w:cs="David"/>
          <w:rtl/>
        </w:rPr>
        <w:t>לו, אחד התנאים המרכזיים היה צריך להיות שלכל אחד יהיה קניין פרטי</w:t>
      </w:r>
      <w:r w:rsidRPr="0029017A">
        <w:rPr>
          <w:rFonts w:ascii="David" w:hAnsi="David" w:cs="David"/>
          <w:rtl/>
        </w:rPr>
        <w:t>.</w:t>
      </w:r>
    </w:p>
    <w:p w14:paraId="66540663" w14:textId="77777777" w:rsidR="001D2352" w:rsidRPr="0029017A" w:rsidRDefault="001D2352" w:rsidP="00E82778">
      <w:pPr>
        <w:pStyle w:val="a3"/>
        <w:spacing w:line="240" w:lineRule="auto"/>
        <w:ind w:left="423"/>
        <w:jc w:val="both"/>
        <w:rPr>
          <w:rFonts w:ascii="David" w:hAnsi="David" w:cs="David"/>
        </w:rPr>
      </w:pPr>
    </w:p>
    <w:p w14:paraId="706636C6" w14:textId="7A244460" w:rsidR="001D2352" w:rsidRPr="0029017A" w:rsidRDefault="00D54BA8" w:rsidP="00EB71B4">
      <w:pPr>
        <w:pStyle w:val="a3"/>
        <w:numPr>
          <w:ilvl w:val="0"/>
          <w:numId w:val="7"/>
        </w:numPr>
        <w:spacing w:after="0" w:line="240" w:lineRule="auto"/>
        <w:ind w:left="848"/>
        <w:jc w:val="both"/>
        <w:rPr>
          <w:rFonts w:ascii="David" w:hAnsi="David" w:cs="David"/>
        </w:rPr>
      </w:pPr>
      <w:r w:rsidRPr="0029017A">
        <w:rPr>
          <w:rFonts w:ascii="David" w:hAnsi="David" w:cs="David"/>
          <w:b/>
          <w:bCs/>
          <w:color w:val="FF0000"/>
          <w:rtl/>
        </w:rPr>
        <w:t>עבודה:</w:t>
      </w:r>
      <w:r w:rsidRPr="0029017A">
        <w:rPr>
          <w:rFonts w:ascii="David" w:hAnsi="David" w:cs="David"/>
          <w:b/>
          <w:bCs/>
          <w:rtl/>
        </w:rPr>
        <w:t xml:space="preserve"> </w:t>
      </w:r>
      <w:proofErr w:type="spellStart"/>
      <w:r w:rsidR="00042187" w:rsidRPr="0029017A">
        <w:rPr>
          <w:rFonts w:ascii="David" w:hAnsi="David" w:cs="David"/>
          <w:b/>
          <w:bCs/>
          <w:rtl/>
        </w:rPr>
        <w:t>גו'ן</w:t>
      </w:r>
      <w:proofErr w:type="spellEnd"/>
      <w:r w:rsidR="00042187" w:rsidRPr="0029017A">
        <w:rPr>
          <w:rFonts w:ascii="David" w:hAnsi="David" w:cs="David"/>
          <w:b/>
          <w:bCs/>
          <w:rtl/>
        </w:rPr>
        <w:t xml:space="preserve"> לוק</w:t>
      </w:r>
      <w:r w:rsidR="00042187" w:rsidRPr="0029017A">
        <w:rPr>
          <w:rFonts w:ascii="David" w:hAnsi="David" w:cs="David"/>
          <w:rtl/>
        </w:rPr>
        <w:t xml:space="preserve"> (יועצו של המלך באנגליה).</w:t>
      </w:r>
      <w:r w:rsidR="00EB71B4" w:rsidRPr="0029017A">
        <w:rPr>
          <w:rFonts w:ascii="David" w:hAnsi="David" w:cs="David"/>
          <w:rtl/>
        </w:rPr>
        <w:t xml:space="preserve"> </w:t>
      </w:r>
    </w:p>
    <w:p w14:paraId="18060E48" w14:textId="77777777" w:rsidR="007D6261" w:rsidRPr="0029017A" w:rsidRDefault="00042187" w:rsidP="007D6261">
      <w:pPr>
        <w:spacing w:after="0" w:line="240" w:lineRule="auto"/>
        <w:jc w:val="both"/>
        <w:rPr>
          <w:rFonts w:ascii="David" w:hAnsi="David" w:cs="David"/>
          <w:rtl/>
        </w:rPr>
      </w:pPr>
      <w:r w:rsidRPr="0029017A">
        <w:rPr>
          <w:rFonts w:ascii="David" w:hAnsi="David" w:cs="David"/>
          <w:u w:val="single"/>
          <w:rtl/>
        </w:rPr>
        <w:t>התאוריה</w:t>
      </w:r>
      <w:r w:rsidRPr="0029017A">
        <w:rPr>
          <w:rFonts w:ascii="David" w:hAnsi="David" w:cs="David"/>
          <w:rtl/>
        </w:rPr>
        <w:t>:</w:t>
      </w:r>
      <w:r w:rsidR="00760F9C" w:rsidRPr="0029017A">
        <w:rPr>
          <w:rFonts w:ascii="David" w:hAnsi="David" w:cs="David"/>
          <w:rtl/>
        </w:rPr>
        <w:t xml:space="preserve"> </w:t>
      </w:r>
      <w:r w:rsidR="00EB71B4" w:rsidRPr="0029017A">
        <w:rPr>
          <w:rFonts w:ascii="David" w:hAnsi="David" w:cs="David"/>
          <w:rtl/>
        </w:rPr>
        <w:t xml:space="preserve">נק' המוצא שלו לגבי קניין פרטי היא דתית. </w:t>
      </w:r>
      <w:r w:rsidR="00971C43" w:rsidRPr="0029017A">
        <w:rPr>
          <w:rFonts w:ascii="David" w:hAnsi="David" w:cs="David"/>
          <w:rtl/>
        </w:rPr>
        <w:t xml:space="preserve">כל העולם והמשאבים שבו, ניתנו לכולנו, ולכן </w:t>
      </w:r>
      <w:r w:rsidR="00760F9C" w:rsidRPr="0029017A">
        <w:rPr>
          <w:rFonts w:ascii="David" w:hAnsi="David" w:cs="David"/>
          <w:rtl/>
        </w:rPr>
        <w:t>כולם בעלים במשותף על הכל</w:t>
      </w:r>
      <w:r w:rsidR="00971C43" w:rsidRPr="0029017A">
        <w:rPr>
          <w:rFonts w:ascii="David" w:hAnsi="David" w:cs="David"/>
          <w:rtl/>
        </w:rPr>
        <w:t>. אולם</w:t>
      </w:r>
      <w:r w:rsidR="00760F9C" w:rsidRPr="0029017A">
        <w:rPr>
          <w:rFonts w:ascii="David" w:hAnsi="David" w:cs="David"/>
          <w:rtl/>
        </w:rPr>
        <w:t xml:space="preserve"> הבעלות הפרטית </w:t>
      </w:r>
      <w:r w:rsidR="00D24BE4" w:rsidRPr="0029017A">
        <w:rPr>
          <w:rFonts w:ascii="David" w:hAnsi="David" w:cs="David"/>
          <w:rtl/>
        </w:rPr>
        <w:t xml:space="preserve">היחידה </w:t>
      </w:r>
      <w:r w:rsidR="00760F9C" w:rsidRPr="0029017A">
        <w:rPr>
          <w:rFonts w:ascii="David" w:hAnsi="David" w:cs="David"/>
          <w:rtl/>
        </w:rPr>
        <w:t xml:space="preserve">של כל אדם היא על הגוף שלו. לכן, </w:t>
      </w:r>
      <w:r w:rsidR="00760F9C" w:rsidRPr="0029017A">
        <w:rPr>
          <w:rFonts w:ascii="David" w:hAnsi="David" w:cs="David"/>
          <w:b/>
          <w:bCs/>
          <w:rtl/>
        </w:rPr>
        <w:t>ערבוב עבודה</w:t>
      </w:r>
      <w:r w:rsidR="00FA4742" w:rsidRPr="0029017A">
        <w:rPr>
          <w:rFonts w:ascii="David" w:hAnsi="David" w:cs="David"/>
          <w:b/>
          <w:bCs/>
          <w:rtl/>
        </w:rPr>
        <w:t xml:space="preserve"> (</w:t>
      </w:r>
      <w:proofErr w:type="spellStart"/>
      <w:r w:rsidR="00FA4742" w:rsidRPr="0029017A">
        <w:rPr>
          <w:rFonts w:ascii="David" w:hAnsi="David" w:cs="David"/>
          <w:b/>
          <w:bCs/>
          <w:rtl/>
        </w:rPr>
        <w:t>כח</w:t>
      </w:r>
      <w:proofErr w:type="spellEnd"/>
      <w:r w:rsidR="00FA4742" w:rsidRPr="0029017A">
        <w:rPr>
          <w:rFonts w:ascii="David" w:hAnsi="David" w:cs="David"/>
          <w:b/>
          <w:bCs/>
          <w:rtl/>
        </w:rPr>
        <w:t>)</w:t>
      </w:r>
      <w:r w:rsidR="00760F9C" w:rsidRPr="0029017A">
        <w:rPr>
          <w:rFonts w:ascii="David" w:hAnsi="David" w:cs="David"/>
          <w:b/>
          <w:bCs/>
          <w:rtl/>
        </w:rPr>
        <w:t xml:space="preserve"> של אדם עם משאב- היא שמקנה לו את הזכות על המשאב</w:t>
      </w:r>
      <w:r w:rsidR="00E378FE" w:rsidRPr="0029017A">
        <w:rPr>
          <w:rFonts w:ascii="David" w:hAnsi="David" w:cs="David"/>
          <w:b/>
          <w:bCs/>
          <w:rtl/>
        </w:rPr>
        <w:t xml:space="preserve"> לפרטית ממשותפת</w:t>
      </w:r>
      <w:r w:rsidR="00760F9C" w:rsidRPr="0029017A">
        <w:rPr>
          <w:rFonts w:ascii="David" w:hAnsi="David" w:cs="David"/>
          <w:b/>
          <w:bCs/>
          <w:rtl/>
        </w:rPr>
        <w:t>.</w:t>
      </w:r>
      <w:r w:rsidR="00760F9C" w:rsidRPr="0029017A">
        <w:rPr>
          <w:rFonts w:ascii="David" w:hAnsi="David" w:cs="David"/>
          <w:rtl/>
        </w:rPr>
        <w:t xml:space="preserve"> </w:t>
      </w:r>
      <w:r w:rsidR="00FA4742" w:rsidRPr="0029017A">
        <w:rPr>
          <w:rFonts w:ascii="David" w:hAnsi="David" w:cs="David"/>
          <w:u w:val="single"/>
          <w:rtl/>
        </w:rPr>
        <w:t xml:space="preserve">הצדקה </w:t>
      </w:r>
      <w:r w:rsidR="009157D1" w:rsidRPr="0029017A">
        <w:rPr>
          <w:rFonts w:ascii="David" w:hAnsi="David" w:cs="David"/>
          <w:u w:val="single"/>
          <w:rtl/>
        </w:rPr>
        <w:t>תועלתנית</w:t>
      </w:r>
      <w:r w:rsidR="00FA4742" w:rsidRPr="0029017A">
        <w:rPr>
          <w:rFonts w:ascii="David" w:hAnsi="David" w:cs="David"/>
          <w:rtl/>
        </w:rPr>
        <w:t xml:space="preserve">- </w:t>
      </w:r>
      <w:r w:rsidR="00807A3B" w:rsidRPr="0029017A">
        <w:rPr>
          <w:rFonts w:ascii="David" w:hAnsi="David" w:cs="David"/>
          <w:b/>
          <w:bCs/>
          <w:rtl/>
        </w:rPr>
        <w:t>יותר יעיל</w:t>
      </w:r>
      <w:r w:rsidR="00807A3B" w:rsidRPr="0029017A">
        <w:rPr>
          <w:rFonts w:ascii="David" w:hAnsi="David" w:cs="David"/>
          <w:rtl/>
        </w:rPr>
        <w:t xml:space="preserve"> להסתכל על הכוח שאתה מפעיל במשאב כדרך לקבל בעלות מאשר על הסכמה פרטית. </w:t>
      </w:r>
      <w:r w:rsidR="00760F9C" w:rsidRPr="0029017A">
        <w:rPr>
          <w:rFonts w:ascii="David" w:hAnsi="David" w:cs="David"/>
          <w:rtl/>
        </w:rPr>
        <w:t>אם היינו צריכים הסכמה לשימוש במשאב</w:t>
      </w:r>
      <w:r w:rsidR="00807A3B" w:rsidRPr="0029017A">
        <w:rPr>
          <w:rFonts w:ascii="David" w:hAnsi="David" w:cs="David"/>
          <w:rtl/>
        </w:rPr>
        <w:t xml:space="preserve">, </w:t>
      </w:r>
      <w:r w:rsidR="00760F9C" w:rsidRPr="0029017A">
        <w:rPr>
          <w:rFonts w:ascii="David" w:hAnsi="David" w:cs="David"/>
          <w:rtl/>
        </w:rPr>
        <w:t xml:space="preserve">בני </w:t>
      </w:r>
      <w:r w:rsidR="00807A3B" w:rsidRPr="0029017A">
        <w:rPr>
          <w:rFonts w:ascii="David" w:hAnsi="David" w:cs="David"/>
          <w:rtl/>
        </w:rPr>
        <w:t>ה</w:t>
      </w:r>
      <w:r w:rsidR="00760F9C" w:rsidRPr="0029017A">
        <w:rPr>
          <w:rFonts w:ascii="David" w:hAnsi="David" w:cs="David"/>
          <w:rtl/>
        </w:rPr>
        <w:t>אדם</w:t>
      </w:r>
      <w:r w:rsidR="00807A3B" w:rsidRPr="0029017A">
        <w:rPr>
          <w:rFonts w:ascii="David" w:hAnsi="David" w:cs="David"/>
          <w:rtl/>
        </w:rPr>
        <w:t xml:space="preserve"> היו</w:t>
      </w:r>
      <w:r w:rsidR="00760F9C" w:rsidRPr="0029017A">
        <w:rPr>
          <w:rFonts w:ascii="David" w:hAnsi="David" w:cs="David"/>
          <w:rtl/>
        </w:rPr>
        <w:t xml:space="preserve"> מתים ברעב.</w:t>
      </w:r>
      <w:r w:rsidR="00FA4742" w:rsidRPr="0029017A">
        <w:rPr>
          <w:rFonts w:ascii="David" w:hAnsi="David" w:cs="David"/>
          <w:rtl/>
        </w:rPr>
        <w:t xml:space="preserve"> </w:t>
      </w:r>
    </w:p>
    <w:p w14:paraId="3B95FBBE" w14:textId="367D9D96" w:rsidR="00FA4742" w:rsidRPr="0029017A" w:rsidRDefault="007D6261" w:rsidP="007D6261">
      <w:pPr>
        <w:spacing w:after="0" w:line="240" w:lineRule="auto"/>
        <w:jc w:val="both"/>
        <w:rPr>
          <w:rFonts w:ascii="David" w:hAnsi="David" w:cs="David"/>
          <w:rtl/>
        </w:rPr>
      </w:pPr>
      <w:r w:rsidRPr="0029017A">
        <w:rPr>
          <w:rFonts w:ascii="David" w:hAnsi="David" w:cs="David"/>
          <w:b/>
          <w:bCs/>
          <w:u w:val="single"/>
          <w:rtl/>
        </w:rPr>
        <w:t xml:space="preserve">אולם, </w:t>
      </w:r>
      <w:r w:rsidRPr="0029017A">
        <w:rPr>
          <w:rFonts w:ascii="David" w:hAnsi="David" w:cs="David"/>
          <w:u w:val="single"/>
          <w:rtl/>
        </w:rPr>
        <w:t>חלק מהאנשים חזקים וחלק חלשים, לכן העלה סייגים מוסריים</w:t>
      </w:r>
      <w:r w:rsidR="00FA4742" w:rsidRPr="0029017A">
        <w:rPr>
          <w:rFonts w:ascii="David" w:hAnsi="David" w:cs="David"/>
          <w:rtl/>
        </w:rPr>
        <w:t>:</w:t>
      </w:r>
    </w:p>
    <w:p w14:paraId="003B1FDB" w14:textId="77777777" w:rsidR="00760F9C" w:rsidRPr="0029017A" w:rsidRDefault="00760F9C" w:rsidP="007D6261">
      <w:pPr>
        <w:pStyle w:val="a3"/>
        <w:numPr>
          <w:ilvl w:val="0"/>
          <w:numId w:val="9"/>
        </w:numPr>
        <w:spacing w:line="240" w:lineRule="auto"/>
        <w:ind w:left="708"/>
        <w:jc w:val="both"/>
        <w:rPr>
          <w:rFonts w:ascii="David" w:hAnsi="David" w:cs="David"/>
        </w:rPr>
      </w:pPr>
      <w:r w:rsidRPr="0029017A">
        <w:rPr>
          <w:rFonts w:ascii="David" w:hAnsi="David" w:cs="David"/>
          <w:rtl/>
        </w:rPr>
        <w:t>מותר לאדם לקחת משאב רק אם הוא</w:t>
      </w:r>
      <w:r w:rsidRPr="0029017A">
        <w:rPr>
          <w:rFonts w:ascii="David" w:hAnsi="David" w:cs="David"/>
          <w:b/>
          <w:bCs/>
          <w:rtl/>
        </w:rPr>
        <w:t xml:space="preserve"> משאיר מספיק ובאיכות דומה</w:t>
      </w:r>
      <w:r w:rsidRPr="0029017A">
        <w:rPr>
          <w:rFonts w:ascii="David" w:hAnsi="David" w:cs="David"/>
          <w:rtl/>
        </w:rPr>
        <w:t xml:space="preserve"> לאחרים.</w:t>
      </w:r>
    </w:p>
    <w:p w14:paraId="7741CE7A" w14:textId="026E908A" w:rsidR="00760F9C" w:rsidRPr="0029017A" w:rsidRDefault="00420DEA" w:rsidP="00420DEA">
      <w:pPr>
        <w:pStyle w:val="a3"/>
        <w:numPr>
          <w:ilvl w:val="0"/>
          <w:numId w:val="9"/>
        </w:numPr>
        <w:spacing w:line="240" w:lineRule="auto"/>
        <w:ind w:left="708"/>
        <w:jc w:val="both"/>
        <w:rPr>
          <w:rFonts w:ascii="David" w:hAnsi="David" w:cs="David"/>
        </w:rPr>
      </w:pPr>
      <w:r w:rsidRPr="0029017A">
        <w:rPr>
          <w:rFonts w:ascii="David" w:hAnsi="David" w:cs="David"/>
          <w:rtl/>
        </w:rPr>
        <w:t xml:space="preserve">אסור לקחת </w:t>
      </w:r>
      <w:r w:rsidRPr="0029017A">
        <w:rPr>
          <w:rFonts w:ascii="David" w:hAnsi="David" w:cs="David"/>
          <w:b/>
          <w:bCs/>
          <w:rtl/>
        </w:rPr>
        <w:t>יותר מכפי שיכול</w:t>
      </w:r>
      <w:r w:rsidRPr="0029017A">
        <w:rPr>
          <w:rFonts w:ascii="David" w:hAnsi="David" w:cs="David"/>
          <w:rtl/>
        </w:rPr>
        <w:t xml:space="preserve"> האדם לצרוך</w:t>
      </w:r>
      <w:r w:rsidR="00760F9C" w:rsidRPr="0029017A">
        <w:rPr>
          <w:rFonts w:ascii="David" w:hAnsi="David" w:cs="David"/>
          <w:rtl/>
        </w:rPr>
        <w:t>.</w:t>
      </w:r>
    </w:p>
    <w:p w14:paraId="329B07D2" w14:textId="77777777" w:rsidR="00760F9C" w:rsidRPr="0029017A" w:rsidRDefault="00760F9C" w:rsidP="00E82778">
      <w:pPr>
        <w:spacing w:after="0" w:line="240" w:lineRule="auto"/>
        <w:jc w:val="both"/>
        <w:rPr>
          <w:rFonts w:ascii="David" w:hAnsi="David" w:cs="David"/>
        </w:rPr>
      </w:pPr>
      <w:r w:rsidRPr="0029017A">
        <w:rPr>
          <w:rFonts w:ascii="David" w:hAnsi="David" w:cs="David"/>
          <w:u w:val="single"/>
          <w:rtl/>
        </w:rPr>
        <w:t>ביקורת על הגישה של לוק:</w:t>
      </w:r>
    </w:p>
    <w:p w14:paraId="2C951B55" w14:textId="603FE7BE" w:rsidR="0064656F" w:rsidRPr="0029017A" w:rsidRDefault="00FE17D3" w:rsidP="009D57B6">
      <w:pPr>
        <w:pStyle w:val="a3"/>
        <w:numPr>
          <w:ilvl w:val="0"/>
          <w:numId w:val="95"/>
        </w:numPr>
        <w:spacing w:after="0" w:line="240" w:lineRule="auto"/>
        <w:ind w:left="566" w:hanging="284"/>
        <w:jc w:val="both"/>
        <w:rPr>
          <w:rFonts w:ascii="David" w:hAnsi="David" w:cs="David"/>
        </w:rPr>
      </w:pPr>
      <w:r w:rsidRPr="0029017A">
        <w:rPr>
          <w:rFonts w:ascii="David" w:hAnsi="David" w:cs="David"/>
          <w:b/>
          <w:bCs/>
          <w:rtl/>
        </w:rPr>
        <w:t>על הסייג הראשון</w:t>
      </w:r>
      <w:r w:rsidR="00760F9C" w:rsidRPr="0029017A">
        <w:rPr>
          <w:rFonts w:ascii="David" w:hAnsi="David" w:cs="David"/>
          <w:b/>
          <w:bCs/>
          <w:rtl/>
        </w:rPr>
        <w:t>:</w:t>
      </w:r>
      <w:r w:rsidR="00760F9C" w:rsidRPr="0029017A">
        <w:rPr>
          <w:rFonts w:ascii="David" w:hAnsi="David" w:cs="David"/>
          <w:rtl/>
        </w:rPr>
        <w:t xml:space="preserve"> </w:t>
      </w:r>
      <w:r w:rsidR="00825922" w:rsidRPr="0029017A">
        <w:rPr>
          <w:rFonts w:ascii="David" w:hAnsi="David" w:cs="David"/>
          <w:rtl/>
        </w:rPr>
        <w:t>העולם במחסור. זה תיאורטי בלבד שיש מספיק לכולם</w:t>
      </w:r>
      <w:r w:rsidR="00FA4742" w:rsidRPr="0029017A">
        <w:rPr>
          <w:rFonts w:ascii="David" w:hAnsi="David" w:cs="David"/>
          <w:rtl/>
        </w:rPr>
        <w:t xml:space="preserve">; כל פעם שאני אקח משאב הוא ידלדל ולא </w:t>
      </w:r>
      <w:proofErr w:type="spellStart"/>
      <w:r w:rsidR="00FA4742" w:rsidRPr="0029017A">
        <w:rPr>
          <w:rFonts w:ascii="David" w:hAnsi="David" w:cs="David"/>
          <w:rtl/>
        </w:rPr>
        <w:t>ישאר</w:t>
      </w:r>
      <w:proofErr w:type="spellEnd"/>
      <w:r w:rsidR="00FA4742" w:rsidRPr="0029017A">
        <w:rPr>
          <w:rFonts w:ascii="David" w:hAnsi="David" w:cs="David"/>
          <w:rtl/>
        </w:rPr>
        <w:t xml:space="preserve"> מספיק לכולם- הסייג אף פעם ל</w:t>
      </w:r>
      <w:r w:rsidR="00825922" w:rsidRPr="0029017A">
        <w:rPr>
          <w:rFonts w:ascii="David" w:hAnsi="David" w:cs="David"/>
          <w:rtl/>
        </w:rPr>
        <w:t>א י</w:t>
      </w:r>
      <w:r w:rsidR="00FA4742" w:rsidRPr="0029017A">
        <w:rPr>
          <w:rFonts w:ascii="David" w:hAnsi="David" w:cs="David"/>
          <w:rtl/>
        </w:rPr>
        <w:t>תקיים</w:t>
      </w:r>
      <w:r w:rsidR="0064656F" w:rsidRPr="0029017A">
        <w:rPr>
          <w:rFonts w:ascii="David" w:hAnsi="David" w:cs="David"/>
          <w:rtl/>
        </w:rPr>
        <w:t>.</w:t>
      </w:r>
    </w:p>
    <w:p w14:paraId="62C7C78A" w14:textId="5F601267" w:rsidR="00FA4742" w:rsidRPr="0029017A" w:rsidRDefault="00CD6B3E" w:rsidP="009D57B6">
      <w:pPr>
        <w:pStyle w:val="a3"/>
        <w:numPr>
          <w:ilvl w:val="0"/>
          <w:numId w:val="95"/>
        </w:numPr>
        <w:spacing w:after="0" w:line="240" w:lineRule="auto"/>
        <w:ind w:left="566" w:hanging="284"/>
        <w:jc w:val="both"/>
        <w:rPr>
          <w:rFonts w:ascii="David" w:hAnsi="David" w:cs="David"/>
        </w:rPr>
      </w:pPr>
      <w:r w:rsidRPr="0029017A">
        <w:rPr>
          <w:rFonts w:ascii="David" w:hAnsi="David" w:cs="David"/>
          <w:b/>
          <w:bCs/>
          <w:rtl/>
        </w:rPr>
        <w:lastRenderedPageBreak/>
        <w:t>חוסר בהירות</w:t>
      </w:r>
      <w:r w:rsidR="00760F9C" w:rsidRPr="0029017A">
        <w:rPr>
          <w:rFonts w:ascii="David" w:hAnsi="David" w:cs="David"/>
          <w:b/>
          <w:bCs/>
          <w:rtl/>
        </w:rPr>
        <w:t>:</w:t>
      </w:r>
      <w:r w:rsidR="00760F9C" w:rsidRPr="0029017A">
        <w:rPr>
          <w:rFonts w:ascii="David" w:hAnsi="David" w:cs="David"/>
          <w:rtl/>
        </w:rPr>
        <w:t xml:space="preserve"> זו הביקורת של </w:t>
      </w:r>
      <w:proofErr w:type="spellStart"/>
      <w:r w:rsidR="00760F9C" w:rsidRPr="0029017A">
        <w:rPr>
          <w:rFonts w:ascii="David" w:hAnsi="David" w:cs="David"/>
          <w:b/>
          <w:bCs/>
          <w:highlight w:val="yellow"/>
          <w:rtl/>
        </w:rPr>
        <w:t>נוזיק</w:t>
      </w:r>
      <w:proofErr w:type="spellEnd"/>
      <w:r w:rsidR="00760F9C" w:rsidRPr="0029017A">
        <w:rPr>
          <w:rFonts w:ascii="David" w:hAnsi="David" w:cs="David"/>
          <w:rtl/>
        </w:rPr>
        <w:t xml:space="preserve">. </w:t>
      </w:r>
      <w:r w:rsidR="00C02120" w:rsidRPr="0029017A">
        <w:rPr>
          <w:rFonts w:ascii="David" w:hAnsi="David" w:cs="David"/>
          <w:rtl/>
        </w:rPr>
        <w:t xml:space="preserve">כלל הערבוב לא ברור. עולות שאלות כמו: כמה ערבוב נדרש, כמה עבודה נדרשת כדי לקבל בעלות במשאב. אין מספיק פרטים להצדיק בעלות במשאבים. </w:t>
      </w:r>
      <w:r w:rsidR="00760F9C" w:rsidRPr="0029017A">
        <w:rPr>
          <w:rFonts w:ascii="David" w:hAnsi="David" w:cs="David"/>
          <w:rtl/>
        </w:rPr>
        <w:t>הדרך שלוק מציג לרכישת בעלות היא לא הגיונית (אם אשפוך מיץ עגבניות לאוקיינוס האם זה אומר שהאוקיינוס שלי?).</w:t>
      </w:r>
    </w:p>
    <w:p w14:paraId="53694317" w14:textId="7FB330EE" w:rsidR="00FA4742" w:rsidRPr="0029017A" w:rsidRDefault="00F374E2" w:rsidP="009D57B6">
      <w:pPr>
        <w:pStyle w:val="a3"/>
        <w:numPr>
          <w:ilvl w:val="0"/>
          <w:numId w:val="95"/>
        </w:numPr>
        <w:spacing w:line="240" w:lineRule="auto"/>
        <w:ind w:left="566" w:hanging="284"/>
        <w:jc w:val="both"/>
        <w:rPr>
          <w:rFonts w:ascii="David" w:hAnsi="David" w:cs="David"/>
        </w:rPr>
      </w:pPr>
      <w:r w:rsidRPr="0029017A">
        <w:rPr>
          <w:rFonts w:ascii="David" w:hAnsi="David" w:cs="David"/>
          <w:b/>
          <w:bCs/>
          <w:rtl/>
        </w:rPr>
        <w:t>התאוריה לא מידתית</w:t>
      </w:r>
      <w:r w:rsidR="00760F9C" w:rsidRPr="0029017A">
        <w:rPr>
          <w:rFonts w:ascii="David" w:hAnsi="David" w:cs="David"/>
          <w:rtl/>
        </w:rPr>
        <w:t xml:space="preserve">: </w:t>
      </w:r>
      <w:r w:rsidR="005E15EB" w:rsidRPr="0029017A">
        <w:rPr>
          <w:rFonts w:ascii="David" w:hAnsi="David" w:cs="David"/>
          <w:rtl/>
        </w:rPr>
        <w:t>צריך להכניס פרופורציונאליות בין מידת ההשקעה או המאמץ לבין קבלת הבעלות.</w:t>
      </w:r>
      <w:r w:rsidR="00FA4742" w:rsidRPr="0029017A">
        <w:rPr>
          <w:rFonts w:ascii="David" w:hAnsi="David" w:cs="David"/>
          <w:rtl/>
        </w:rPr>
        <w:t xml:space="preserve"> לטענתו, כל השקעת כוח, מקנה 100% בעלות במשאב.</w:t>
      </w:r>
      <w:r w:rsidR="00A0596D" w:rsidRPr="0029017A">
        <w:rPr>
          <w:rFonts w:ascii="David" w:hAnsi="David" w:cs="David"/>
          <w:rtl/>
        </w:rPr>
        <w:t xml:space="preserve"> אדם שעבד קשה מול אדם שעבד מעט לא שווה ערך.</w:t>
      </w:r>
    </w:p>
    <w:p w14:paraId="2BF4F23E" w14:textId="77777777" w:rsidR="00FA4742" w:rsidRPr="0029017A" w:rsidRDefault="00FA4742" w:rsidP="00E82778">
      <w:pPr>
        <w:pStyle w:val="a3"/>
        <w:spacing w:after="0" w:line="240" w:lineRule="auto"/>
        <w:ind w:left="360"/>
        <w:jc w:val="both"/>
        <w:rPr>
          <w:rFonts w:ascii="David" w:hAnsi="David" w:cs="David"/>
          <w:rtl/>
        </w:rPr>
      </w:pPr>
    </w:p>
    <w:p w14:paraId="1330BD82" w14:textId="091407C6" w:rsidR="00A0596D" w:rsidRPr="0029017A" w:rsidRDefault="00FA4742" w:rsidP="00E1604A">
      <w:pPr>
        <w:spacing w:after="0" w:line="240" w:lineRule="auto"/>
        <w:jc w:val="both"/>
        <w:rPr>
          <w:rFonts w:ascii="David" w:hAnsi="David" w:cs="David"/>
          <w:rtl/>
        </w:rPr>
      </w:pPr>
      <w:r w:rsidRPr="0029017A">
        <w:rPr>
          <w:rFonts w:ascii="David" w:hAnsi="David" w:cs="David"/>
          <w:b/>
          <w:bCs/>
          <w:rtl/>
        </w:rPr>
        <w:t>הפרשנות המודרנית לגישת לוק</w:t>
      </w:r>
      <w:r w:rsidRPr="0029017A">
        <w:rPr>
          <w:rFonts w:ascii="David" w:hAnsi="David" w:cs="David"/>
          <w:rtl/>
        </w:rPr>
        <w:t xml:space="preserve">: </w:t>
      </w:r>
      <w:r w:rsidR="00E1604A" w:rsidRPr="0029017A">
        <w:rPr>
          <w:rFonts w:ascii="David" w:hAnsi="David" w:cs="David"/>
          <w:u w:val="single"/>
          <w:rtl/>
        </w:rPr>
        <w:t>עבודה = גמול.</w:t>
      </w:r>
    </w:p>
    <w:p w14:paraId="1EDD6DD7" w14:textId="545E97DE" w:rsidR="00760F9C" w:rsidRPr="0029017A" w:rsidRDefault="00E1604A" w:rsidP="00FA3E76">
      <w:pPr>
        <w:spacing w:after="0" w:line="240" w:lineRule="auto"/>
        <w:jc w:val="both"/>
        <w:rPr>
          <w:rFonts w:ascii="David" w:hAnsi="David" w:cs="David"/>
        </w:rPr>
      </w:pPr>
      <w:r w:rsidRPr="0029017A">
        <w:rPr>
          <w:rFonts w:ascii="David" w:hAnsi="David" w:cs="David"/>
          <w:rtl/>
        </w:rPr>
        <w:t xml:space="preserve">התאוריה של לוק מאוד דומיננטית בארה"ב. </w:t>
      </w:r>
      <w:r w:rsidR="008E7581" w:rsidRPr="0029017A">
        <w:rPr>
          <w:rFonts w:ascii="David" w:hAnsi="David" w:cs="David"/>
          <w:rtl/>
        </w:rPr>
        <w:t xml:space="preserve">אולם, ההצדקה עברה שינוי בעיצוב ובלגיטימיות שלה. ההוגים היותר מודרניים ניסו לקרוא את לוק על בסיס של </w:t>
      </w:r>
      <w:r w:rsidR="008E7581" w:rsidRPr="0029017A">
        <w:rPr>
          <w:rFonts w:ascii="David" w:hAnsi="David" w:cs="David"/>
          <w:b/>
          <w:bCs/>
          <w:rtl/>
        </w:rPr>
        <w:t>גמול</w:t>
      </w:r>
      <w:r w:rsidR="008E7581" w:rsidRPr="0029017A">
        <w:rPr>
          <w:rFonts w:ascii="David" w:hAnsi="David" w:cs="David"/>
          <w:rtl/>
        </w:rPr>
        <w:t xml:space="preserve"> </w:t>
      </w:r>
      <w:r w:rsidR="00D74894" w:rsidRPr="0029017A">
        <w:rPr>
          <w:rFonts w:ascii="David" w:hAnsi="David" w:cs="David"/>
          <w:b/>
          <w:bCs/>
          <w:rtl/>
        </w:rPr>
        <w:t>לאדם שעמל</w:t>
      </w:r>
      <w:r w:rsidR="00D74894" w:rsidRPr="0029017A">
        <w:rPr>
          <w:rFonts w:ascii="David" w:hAnsi="David" w:cs="David"/>
          <w:rtl/>
        </w:rPr>
        <w:t xml:space="preserve">. והרי, גם המשפט מתגמל על התנהגות רצויה. לכן, זכויות קניין הן </w:t>
      </w:r>
      <w:r w:rsidR="00D74894" w:rsidRPr="0029017A">
        <w:rPr>
          <w:rFonts w:ascii="David" w:hAnsi="David" w:cs="David"/>
          <w:b/>
          <w:bCs/>
          <w:rtl/>
        </w:rPr>
        <w:t xml:space="preserve">גמול </w:t>
      </w:r>
      <w:r w:rsidR="00D74894" w:rsidRPr="0029017A">
        <w:rPr>
          <w:rFonts w:ascii="David" w:hAnsi="David" w:cs="David"/>
          <w:rtl/>
        </w:rPr>
        <w:t xml:space="preserve">שהחברה נותנת לנו על ההתנהגות שלנו. </w:t>
      </w:r>
      <w:r w:rsidR="008E7581" w:rsidRPr="0029017A">
        <w:rPr>
          <w:rFonts w:ascii="David" w:hAnsi="David" w:cs="David"/>
          <w:rtl/>
        </w:rPr>
        <w:t>אולם,</w:t>
      </w:r>
      <w:r w:rsidR="00BD52B7" w:rsidRPr="0029017A">
        <w:rPr>
          <w:rFonts w:ascii="David" w:hAnsi="David" w:cs="David"/>
          <w:rtl/>
        </w:rPr>
        <w:t xml:space="preserve"> עולות הרבה מגבלות לתאוריה.</w:t>
      </w:r>
      <w:r w:rsidR="00FA3E76" w:rsidRPr="0029017A">
        <w:rPr>
          <w:rFonts w:ascii="David" w:hAnsi="David" w:cs="David"/>
          <w:rtl/>
        </w:rPr>
        <w:t xml:space="preserve"> לכן, </w:t>
      </w:r>
      <w:r w:rsidR="00FA3E76" w:rsidRPr="0029017A">
        <w:rPr>
          <w:rFonts w:ascii="David" w:hAnsi="David" w:cs="David"/>
          <w:u w:val="single"/>
          <w:rtl/>
        </w:rPr>
        <w:t xml:space="preserve">רק בהתקיים שלושה תנאים, </w:t>
      </w:r>
      <w:r w:rsidR="00760F9C" w:rsidRPr="0029017A">
        <w:rPr>
          <w:rFonts w:ascii="David" w:hAnsi="David" w:cs="David"/>
          <w:u w:val="single"/>
          <w:rtl/>
        </w:rPr>
        <w:t xml:space="preserve">החברה </w:t>
      </w:r>
      <w:r w:rsidR="008E7581" w:rsidRPr="0029017A">
        <w:rPr>
          <w:rFonts w:ascii="David" w:hAnsi="David" w:cs="David"/>
          <w:u w:val="single"/>
          <w:rtl/>
        </w:rPr>
        <w:t>מעניקה</w:t>
      </w:r>
      <w:r w:rsidR="00760F9C" w:rsidRPr="0029017A">
        <w:rPr>
          <w:rFonts w:ascii="David" w:hAnsi="David" w:cs="David"/>
          <w:u w:val="single"/>
          <w:rtl/>
        </w:rPr>
        <w:t xml:space="preserve"> את הגמול</w:t>
      </w:r>
      <w:r w:rsidR="008E7581" w:rsidRPr="0029017A">
        <w:rPr>
          <w:rFonts w:ascii="David" w:hAnsi="David" w:cs="David"/>
          <w:u w:val="single"/>
          <w:rtl/>
        </w:rPr>
        <w:t xml:space="preserve"> (הזכות הקניינית)</w:t>
      </w:r>
      <w:r w:rsidR="00760F9C" w:rsidRPr="0029017A">
        <w:rPr>
          <w:rFonts w:ascii="David" w:hAnsi="David" w:cs="David"/>
          <w:rtl/>
        </w:rPr>
        <w:t>:</w:t>
      </w:r>
    </w:p>
    <w:p w14:paraId="2FCB8136" w14:textId="77777777" w:rsidR="00760F9C" w:rsidRPr="0029017A" w:rsidRDefault="00760F9C" w:rsidP="00E82778">
      <w:pPr>
        <w:pStyle w:val="a3"/>
        <w:numPr>
          <w:ilvl w:val="0"/>
          <w:numId w:val="10"/>
        </w:numPr>
        <w:spacing w:after="0" w:line="240" w:lineRule="auto"/>
        <w:rPr>
          <w:rFonts w:ascii="David" w:hAnsi="David" w:cs="David"/>
        </w:rPr>
      </w:pPr>
      <w:r w:rsidRPr="0029017A">
        <w:rPr>
          <w:rFonts w:ascii="David" w:hAnsi="David" w:cs="David"/>
          <w:rtl/>
        </w:rPr>
        <w:t>כשמדובר בהתנהגות ראויה.</w:t>
      </w:r>
    </w:p>
    <w:p w14:paraId="2D28BF9F" w14:textId="211BBAA6" w:rsidR="00760F9C" w:rsidRPr="0029017A" w:rsidRDefault="00760F9C" w:rsidP="00D81991">
      <w:pPr>
        <w:pStyle w:val="a3"/>
        <w:numPr>
          <w:ilvl w:val="0"/>
          <w:numId w:val="10"/>
        </w:numPr>
        <w:spacing w:after="0" w:line="240" w:lineRule="auto"/>
        <w:rPr>
          <w:rFonts w:ascii="David" w:hAnsi="David" w:cs="David"/>
        </w:rPr>
      </w:pPr>
      <w:r w:rsidRPr="0029017A">
        <w:rPr>
          <w:rFonts w:ascii="David" w:hAnsi="David" w:cs="David"/>
          <w:rtl/>
        </w:rPr>
        <w:t>רק כשהתוצאה של ההתנהגות היא חיובית לחברה</w:t>
      </w:r>
      <w:r w:rsidR="00D81991" w:rsidRPr="0029017A">
        <w:rPr>
          <w:rFonts w:ascii="David" w:hAnsi="David" w:cs="David"/>
          <w:rtl/>
        </w:rPr>
        <w:t>- והחברה יוצאת נשכרת ממנה.</w:t>
      </w:r>
    </w:p>
    <w:p w14:paraId="0F4C09C9" w14:textId="203C94C2" w:rsidR="00760F9C" w:rsidRPr="0029017A" w:rsidRDefault="00760F9C" w:rsidP="006B122E">
      <w:pPr>
        <w:pStyle w:val="a3"/>
        <w:numPr>
          <w:ilvl w:val="0"/>
          <w:numId w:val="10"/>
        </w:numPr>
        <w:spacing w:line="240" w:lineRule="auto"/>
        <w:rPr>
          <w:rFonts w:ascii="David" w:hAnsi="David" w:cs="David"/>
        </w:rPr>
      </w:pPr>
      <w:r w:rsidRPr="0029017A">
        <w:rPr>
          <w:rFonts w:ascii="David" w:hAnsi="David" w:cs="David"/>
          <w:rtl/>
        </w:rPr>
        <w:t>ה</w:t>
      </w:r>
      <w:r w:rsidR="008E7581" w:rsidRPr="0029017A">
        <w:rPr>
          <w:rFonts w:ascii="David" w:hAnsi="David" w:cs="David"/>
          <w:rtl/>
        </w:rPr>
        <w:t>גמול</w:t>
      </w:r>
      <w:r w:rsidRPr="0029017A">
        <w:rPr>
          <w:rFonts w:ascii="David" w:hAnsi="David" w:cs="David"/>
          <w:rtl/>
        </w:rPr>
        <w:t xml:space="preserve"> </w:t>
      </w:r>
      <w:r w:rsidR="008E7581" w:rsidRPr="0029017A">
        <w:rPr>
          <w:rFonts w:ascii="David" w:hAnsi="David" w:cs="David"/>
          <w:rtl/>
        </w:rPr>
        <w:t xml:space="preserve">צריך להיות </w:t>
      </w:r>
      <w:r w:rsidRPr="0029017A">
        <w:rPr>
          <w:rFonts w:ascii="David" w:hAnsi="David" w:cs="David"/>
          <w:rtl/>
        </w:rPr>
        <w:t>פרופורציונאלי</w:t>
      </w:r>
      <w:r w:rsidR="006B122E" w:rsidRPr="0029017A">
        <w:rPr>
          <w:rFonts w:ascii="David" w:hAnsi="David" w:cs="David"/>
          <w:rtl/>
        </w:rPr>
        <w:t>- למידת ההתנהלות, התרומה וההשקעה שלך.</w:t>
      </w:r>
    </w:p>
    <w:p w14:paraId="311D7960" w14:textId="77777777" w:rsidR="00FA4742" w:rsidRPr="0029017A" w:rsidRDefault="00FA4742" w:rsidP="00E82778">
      <w:pPr>
        <w:pStyle w:val="a3"/>
        <w:spacing w:line="240" w:lineRule="auto"/>
        <w:ind w:left="1568"/>
        <w:rPr>
          <w:rFonts w:ascii="David" w:hAnsi="David" w:cs="David"/>
        </w:rPr>
      </w:pPr>
    </w:p>
    <w:p w14:paraId="6DC27D34" w14:textId="0B7EA4B3" w:rsidR="00FA4742" w:rsidRPr="0029017A" w:rsidRDefault="00760F9C" w:rsidP="00E82778">
      <w:pPr>
        <w:pStyle w:val="a3"/>
        <w:numPr>
          <w:ilvl w:val="0"/>
          <w:numId w:val="7"/>
        </w:numPr>
        <w:spacing w:after="0" w:line="240" w:lineRule="auto"/>
        <w:ind w:left="848"/>
        <w:rPr>
          <w:rFonts w:ascii="David" w:hAnsi="David" w:cs="David"/>
        </w:rPr>
      </w:pPr>
      <w:r w:rsidRPr="0029017A">
        <w:rPr>
          <w:rFonts w:ascii="David" w:hAnsi="David" w:cs="David"/>
          <w:b/>
          <w:bCs/>
          <w:color w:val="FF0000"/>
          <w:rtl/>
        </w:rPr>
        <w:t>רווחה מצרפית</w:t>
      </w:r>
      <w:r w:rsidR="00A02B66" w:rsidRPr="0029017A">
        <w:rPr>
          <w:rFonts w:ascii="David" w:hAnsi="David" w:cs="David"/>
          <w:b/>
          <w:bCs/>
          <w:color w:val="FF0000"/>
          <w:rtl/>
        </w:rPr>
        <w:t>/יעילות כלכלית</w:t>
      </w:r>
      <w:r w:rsidR="00FA4742" w:rsidRPr="0029017A">
        <w:rPr>
          <w:rFonts w:ascii="David" w:hAnsi="David" w:cs="David"/>
          <w:b/>
          <w:bCs/>
          <w:color w:val="FF0000"/>
          <w:rtl/>
        </w:rPr>
        <w:t>:</w:t>
      </w:r>
      <w:r w:rsidR="00A02B66" w:rsidRPr="0029017A">
        <w:rPr>
          <w:rFonts w:ascii="David" w:hAnsi="David" w:cs="David"/>
          <w:color w:val="FF0000"/>
          <w:rtl/>
        </w:rPr>
        <w:t xml:space="preserve"> </w:t>
      </w:r>
      <w:proofErr w:type="spellStart"/>
      <w:r w:rsidR="00A02B66" w:rsidRPr="0029017A">
        <w:rPr>
          <w:rFonts w:ascii="David" w:hAnsi="David" w:cs="David"/>
          <w:b/>
          <w:bCs/>
          <w:rtl/>
        </w:rPr>
        <w:t>הארדין</w:t>
      </w:r>
      <w:proofErr w:type="spellEnd"/>
    </w:p>
    <w:p w14:paraId="744A08F3" w14:textId="4763D182" w:rsidR="008E7581" w:rsidRPr="0029017A" w:rsidRDefault="00A02B66" w:rsidP="003C5AE5">
      <w:pPr>
        <w:spacing w:after="0" w:line="240" w:lineRule="auto"/>
        <w:jc w:val="both"/>
        <w:rPr>
          <w:rFonts w:ascii="David" w:hAnsi="David" w:cs="David"/>
          <w:rtl/>
        </w:rPr>
      </w:pPr>
      <w:r w:rsidRPr="0029017A">
        <w:rPr>
          <w:rFonts w:ascii="David" w:hAnsi="David" w:cs="David"/>
          <w:u w:val="single"/>
          <w:rtl/>
        </w:rPr>
        <w:t>תאוריה</w:t>
      </w:r>
      <w:r w:rsidRPr="0029017A">
        <w:rPr>
          <w:rFonts w:ascii="David" w:hAnsi="David" w:cs="David"/>
          <w:rtl/>
        </w:rPr>
        <w:t>:</w:t>
      </w:r>
      <w:r w:rsidR="00760F9C" w:rsidRPr="0029017A">
        <w:rPr>
          <w:rFonts w:ascii="David" w:hAnsi="David" w:cs="David"/>
          <w:rtl/>
        </w:rPr>
        <w:t xml:space="preserve"> </w:t>
      </w:r>
      <w:r w:rsidR="00E27D91" w:rsidRPr="0029017A">
        <w:rPr>
          <w:rFonts w:ascii="David" w:hAnsi="David" w:cs="David"/>
          <w:rtl/>
        </w:rPr>
        <w:t xml:space="preserve">בעלות משותפת תוביל לתוצאה בלתי נמנעת בה המשאב ידלדל ויפגע. האינטרס האישי של כל אחד </w:t>
      </w:r>
      <w:r w:rsidR="00E27D91" w:rsidRPr="0029017A">
        <w:rPr>
          <w:rFonts w:ascii="David" w:hAnsi="David" w:cs="David"/>
          <w:b/>
          <w:bCs/>
          <w:rtl/>
        </w:rPr>
        <w:t xml:space="preserve">יגבר </w:t>
      </w:r>
      <w:r w:rsidR="00E27D91" w:rsidRPr="0029017A">
        <w:rPr>
          <w:rFonts w:ascii="David" w:hAnsi="David" w:cs="David"/>
          <w:rtl/>
        </w:rPr>
        <w:t xml:space="preserve">על האינטרס הקולקטיבי של שימור המשאב. </w:t>
      </w:r>
      <w:r w:rsidR="00760F9C" w:rsidRPr="0029017A">
        <w:rPr>
          <w:rFonts w:ascii="David" w:hAnsi="David" w:cs="David"/>
          <w:rtl/>
        </w:rPr>
        <w:t>כשיש משאב משותף,</w:t>
      </w:r>
      <w:r w:rsidR="003C5AE5" w:rsidRPr="0029017A">
        <w:rPr>
          <w:rFonts w:ascii="David" w:hAnsi="David" w:cs="David"/>
          <w:rtl/>
        </w:rPr>
        <w:t xml:space="preserve"> </w:t>
      </w:r>
      <w:r w:rsidR="00310E48" w:rsidRPr="0029017A">
        <w:rPr>
          <w:rFonts w:ascii="David" w:hAnsi="David" w:cs="David"/>
          <w:rtl/>
        </w:rPr>
        <w:t>ישנו ניצול יתר של המשאב והשקעה בו בחסר</w:t>
      </w:r>
      <w:r w:rsidR="003C5AE5" w:rsidRPr="0029017A">
        <w:rPr>
          <w:rFonts w:ascii="David" w:hAnsi="David" w:cs="David"/>
          <w:rtl/>
        </w:rPr>
        <w:t>.</w:t>
      </w:r>
      <w:r w:rsidR="00760F9C" w:rsidRPr="0029017A">
        <w:rPr>
          <w:rFonts w:ascii="David" w:hAnsi="David" w:cs="David"/>
          <w:rtl/>
        </w:rPr>
        <w:t xml:space="preserve"> </w:t>
      </w:r>
      <w:r w:rsidR="003C5AE5" w:rsidRPr="0029017A">
        <w:rPr>
          <w:rFonts w:ascii="David" w:hAnsi="David" w:cs="David"/>
          <w:rtl/>
        </w:rPr>
        <w:t>יש להעדיף קניין פרטי כי</w:t>
      </w:r>
      <w:r w:rsidR="00456B30">
        <w:rPr>
          <w:rFonts w:ascii="David" w:hAnsi="David" w:cs="David" w:hint="cs"/>
          <w:rtl/>
        </w:rPr>
        <w:t xml:space="preserve"> אחרת,</w:t>
      </w:r>
      <w:r w:rsidR="003C5AE5" w:rsidRPr="0029017A">
        <w:rPr>
          <w:rFonts w:ascii="David" w:hAnsi="David" w:cs="David"/>
          <w:rtl/>
        </w:rPr>
        <w:t xml:space="preserve"> </w:t>
      </w:r>
      <w:r w:rsidR="00760F9C" w:rsidRPr="0029017A">
        <w:rPr>
          <w:rFonts w:ascii="David" w:hAnsi="David" w:cs="David"/>
          <w:rtl/>
        </w:rPr>
        <w:t xml:space="preserve">כל </w:t>
      </w:r>
      <w:r w:rsidR="008E7581" w:rsidRPr="0029017A">
        <w:rPr>
          <w:rFonts w:ascii="David" w:hAnsi="David" w:cs="David"/>
          <w:rtl/>
        </w:rPr>
        <w:t>אדם רציונלי</w:t>
      </w:r>
      <w:r w:rsidR="00760F9C" w:rsidRPr="0029017A">
        <w:rPr>
          <w:rFonts w:ascii="David" w:hAnsi="David" w:cs="David"/>
          <w:rtl/>
        </w:rPr>
        <w:t xml:space="preserve"> </w:t>
      </w:r>
      <w:r w:rsidR="003C5AE5" w:rsidRPr="0029017A">
        <w:rPr>
          <w:rFonts w:ascii="David" w:hAnsi="David" w:cs="David"/>
          <w:rtl/>
        </w:rPr>
        <w:t>י</w:t>
      </w:r>
      <w:r w:rsidR="00760F9C" w:rsidRPr="0029017A">
        <w:rPr>
          <w:rFonts w:ascii="David" w:hAnsi="David" w:cs="David"/>
          <w:rtl/>
        </w:rPr>
        <w:t xml:space="preserve">נסה למקסם את הרווחים הפרטיים שלו באופן </w:t>
      </w:r>
      <w:proofErr w:type="spellStart"/>
      <w:r w:rsidR="00760F9C" w:rsidRPr="0029017A">
        <w:rPr>
          <w:rFonts w:ascii="David" w:hAnsi="David" w:cs="David"/>
          <w:rtl/>
        </w:rPr>
        <w:t>מ</w:t>
      </w:r>
      <w:r w:rsidR="00C32855" w:rsidRPr="0029017A">
        <w:rPr>
          <w:rFonts w:ascii="David" w:hAnsi="David" w:cs="David"/>
          <w:rtl/>
        </w:rPr>
        <w:t>י</w:t>
      </w:r>
      <w:r w:rsidR="00760F9C" w:rsidRPr="0029017A">
        <w:rPr>
          <w:rFonts w:ascii="David" w:hAnsi="David" w:cs="David"/>
          <w:rtl/>
        </w:rPr>
        <w:t>ידי</w:t>
      </w:r>
      <w:proofErr w:type="spellEnd"/>
      <w:r w:rsidR="00760F9C" w:rsidRPr="0029017A">
        <w:rPr>
          <w:rFonts w:ascii="David" w:hAnsi="David" w:cs="David"/>
          <w:rtl/>
        </w:rPr>
        <w:t xml:space="preserve"> ולהחצין את העלויות שלו לבעלים האחרים. </w:t>
      </w:r>
      <w:r w:rsidR="00F721E1" w:rsidRPr="0029017A">
        <w:rPr>
          <w:rFonts w:ascii="David" w:hAnsi="David" w:cs="David"/>
          <w:rtl/>
        </w:rPr>
        <w:t>("</w:t>
      </w:r>
      <w:r w:rsidR="00F721E1" w:rsidRPr="0029017A">
        <w:rPr>
          <w:rFonts w:ascii="David" w:hAnsi="David" w:cs="David"/>
          <w:u w:val="single"/>
          <w:rtl/>
        </w:rPr>
        <w:t>טרגדיית המאגר המשותף</w:t>
      </w:r>
      <w:r w:rsidR="00F721E1" w:rsidRPr="0029017A">
        <w:rPr>
          <w:rFonts w:ascii="David" w:hAnsi="David" w:cs="David"/>
          <w:rtl/>
        </w:rPr>
        <w:t>" ו"</w:t>
      </w:r>
      <w:r w:rsidR="00F721E1" w:rsidRPr="0029017A">
        <w:rPr>
          <w:rFonts w:ascii="David" w:hAnsi="David" w:cs="David"/>
          <w:u w:val="single"/>
          <w:rtl/>
        </w:rPr>
        <w:t>דילמת האסיר</w:t>
      </w:r>
      <w:r w:rsidR="00F721E1" w:rsidRPr="0029017A">
        <w:rPr>
          <w:rFonts w:ascii="David" w:hAnsi="David" w:cs="David"/>
          <w:rtl/>
        </w:rPr>
        <w:t>")</w:t>
      </w:r>
      <w:r w:rsidR="001233F1" w:rsidRPr="0029017A">
        <w:rPr>
          <w:rFonts w:ascii="David" w:hAnsi="David" w:cs="David"/>
          <w:rtl/>
        </w:rPr>
        <w:t>.</w:t>
      </w:r>
    </w:p>
    <w:p w14:paraId="74910146" w14:textId="77777777" w:rsidR="009157D1" w:rsidRPr="0029017A" w:rsidRDefault="009157D1" w:rsidP="00E82778">
      <w:pPr>
        <w:spacing w:after="0" w:line="240" w:lineRule="auto"/>
        <w:rPr>
          <w:rFonts w:ascii="David" w:hAnsi="David" w:cs="David"/>
          <w:u w:val="single"/>
          <w:rtl/>
        </w:rPr>
      </w:pPr>
    </w:p>
    <w:p w14:paraId="73202162" w14:textId="3DC2C875" w:rsidR="00760F9C" w:rsidRPr="0029017A" w:rsidRDefault="00760F9C" w:rsidP="00E82778">
      <w:pPr>
        <w:spacing w:after="0" w:line="240" w:lineRule="auto"/>
        <w:rPr>
          <w:rFonts w:ascii="David" w:hAnsi="David" w:cs="David"/>
          <w:rtl/>
        </w:rPr>
      </w:pPr>
      <w:r w:rsidRPr="0029017A">
        <w:rPr>
          <w:rFonts w:ascii="David" w:hAnsi="David" w:cs="David"/>
          <w:u w:val="single"/>
          <w:rtl/>
        </w:rPr>
        <w:t xml:space="preserve">הביקורת של </w:t>
      </w:r>
      <w:proofErr w:type="spellStart"/>
      <w:r w:rsidRPr="0029017A">
        <w:rPr>
          <w:rFonts w:ascii="David" w:hAnsi="David" w:cs="David"/>
          <w:u w:val="single"/>
          <w:rtl/>
        </w:rPr>
        <w:t>דמסטז</w:t>
      </w:r>
      <w:proofErr w:type="spellEnd"/>
      <w:r w:rsidRPr="0029017A">
        <w:rPr>
          <w:rFonts w:ascii="David" w:hAnsi="David" w:cs="David"/>
          <w:u w:val="single"/>
          <w:rtl/>
        </w:rPr>
        <w:t xml:space="preserve"> על גישה זו:</w:t>
      </w:r>
    </w:p>
    <w:p w14:paraId="3E6B11DA" w14:textId="7DFB43A7" w:rsidR="008E7581" w:rsidRPr="0029017A" w:rsidRDefault="008E7581" w:rsidP="009D57B6">
      <w:pPr>
        <w:pStyle w:val="a3"/>
        <w:numPr>
          <w:ilvl w:val="0"/>
          <w:numId w:val="96"/>
        </w:numPr>
        <w:spacing w:after="0" w:line="240" w:lineRule="auto"/>
        <w:jc w:val="both"/>
        <w:rPr>
          <w:rFonts w:ascii="David" w:hAnsi="David" w:cs="David"/>
        </w:rPr>
      </w:pPr>
      <w:r w:rsidRPr="0029017A">
        <w:rPr>
          <w:rFonts w:ascii="David" w:hAnsi="David" w:cs="David"/>
          <w:b/>
          <w:bCs/>
          <w:rtl/>
        </w:rPr>
        <w:t>גישה מכלילה</w:t>
      </w:r>
      <w:r w:rsidRPr="0029017A">
        <w:rPr>
          <w:rFonts w:ascii="David" w:hAnsi="David" w:cs="David"/>
          <w:rtl/>
        </w:rPr>
        <w:t xml:space="preserve">- </w:t>
      </w:r>
      <w:r w:rsidR="00760F9C" w:rsidRPr="0029017A">
        <w:rPr>
          <w:rFonts w:ascii="David" w:hAnsi="David" w:cs="David"/>
          <w:rtl/>
        </w:rPr>
        <w:t xml:space="preserve">ניתוח כלכלי אמיתי לא מניח עדיפות לשיטת קניין </w:t>
      </w:r>
      <w:r w:rsidR="009157D1" w:rsidRPr="0029017A">
        <w:rPr>
          <w:rFonts w:ascii="David" w:hAnsi="David" w:cs="David"/>
          <w:rtl/>
        </w:rPr>
        <w:t>מסוימת</w:t>
      </w:r>
      <w:r w:rsidR="00760F9C" w:rsidRPr="0029017A">
        <w:rPr>
          <w:rFonts w:ascii="David" w:hAnsi="David" w:cs="David"/>
          <w:rtl/>
        </w:rPr>
        <w:t xml:space="preserve">: אי אפשר לבסס טענה שקניין משותף תמיד פחות יעיל מקניין פרטי </w:t>
      </w:r>
      <w:r w:rsidRPr="0029017A">
        <w:rPr>
          <w:rFonts w:ascii="David" w:hAnsi="David" w:cs="David"/>
          <w:rtl/>
        </w:rPr>
        <w:t xml:space="preserve">רק על ידי בחינה של </w:t>
      </w:r>
      <w:r w:rsidR="00760F9C" w:rsidRPr="0029017A">
        <w:rPr>
          <w:rFonts w:ascii="David" w:hAnsi="David" w:cs="David"/>
          <w:rtl/>
        </w:rPr>
        <w:t>מקרה פרטני אחד.</w:t>
      </w:r>
    </w:p>
    <w:p w14:paraId="1C402649" w14:textId="774B5AEA" w:rsidR="008E7581" w:rsidRPr="0029017A" w:rsidRDefault="00760F9C" w:rsidP="009D57B6">
      <w:pPr>
        <w:pStyle w:val="a3"/>
        <w:numPr>
          <w:ilvl w:val="0"/>
          <w:numId w:val="96"/>
        </w:numPr>
        <w:spacing w:after="0" w:line="240" w:lineRule="auto"/>
        <w:jc w:val="both"/>
        <w:rPr>
          <w:rFonts w:ascii="David" w:hAnsi="David" w:cs="David"/>
        </w:rPr>
      </w:pPr>
      <w:r w:rsidRPr="0029017A">
        <w:rPr>
          <w:rFonts w:ascii="David" w:hAnsi="David" w:cs="David"/>
          <w:b/>
          <w:bCs/>
          <w:rtl/>
        </w:rPr>
        <w:t xml:space="preserve">הניתוח הכלכלי לא מביא בחשבון </w:t>
      </w:r>
      <w:proofErr w:type="spellStart"/>
      <w:r w:rsidRPr="0029017A">
        <w:rPr>
          <w:rFonts w:ascii="David" w:hAnsi="David" w:cs="David"/>
          <w:b/>
          <w:bCs/>
          <w:rtl/>
        </w:rPr>
        <w:t>החצנות</w:t>
      </w:r>
      <w:proofErr w:type="spellEnd"/>
      <w:r w:rsidRPr="0029017A">
        <w:rPr>
          <w:rFonts w:ascii="David" w:hAnsi="David" w:cs="David"/>
          <w:b/>
          <w:bCs/>
          <w:rtl/>
        </w:rPr>
        <w:t xml:space="preserve"> על הדורות </w:t>
      </w:r>
      <w:r w:rsidR="008E7581" w:rsidRPr="0029017A">
        <w:rPr>
          <w:rFonts w:ascii="David" w:hAnsi="David" w:cs="David"/>
          <w:b/>
          <w:bCs/>
          <w:rtl/>
        </w:rPr>
        <w:t>העתיד.</w:t>
      </w:r>
      <w:r w:rsidR="00F61885" w:rsidRPr="0029017A">
        <w:rPr>
          <w:rFonts w:ascii="David" w:hAnsi="David" w:cs="David"/>
          <w:rtl/>
        </w:rPr>
        <w:t xml:space="preserve"> </w:t>
      </w:r>
      <w:r w:rsidR="00931AAB" w:rsidRPr="0029017A">
        <w:rPr>
          <w:rFonts w:ascii="David" w:hAnsi="David" w:cs="David"/>
          <w:rtl/>
        </w:rPr>
        <w:t>הכרחי כדי להצדיק שיטת קניין מסויימת.</w:t>
      </w:r>
    </w:p>
    <w:p w14:paraId="2D350397" w14:textId="2C2515C0" w:rsidR="00760F9C" w:rsidRPr="0029017A" w:rsidRDefault="00442E87" w:rsidP="009D57B6">
      <w:pPr>
        <w:pStyle w:val="a3"/>
        <w:numPr>
          <w:ilvl w:val="0"/>
          <w:numId w:val="96"/>
        </w:numPr>
        <w:spacing w:after="0" w:line="240" w:lineRule="auto"/>
        <w:jc w:val="both"/>
        <w:rPr>
          <w:rFonts w:ascii="David" w:hAnsi="David" w:cs="David"/>
        </w:rPr>
      </w:pPr>
      <w:r w:rsidRPr="0029017A">
        <w:rPr>
          <w:rFonts w:ascii="David" w:hAnsi="David" w:cs="David"/>
          <w:b/>
          <w:bCs/>
          <w:rtl/>
        </w:rPr>
        <w:t>אבולוציה של מושאי הקניין ושל הדרכים למשטר קניין-</w:t>
      </w:r>
      <w:r w:rsidR="00760F9C" w:rsidRPr="0029017A">
        <w:rPr>
          <w:rFonts w:ascii="David" w:hAnsi="David" w:cs="David"/>
          <w:rtl/>
        </w:rPr>
        <w:t xml:space="preserve"> יש </w:t>
      </w:r>
      <w:r w:rsidR="008E7581" w:rsidRPr="0029017A">
        <w:rPr>
          <w:rFonts w:ascii="David" w:hAnsi="David" w:cs="David"/>
          <w:rtl/>
        </w:rPr>
        <w:t xml:space="preserve">מעבר לעולם מקוון </w:t>
      </w:r>
      <w:r w:rsidR="004457ED" w:rsidRPr="0029017A">
        <w:rPr>
          <w:rFonts w:ascii="David" w:hAnsi="David" w:cs="David"/>
          <w:rtl/>
        </w:rPr>
        <w:t xml:space="preserve">ולכן ייתכנו מצבים בהם משטר הקניין המשותף יהיה יעיל יותר עם </w:t>
      </w:r>
      <w:r w:rsidR="008E7581" w:rsidRPr="0029017A">
        <w:rPr>
          <w:rFonts w:ascii="David" w:hAnsi="David" w:cs="David"/>
          <w:rtl/>
        </w:rPr>
        <w:t>פחות עלויות</w:t>
      </w:r>
      <w:r w:rsidR="009157D1" w:rsidRPr="0029017A">
        <w:rPr>
          <w:rFonts w:ascii="David" w:hAnsi="David" w:cs="David"/>
          <w:rtl/>
        </w:rPr>
        <w:t>.</w:t>
      </w:r>
    </w:p>
    <w:p w14:paraId="4CA696BA" w14:textId="77777777" w:rsidR="008E7581" w:rsidRPr="0029017A" w:rsidRDefault="008E7581" w:rsidP="00E82778">
      <w:pPr>
        <w:spacing w:line="240" w:lineRule="auto"/>
        <w:jc w:val="both"/>
        <w:rPr>
          <w:rFonts w:ascii="David" w:hAnsi="David" w:cs="David"/>
          <w:sz w:val="2"/>
          <w:szCs w:val="2"/>
        </w:rPr>
      </w:pPr>
    </w:p>
    <w:p w14:paraId="71F8798C" w14:textId="7B956DBE" w:rsidR="00E03F09" w:rsidRPr="0029017A" w:rsidRDefault="00760F9C" w:rsidP="00E82778">
      <w:pPr>
        <w:pStyle w:val="a3"/>
        <w:numPr>
          <w:ilvl w:val="0"/>
          <w:numId w:val="7"/>
        </w:numPr>
        <w:spacing w:after="0" w:line="240" w:lineRule="auto"/>
        <w:ind w:left="848"/>
        <w:jc w:val="both"/>
        <w:rPr>
          <w:rFonts w:ascii="David" w:hAnsi="David" w:cs="David"/>
        </w:rPr>
      </w:pPr>
      <w:r w:rsidRPr="0029017A">
        <w:rPr>
          <w:rFonts w:ascii="David" w:hAnsi="David" w:cs="David"/>
          <w:b/>
          <w:bCs/>
          <w:color w:val="FF0000"/>
          <w:rtl/>
        </w:rPr>
        <w:t>אישיות :</w:t>
      </w:r>
      <w:r w:rsidRPr="0029017A">
        <w:rPr>
          <w:rFonts w:ascii="David" w:hAnsi="David" w:cs="David"/>
          <w:b/>
          <w:bCs/>
          <w:rtl/>
        </w:rPr>
        <w:t xml:space="preserve"> </w:t>
      </w:r>
      <w:r w:rsidR="007555A4" w:rsidRPr="0029017A">
        <w:rPr>
          <w:rFonts w:ascii="David" w:hAnsi="David" w:cs="David"/>
          <w:b/>
          <w:bCs/>
          <w:rtl/>
        </w:rPr>
        <w:t xml:space="preserve">מרגרט </w:t>
      </w:r>
      <w:proofErr w:type="spellStart"/>
      <w:r w:rsidR="007555A4" w:rsidRPr="0029017A">
        <w:rPr>
          <w:rFonts w:ascii="David" w:hAnsi="David" w:cs="David"/>
          <w:b/>
          <w:bCs/>
          <w:rtl/>
        </w:rPr>
        <w:t>ראדין</w:t>
      </w:r>
      <w:proofErr w:type="spellEnd"/>
    </w:p>
    <w:p w14:paraId="58500551" w14:textId="55CFE751" w:rsidR="00F721E1" w:rsidRPr="0029017A" w:rsidRDefault="007555A4" w:rsidP="00EC3982">
      <w:pPr>
        <w:spacing w:after="0" w:line="240" w:lineRule="auto"/>
        <w:jc w:val="both"/>
        <w:rPr>
          <w:rFonts w:ascii="David" w:hAnsi="David" w:cs="David"/>
          <w:rtl/>
        </w:rPr>
      </w:pPr>
      <w:r w:rsidRPr="0029017A">
        <w:rPr>
          <w:rFonts w:ascii="David" w:hAnsi="David" w:cs="David"/>
          <w:u w:val="single"/>
          <w:rtl/>
        </w:rPr>
        <w:t>תאוריה</w:t>
      </w:r>
      <w:r w:rsidRPr="0029017A">
        <w:rPr>
          <w:rFonts w:ascii="David" w:hAnsi="David" w:cs="David"/>
          <w:rtl/>
        </w:rPr>
        <w:t>:</w:t>
      </w:r>
      <w:r w:rsidR="00760F9C" w:rsidRPr="0029017A">
        <w:rPr>
          <w:rFonts w:ascii="David" w:hAnsi="David" w:cs="David"/>
          <w:rtl/>
        </w:rPr>
        <w:t xml:space="preserve"> </w:t>
      </w:r>
      <w:r w:rsidR="00760F9C" w:rsidRPr="0029017A">
        <w:rPr>
          <w:rFonts w:ascii="David" w:hAnsi="David" w:cs="David"/>
          <w:b/>
          <w:bCs/>
          <w:rtl/>
        </w:rPr>
        <w:t>ככל שחפץ קרוב יותר לגרעין האישיות של האדם כך יש לתת לו הגנה קניינית גדול</w:t>
      </w:r>
      <w:r w:rsidR="00A96A80" w:rsidRPr="0029017A">
        <w:rPr>
          <w:rFonts w:ascii="David" w:hAnsi="David" w:cs="David"/>
          <w:b/>
          <w:bCs/>
          <w:rtl/>
        </w:rPr>
        <w:t xml:space="preserve">ה </w:t>
      </w:r>
      <w:r w:rsidR="00760F9C" w:rsidRPr="0029017A">
        <w:rPr>
          <w:rFonts w:ascii="David" w:hAnsi="David" w:cs="David"/>
          <w:b/>
          <w:bCs/>
          <w:rtl/>
        </w:rPr>
        <w:t>יותר</w:t>
      </w:r>
      <w:r w:rsidR="00EC3982" w:rsidRPr="0029017A">
        <w:rPr>
          <w:rFonts w:ascii="David" w:hAnsi="David" w:cs="David"/>
          <w:b/>
          <w:bCs/>
          <w:rtl/>
        </w:rPr>
        <w:t xml:space="preserve"> וככל שהוא רחוק, ניתן לו הגנה פחותה</w:t>
      </w:r>
      <w:r w:rsidR="00EC3982" w:rsidRPr="0029017A">
        <w:rPr>
          <w:rFonts w:ascii="David" w:hAnsi="David" w:cs="David"/>
          <w:rtl/>
        </w:rPr>
        <w:t xml:space="preserve">. </w:t>
      </w:r>
      <w:r w:rsidR="003807CD" w:rsidRPr="0029017A">
        <w:rPr>
          <w:rFonts w:ascii="David" w:hAnsi="David" w:cs="David"/>
          <w:rtl/>
        </w:rPr>
        <w:t>הפגיעה תהיה גדולה יותר, למשל בית, טבעת נישואין אלבומי תמונות וכד', כי אנו נפתח רגש חזק יותר</w:t>
      </w:r>
      <w:r w:rsidR="001F2A73" w:rsidRPr="0029017A">
        <w:rPr>
          <w:rFonts w:ascii="David" w:hAnsi="David" w:cs="David"/>
          <w:rtl/>
        </w:rPr>
        <w:t xml:space="preserve"> ולכן צריך למנוע פגיעה או שהפיצוי צריך להיות גדול יותר</w:t>
      </w:r>
      <w:r w:rsidR="003807CD" w:rsidRPr="0029017A">
        <w:rPr>
          <w:rFonts w:ascii="David" w:hAnsi="David" w:cs="David"/>
          <w:rtl/>
        </w:rPr>
        <w:t>.</w:t>
      </w:r>
      <w:r w:rsidR="00760F9C" w:rsidRPr="0029017A">
        <w:rPr>
          <w:rFonts w:ascii="David" w:hAnsi="David" w:cs="David"/>
          <w:b/>
          <w:bCs/>
          <w:rtl/>
        </w:rPr>
        <w:t xml:space="preserve"> </w:t>
      </w:r>
      <w:r w:rsidR="00EC3982" w:rsidRPr="0029017A">
        <w:rPr>
          <w:rFonts w:ascii="David" w:hAnsi="David" w:cs="David"/>
          <w:rtl/>
        </w:rPr>
        <w:t xml:space="preserve">לעומת הפגיעה בנכסים ברי החלפה (נכס כלכלי, מסחרי, נכס להשקעה וכו'), שהרגש חלש יותר ולכן הפגיעה פחותה. </w:t>
      </w:r>
      <w:r w:rsidR="00835C77" w:rsidRPr="0029017A">
        <w:rPr>
          <w:rFonts w:ascii="David" w:hAnsi="David" w:cs="David"/>
          <w:rtl/>
        </w:rPr>
        <w:t>במשפט יש התייחסות להיבטים אישיותיים,</w:t>
      </w:r>
      <w:r w:rsidR="00760F9C" w:rsidRPr="0029017A">
        <w:rPr>
          <w:rFonts w:ascii="David" w:hAnsi="David" w:cs="David"/>
          <w:rtl/>
        </w:rPr>
        <w:t xml:space="preserve"> </w:t>
      </w:r>
      <w:r w:rsidR="00F721E1" w:rsidRPr="0029017A">
        <w:rPr>
          <w:rFonts w:ascii="David" w:hAnsi="David" w:cs="David"/>
          <w:highlight w:val="lightGray"/>
          <w:rtl/>
        </w:rPr>
        <w:t>לדוג-</w:t>
      </w:r>
      <w:r w:rsidR="00F721E1" w:rsidRPr="0029017A">
        <w:rPr>
          <w:rFonts w:ascii="David" w:hAnsi="David" w:cs="David"/>
          <w:rtl/>
        </w:rPr>
        <w:t xml:space="preserve"> בני זוג שמתגרשים זכאים לקנות את החלק של השני בנכס לפני כולם. </w:t>
      </w:r>
    </w:p>
    <w:p w14:paraId="52B02529" w14:textId="77777777" w:rsidR="00F721E1" w:rsidRPr="0029017A" w:rsidRDefault="00F721E1" w:rsidP="00E82778">
      <w:pPr>
        <w:spacing w:after="0" w:line="240" w:lineRule="auto"/>
        <w:jc w:val="both"/>
        <w:rPr>
          <w:rFonts w:ascii="David" w:hAnsi="David" w:cs="David"/>
          <w:sz w:val="14"/>
          <w:szCs w:val="14"/>
          <w:rtl/>
        </w:rPr>
      </w:pPr>
    </w:p>
    <w:p w14:paraId="65D776DE" w14:textId="26AA3183" w:rsidR="00760F9C" w:rsidRPr="0029017A" w:rsidRDefault="00760F9C" w:rsidP="005B3E92">
      <w:pPr>
        <w:spacing w:after="0" w:line="240" w:lineRule="auto"/>
        <w:jc w:val="both"/>
        <w:rPr>
          <w:rFonts w:ascii="David" w:hAnsi="David" w:cs="David"/>
          <w:rtl/>
        </w:rPr>
      </w:pPr>
      <w:r w:rsidRPr="0029017A">
        <w:rPr>
          <w:rFonts w:ascii="David" w:hAnsi="David" w:cs="David"/>
          <w:u w:val="single"/>
          <w:rtl/>
        </w:rPr>
        <w:t>הביקורת:</w:t>
      </w:r>
      <w:r w:rsidRPr="0029017A">
        <w:rPr>
          <w:rFonts w:ascii="David" w:hAnsi="David" w:cs="David"/>
          <w:rtl/>
        </w:rPr>
        <w:t xml:space="preserve"> </w:t>
      </w:r>
      <w:r w:rsidR="00AE6DC7" w:rsidRPr="0029017A">
        <w:rPr>
          <w:rFonts w:ascii="David" w:hAnsi="David" w:cs="David"/>
          <w:rtl/>
        </w:rPr>
        <w:t>גישה זו לא יוצקת תוכן ל</w:t>
      </w:r>
      <w:r w:rsidRPr="0029017A">
        <w:rPr>
          <w:rFonts w:ascii="David" w:hAnsi="David" w:cs="David"/>
          <w:rtl/>
        </w:rPr>
        <w:t>הגדרת הקניין</w:t>
      </w:r>
      <w:r w:rsidR="00AE6DC7" w:rsidRPr="0029017A">
        <w:rPr>
          <w:rFonts w:ascii="David" w:hAnsi="David" w:cs="David"/>
          <w:rtl/>
        </w:rPr>
        <w:t>-</w:t>
      </w:r>
      <w:r w:rsidRPr="0029017A">
        <w:rPr>
          <w:rFonts w:ascii="David" w:hAnsi="David" w:cs="David"/>
          <w:rtl/>
        </w:rPr>
        <w:t xml:space="preserve"> </w:t>
      </w:r>
      <w:r w:rsidR="005B3E92" w:rsidRPr="0029017A">
        <w:rPr>
          <w:rFonts w:ascii="David" w:hAnsi="David" w:cs="David"/>
          <w:rtl/>
        </w:rPr>
        <w:t>כל אחד מתייחס לנכסים אחרת לכן קשה ליישם את העקרונות שלה</w:t>
      </w:r>
      <w:r w:rsidRPr="0029017A">
        <w:rPr>
          <w:rFonts w:ascii="David" w:hAnsi="David" w:cs="David"/>
          <w:rtl/>
        </w:rPr>
        <w:t>.</w:t>
      </w:r>
    </w:p>
    <w:p w14:paraId="52C9AD46" w14:textId="77777777" w:rsidR="00F721E1" w:rsidRPr="0029017A" w:rsidRDefault="00F721E1" w:rsidP="00E82778">
      <w:pPr>
        <w:spacing w:after="0" w:line="240" w:lineRule="auto"/>
        <w:jc w:val="both"/>
        <w:rPr>
          <w:rFonts w:ascii="David" w:hAnsi="David" w:cs="David"/>
        </w:rPr>
      </w:pPr>
    </w:p>
    <w:p w14:paraId="60A3C3A6" w14:textId="307E3B5F" w:rsidR="00E03F09" w:rsidRPr="0029017A" w:rsidRDefault="00760F9C" w:rsidP="00BA351F">
      <w:pPr>
        <w:pStyle w:val="a3"/>
        <w:numPr>
          <w:ilvl w:val="0"/>
          <w:numId w:val="7"/>
        </w:numPr>
        <w:spacing w:after="0" w:line="240" w:lineRule="auto"/>
        <w:ind w:left="848"/>
        <w:jc w:val="both"/>
        <w:rPr>
          <w:rFonts w:ascii="David" w:hAnsi="David" w:cs="David"/>
        </w:rPr>
      </w:pPr>
      <w:r w:rsidRPr="0029017A">
        <w:rPr>
          <w:rFonts w:ascii="David" w:hAnsi="David" w:cs="David"/>
          <w:b/>
          <w:bCs/>
          <w:color w:val="FF0000"/>
          <w:rtl/>
        </w:rPr>
        <w:t>קהילה:</w:t>
      </w:r>
      <w:r w:rsidR="00BA351F" w:rsidRPr="0029017A">
        <w:rPr>
          <w:rFonts w:ascii="David" w:hAnsi="David" w:cs="David"/>
          <w:rtl/>
        </w:rPr>
        <w:t xml:space="preserve"> התפיסה הליבראלית</w:t>
      </w:r>
    </w:p>
    <w:p w14:paraId="7D0F0EF3" w14:textId="248689B4" w:rsidR="00F721E1" w:rsidRPr="0029017A" w:rsidRDefault="00356BD1" w:rsidP="004F6593">
      <w:pPr>
        <w:spacing w:after="0" w:line="240" w:lineRule="auto"/>
        <w:jc w:val="both"/>
        <w:rPr>
          <w:rFonts w:ascii="David" w:hAnsi="David" w:cs="David"/>
          <w:rtl/>
        </w:rPr>
      </w:pPr>
      <w:r w:rsidRPr="0029017A">
        <w:rPr>
          <w:rFonts w:ascii="David" w:hAnsi="David" w:cs="David"/>
          <w:u w:val="single"/>
          <w:rtl/>
        </w:rPr>
        <w:t>התאוריה</w:t>
      </w:r>
      <w:r w:rsidRPr="0029017A">
        <w:rPr>
          <w:rFonts w:ascii="David" w:hAnsi="David" w:cs="David"/>
          <w:rtl/>
        </w:rPr>
        <w:t xml:space="preserve">: הקניין הוא </w:t>
      </w:r>
      <w:r w:rsidR="00760F9C" w:rsidRPr="0029017A">
        <w:rPr>
          <w:rFonts w:ascii="David" w:hAnsi="David" w:cs="David"/>
          <w:rtl/>
        </w:rPr>
        <w:t xml:space="preserve">ערך שנסמך על </w:t>
      </w:r>
      <w:r w:rsidR="00760F9C" w:rsidRPr="0029017A">
        <w:rPr>
          <w:rFonts w:ascii="David" w:hAnsi="David" w:cs="David"/>
          <w:b/>
          <w:bCs/>
          <w:rtl/>
        </w:rPr>
        <w:t>נושא החיובים</w:t>
      </w:r>
      <w:r w:rsidR="00760F9C" w:rsidRPr="0029017A">
        <w:rPr>
          <w:rFonts w:ascii="David" w:hAnsi="David" w:cs="David"/>
          <w:rtl/>
        </w:rPr>
        <w:t xml:space="preserve">. </w:t>
      </w:r>
      <w:r w:rsidR="006D542C" w:rsidRPr="0029017A">
        <w:rPr>
          <w:rFonts w:ascii="David" w:hAnsi="David" w:cs="David"/>
          <w:rtl/>
        </w:rPr>
        <w:t>הזכות</w:t>
      </w:r>
      <w:r w:rsidR="00F721E1" w:rsidRPr="0029017A">
        <w:rPr>
          <w:rFonts w:ascii="David" w:hAnsi="David" w:cs="David"/>
          <w:rtl/>
        </w:rPr>
        <w:t xml:space="preserve"> בא</w:t>
      </w:r>
      <w:r w:rsidR="006D542C" w:rsidRPr="0029017A">
        <w:rPr>
          <w:rFonts w:ascii="David" w:hAnsi="David" w:cs="David"/>
          <w:rtl/>
        </w:rPr>
        <w:t>ה</w:t>
      </w:r>
      <w:r w:rsidR="00F721E1" w:rsidRPr="0029017A">
        <w:rPr>
          <w:rFonts w:ascii="David" w:hAnsi="David" w:cs="David"/>
          <w:rtl/>
        </w:rPr>
        <w:t xml:space="preserve"> עם מחויבויות של בעל הקניין כלפי הקהילה; האחריות הקהילתית היא חלק מההצדקה של הקניין</w:t>
      </w:r>
      <w:r w:rsidR="004F6593" w:rsidRPr="0029017A">
        <w:rPr>
          <w:rFonts w:ascii="David" w:hAnsi="David" w:cs="David"/>
          <w:rtl/>
        </w:rPr>
        <w:t xml:space="preserve"> כאתר של זכויות- אנו נצפה שכל אחד מהקהילה ייתן ויתרום יותר לאחרים</w:t>
      </w:r>
      <w:r w:rsidR="00F721E1" w:rsidRPr="0029017A">
        <w:rPr>
          <w:rFonts w:ascii="David" w:hAnsi="David" w:cs="David"/>
          <w:rtl/>
        </w:rPr>
        <w:t xml:space="preserve">. </w:t>
      </w:r>
      <w:r w:rsidR="004F6593" w:rsidRPr="0029017A">
        <w:rPr>
          <w:rFonts w:ascii="David" w:hAnsi="David" w:cs="David"/>
          <w:rtl/>
        </w:rPr>
        <w:t xml:space="preserve">לכן, </w:t>
      </w:r>
      <w:r w:rsidR="00F721E1" w:rsidRPr="0029017A">
        <w:rPr>
          <w:rFonts w:ascii="David" w:hAnsi="David" w:cs="David"/>
          <w:rtl/>
        </w:rPr>
        <w:t xml:space="preserve">לא תמיד </w:t>
      </w:r>
      <w:r w:rsidR="004F6593" w:rsidRPr="0029017A">
        <w:rPr>
          <w:rFonts w:ascii="David" w:hAnsi="David" w:cs="David"/>
          <w:rtl/>
        </w:rPr>
        <w:t>פגיעה</w:t>
      </w:r>
      <w:r w:rsidR="00F721E1" w:rsidRPr="0029017A">
        <w:rPr>
          <w:rFonts w:ascii="David" w:hAnsi="David" w:cs="David"/>
          <w:rtl/>
        </w:rPr>
        <w:t xml:space="preserve"> </w:t>
      </w:r>
      <w:r w:rsidR="004F6593" w:rsidRPr="0029017A">
        <w:rPr>
          <w:rFonts w:ascii="David" w:hAnsi="David" w:cs="David"/>
          <w:rtl/>
        </w:rPr>
        <w:t>ב</w:t>
      </w:r>
      <w:r w:rsidR="00F721E1" w:rsidRPr="0029017A">
        <w:rPr>
          <w:rFonts w:ascii="David" w:hAnsi="David" w:cs="David"/>
          <w:rtl/>
        </w:rPr>
        <w:t xml:space="preserve">קניין פרטי </w:t>
      </w:r>
      <w:r w:rsidR="004F6593" w:rsidRPr="0029017A">
        <w:rPr>
          <w:rFonts w:ascii="David" w:hAnsi="David" w:cs="David"/>
          <w:rtl/>
        </w:rPr>
        <w:t>ת</w:t>
      </w:r>
      <w:r w:rsidR="00F721E1" w:rsidRPr="0029017A">
        <w:rPr>
          <w:rFonts w:ascii="David" w:hAnsi="David" w:cs="David"/>
          <w:rtl/>
        </w:rPr>
        <w:t xml:space="preserve">חייב בפיצוי, אם הנזק נעשה למען הקהילה. </w:t>
      </w:r>
    </w:p>
    <w:p w14:paraId="15F819A3" w14:textId="4BCE718E" w:rsidR="00760F9C" w:rsidRPr="0029017A" w:rsidRDefault="001264FA" w:rsidP="00E82778">
      <w:pPr>
        <w:spacing w:after="0" w:line="240" w:lineRule="auto"/>
        <w:jc w:val="both"/>
        <w:rPr>
          <w:rFonts w:ascii="David" w:hAnsi="David" w:cs="David"/>
          <w:u w:val="single"/>
        </w:rPr>
      </w:pPr>
      <w:r w:rsidRPr="0029017A">
        <w:rPr>
          <w:rFonts w:ascii="David" w:hAnsi="David" w:cs="David"/>
          <w:u w:val="single"/>
          <w:rtl/>
        </w:rPr>
        <w:t>דגמים של קהילות</w:t>
      </w:r>
      <w:r w:rsidR="00F721E1" w:rsidRPr="0029017A">
        <w:rPr>
          <w:rFonts w:ascii="David" w:hAnsi="David" w:cs="David"/>
          <w:u w:val="single"/>
          <w:rtl/>
        </w:rPr>
        <w:t xml:space="preserve"> (כל אחת מהתפיסות מתייחסות באופן שונה למהות הקהילה): </w:t>
      </w:r>
    </w:p>
    <w:p w14:paraId="6E422E3C" w14:textId="2AD62B9C" w:rsidR="00220FC6" w:rsidRPr="0029017A" w:rsidRDefault="00760F9C" w:rsidP="009D57B6">
      <w:pPr>
        <w:pStyle w:val="a3"/>
        <w:numPr>
          <w:ilvl w:val="0"/>
          <w:numId w:val="97"/>
        </w:numPr>
        <w:spacing w:line="240" w:lineRule="auto"/>
        <w:jc w:val="both"/>
        <w:rPr>
          <w:rFonts w:ascii="David" w:hAnsi="David" w:cs="David"/>
        </w:rPr>
      </w:pPr>
      <w:r w:rsidRPr="0029017A">
        <w:rPr>
          <w:rFonts w:ascii="David" w:hAnsi="David" w:cs="David"/>
          <w:b/>
          <w:bCs/>
          <w:rtl/>
        </w:rPr>
        <w:t xml:space="preserve">הקהילה </w:t>
      </w:r>
      <w:proofErr w:type="spellStart"/>
      <w:r w:rsidRPr="0029017A">
        <w:rPr>
          <w:rFonts w:ascii="David" w:hAnsi="David" w:cs="David"/>
          <w:b/>
          <w:bCs/>
          <w:rtl/>
        </w:rPr>
        <w:t>הליברטריאנית</w:t>
      </w:r>
      <w:proofErr w:type="spellEnd"/>
      <w:r w:rsidR="00F721E1" w:rsidRPr="0029017A">
        <w:rPr>
          <w:rFonts w:ascii="David" w:hAnsi="David" w:cs="David"/>
          <w:b/>
          <w:bCs/>
          <w:rtl/>
        </w:rPr>
        <w:t xml:space="preserve"> (</w:t>
      </w:r>
      <w:proofErr w:type="spellStart"/>
      <w:r w:rsidR="00F721E1" w:rsidRPr="0029017A">
        <w:rPr>
          <w:rFonts w:ascii="David" w:hAnsi="David" w:cs="David"/>
          <w:b/>
          <w:bCs/>
          <w:rtl/>
        </w:rPr>
        <w:t>נוזיק</w:t>
      </w:r>
      <w:proofErr w:type="spellEnd"/>
      <w:r w:rsidR="00F721E1" w:rsidRPr="0029017A">
        <w:rPr>
          <w:rFonts w:ascii="David" w:hAnsi="David" w:cs="David"/>
          <w:b/>
          <w:bCs/>
          <w:rtl/>
        </w:rPr>
        <w:t>)</w:t>
      </w:r>
      <w:r w:rsidRPr="0029017A">
        <w:rPr>
          <w:rFonts w:ascii="David" w:hAnsi="David" w:cs="David"/>
          <w:rtl/>
        </w:rPr>
        <w:t xml:space="preserve">: </w:t>
      </w:r>
      <w:r w:rsidR="00805901" w:rsidRPr="0029017A">
        <w:rPr>
          <w:rFonts w:ascii="David" w:hAnsi="David" w:cs="David"/>
          <w:highlight w:val="yellow"/>
          <w:rtl/>
        </w:rPr>
        <w:t>רך</w:t>
      </w:r>
      <w:r w:rsidR="008F79C0" w:rsidRPr="0029017A">
        <w:rPr>
          <w:rFonts w:ascii="David" w:hAnsi="David" w:cs="David"/>
          <w:highlight w:val="yellow"/>
          <w:rtl/>
        </w:rPr>
        <w:t>.</w:t>
      </w:r>
      <w:r w:rsidR="008F79C0" w:rsidRPr="0029017A">
        <w:rPr>
          <w:rFonts w:ascii="David" w:hAnsi="David" w:cs="David"/>
          <w:rtl/>
        </w:rPr>
        <w:t xml:space="preserve"> </w:t>
      </w:r>
      <w:r w:rsidRPr="0029017A">
        <w:rPr>
          <w:rFonts w:ascii="David" w:hAnsi="David" w:cs="David"/>
          <w:rtl/>
        </w:rPr>
        <w:t>קהילה וול</w:t>
      </w:r>
      <w:r w:rsidR="004C6562" w:rsidRPr="0029017A">
        <w:rPr>
          <w:rFonts w:ascii="David" w:hAnsi="David" w:cs="David"/>
          <w:rtl/>
        </w:rPr>
        <w:t>ו</w:t>
      </w:r>
      <w:r w:rsidRPr="0029017A">
        <w:rPr>
          <w:rFonts w:ascii="David" w:hAnsi="David" w:cs="David"/>
          <w:rtl/>
        </w:rPr>
        <w:t>נטרית</w:t>
      </w:r>
      <w:r w:rsidR="00E97906" w:rsidRPr="0029017A">
        <w:rPr>
          <w:rFonts w:ascii="David" w:hAnsi="David" w:cs="David"/>
          <w:rtl/>
        </w:rPr>
        <w:t xml:space="preserve">- כל אחד יכול לצאת ולהיכנס אליה בחופשיות; </w:t>
      </w:r>
      <w:r w:rsidRPr="0029017A">
        <w:rPr>
          <w:rFonts w:ascii="David" w:hAnsi="David" w:cs="David"/>
          <w:rtl/>
        </w:rPr>
        <w:t xml:space="preserve">כל קהילה </w:t>
      </w:r>
      <w:r w:rsidR="00E97906" w:rsidRPr="0029017A">
        <w:rPr>
          <w:rFonts w:ascii="David" w:hAnsi="David" w:cs="David"/>
          <w:rtl/>
        </w:rPr>
        <w:t>יכולה לקבוע</w:t>
      </w:r>
      <w:r w:rsidRPr="0029017A">
        <w:rPr>
          <w:rFonts w:ascii="David" w:hAnsi="David" w:cs="David"/>
          <w:rtl/>
        </w:rPr>
        <w:t xml:space="preserve"> את הערכים שלה</w:t>
      </w:r>
      <w:r w:rsidR="00A57519" w:rsidRPr="0029017A">
        <w:rPr>
          <w:rFonts w:ascii="David" w:hAnsi="David" w:cs="David"/>
          <w:rtl/>
        </w:rPr>
        <w:t xml:space="preserve"> (ההגבלה על הקניין)</w:t>
      </w:r>
      <w:r w:rsidRPr="0029017A">
        <w:rPr>
          <w:rFonts w:ascii="David" w:hAnsi="David" w:cs="David"/>
          <w:rtl/>
        </w:rPr>
        <w:t xml:space="preserve"> </w:t>
      </w:r>
      <w:r w:rsidR="00E97906" w:rsidRPr="0029017A">
        <w:rPr>
          <w:rFonts w:ascii="David" w:hAnsi="David" w:cs="David"/>
          <w:b/>
          <w:bCs/>
          <w:rtl/>
        </w:rPr>
        <w:t>אך</w:t>
      </w:r>
      <w:r w:rsidR="00E97906" w:rsidRPr="0029017A">
        <w:rPr>
          <w:rFonts w:ascii="David" w:hAnsi="David" w:cs="David"/>
          <w:rtl/>
        </w:rPr>
        <w:t xml:space="preserve"> </w:t>
      </w:r>
      <w:r w:rsidR="00E97906" w:rsidRPr="0029017A">
        <w:rPr>
          <w:rFonts w:ascii="David" w:hAnsi="David" w:cs="David"/>
          <w:b/>
          <w:bCs/>
          <w:rtl/>
        </w:rPr>
        <w:t>לא ניתן לכפות על הפרטים</w:t>
      </w:r>
      <w:r w:rsidR="00A57519" w:rsidRPr="0029017A">
        <w:rPr>
          <w:rFonts w:ascii="David" w:hAnsi="David" w:cs="David"/>
          <w:b/>
          <w:bCs/>
          <w:rtl/>
        </w:rPr>
        <w:t xml:space="preserve"> פגיעה בקניינם</w:t>
      </w:r>
      <w:r w:rsidR="00A57519" w:rsidRPr="0029017A">
        <w:rPr>
          <w:rFonts w:ascii="David" w:hAnsi="David" w:cs="David"/>
          <w:rtl/>
        </w:rPr>
        <w:t xml:space="preserve">, זה </w:t>
      </w:r>
      <w:r w:rsidR="00F721E1" w:rsidRPr="0029017A">
        <w:rPr>
          <w:rFonts w:ascii="David" w:hAnsi="David" w:cs="David"/>
          <w:rtl/>
        </w:rPr>
        <w:t>מותנ</w:t>
      </w:r>
      <w:r w:rsidR="00A57519" w:rsidRPr="0029017A">
        <w:rPr>
          <w:rFonts w:ascii="David" w:hAnsi="David" w:cs="David"/>
          <w:rtl/>
        </w:rPr>
        <w:t>ה</w:t>
      </w:r>
      <w:r w:rsidR="00F721E1" w:rsidRPr="0029017A">
        <w:rPr>
          <w:rFonts w:ascii="David" w:hAnsi="David" w:cs="David"/>
          <w:rtl/>
        </w:rPr>
        <w:t xml:space="preserve"> בהסכמ</w:t>
      </w:r>
      <w:r w:rsidR="00A57519" w:rsidRPr="0029017A">
        <w:rPr>
          <w:rFonts w:ascii="David" w:hAnsi="David" w:cs="David"/>
          <w:rtl/>
        </w:rPr>
        <w:t>תם</w:t>
      </w:r>
      <w:r w:rsidRPr="0029017A">
        <w:rPr>
          <w:rFonts w:ascii="David" w:hAnsi="David" w:cs="David"/>
          <w:rtl/>
        </w:rPr>
        <w:t>.</w:t>
      </w:r>
    </w:p>
    <w:p w14:paraId="74D29F5E" w14:textId="77777777" w:rsidR="00220FC6" w:rsidRPr="0029017A" w:rsidRDefault="00220FC6" w:rsidP="00E82778">
      <w:pPr>
        <w:pStyle w:val="a3"/>
        <w:spacing w:line="240" w:lineRule="auto"/>
        <w:jc w:val="both"/>
        <w:rPr>
          <w:rFonts w:ascii="David" w:hAnsi="David" w:cs="David"/>
        </w:rPr>
      </w:pPr>
    </w:p>
    <w:p w14:paraId="46D0EB0F" w14:textId="02C974B4" w:rsidR="00220FC6" w:rsidRPr="0029017A" w:rsidRDefault="00F721E1" w:rsidP="009D57B6">
      <w:pPr>
        <w:pStyle w:val="a3"/>
        <w:numPr>
          <w:ilvl w:val="0"/>
          <w:numId w:val="97"/>
        </w:numPr>
        <w:spacing w:line="240" w:lineRule="auto"/>
        <w:jc w:val="both"/>
        <w:rPr>
          <w:rFonts w:ascii="David" w:hAnsi="David" w:cs="David"/>
        </w:rPr>
      </w:pPr>
      <w:r w:rsidRPr="0029017A">
        <w:rPr>
          <w:rFonts w:ascii="David" w:hAnsi="David" w:cs="David"/>
          <w:b/>
          <w:bCs/>
          <w:rtl/>
        </w:rPr>
        <w:t>קהילה ליברלית</w:t>
      </w:r>
      <w:r w:rsidR="00220FC6" w:rsidRPr="0029017A">
        <w:rPr>
          <w:rFonts w:ascii="David" w:hAnsi="David" w:cs="David"/>
          <w:rtl/>
        </w:rPr>
        <w:t xml:space="preserve"> (</w:t>
      </w:r>
      <w:r w:rsidRPr="0029017A">
        <w:rPr>
          <w:rFonts w:ascii="David" w:hAnsi="David" w:cs="David"/>
          <w:b/>
          <w:bCs/>
          <w:rtl/>
        </w:rPr>
        <w:t>חנון דגן</w:t>
      </w:r>
      <w:r w:rsidR="00220FC6" w:rsidRPr="0029017A">
        <w:rPr>
          <w:rFonts w:ascii="David" w:hAnsi="David" w:cs="David"/>
          <w:rtl/>
        </w:rPr>
        <w:t>):</w:t>
      </w:r>
      <w:r w:rsidRPr="0029017A">
        <w:rPr>
          <w:rFonts w:ascii="David" w:hAnsi="David" w:cs="David"/>
          <w:rtl/>
        </w:rPr>
        <w:t xml:space="preserve"> </w:t>
      </w:r>
      <w:r w:rsidR="008F79C0" w:rsidRPr="0029017A">
        <w:rPr>
          <w:rFonts w:ascii="David" w:hAnsi="David" w:cs="David"/>
          <w:highlight w:val="yellow"/>
          <w:rtl/>
        </w:rPr>
        <w:t>אמצע.</w:t>
      </w:r>
      <w:r w:rsidRPr="0029017A">
        <w:rPr>
          <w:rFonts w:ascii="David" w:hAnsi="David" w:cs="David"/>
          <w:rtl/>
        </w:rPr>
        <w:t xml:space="preserve"> לא ניתן לכפות על יחידים להקריב לטובת הקהילה</w:t>
      </w:r>
      <w:r w:rsidR="008F79C0" w:rsidRPr="0029017A">
        <w:rPr>
          <w:rFonts w:ascii="David" w:hAnsi="David" w:cs="David"/>
          <w:rtl/>
        </w:rPr>
        <w:t xml:space="preserve"> כל אחד צריך להיות חופשי לקום וללכת מתי שירצה.</w:t>
      </w:r>
      <w:r w:rsidRPr="0029017A">
        <w:rPr>
          <w:rFonts w:ascii="David" w:hAnsi="David" w:cs="David"/>
          <w:rtl/>
        </w:rPr>
        <w:t xml:space="preserve"> אך מצד שני, </w:t>
      </w:r>
      <w:r w:rsidR="008F79C0" w:rsidRPr="0029017A">
        <w:rPr>
          <w:rFonts w:ascii="David" w:hAnsi="David" w:cs="David"/>
          <w:rtl/>
        </w:rPr>
        <w:t xml:space="preserve">אם אתה בקהילה, </w:t>
      </w:r>
      <w:r w:rsidRPr="0029017A">
        <w:rPr>
          <w:rFonts w:ascii="David" w:hAnsi="David" w:cs="David"/>
          <w:rtl/>
        </w:rPr>
        <w:t xml:space="preserve">מצפים מהיחידים לעשות התאמות בחיים שלהם גם ביחס לנכסים שלהם כדי לעזור לחלשים בחברה. </w:t>
      </w:r>
      <w:r w:rsidRPr="0029017A">
        <w:rPr>
          <w:rFonts w:ascii="David" w:hAnsi="David" w:cs="David"/>
          <w:highlight w:val="lightGray"/>
          <w:rtl/>
        </w:rPr>
        <w:t>למשל</w:t>
      </w:r>
      <w:r w:rsidRPr="0029017A">
        <w:rPr>
          <w:rFonts w:ascii="David" w:hAnsi="David" w:cs="David"/>
          <w:rtl/>
        </w:rPr>
        <w:t xml:space="preserve">- להקים מערכת של תמיכה סוציאלית שתאפשר התחשבות באחר (קופת קהילה). </w:t>
      </w:r>
    </w:p>
    <w:p w14:paraId="57D68061" w14:textId="77777777" w:rsidR="00220FC6" w:rsidRPr="0029017A" w:rsidRDefault="00220FC6" w:rsidP="00E82778">
      <w:pPr>
        <w:pStyle w:val="a3"/>
        <w:spacing w:line="240" w:lineRule="auto"/>
        <w:rPr>
          <w:rFonts w:ascii="David" w:hAnsi="David" w:cs="David"/>
          <w:b/>
          <w:bCs/>
          <w:rtl/>
        </w:rPr>
      </w:pPr>
    </w:p>
    <w:p w14:paraId="13EACCB2" w14:textId="78225F3F" w:rsidR="00E03F09" w:rsidRPr="0029017A" w:rsidRDefault="00760F9C" w:rsidP="009D57B6">
      <w:pPr>
        <w:pStyle w:val="a3"/>
        <w:numPr>
          <w:ilvl w:val="0"/>
          <w:numId w:val="97"/>
        </w:numPr>
        <w:spacing w:line="240" w:lineRule="auto"/>
        <w:jc w:val="both"/>
        <w:rPr>
          <w:rFonts w:ascii="David" w:hAnsi="David" w:cs="David"/>
        </w:rPr>
      </w:pPr>
      <w:r w:rsidRPr="0029017A">
        <w:rPr>
          <w:rFonts w:ascii="David" w:hAnsi="David" w:cs="David"/>
          <w:b/>
          <w:bCs/>
          <w:rtl/>
        </w:rPr>
        <w:t xml:space="preserve">קהילה </w:t>
      </w:r>
      <w:proofErr w:type="spellStart"/>
      <w:r w:rsidR="00E910C1" w:rsidRPr="0029017A">
        <w:rPr>
          <w:rFonts w:ascii="David" w:hAnsi="David" w:cs="David"/>
          <w:b/>
          <w:bCs/>
          <w:rtl/>
        </w:rPr>
        <w:t>קהילתנית</w:t>
      </w:r>
      <w:proofErr w:type="spellEnd"/>
      <w:r w:rsidR="00220FC6" w:rsidRPr="0029017A">
        <w:rPr>
          <w:rFonts w:ascii="David" w:hAnsi="David" w:cs="David"/>
          <w:b/>
          <w:bCs/>
          <w:rtl/>
        </w:rPr>
        <w:t xml:space="preserve"> (</w:t>
      </w:r>
      <w:proofErr w:type="spellStart"/>
      <w:r w:rsidR="00220FC6" w:rsidRPr="0029017A">
        <w:rPr>
          <w:rFonts w:ascii="David" w:hAnsi="David" w:cs="David"/>
          <w:b/>
          <w:bCs/>
          <w:rtl/>
        </w:rPr>
        <w:t>גרגוגרי</w:t>
      </w:r>
      <w:proofErr w:type="spellEnd"/>
      <w:r w:rsidR="00220FC6" w:rsidRPr="0029017A">
        <w:rPr>
          <w:rFonts w:ascii="David" w:hAnsi="David" w:cs="David"/>
          <w:b/>
          <w:bCs/>
          <w:rtl/>
        </w:rPr>
        <w:t xml:space="preserve"> אלכסנדר)</w:t>
      </w:r>
      <w:r w:rsidRPr="0029017A">
        <w:rPr>
          <w:rFonts w:ascii="David" w:hAnsi="David" w:cs="David"/>
          <w:rtl/>
        </w:rPr>
        <w:t xml:space="preserve">: </w:t>
      </w:r>
      <w:r w:rsidR="00805901" w:rsidRPr="0029017A">
        <w:rPr>
          <w:rFonts w:ascii="David" w:hAnsi="David" w:cs="David"/>
          <w:highlight w:val="yellow"/>
          <w:rtl/>
        </w:rPr>
        <w:t>קשה.</w:t>
      </w:r>
      <w:r w:rsidR="00805901" w:rsidRPr="0029017A">
        <w:rPr>
          <w:rFonts w:ascii="David" w:hAnsi="David" w:cs="David"/>
          <w:rtl/>
        </w:rPr>
        <w:t xml:space="preserve"> </w:t>
      </w:r>
      <w:r w:rsidR="00AF2C27" w:rsidRPr="0029017A">
        <w:rPr>
          <w:rFonts w:ascii="David" w:hAnsi="David" w:cs="David"/>
          <w:rtl/>
        </w:rPr>
        <w:t>קהילה היא לא רק סך כל היחידים ש</w:t>
      </w:r>
      <w:r w:rsidR="00805901" w:rsidRPr="0029017A">
        <w:rPr>
          <w:rFonts w:ascii="David" w:hAnsi="David" w:cs="David"/>
          <w:rtl/>
        </w:rPr>
        <w:t>ב</w:t>
      </w:r>
      <w:r w:rsidR="00AF2C27" w:rsidRPr="0029017A">
        <w:rPr>
          <w:rFonts w:ascii="David" w:hAnsi="David" w:cs="David"/>
          <w:rtl/>
        </w:rPr>
        <w:t>ה, אלא</w:t>
      </w:r>
      <w:r w:rsidR="00AF2C27" w:rsidRPr="0029017A">
        <w:rPr>
          <w:rFonts w:ascii="David" w:hAnsi="David" w:cs="David"/>
          <w:b/>
          <w:bCs/>
          <w:rtl/>
        </w:rPr>
        <w:t xml:space="preserve"> יש לה ערך כשלעצמה</w:t>
      </w:r>
      <w:r w:rsidR="00AF2C27" w:rsidRPr="0029017A">
        <w:rPr>
          <w:rFonts w:ascii="David" w:hAnsi="David" w:cs="David"/>
          <w:rtl/>
        </w:rPr>
        <w:t>, היא מכוננת אותם</w:t>
      </w:r>
      <w:r w:rsidR="00805901" w:rsidRPr="0029017A">
        <w:rPr>
          <w:rFonts w:ascii="David" w:hAnsi="David" w:cs="David"/>
          <w:rtl/>
        </w:rPr>
        <w:t xml:space="preserve"> ו</w:t>
      </w:r>
      <w:r w:rsidR="00AF2C27" w:rsidRPr="0029017A">
        <w:rPr>
          <w:rFonts w:ascii="David" w:hAnsi="David" w:cs="David"/>
          <w:rtl/>
        </w:rPr>
        <w:t>משמעותית עבורם.</w:t>
      </w:r>
      <w:r w:rsidR="00220FC6" w:rsidRPr="0029017A">
        <w:rPr>
          <w:rFonts w:ascii="David" w:hAnsi="David" w:cs="David"/>
          <w:rtl/>
        </w:rPr>
        <w:t xml:space="preserve"> לכן, הקהילה יכולה לכפות על היחידים </w:t>
      </w:r>
      <w:r w:rsidR="00441155" w:rsidRPr="0029017A">
        <w:rPr>
          <w:rFonts w:ascii="David" w:hAnsi="David" w:cs="David"/>
          <w:rtl/>
        </w:rPr>
        <w:t>לתת מקניינם</w:t>
      </w:r>
      <w:r w:rsidR="00220FC6" w:rsidRPr="0029017A">
        <w:rPr>
          <w:rFonts w:ascii="David" w:hAnsi="David" w:cs="David"/>
          <w:rtl/>
        </w:rPr>
        <w:t xml:space="preserve"> </w:t>
      </w:r>
      <w:r w:rsidR="00441155" w:rsidRPr="0029017A">
        <w:rPr>
          <w:rFonts w:ascii="David" w:hAnsi="David" w:cs="David"/>
          <w:rtl/>
        </w:rPr>
        <w:t>הפרטי</w:t>
      </w:r>
      <w:r w:rsidR="00805901" w:rsidRPr="0029017A">
        <w:rPr>
          <w:rFonts w:ascii="David" w:hAnsi="David" w:cs="David"/>
          <w:rtl/>
        </w:rPr>
        <w:t xml:space="preserve">, זאת לשם המשכיות קיום הקהילה. </w:t>
      </w:r>
      <w:r w:rsidR="00E910C1" w:rsidRPr="0029017A">
        <w:rPr>
          <w:rFonts w:ascii="David" w:hAnsi="David" w:cs="David"/>
          <w:rtl/>
        </w:rPr>
        <w:t>יהיה קשה לצאת או להיכנס ל</w:t>
      </w:r>
      <w:r w:rsidR="00220FC6" w:rsidRPr="0029017A">
        <w:rPr>
          <w:rFonts w:ascii="David" w:hAnsi="David" w:cs="David"/>
          <w:rtl/>
        </w:rPr>
        <w:t>הקהילה.</w:t>
      </w:r>
    </w:p>
    <w:p w14:paraId="6EE6FE49" w14:textId="325861EB" w:rsidR="00760F9C" w:rsidRPr="0029017A" w:rsidRDefault="00760F9C" w:rsidP="00E82778">
      <w:pPr>
        <w:spacing w:after="0" w:line="240" w:lineRule="auto"/>
        <w:jc w:val="both"/>
        <w:rPr>
          <w:rFonts w:ascii="David" w:hAnsi="David" w:cs="David"/>
          <w:b/>
          <w:bCs/>
        </w:rPr>
      </w:pPr>
      <w:r w:rsidRPr="0029017A">
        <w:rPr>
          <w:rFonts w:ascii="David" w:hAnsi="David" w:cs="David"/>
          <w:b/>
          <w:bCs/>
          <w:rtl/>
        </w:rPr>
        <w:t xml:space="preserve">יש </w:t>
      </w:r>
      <w:r w:rsidR="00B3798B" w:rsidRPr="0029017A">
        <w:rPr>
          <w:rFonts w:ascii="David" w:hAnsi="David" w:cs="David"/>
          <w:b/>
          <w:bCs/>
          <w:rtl/>
        </w:rPr>
        <w:t>שלושה</w:t>
      </w:r>
      <w:r w:rsidRPr="0029017A">
        <w:rPr>
          <w:rFonts w:ascii="David" w:hAnsi="David" w:cs="David"/>
          <w:b/>
          <w:bCs/>
          <w:rtl/>
        </w:rPr>
        <w:t xml:space="preserve"> מופעים בהם הקהילה משפיע על הקניין</w:t>
      </w:r>
      <w:r w:rsidR="00220FC6" w:rsidRPr="0029017A">
        <w:rPr>
          <w:rFonts w:ascii="David" w:hAnsi="David" w:cs="David"/>
          <w:b/>
          <w:bCs/>
          <w:rtl/>
        </w:rPr>
        <w:t xml:space="preserve"> שלנו:</w:t>
      </w:r>
    </w:p>
    <w:p w14:paraId="02F1A939" w14:textId="1429D2CC" w:rsidR="00220FC6" w:rsidRPr="0029017A" w:rsidRDefault="00220FC6" w:rsidP="00EB6227">
      <w:pPr>
        <w:pStyle w:val="a3"/>
        <w:numPr>
          <w:ilvl w:val="0"/>
          <w:numId w:val="11"/>
        </w:numPr>
        <w:spacing w:after="0" w:line="240" w:lineRule="auto"/>
        <w:jc w:val="both"/>
        <w:rPr>
          <w:rFonts w:ascii="David" w:hAnsi="David" w:cs="David"/>
          <w:rtl/>
        </w:rPr>
      </w:pPr>
      <w:r w:rsidRPr="0029017A">
        <w:rPr>
          <w:rFonts w:ascii="David" w:hAnsi="David" w:cs="David"/>
          <w:u w:val="single"/>
          <w:rtl/>
        </w:rPr>
        <w:t>שלב הכניסה לקהילה</w:t>
      </w:r>
      <w:r w:rsidRPr="0029017A">
        <w:rPr>
          <w:rFonts w:ascii="David" w:hAnsi="David" w:cs="David"/>
          <w:rtl/>
        </w:rPr>
        <w:t xml:space="preserve">- </w:t>
      </w:r>
      <w:r w:rsidR="00D738AF" w:rsidRPr="0029017A">
        <w:rPr>
          <w:rFonts w:ascii="David" w:hAnsi="David" w:cs="David"/>
          <w:rtl/>
        </w:rPr>
        <w:t xml:space="preserve">ישנן מגבלות על יכולת הכניסה לקהילות. </w:t>
      </w:r>
      <w:r w:rsidR="00C66AF6" w:rsidRPr="0029017A">
        <w:rPr>
          <w:rFonts w:ascii="David" w:hAnsi="David" w:cs="David"/>
          <w:rtl/>
        </w:rPr>
        <w:t>הכוח של קהילה משפיע על היכולת של הפרט לרכוש בה קניין</w:t>
      </w:r>
      <w:r w:rsidRPr="0029017A">
        <w:rPr>
          <w:rFonts w:ascii="David" w:hAnsi="David" w:cs="David"/>
          <w:rtl/>
        </w:rPr>
        <w:t xml:space="preserve">. </w:t>
      </w:r>
      <w:r w:rsidRPr="0029017A">
        <w:rPr>
          <w:rFonts w:ascii="David" w:hAnsi="David" w:cs="David"/>
          <w:highlight w:val="lightGray"/>
          <w:rtl/>
        </w:rPr>
        <w:t>ל</w:t>
      </w:r>
      <w:r w:rsidR="00E910C1" w:rsidRPr="0029017A">
        <w:rPr>
          <w:rFonts w:ascii="David" w:hAnsi="David" w:cs="David"/>
          <w:highlight w:val="lightGray"/>
          <w:rtl/>
        </w:rPr>
        <w:t>דוג'-</w:t>
      </w:r>
      <w:r w:rsidRPr="0029017A">
        <w:rPr>
          <w:rFonts w:ascii="David" w:hAnsi="David" w:cs="David"/>
          <w:rtl/>
        </w:rPr>
        <w:t xml:space="preserve"> </w:t>
      </w:r>
      <w:r w:rsidR="00EB6227" w:rsidRPr="0029017A">
        <w:rPr>
          <w:rFonts w:ascii="David" w:hAnsi="David" w:cs="David"/>
          <w:rtl/>
        </w:rPr>
        <w:t>בישובים קהילתיים מפעילים מנגנוני סינון לפי ערכים קהילתיים שהם תופסים כחשובים, כדי לקבוע אם תיכנס או לא</w:t>
      </w:r>
      <w:r w:rsidRPr="0029017A">
        <w:rPr>
          <w:rFonts w:ascii="David" w:hAnsi="David" w:cs="David"/>
          <w:rtl/>
        </w:rPr>
        <w:t>.</w:t>
      </w:r>
    </w:p>
    <w:p w14:paraId="0BF5A79B" w14:textId="60AE8CF5" w:rsidR="00220FC6" w:rsidRPr="0029017A" w:rsidRDefault="00220FC6" w:rsidP="00FE3ACB">
      <w:pPr>
        <w:pStyle w:val="a3"/>
        <w:numPr>
          <w:ilvl w:val="0"/>
          <w:numId w:val="11"/>
        </w:numPr>
        <w:spacing w:after="0" w:line="240" w:lineRule="auto"/>
        <w:jc w:val="both"/>
        <w:rPr>
          <w:rFonts w:ascii="David" w:hAnsi="David" w:cs="David"/>
          <w:rtl/>
        </w:rPr>
      </w:pPr>
      <w:r w:rsidRPr="0029017A">
        <w:rPr>
          <w:rFonts w:ascii="David" w:hAnsi="David" w:cs="David"/>
          <w:u w:val="single"/>
          <w:rtl/>
        </w:rPr>
        <w:t>המשטר בקהילה</w:t>
      </w:r>
      <w:r w:rsidRPr="0029017A">
        <w:rPr>
          <w:rFonts w:ascii="David" w:hAnsi="David" w:cs="David"/>
          <w:rtl/>
        </w:rPr>
        <w:t xml:space="preserve">- </w:t>
      </w:r>
      <w:r w:rsidR="00FE3ACB" w:rsidRPr="0029017A">
        <w:rPr>
          <w:rFonts w:ascii="David" w:hAnsi="David" w:cs="David"/>
          <w:rtl/>
        </w:rPr>
        <w:t xml:space="preserve">איך לנהל את אורח החיים. </w:t>
      </w:r>
      <w:r w:rsidR="00FE3ACB" w:rsidRPr="0029017A">
        <w:rPr>
          <w:rFonts w:ascii="David" w:hAnsi="David" w:cs="David"/>
          <w:highlight w:val="lightGray"/>
          <w:rtl/>
        </w:rPr>
        <w:t>לדוג'</w:t>
      </w:r>
      <w:r w:rsidR="00FE3ACB" w:rsidRPr="0029017A">
        <w:rPr>
          <w:rFonts w:ascii="David" w:hAnsi="David" w:cs="David"/>
          <w:rtl/>
        </w:rPr>
        <w:t>- ביישוב שאסור להיכנס עם רכבים בשבתות</w:t>
      </w:r>
      <w:r w:rsidRPr="0029017A">
        <w:rPr>
          <w:rFonts w:ascii="David" w:hAnsi="David" w:cs="David"/>
          <w:rtl/>
        </w:rPr>
        <w:t xml:space="preserve">. </w:t>
      </w:r>
      <w:r w:rsidR="00EB6227" w:rsidRPr="0029017A">
        <w:rPr>
          <w:rFonts w:ascii="David" w:hAnsi="David" w:cs="David"/>
          <w:rtl/>
        </w:rPr>
        <w:t>או בישובים קהילתיים שנכפה עלייך תפיסות עולם.</w:t>
      </w:r>
    </w:p>
    <w:p w14:paraId="6A2BAC1E" w14:textId="5A9E514B" w:rsidR="00220FC6" w:rsidRPr="0029017A" w:rsidRDefault="00220FC6" w:rsidP="00D53886">
      <w:pPr>
        <w:pStyle w:val="a3"/>
        <w:numPr>
          <w:ilvl w:val="0"/>
          <w:numId w:val="11"/>
        </w:numPr>
        <w:spacing w:after="0" w:line="240" w:lineRule="auto"/>
        <w:jc w:val="both"/>
        <w:rPr>
          <w:rFonts w:ascii="David" w:hAnsi="David" w:cs="David"/>
          <w:rtl/>
        </w:rPr>
      </w:pPr>
      <w:r w:rsidRPr="0029017A">
        <w:rPr>
          <w:rFonts w:ascii="David" w:hAnsi="David" w:cs="David"/>
          <w:u w:val="single"/>
          <w:rtl/>
        </w:rPr>
        <w:t>שלב היציאה מהקהילה</w:t>
      </w:r>
      <w:r w:rsidRPr="0029017A">
        <w:rPr>
          <w:rFonts w:ascii="David" w:hAnsi="David" w:cs="David"/>
          <w:rtl/>
        </w:rPr>
        <w:t xml:space="preserve">- </w:t>
      </w:r>
      <w:r w:rsidR="00D53886" w:rsidRPr="0029017A">
        <w:rPr>
          <w:rFonts w:ascii="David" w:hAnsi="David" w:cs="David"/>
          <w:rtl/>
        </w:rPr>
        <w:t>לעיתים, הקהילה יכולה להוציא אדם מהקהילה ואז חייב לעזוב ולמכור את הבית. או להקשות על אדם לצאת מהקהילה (כמו לא אפשר לו למכור לאנשים מסויימים), למרות שזה הבית הפרטי שלו.</w:t>
      </w:r>
    </w:p>
    <w:p w14:paraId="0AAD1E11" w14:textId="77777777" w:rsidR="00E03F09" w:rsidRPr="0029017A" w:rsidRDefault="00E03F09" w:rsidP="00E82778">
      <w:pPr>
        <w:pStyle w:val="a3"/>
        <w:spacing w:line="240" w:lineRule="auto"/>
        <w:ind w:left="1273"/>
        <w:jc w:val="both"/>
        <w:rPr>
          <w:rFonts w:ascii="David" w:hAnsi="David" w:cs="David"/>
        </w:rPr>
      </w:pPr>
    </w:p>
    <w:p w14:paraId="6A6D6B20" w14:textId="00B28DB9" w:rsidR="00E03F09" w:rsidRPr="0029017A" w:rsidRDefault="00760F9C" w:rsidP="00E82778">
      <w:pPr>
        <w:pStyle w:val="a3"/>
        <w:numPr>
          <w:ilvl w:val="0"/>
          <w:numId w:val="7"/>
        </w:numPr>
        <w:spacing w:after="0" w:line="240" w:lineRule="auto"/>
        <w:ind w:left="848"/>
        <w:jc w:val="both"/>
        <w:rPr>
          <w:rFonts w:ascii="David" w:hAnsi="David" w:cs="David"/>
        </w:rPr>
      </w:pPr>
      <w:r w:rsidRPr="0029017A">
        <w:rPr>
          <w:rFonts w:ascii="David" w:hAnsi="David" w:cs="David"/>
          <w:b/>
          <w:bCs/>
          <w:color w:val="FF0000"/>
          <w:rtl/>
        </w:rPr>
        <w:t xml:space="preserve">צדק חלוקתי: </w:t>
      </w:r>
      <w:r w:rsidR="009A69D8" w:rsidRPr="0029017A">
        <w:rPr>
          <w:rFonts w:ascii="David" w:hAnsi="David" w:cs="David"/>
          <w:b/>
          <w:bCs/>
          <w:rtl/>
        </w:rPr>
        <w:t>חנוך דגן</w:t>
      </w:r>
    </w:p>
    <w:p w14:paraId="7B8B8600" w14:textId="28D04BFE" w:rsidR="00220FC6" w:rsidRPr="0029017A" w:rsidRDefault="009A69D8" w:rsidP="00F907DA">
      <w:pPr>
        <w:spacing w:after="0" w:line="240" w:lineRule="auto"/>
        <w:jc w:val="both"/>
        <w:rPr>
          <w:rFonts w:ascii="David" w:hAnsi="David" w:cs="David"/>
          <w:rtl/>
        </w:rPr>
      </w:pPr>
      <w:r w:rsidRPr="0029017A">
        <w:rPr>
          <w:rFonts w:ascii="David" w:hAnsi="David" w:cs="David"/>
          <w:u w:val="single"/>
          <w:rtl/>
        </w:rPr>
        <w:t>התאוריה</w:t>
      </w:r>
      <w:r w:rsidRPr="0029017A">
        <w:rPr>
          <w:rFonts w:ascii="David" w:hAnsi="David" w:cs="David"/>
          <w:rtl/>
        </w:rPr>
        <w:t xml:space="preserve">: </w:t>
      </w:r>
      <w:r w:rsidR="0097587E" w:rsidRPr="0029017A">
        <w:rPr>
          <w:rFonts w:ascii="David" w:hAnsi="David" w:cs="David"/>
          <w:rtl/>
        </w:rPr>
        <w:t xml:space="preserve">צריך </w:t>
      </w:r>
      <w:r w:rsidR="00F907DA" w:rsidRPr="0029017A">
        <w:rPr>
          <w:rFonts w:ascii="David" w:hAnsi="David" w:cs="David"/>
          <w:rtl/>
        </w:rPr>
        <w:t xml:space="preserve">לקדם ערכים של צדק חלוקתי בתוך השיח של דיני קניין. הקניין הפרטי אינו כלי ליצירת צדק חלוקתי (כמו דיני המיסים) אלא, </w:t>
      </w:r>
      <w:r w:rsidR="00760F9C" w:rsidRPr="0029017A">
        <w:rPr>
          <w:rFonts w:ascii="David" w:hAnsi="David" w:cs="David"/>
          <w:rtl/>
        </w:rPr>
        <w:t>יש לצמצם או לכל הפחות לא להרחיב את הפערים בין החזקים לחלשים בחברה</w:t>
      </w:r>
      <w:r w:rsidR="002926BA" w:rsidRPr="0029017A">
        <w:rPr>
          <w:rFonts w:ascii="David" w:hAnsi="David" w:cs="David"/>
          <w:rtl/>
        </w:rPr>
        <w:t xml:space="preserve"> באמצעות דיני הקניין</w:t>
      </w:r>
      <w:r w:rsidR="00760F9C" w:rsidRPr="0029017A">
        <w:rPr>
          <w:rFonts w:ascii="David" w:hAnsi="David" w:cs="David"/>
          <w:rtl/>
        </w:rPr>
        <w:t>.</w:t>
      </w:r>
      <w:r w:rsidR="00220FC6" w:rsidRPr="0029017A">
        <w:rPr>
          <w:rFonts w:ascii="David" w:hAnsi="David" w:cs="David"/>
          <w:rtl/>
        </w:rPr>
        <w:t xml:space="preserve"> </w:t>
      </w:r>
    </w:p>
    <w:p w14:paraId="59EEA048" w14:textId="54C5C273" w:rsidR="00760F9C" w:rsidRPr="0029017A" w:rsidRDefault="005431C9" w:rsidP="005431C9">
      <w:pPr>
        <w:spacing w:after="0" w:line="240" w:lineRule="auto"/>
        <w:jc w:val="both"/>
        <w:rPr>
          <w:rFonts w:ascii="David" w:hAnsi="David" w:cs="David"/>
          <w:rtl/>
        </w:rPr>
      </w:pPr>
      <w:r w:rsidRPr="0029017A">
        <w:rPr>
          <w:rFonts w:ascii="David" w:hAnsi="David" w:cs="David"/>
          <w:u w:val="single"/>
          <w:rtl/>
        </w:rPr>
        <w:t>לא ניתן לדבר על קניין מבלי לחשוב על</w:t>
      </w:r>
      <w:r w:rsidRPr="0029017A">
        <w:rPr>
          <w:rFonts w:ascii="David" w:hAnsi="David" w:cs="David"/>
          <w:b/>
          <w:bCs/>
          <w:u w:val="single"/>
          <w:rtl/>
        </w:rPr>
        <w:t xml:space="preserve"> ההשלכות החלוקתיות</w:t>
      </w:r>
      <w:r w:rsidR="00760F9C" w:rsidRPr="0029017A">
        <w:rPr>
          <w:rFonts w:ascii="David" w:hAnsi="David" w:cs="David"/>
          <w:rtl/>
        </w:rPr>
        <w:t>:</w:t>
      </w:r>
    </w:p>
    <w:p w14:paraId="16761EDE" w14:textId="4B9E152B" w:rsidR="00220FC6" w:rsidRPr="0029017A" w:rsidRDefault="00220FC6" w:rsidP="005F5F97">
      <w:pPr>
        <w:pStyle w:val="a3"/>
        <w:numPr>
          <w:ilvl w:val="3"/>
          <w:numId w:val="10"/>
        </w:numPr>
        <w:spacing w:after="0" w:line="240" w:lineRule="auto"/>
        <w:jc w:val="both"/>
        <w:rPr>
          <w:rFonts w:ascii="David" w:hAnsi="David" w:cs="David"/>
          <w:rtl/>
        </w:rPr>
      </w:pPr>
      <w:r w:rsidRPr="0029017A">
        <w:rPr>
          <w:rFonts w:ascii="David" w:hAnsi="David" w:cs="David"/>
          <w:b/>
          <w:bCs/>
          <w:i/>
          <w:iCs/>
          <w:rtl/>
        </w:rPr>
        <w:lastRenderedPageBreak/>
        <w:t>טעם חיצוני</w:t>
      </w:r>
      <w:r w:rsidRPr="0029017A">
        <w:rPr>
          <w:rFonts w:ascii="David" w:hAnsi="David" w:cs="David"/>
          <w:i/>
          <w:iCs/>
          <w:rtl/>
        </w:rPr>
        <w:t>-</w:t>
      </w:r>
      <w:r w:rsidRPr="0029017A">
        <w:rPr>
          <w:rFonts w:ascii="David" w:hAnsi="David" w:cs="David"/>
          <w:rtl/>
        </w:rPr>
        <w:t xml:space="preserve"> </w:t>
      </w:r>
      <w:r w:rsidR="005F5F97" w:rsidRPr="0029017A">
        <w:rPr>
          <w:rFonts w:ascii="David" w:hAnsi="David" w:cs="David"/>
          <w:b/>
          <w:bCs/>
          <w:rtl/>
        </w:rPr>
        <w:t>מעצם ההגדרה המשפטית של הזכות הקניינית</w:t>
      </w:r>
      <w:r w:rsidR="005F5F97" w:rsidRPr="0029017A">
        <w:rPr>
          <w:rFonts w:ascii="David" w:hAnsi="David" w:cs="David"/>
          <w:rtl/>
        </w:rPr>
        <w:t xml:space="preserve"> (עוגן של ביטחון, פרטיות, עצמאות) הזכות לקניין עוסקת במשאבים ובחלוקה שלהם בין הפרטים </w:t>
      </w:r>
      <w:r w:rsidRPr="0029017A">
        <w:rPr>
          <w:rFonts w:ascii="David" w:hAnsi="David" w:cs="David"/>
          <w:rtl/>
        </w:rPr>
        <w:t>ו</w:t>
      </w:r>
      <w:r w:rsidR="00550C75" w:rsidRPr="0029017A">
        <w:rPr>
          <w:rFonts w:ascii="David" w:hAnsi="David" w:cs="David"/>
          <w:rtl/>
        </w:rPr>
        <w:t>ה</w:t>
      </w:r>
      <w:r w:rsidRPr="0029017A">
        <w:rPr>
          <w:rFonts w:ascii="David" w:hAnsi="David" w:cs="David"/>
          <w:rtl/>
        </w:rPr>
        <w:t>אופן שבו שחקנים שונים מקבלים זיקה לנכס מסוים. חלוקה של משאבים קשורה באופן אוטומטי לצדק חלוקתי.</w:t>
      </w:r>
    </w:p>
    <w:p w14:paraId="07942847" w14:textId="26B205C5" w:rsidR="00220FC6" w:rsidRPr="0029017A" w:rsidRDefault="00220FC6" w:rsidP="000B0E2D">
      <w:pPr>
        <w:pStyle w:val="a3"/>
        <w:numPr>
          <w:ilvl w:val="3"/>
          <w:numId w:val="10"/>
        </w:numPr>
        <w:spacing w:after="0" w:line="240" w:lineRule="auto"/>
        <w:jc w:val="both"/>
        <w:rPr>
          <w:rFonts w:ascii="David" w:hAnsi="David" w:cs="David"/>
        </w:rPr>
      </w:pPr>
      <w:r w:rsidRPr="0029017A">
        <w:rPr>
          <w:rFonts w:ascii="David" w:hAnsi="David" w:cs="David"/>
          <w:b/>
          <w:bCs/>
          <w:i/>
          <w:iCs/>
          <w:rtl/>
        </w:rPr>
        <w:t>טעם פנימי</w:t>
      </w:r>
      <w:r w:rsidRPr="0029017A">
        <w:rPr>
          <w:rFonts w:ascii="David" w:hAnsi="David" w:cs="David"/>
          <w:i/>
          <w:iCs/>
          <w:rtl/>
        </w:rPr>
        <w:t>-</w:t>
      </w:r>
      <w:r w:rsidRPr="0029017A">
        <w:rPr>
          <w:rFonts w:ascii="David" w:hAnsi="David" w:cs="David"/>
          <w:rtl/>
        </w:rPr>
        <w:t xml:space="preserve"> </w:t>
      </w:r>
      <w:r w:rsidR="004E50D8" w:rsidRPr="0029017A">
        <w:rPr>
          <w:rFonts w:ascii="David" w:hAnsi="David" w:cs="David"/>
          <w:rtl/>
        </w:rPr>
        <w:t xml:space="preserve">ישנן השלכות חלוקתיות </w:t>
      </w:r>
      <w:r w:rsidR="004E50D8" w:rsidRPr="0029017A">
        <w:rPr>
          <w:rFonts w:ascii="David" w:hAnsi="David" w:cs="David"/>
          <w:b/>
          <w:bCs/>
          <w:rtl/>
        </w:rPr>
        <w:t>לכל אחת מההצדקות</w:t>
      </w:r>
      <w:r w:rsidR="004E50D8" w:rsidRPr="0029017A">
        <w:rPr>
          <w:rFonts w:ascii="David" w:hAnsi="David" w:cs="David"/>
          <w:rtl/>
        </w:rPr>
        <w:t xml:space="preserve"> עצמן. קניין הוא מקור צבירה של הפרט לכוח כלכלי, שיכול להביא להשלכות חלוקתיות בחברה. כוח כלכלי</w:t>
      </w:r>
      <w:r w:rsidR="00266177" w:rsidRPr="0029017A">
        <w:rPr>
          <w:rFonts w:ascii="David" w:hAnsi="David" w:cs="David"/>
          <w:rtl/>
        </w:rPr>
        <w:t xml:space="preserve"> של אדם פרטי</w:t>
      </w:r>
      <w:r w:rsidR="004E50D8" w:rsidRPr="0029017A">
        <w:rPr>
          <w:rFonts w:ascii="David" w:hAnsi="David" w:cs="David"/>
          <w:rtl/>
        </w:rPr>
        <w:t xml:space="preserve"> מת</w:t>
      </w:r>
      <w:r w:rsidR="00266177" w:rsidRPr="0029017A">
        <w:rPr>
          <w:rFonts w:ascii="David" w:hAnsi="David" w:cs="David"/>
          <w:rtl/>
        </w:rPr>
        <w:t>ו</w:t>
      </w:r>
      <w:r w:rsidR="004E50D8" w:rsidRPr="0029017A">
        <w:rPr>
          <w:rFonts w:ascii="David" w:hAnsi="David" w:cs="David"/>
          <w:rtl/>
        </w:rPr>
        <w:t xml:space="preserve">רגם לכוח חברתי, פוליטי, תרבותי ולכן זה יכול לסכן את החירות של יתר בני האדם </w:t>
      </w:r>
      <w:r w:rsidRPr="0029017A">
        <w:rPr>
          <w:rFonts w:ascii="David" w:hAnsi="David" w:cs="David"/>
          <w:rtl/>
        </w:rPr>
        <w:t xml:space="preserve">וזה </w:t>
      </w:r>
      <w:r w:rsidR="000B0E2D" w:rsidRPr="0029017A">
        <w:rPr>
          <w:rFonts w:ascii="David" w:hAnsi="David" w:cs="David"/>
          <w:rtl/>
        </w:rPr>
        <w:t>מצריך ריסון באמצעות דיני הקניין כדי להגן על האנשים. כי לכל הצדקה (כל ערך שתאמץ) תהיה השכלה חלוקתית. לדוג' ערך החירות- לרעת מי שאין לו קניין. ערך קהילתי- הגבלת היחיד והקהילה</w:t>
      </w:r>
      <w:r w:rsidR="00906E87" w:rsidRPr="0029017A">
        <w:rPr>
          <w:rFonts w:ascii="David" w:hAnsi="David" w:cs="David"/>
          <w:rtl/>
        </w:rPr>
        <w:t>.</w:t>
      </w:r>
    </w:p>
    <w:p w14:paraId="57FDA7F4" w14:textId="2D718F68" w:rsidR="00760F9C" w:rsidRPr="0029017A" w:rsidRDefault="00760F9C" w:rsidP="00E82778">
      <w:pPr>
        <w:spacing w:before="240" w:after="0" w:line="240" w:lineRule="auto"/>
        <w:jc w:val="both"/>
        <w:rPr>
          <w:rFonts w:ascii="David" w:hAnsi="David" w:cs="David"/>
          <w:rtl/>
        </w:rPr>
      </w:pPr>
      <w:r w:rsidRPr="0029017A">
        <w:rPr>
          <w:rFonts w:ascii="David" w:hAnsi="David" w:cs="David"/>
          <w:u w:val="single"/>
          <w:rtl/>
        </w:rPr>
        <w:t>ביקורות</w:t>
      </w:r>
      <w:r w:rsidRPr="0029017A">
        <w:rPr>
          <w:rFonts w:ascii="David" w:hAnsi="David" w:cs="David"/>
          <w:rtl/>
        </w:rPr>
        <w:t xml:space="preserve">: </w:t>
      </w:r>
    </w:p>
    <w:p w14:paraId="279CDCF8" w14:textId="370CE5B2" w:rsidR="00906E87" w:rsidRPr="0029017A" w:rsidRDefault="00906E87" w:rsidP="001A707F">
      <w:pPr>
        <w:pStyle w:val="a3"/>
        <w:numPr>
          <w:ilvl w:val="3"/>
          <w:numId w:val="7"/>
        </w:numPr>
        <w:spacing w:after="0" w:line="240" w:lineRule="auto"/>
        <w:jc w:val="both"/>
        <w:rPr>
          <w:rFonts w:ascii="David" w:hAnsi="David" w:cs="David"/>
          <w:rtl/>
        </w:rPr>
      </w:pPr>
      <w:r w:rsidRPr="0029017A">
        <w:rPr>
          <w:rFonts w:ascii="David" w:hAnsi="David" w:cs="David"/>
          <w:b/>
          <w:bCs/>
          <w:rtl/>
        </w:rPr>
        <w:t>מעש</w:t>
      </w:r>
      <w:r w:rsidR="00926600" w:rsidRPr="0029017A">
        <w:rPr>
          <w:rFonts w:ascii="David" w:hAnsi="David" w:cs="David"/>
          <w:b/>
          <w:bCs/>
          <w:rtl/>
        </w:rPr>
        <w:t>ית</w:t>
      </w:r>
      <w:r w:rsidRPr="0029017A">
        <w:rPr>
          <w:rFonts w:ascii="David" w:hAnsi="David" w:cs="David"/>
          <w:i/>
          <w:iCs/>
          <w:rtl/>
        </w:rPr>
        <w:t>-</w:t>
      </w:r>
      <w:r w:rsidRPr="0029017A">
        <w:rPr>
          <w:rFonts w:ascii="David" w:hAnsi="David" w:cs="David"/>
          <w:rtl/>
        </w:rPr>
        <w:t xml:space="preserve"> </w:t>
      </w:r>
      <w:r w:rsidR="00926600" w:rsidRPr="0029017A">
        <w:rPr>
          <w:rFonts w:ascii="David" w:hAnsi="David" w:cs="David"/>
          <w:u w:val="single"/>
          <w:rtl/>
        </w:rPr>
        <w:t>מתוך ערך הרווחה המצרפית ויעילות כלכלית.</w:t>
      </w:r>
      <w:r w:rsidR="00926600" w:rsidRPr="0029017A">
        <w:rPr>
          <w:rFonts w:ascii="David" w:hAnsi="David" w:cs="David"/>
          <w:rtl/>
        </w:rPr>
        <w:t xml:space="preserve"> </w:t>
      </w:r>
      <w:r w:rsidR="001A707F" w:rsidRPr="0029017A">
        <w:rPr>
          <w:rFonts w:ascii="David" w:hAnsi="David" w:cs="David"/>
          <w:rtl/>
        </w:rPr>
        <w:t>דווקא המנגנונים של מיסוי הכי יעילים לקידום צדק חלוקתי ולא אמצעים שעשויים להיות פוגעניים בקניין של הפרטים האחרים בחברה.</w:t>
      </w:r>
    </w:p>
    <w:p w14:paraId="4A3C341D" w14:textId="77777777" w:rsidR="00ED2B91" w:rsidRPr="0029017A" w:rsidRDefault="008A10E3" w:rsidP="00ED2B91">
      <w:pPr>
        <w:pStyle w:val="a3"/>
        <w:numPr>
          <w:ilvl w:val="3"/>
          <w:numId w:val="7"/>
        </w:numPr>
        <w:spacing w:after="0" w:line="360" w:lineRule="auto"/>
        <w:jc w:val="both"/>
        <w:rPr>
          <w:rFonts w:ascii="David" w:hAnsi="David" w:cs="David"/>
        </w:rPr>
      </w:pPr>
      <w:r w:rsidRPr="0029017A">
        <w:rPr>
          <w:rFonts w:ascii="David" w:hAnsi="David" w:cs="David"/>
          <w:b/>
          <w:bCs/>
          <w:rtl/>
        </w:rPr>
        <w:t>ערכית</w:t>
      </w:r>
      <w:r w:rsidR="00906E87" w:rsidRPr="0029017A">
        <w:rPr>
          <w:rFonts w:ascii="David" w:hAnsi="David" w:cs="David"/>
          <w:i/>
          <w:iCs/>
          <w:rtl/>
        </w:rPr>
        <w:t>-</w:t>
      </w:r>
      <w:r w:rsidR="00906E87" w:rsidRPr="0029017A">
        <w:rPr>
          <w:rFonts w:ascii="David" w:hAnsi="David" w:cs="David"/>
          <w:rtl/>
        </w:rPr>
        <w:t xml:space="preserve"> </w:t>
      </w:r>
      <w:r w:rsidR="00926600" w:rsidRPr="0029017A">
        <w:rPr>
          <w:rFonts w:ascii="David" w:hAnsi="David" w:cs="David"/>
          <w:u w:val="single"/>
          <w:rtl/>
        </w:rPr>
        <w:t>מתוך ערך החירות</w:t>
      </w:r>
      <w:r w:rsidR="00926600" w:rsidRPr="0029017A">
        <w:rPr>
          <w:rFonts w:ascii="David" w:hAnsi="David" w:cs="David"/>
          <w:rtl/>
        </w:rPr>
        <w:t xml:space="preserve">. </w:t>
      </w:r>
      <w:r w:rsidR="00C957E2" w:rsidRPr="0029017A">
        <w:rPr>
          <w:rFonts w:ascii="David" w:hAnsi="David" w:cs="David"/>
          <w:rtl/>
        </w:rPr>
        <w:t xml:space="preserve">המדינה צריכה לדאוג לרווחת הציבור. הדאגה לזולת לא צריכה ליפול על אדם פרטי. </w:t>
      </w:r>
    </w:p>
    <w:p w14:paraId="47D5D556" w14:textId="5E0B959F" w:rsidR="00906E87" w:rsidRPr="0029017A" w:rsidRDefault="00906E87" w:rsidP="00ED2B91">
      <w:pPr>
        <w:spacing w:line="240" w:lineRule="auto"/>
        <w:jc w:val="both"/>
        <w:rPr>
          <w:rFonts w:ascii="David" w:hAnsi="David" w:cs="David"/>
          <w:u w:val="single"/>
          <w:rtl/>
        </w:rPr>
      </w:pPr>
      <w:r w:rsidRPr="0029017A">
        <w:rPr>
          <w:rFonts w:ascii="David" w:hAnsi="David" w:cs="David"/>
          <w:u w:val="single"/>
          <w:rtl/>
        </w:rPr>
        <w:t>דגן</w:t>
      </w:r>
      <w:r w:rsidR="00ED2B91" w:rsidRPr="0029017A">
        <w:rPr>
          <w:rFonts w:ascii="David" w:hAnsi="David" w:cs="David"/>
          <w:u w:val="single"/>
          <w:rtl/>
        </w:rPr>
        <w:t xml:space="preserve"> מגיב שאפשר להכניס ערכים חלוקתיים דרך דיני הקניין בצורה זהירה מבלי לפגוע בחירות של אנשים פרטיים או ברווחתם</w:t>
      </w:r>
      <w:r w:rsidRPr="0029017A">
        <w:rPr>
          <w:rFonts w:ascii="David" w:hAnsi="David" w:cs="David"/>
          <w:u w:val="single"/>
          <w:rtl/>
        </w:rPr>
        <w:t>.</w:t>
      </w:r>
    </w:p>
    <w:p w14:paraId="78974A7E" w14:textId="6407E902" w:rsidR="00906E87" w:rsidRPr="0029017A" w:rsidRDefault="00821ED9" w:rsidP="00E82778">
      <w:pPr>
        <w:spacing w:line="240" w:lineRule="auto"/>
        <w:jc w:val="both"/>
        <w:rPr>
          <w:rFonts w:ascii="David" w:hAnsi="David" w:cs="David"/>
          <w:rtl/>
        </w:rPr>
      </w:pPr>
      <w:r w:rsidRPr="0029017A">
        <w:rPr>
          <w:rFonts w:ascii="David" w:hAnsi="David" w:cs="David"/>
          <w:shd w:val="clear" w:color="auto" w:fill="FDE9D9" w:themeFill="accent6" w:themeFillTint="33"/>
          <w:rtl/>
        </w:rPr>
        <w:t>בג"צ הקשת המזרחית</w:t>
      </w:r>
      <w:r w:rsidRPr="0029017A">
        <w:rPr>
          <w:rFonts w:ascii="David" w:hAnsi="David" w:cs="David"/>
          <w:rtl/>
        </w:rPr>
        <w:t xml:space="preserve">- דוג' למצב בו הצדק החלוקתי היה הבסיס להכרעה השיפוטית. העליון פסל את ההחלטה של רשות מקרקעי ישראל, שהעניקה הטבות למגזר מסויים מבלי לתת הטבות למגזרים אחרים. אדם מבית שאן לא מקבל את ההטבות הכלכליות (הקלות בהרחבות, רכישה בתנאים מוטבים) שמקבלים אנשים בקיבוצים או במושבים. ביהמ"ש ביטל את ההחלטה. </w:t>
      </w:r>
      <w:r w:rsidR="00906E87" w:rsidRPr="0029017A">
        <w:rPr>
          <w:rFonts w:ascii="David" w:hAnsi="David" w:cs="David"/>
          <w:u w:val="single"/>
          <w:rtl/>
        </w:rPr>
        <w:t>*</w:t>
      </w:r>
      <w:r w:rsidRPr="0029017A">
        <w:rPr>
          <w:rFonts w:ascii="David" w:hAnsi="David" w:cs="David"/>
          <w:u w:val="single"/>
          <w:rtl/>
        </w:rPr>
        <w:t xml:space="preserve">ועדיין </w:t>
      </w:r>
      <w:r w:rsidR="00906E87" w:rsidRPr="0029017A">
        <w:rPr>
          <w:rFonts w:ascii="David" w:hAnsi="David" w:cs="David"/>
          <w:u w:val="single"/>
          <w:rtl/>
        </w:rPr>
        <w:t>גישתו של דגן מאוד חריגה בדין הישראלי, אך יש לה ביטוי בפסקי דין בבית המשפט העליון</w:t>
      </w:r>
      <w:r w:rsidR="00ED2B91" w:rsidRPr="0029017A">
        <w:rPr>
          <w:rFonts w:ascii="David" w:hAnsi="David" w:cs="David"/>
          <w:rtl/>
        </w:rPr>
        <w:t>.</w:t>
      </w:r>
    </w:p>
    <w:p w14:paraId="764F5FEB" w14:textId="77777777" w:rsidR="00E03F09" w:rsidRPr="0029017A" w:rsidRDefault="00E03F09" w:rsidP="00E82778">
      <w:pPr>
        <w:pStyle w:val="a3"/>
        <w:spacing w:line="240" w:lineRule="auto"/>
        <w:ind w:left="848"/>
        <w:jc w:val="both"/>
        <w:rPr>
          <w:rFonts w:ascii="David" w:hAnsi="David" w:cs="David"/>
          <w:sz w:val="4"/>
          <w:szCs w:val="4"/>
        </w:rPr>
      </w:pPr>
    </w:p>
    <w:p w14:paraId="39211EB2" w14:textId="1856FDAF" w:rsidR="00760F9C" w:rsidRPr="0029017A" w:rsidRDefault="00760F9C" w:rsidP="003A02C2">
      <w:pPr>
        <w:pStyle w:val="a3"/>
        <w:numPr>
          <w:ilvl w:val="0"/>
          <w:numId w:val="7"/>
        </w:numPr>
        <w:spacing w:after="0" w:line="240" w:lineRule="auto"/>
        <w:ind w:left="848"/>
        <w:jc w:val="both"/>
        <w:rPr>
          <w:rFonts w:ascii="David" w:hAnsi="David" w:cs="David"/>
        </w:rPr>
      </w:pPr>
      <w:r w:rsidRPr="0029017A">
        <w:rPr>
          <w:rFonts w:ascii="David" w:hAnsi="David" w:cs="David"/>
          <w:b/>
          <w:bCs/>
          <w:color w:val="FF0000"/>
          <w:rtl/>
        </w:rPr>
        <w:t>סביבה:</w:t>
      </w:r>
      <w:r w:rsidRPr="0029017A">
        <w:rPr>
          <w:rFonts w:ascii="David" w:hAnsi="David" w:cs="David"/>
          <w:rtl/>
        </w:rPr>
        <w:t xml:space="preserve"> יש רגולציה מתפתחת הקשורה לערכים סביבתיים</w:t>
      </w:r>
      <w:r w:rsidR="003A02C2" w:rsidRPr="0029017A">
        <w:rPr>
          <w:rFonts w:ascii="David" w:hAnsi="David" w:cs="David"/>
          <w:rtl/>
        </w:rPr>
        <w:t xml:space="preserve">. </w:t>
      </w:r>
    </w:p>
    <w:p w14:paraId="5C4EDB38" w14:textId="4F7B13E6" w:rsidR="003A02C2" w:rsidRPr="0029017A" w:rsidRDefault="003A02C2" w:rsidP="003A02C2">
      <w:pPr>
        <w:spacing w:line="240" w:lineRule="auto"/>
        <w:jc w:val="both"/>
        <w:rPr>
          <w:rFonts w:ascii="David" w:hAnsi="David" w:cs="David"/>
          <w:rtl/>
        </w:rPr>
      </w:pPr>
      <w:r w:rsidRPr="0029017A">
        <w:rPr>
          <w:rFonts w:ascii="David" w:hAnsi="David" w:cs="David"/>
          <w:u w:val="single"/>
          <w:rtl/>
        </w:rPr>
        <w:t>התאוריה</w:t>
      </w:r>
      <w:r w:rsidRPr="0029017A">
        <w:rPr>
          <w:rFonts w:ascii="David" w:hAnsi="David" w:cs="David"/>
          <w:rtl/>
        </w:rPr>
        <w:t xml:space="preserve">: דיני איכות הסביבה מטילים הגבלות על הקניין של הפרטים בהרבה תחומים- איסור זיהום של נחלים ונהרות ע"י מפעלים, מטרדים על קרקע פרטית. </w:t>
      </w:r>
      <w:r w:rsidRPr="0029017A">
        <w:rPr>
          <w:rFonts w:ascii="David" w:hAnsi="David" w:cs="David"/>
          <w:b/>
          <w:bCs/>
          <w:rtl/>
        </w:rPr>
        <w:t>יש דיון ער לאחריות הסביבתית של בעל הקניין ועל החובות שניתן לכפות עליו מכוח ערכים סביבתיים</w:t>
      </w:r>
      <w:r w:rsidRPr="0029017A">
        <w:rPr>
          <w:rFonts w:ascii="David" w:hAnsi="David" w:cs="David"/>
          <w:rtl/>
        </w:rPr>
        <w:t>, בגלל המציאות בה אנו חיים (לדוגמת משבר האקלים).</w:t>
      </w:r>
    </w:p>
    <w:p w14:paraId="32DDA712" w14:textId="7DB75C34" w:rsidR="00326ABE" w:rsidRPr="0029017A" w:rsidRDefault="00326ABE" w:rsidP="00326ABE">
      <w:pPr>
        <w:spacing w:line="240" w:lineRule="auto"/>
        <w:jc w:val="both"/>
        <w:rPr>
          <w:rFonts w:ascii="David" w:hAnsi="David" w:cs="David"/>
        </w:rPr>
      </w:pPr>
      <w:r w:rsidRPr="0029017A">
        <w:rPr>
          <w:rFonts w:ascii="David" w:hAnsi="David" w:cs="David"/>
          <w:b/>
          <w:bCs/>
          <w:rtl/>
        </w:rPr>
        <w:t>זכות הקניין מבטאת הכרעה חברתית</w:t>
      </w:r>
      <w:r w:rsidRPr="0029017A">
        <w:rPr>
          <w:rFonts w:ascii="David" w:hAnsi="David" w:cs="David"/>
          <w:rtl/>
        </w:rPr>
        <w:t>, המאזנת בין ערכים שונים: חירות, עבודה, אישיות, רווחה מצרפית, סביבה וקהילה. וצדק חלוקתי שמהווה הצדקה שנויה במחלוקת. כאשר המחוקק מכונן מוסד קנייני חדש, הוא עורך איזון בין ערכי הקניין השונים. ולכן, משמעות זכות הקניין תהיה תלויה בהצדקה שנאמץ.</w:t>
      </w:r>
    </w:p>
    <w:p w14:paraId="46A37173" w14:textId="77777777" w:rsidR="00760F9C" w:rsidRPr="0029017A" w:rsidRDefault="00760F9C" w:rsidP="00A97875">
      <w:pPr>
        <w:pStyle w:val="2"/>
        <w:shd w:val="clear" w:color="auto" w:fill="95B3D7" w:themeFill="accent1" w:themeFillTint="99"/>
        <w:jc w:val="center"/>
        <w:rPr>
          <w:rFonts w:ascii="David" w:hAnsi="David" w:cs="David"/>
          <w:b/>
          <w:bCs/>
          <w:color w:val="auto"/>
          <w:sz w:val="22"/>
          <w:szCs w:val="22"/>
          <w:rtl/>
        </w:rPr>
      </w:pPr>
      <w:bookmarkStart w:id="7" w:name="_Toc95517064"/>
      <w:r w:rsidRPr="0029017A">
        <w:rPr>
          <w:rFonts w:ascii="David" w:hAnsi="David" w:cs="David"/>
          <w:b/>
          <w:bCs/>
          <w:color w:val="auto"/>
          <w:sz w:val="22"/>
          <w:szCs w:val="22"/>
          <w:rtl/>
        </w:rPr>
        <w:t>קניין פרטי במה?</w:t>
      </w:r>
      <w:bookmarkEnd w:id="7"/>
    </w:p>
    <w:p w14:paraId="6196B6C4" w14:textId="4F4485C1" w:rsidR="00326ABE" w:rsidRPr="0029017A" w:rsidRDefault="00326ABE" w:rsidP="00326ABE">
      <w:pPr>
        <w:spacing w:line="240" w:lineRule="auto"/>
        <w:jc w:val="both"/>
        <w:rPr>
          <w:rFonts w:ascii="David" w:hAnsi="David" w:cs="David"/>
          <w:b/>
          <w:bCs/>
        </w:rPr>
      </w:pPr>
      <w:r w:rsidRPr="0029017A">
        <w:rPr>
          <w:rFonts w:ascii="David" w:hAnsi="David" w:cs="David"/>
          <w:b/>
          <w:bCs/>
          <w:rtl/>
        </w:rPr>
        <w:t>במה מעוניינים להעניק קניין?</w:t>
      </w:r>
      <w:r w:rsidRPr="0029017A">
        <w:rPr>
          <w:rFonts w:ascii="David" w:hAnsi="David" w:cs="David"/>
          <w:rtl/>
        </w:rPr>
        <w:t xml:space="preserve"> לא כל נכס יהיה מושא של זכות קניינית, יהיו כאלה שלא נאפשר עסקאות בהן. התשובה היא תולדה של הכרעה חברתית- איזונים בין הערכים הקיימים בחברה בה אנו חיים.</w:t>
      </w:r>
      <w:r w:rsidRPr="0029017A">
        <w:rPr>
          <w:rFonts w:ascii="David" w:hAnsi="David" w:cs="David"/>
          <w:b/>
          <w:bCs/>
          <w:rtl/>
        </w:rPr>
        <w:t xml:space="preserve"> </w:t>
      </w:r>
      <w:r w:rsidRPr="0029017A">
        <w:rPr>
          <w:rFonts w:ascii="David" w:hAnsi="David" w:cs="David"/>
          <w:rtl/>
        </w:rPr>
        <w:t>החברה לא רק קובעת במה היא מעניקה זכויות אלא גם קובעת את הגבול והתחולה של הזכות הקניינית.</w:t>
      </w:r>
    </w:p>
    <w:p w14:paraId="681EBDB8" w14:textId="76EA656F" w:rsidR="000512C1" w:rsidRPr="0029017A" w:rsidRDefault="000512C1" w:rsidP="00E82778">
      <w:pPr>
        <w:spacing w:after="0" w:line="240" w:lineRule="auto"/>
        <w:ind w:left="63"/>
        <w:jc w:val="both"/>
        <w:rPr>
          <w:rFonts w:ascii="David" w:hAnsi="David" w:cs="David"/>
        </w:rPr>
      </w:pPr>
      <w:r w:rsidRPr="0029017A">
        <w:rPr>
          <w:rFonts w:ascii="David" w:hAnsi="David" w:cs="David"/>
          <w:highlight w:val="lightGray"/>
          <w:rtl/>
        </w:rPr>
        <w:t>דוגמאות</w:t>
      </w:r>
      <w:r w:rsidRPr="0029017A">
        <w:rPr>
          <w:rFonts w:ascii="David" w:hAnsi="David" w:cs="David"/>
          <w:rtl/>
        </w:rPr>
        <w:t>:</w:t>
      </w:r>
    </w:p>
    <w:p w14:paraId="20DBB02C" w14:textId="2503FFF8" w:rsidR="000512C1" w:rsidRPr="0029017A" w:rsidRDefault="000512C1" w:rsidP="009F3B5A">
      <w:pPr>
        <w:pStyle w:val="a3"/>
        <w:numPr>
          <w:ilvl w:val="0"/>
          <w:numId w:val="12"/>
        </w:numPr>
        <w:spacing w:line="240" w:lineRule="auto"/>
        <w:ind w:left="423"/>
        <w:jc w:val="both"/>
        <w:rPr>
          <w:rFonts w:ascii="David" w:hAnsi="David" w:cs="David"/>
        </w:rPr>
      </w:pPr>
      <w:r w:rsidRPr="0029017A">
        <w:rPr>
          <w:rFonts w:ascii="David" w:hAnsi="David" w:cs="David"/>
          <w:b/>
          <w:bCs/>
          <w:rtl/>
        </w:rPr>
        <w:t>פטנטים</w:t>
      </w:r>
      <w:r w:rsidRPr="0029017A">
        <w:rPr>
          <w:rFonts w:ascii="David" w:hAnsi="David" w:cs="David"/>
          <w:rtl/>
        </w:rPr>
        <w:t xml:space="preserve">- מעניקים בלעדיות שיהווה תמריץ </w:t>
      </w:r>
      <w:r w:rsidR="009F3B5A" w:rsidRPr="0029017A">
        <w:rPr>
          <w:rFonts w:ascii="David" w:hAnsi="David" w:cs="David"/>
          <w:rtl/>
        </w:rPr>
        <w:t xml:space="preserve">לאנשים לעסוק בפיתוח של המצאות </w:t>
      </w:r>
      <w:r w:rsidRPr="0029017A">
        <w:rPr>
          <w:rFonts w:ascii="David" w:hAnsi="David" w:cs="David"/>
          <w:rtl/>
        </w:rPr>
        <w:t xml:space="preserve">- </w:t>
      </w:r>
      <w:r w:rsidRPr="0029017A">
        <w:rPr>
          <w:rFonts w:ascii="David" w:hAnsi="David" w:cs="David"/>
          <w:i/>
          <w:iCs/>
          <w:rtl/>
        </w:rPr>
        <w:t>קידום הרווחה המצרפית</w:t>
      </w:r>
      <w:r w:rsidRPr="0029017A">
        <w:rPr>
          <w:rFonts w:ascii="David" w:hAnsi="David" w:cs="David"/>
          <w:rtl/>
        </w:rPr>
        <w:t xml:space="preserve">. מצד שני </w:t>
      </w:r>
      <w:r w:rsidR="009F3B5A" w:rsidRPr="0029017A">
        <w:rPr>
          <w:rFonts w:ascii="David" w:hAnsi="David" w:cs="David"/>
          <w:rtl/>
        </w:rPr>
        <w:t>מוסד של</w:t>
      </w:r>
      <w:r w:rsidR="00E910C1" w:rsidRPr="0029017A">
        <w:rPr>
          <w:rFonts w:ascii="David" w:hAnsi="David" w:cs="David"/>
          <w:rtl/>
        </w:rPr>
        <w:t xml:space="preserve"> רישיונות כפייה</w:t>
      </w:r>
      <w:r w:rsidR="009F3B5A" w:rsidRPr="0029017A">
        <w:rPr>
          <w:rFonts w:ascii="David" w:hAnsi="David" w:cs="David"/>
          <w:rtl/>
        </w:rPr>
        <w:t xml:space="preserve"> </w:t>
      </w:r>
      <w:r w:rsidR="009F3B5A" w:rsidRPr="0029017A">
        <w:rPr>
          <w:rFonts w:ascii="David" w:hAnsi="David" w:cs="David"/>
          <w:b/>
          <w:bCs/>
          <w:rtl/>
        </w:rPr>
        <w:t xml:space="preserve">מרסן </w:t>
      </w:r>
      <w:r w:rsidR="009F3B5A" w:rsidRPr="0029017A">
        <w:rPr>
          <w:rFonts w:ascii="David" w:hAnsi="David" w:cs="David"/>
          <w:rtl/>
        </w:rPr>
        <w:t>את זכות הבלעדיות</w:t>
      </w:r>
      <w:r w:rsidRPr="0029017A">
        <w:rPr>
          <w:rFonts w:ascii="David" w:hAnsi="David" w:cs="David"/>
          <w:rtl/>
        </w:rPr>
        <w:t xml:space="preserve">- </w:t>
      </w:r>
      <w:r w:rsidR="009F3B5A" w:rsidRPr="0029017A">
        <w:rPr>
          <w:rFonts w:ascii="David" w:hAnsi="David" w:cs="David"/>
          <w:i/>
          <w:iCs/>
          <w:rtl/>
        </w:rPr>
        <w:t xml:space="preserve">ערכים חברתיים של </w:t>
      </w:r>
      <w:r w:rsidR="009F3B5A" w:rsidRPr="0029017A">
        <w:rPr>
          <w:rFonts w:ascii="David" w:hAnsi="David" w:cs="David"/>
          <w:b/>
          <w:bCs/>
          <w:i/>
          <w:iCs/>
          <w:rtl/>
        </w:rPr>
        <w:t xml:space="preserve">קהילה </w:t>
      </w:r>
      <w:r w:rsidR="009F3B5A" w:rsidRPr="0029017A">
        <w:rPr>
          <w:rFonts w:ascii="David" w:hAnsi="David" w:cs="David"/>
          <w:i/>
          <w:iCs/>
          <w:rtl/>
        </w:rPr>
        <w:t>(יש לך חובות כלפי הקהילה)</w:t>
      </w:r>
      <w:r w:rsidR="009F3B5A" w:rsidRPr="0029017A">
        <w:rPr>
          <w:rFonts w:ascii="David" w:hAnsi="David" w:cs="David"/>
          <w:b/>
          <w:bCs/>
          <w:i/>
          <w:iCs/>
          <w:rtl/>
        </w:rPr>
        <w:t xml:space="preserve"> ויעילות כלכלית</w:t>
      </w:r>
      <w:r w:rsidR="009F3B5A" w:rsidRPr="0029017A">
        <w:rPr>
          <w:rFonts w:ascii="David" w:hAnsi="David" w:cs="David"/>
          <w:i/>
          <w:iCs/>
          <w:rtl/>
        </w:rPr>
        <w:t xml:space="preserve"> (לא יעיל שיצרן אחד מספק את כל הביקוש)</w:t>
      </w:r>
      <w:r w:rsidRPr="0029017A">
        <w:rPr>
          <w:rFonts w:ascii="David" w:hAnsi="David" w:cs="David"/>
          <w:i/>
          <w:iCs/>
          <w:rtl/>
        </w:rPr>
        <w:t>.</w:t>
      </w:r>
    </w:p>
    <w:p w14:paraId="257F80A5" w14:textId="42003293" w:rsidR="009F3B5A" w:rsidRPr="0029017A" w:rsidRDefault="009F3B5A" w:rsidP="009F3B5A">
      <w:pPr>
        <w:pStyle w:val="a3"/>
        <w:numPr>
          <w:ilvl w:val="0"/>
          <w:numId w:val="12"/>
        </w:numPr>
        <w:spacing w:line="240" w:lineRule="auto"/>
        <w:ind w:left="423"/>
        <w:jc w:val="both"/>
        <w:rPr>
          <w:rFonts w:ascii="David" w:hAnsi="David" w:cs="David"/>
        </w:rPr>
      </w:pPr>
      <w:r w:rsidRPr="0029017A">
        <w:rPr>
          <w:rFonts w:ascii="David" w:hAnsi="David" w:cs="David"/>
          <w:u w:val="double"/>
          <w:rtl/>
        </w:rPr>
        <w:t>זכויות יוצרים</w:t>
      </w:r>
      <w:r w:rsidRPr="0029017A">
        <w:rPr>
          <w:rFonts w:ascii="David" w:hAnsi="David" w:cs="David"/>
          <w:rtl/>
        </w:rPr>
        <w:t xml:space="preserve">- מעניקים בלעדיות לממציא כדי לקדם </w:t>
      </w:r>
      <w:r w:rsidRPr="0029017A">
        <w:rPr>
          <w:rFonts w:ascii="David" w:hAnsi="David" w:cs="David"/>
          <w:i/>
          <w:iCs/>
          <w:rtl/>
        </w:rPr>
        <w:t xml:space="preserve">רווחה מצרפית. אבל יש גם מקום להצדקות של </w:t>
      </w:r>
      <w:r w:rsidRPr="0029017A">
        <w:rPr>
          <w:rFonts w:ascii="David" w:hAnsi="David" w:cs="David"/>
          <w:b/>
          <w:bCs/>
          <w:i/>
          <w:iCs/>
          <w:rtl/>
        </w:rPr>
        <w:t>אישיות</w:t>
      </w:r>
      <w:r w:rsidRPr="0029017A">
        <w:rPr>
          <w:rFonts w:ascii="David" w:hAnsi="David" w:cs="David"/>
          <w:i/>
          <w:iCs/>
          <w:rtl/>
        </w:rPr>
        <w:t xml:space="preserve"> (הם קשורים ליצירות שלהם), </w:t>
      </w:r>
      <w:r w:rsidRPr="0029017A">
        <w:rPr>
          <w:rFonts w:ascii="David" w:hAnsi="David" w:cs="David"/>
          <w:b/>
          <w:bCs/>
          <w:i/>
          <w:iCs/>
          <w:rtl/>
        </w:rPr>
        <w:t>ועבודה</w:t>
      </w:r>
      <w:r w:rsidRPr="0029017A">
        <w:rPr>
          <w:rFonts w:ascii="David" w:hAnsi="David" w:cs="David"/>
          <w:i/>
          <w:iCs/>
          <w:rtl/>
        </w:rPr>
        <w:t xml:space="preserve"> (הם עובדים ועמלים, צריך לתגמל אותם על כך).</w:t>
      </w:r>
    </w:p>
    <w:p w14:paraId="2DCB9F83" w14:textId="77777777" w:rsidR="009975B2" w:rsidRPr="0029017A" w:rsidRDefault="009975B2" w:rsidP="00E82778">
      <w:pPr>
        <w:pStyle w:val="a3"/>
        <w:spacing w:line="240" w:lineRule="auto"/>
        <w:ind w:left="423"/>
        <w:jc w:val="both"/>
        <w:rPr>
          <w:rFonts w:ascii="David" w:hAnsi="David" w:cs="David"/>
        </w:rPr>
      </w:pPr>
    </w:p>
    <w:p w14:paraId="1864B3F1" w14:textId="4C67CFA8" w:rsidR="009975B2" w:rsidRPr="0029017A" w:rsidRDefault="00760F9C" w:rsidP="007D4DAC">
      <w:pPr>
        <w:pStyle w:val="a3"/>
        <w:numPr>
          <w:ilvl w:val="0"/>
          <w:numId w:val="12"/>
        </w:numPr>
        <w:spacing w:after="0" w:line="240" w:lineRule="auto"/>
        <w:ind w:left="423"/>
        <w:jc w:val="both"/>
        <w:rPr>
          <w:rFonts w:ascii="David" w:hAnsi="David" w:cs="David"/>
        </w:rPr>
      </w:pPr>
      <w:r w:rsidRPr="0029017A">
        <w:rPr>
          <w:rFonts w:ascii="David" w:hAnsi="David" w:cs="David"/>
          <w:shd w:val="clear" w:color="auto" w:fill="FDE9D9" w:themeFill="accent6" w:themeFillTint="33"/>
          <w:rtl/>
        </w:rPr>
        <w:t>פס"ד מקדונלד:</w:t>
      </w:r>
      <w:r w:rsidRPr="0029017A">
        <w:rPr>
          <w:rFonts w:ascii="David" w:hAnsi="David" w:cs="David"/>
          <w:b/>
          <w:bCs/>
          <w:rtl/>
        </w:rPr>
        <w:t xml:space="preserve"> </w:t>
      </w:r>
      <w:r w:rsidRPr="0029017A">
        <w:rPr>
          <w:rFonts w:ascii="David" w:hAnsi="David" w:cs="David"/>
          <w:rtl/>
        </w:rPr>
        <w:t xml:space="preserve">הזכות לפרטיות </w:t>
      </w:r>
      <w:r w:rsidR="000512C1" w:rsidRPr="0029017A">
        <w:rPr>
          <w:rFonts w:ascii="David" w:hAnsi="David" w:cs="David"/>
          <w:rtl/>
        </w:rPr>
        <w:t>ו</w:t>
      </w:r>
      <w:r w:rsidRPr="0029017A">
        <w:rPr>
          <w:rFonts w:ascii="David" w:hAnsi="David" w:cs="David"/>
          <w:rtl/>
        </w:rPr>
        <w:t>הזכות לפרסום.</w:t>
      </w:r>
      <w:r w:rsidR="000512C1" w:rsidRPr="0029017A">
        <w:rPr>
          <w:rFonts w:ascii="David" w:hAnsi="David" w:cs="David"/>
          <w:rtl/>
        </w:rPr>
        <w:t xml:space="preserve"> </w:t>
      </w:r>
      <w:proofErr w:type="spellStart"/>
      <w:r w:rsidR="000512C1" w:rsidRPr="0029017A">
        <w:rPr>
          <w:rFonts w:ascii="David" w:hAnsi="David" w:cs="David"/>
          <w:rtl/>
        </w:rPr>
        <w:t>מקדו</w:t>
      </w:r>
      <w:r w:rsidR="009975B2" w:rsidRPr="0029017A">
        <w:rPr>
          <w:rFonts w:ascii="David" w:hAnsi="David" w:cs="David"/>
          <w:rtl/>
        </w:rPr>
        <w:t>נלדס</w:t>
      </w:r>
      <w:proofErr w:type="spellEnd"/>
      <w:r w:rsidR="009975B2" w:rsidRPr="0029017A">
        <w:rPr>
          <w:rFonts w:ascii="David" w:hAnsi="David" w:cs="David"/>
          <w:rtl/>
        </w:rPr>
        <w:t xml:space="preserve"> </w:t>
      </w:r>
      <w:r w:rsidR="000512C1" w:rsidRPr="0029017A">
        <w:rPr>
          <w:rFonts w:ascii="David" w:hAnsi="David" w:cs="David"/>
          <w:rtl/>
        </w:rPr>
        <w:t xml:space="preserve">עושה פרסומת </w:t>
      </w:r>
      <w:r w:rsidR="009975B2" w:rsidRPr="0029017A">
        <w:rPr>
          <w:rFonts w:ascii="David" w:hAnsi="David" w:cs="David"/>
          <w:rtl/>
        </w:rPr>
        <w:t>ומשתמשת</w:t>
      </w:r>
      <w:r w:rsidR="000512C1" w:rsidRPr="0029017A">
        <w:rPr>
          <w:rFonts w:ascii="David" w:hAnsi="David" w:cs="David"/>
          <w:rtl/>
        </w:rPr>
        <w:t xml:space="preserve"> </w:t>
      </w:r>
      <w:r w:rsidR="009975B2" w:rsidRPr="0029017A">
        <w:rPr>
          <w:rFonts w:ascii="David" w:hAnsi="David" w:cs="David"/>
          <w:rtl/>
        </w:rPr>
        <w:t>בכתבה על</w:t>
      </w:r>
      <w:r w:rsidR="000512C1" w:rsidRPr="0029017A">
        <w:rPr>
          <w:rFonts w:ascii="David" w:hAnsi="David" w:cs="David"/>
          <w:rtl/>
        </w:rPr>
        <w:t xml:space="preserve"> השחקן מקדו</w:t>
      </w:r>
      <w:r w:rsidR="009975B2" w:rsidRPr="0029017A">
        <w:rPr>
          <w:rFonts w:ascii="David" w:hAnsi="David" w:cs="David"/>
          <w:rtl/>
        </w:rPr>
        <w:t>נל</w:t>
      </w:r>
      <w:r w:rsidR="000512C1" w:rsidRPr="0029017A">
        <w:rPr>
          <w:rFonts w:ascii="David" w:hAnsi="David" w:cs="David"/>
          <w:rtl/>
        </w:rPr>
        <w:t>ד.</w:t>
      </w:r>
      <w:r w:rsidRPr="0029017A">
        <w:rPr>
          <w:rFonts w:ascii="David" w:hAnsi="David" w:cs="David"/>
          <w:rtl/>
        </w:rPr>
        <w:t xml:space="preserve"> השופט ריבלין </w:t>
      </w:r>
      <w:r w:rsidR="009975B2" w:rsidRPr="0029017A">
        <w:rPr>
          <w:rFonts w:ascii="David" w:hAnsi="David" w:cs="David"/>
          <w:rtl/>
        </w:rPr>
        <w:t xml:space="preserve">קובע שהזכות לפרסום היא זכות קניינית- כלומר יוצר מוסד קנייני חדש** דרך דיני עשיית עושר ולא במשפט. וקובע שמגיע </w:t>
      </w:r>
      <w:proofErr w:type="spellStart"/>
      <w:r w:rsidR="009975B2" w:rsidRPr="0029017A">
        <w:rPr>
          <w:rFonts w:ascii="David" w:hAnsi="David" w:cs="David"/>
          <w:rtl/>
        </w:rPr>
        <w:t>למקדולנד</w:t>
      </w:r>
      <w:proofErr w:type="spellEnd"/>
      <w:r w:rsidR="009975B2" w:rsidRPr="0029017A">
        <w:rPr>
          <w:rFonts w:ascii="David" w:hAnsi="David" w:cs="David"/>
          <w:rtl/>
        </w:rPr>
        <w:t xml:space="preserve"> פיצוי על פגיעה בזכותו. ההצדקות הערכיות להכיר בזכות הפרסום כקניינית הם:</w:t>
      </w:r>
      <w:r w:rsidR="00E910C1" w:rsidRPr="0029017A">
        <w:rPr>
          <w:rFonts w:ascii="David" w:hAnsi="David" w:cs="David"/>
          <w:rtl/>
        </w:rPr>
        <w:t xml:space="preserve"> (1) </w:t>
      </w:r>
      <w:r w:rsidR="009975B2" w:rsidRPr="0029017A">
        <w:rPr>
          <w:rFonts w:ascii="David" w:hAnsi="David" w:cs="David"/>
          <w:rtl/>
        </w:rPr>
        <w:t xml:space="preserve"> </w:t>
      </w:r>
      <w:r w:rsidR="009975B2" w:rsidRPr="0029017A">
        <w:rPr>
          <w:rFonts w:ascii="David" w:hAnsi="David" w:cs="David"/>
          <w:i/>
          <w:iCs/>
          <w:rtl/>
        </w:rPr>
        <w:t>ערך העבודה</w:t>
      </w:r>
      <w:r w:rsidR="009975B2" w:rsidRPr="0029017A">
        <w:rPr>
          <w:rFonts w:ascii="David" w:hAnsi="David" w:cs="David"/>
          <w:rtl/>
        </w:rPr>
        <w:t>-הפרסום היא פרי עמלו;</w:t>
      </w:r>
      <w:r w:rsidR="00E910C1" w:rsidRPr="0029017A">
        <w:rPr>
          <w:rFonts w:ascii="David" w:hAnsi="David" w:cs="David"/>
          <w:rtl/>
        </w:rPr>
        <w:t xml:space="preserve"> (2)</w:t>
      </w:r>
      <w:r w:rsidR="009975B2" w:rsidRPr="0029017A">
        <w:rPr>
          <w:rFonts w:ascii="David" w:hAnsi="David" w:cs="David"/>
          <w:rtl/>
        </w:rPr>
        <w:t xml:space="preserve"> </w:t>
      </w:r>
      <w:r w:rsidR="009975B2" w:rsidRPr="0029017A">
        <w:rPr>
          <w:rFonts w:ascii="David" w:hAnsi="David" w:cs="David"/>
          <w:i/>
          <w:iCs/>
          <w:rtl/>
        </w:rPr>
        <w:t>רווחה מצרפית</w:t>
      </w:r>
      <w:r w:rsidR="009975B2" w:rsidRPr="0029017A">
        <w:rPr>
          <w:rFonts w:ascii="David" w:hAnsi="David" w:cs="David"/>
          <w:rtl/>
        </w:rPr>
        <w:t xml:space="preserve">-שימוש יתר בשמו של השחקן יוביל </w:t>
      </w:r>
      <w:r w:rsidR="007D4DAC" w:rsidRPr="0029017A">
        <w:rPr>
          <w:rFonts w:ascii="David" w:hAnsi="David" w:cs="David"/>
          <w:rtl/>
        </w:rPr>
        <w:t>לפגיעה בכלכלה, רוצים לתמרץ אנשים אחרים ליצירה וליוזמה אישית</w:t>
      </w:r>
      <w:r w:rsidR="009975B2" w:rsidRPr="0029017A">
        <w:rPr>
          <w:rFonts w:ascii="David" w:hAnsi="David" w:cs="David"/>
          <w:rtl/>
        </w:rPr>
        <w:t xml:space="preserve">; </w:t>
      </w:r>
      <w:r w:rsidR="00E910C1" w:rsidRPr="0029017A">
        <w:rPr>
          <w:rFonts w:ascii="David" w:hAnsi="David" w:cs="David"/>
          <w:rtl/>
        </w:rPr>
        <w:t xml:space="preserve">(3) </w:t>
      </w:r>
      <w:r w:rsidR="009975B2" w:rsidRPr="0029017A">
        <w:rPr>
          <w:rFonts w:ascii="David" w:hAnsi="David" w:cs="David"/>
          <w:i/>
          <w:iCs/>
          <w:rtl/>
        </w:rPr>
        <w:t>אישיות</w:t>
      </w:r>
      <w:r w:rsidR="009975B2" w:rsidRPr="0029017A">
        <w:rPr>
          <w:rFonts w:ascii="David" w:hAnsi="David" w:cs="David"/>
          <w:rtl/>
        </w:rPr>
        <w:t xml:space="preserve">- </w:t>
      </w:r>
      <w:r w:rsidR="007D4DAC" w:rsidRPr="0029017A">
        <w:rPr>
          <w:rFonts w:ascii="David" w:hAnsi="David" w:cs="David"/>
          <w:rtl/>
        </w:rPr>
        <w:t xml:space="preserve">הפרסום קרוב לגרעין האישיותי שלו- שהרי אדם קשור לתוצרים שהוא עושה- כמו פיתוח של פרסונה, שמו, קולו. יש לו רגש חזק אליהם </w:t>
      </w:r>
      <w:r w:rsidR="009975B2" w:rsidRPr="0029017A">
        <w:rPr>
          <w:rFonts w:ascii="David" w:hAnsi="David" w:cs="David"/>
          <w:rtl/>
        </w:rPr>
        <w:t>ו</w:t>
      </w:r>
      <w:r w:rsidR="007D4DAC" w:rsidRPr="0029017A">
        <w:rPr>
          <w:rFonts w:ascii="David" w:hAnsi="David" w:cs="David"/>
          <w:rtl/>
        </w:rPr>
        <w:t xml:space="preserve">לכן </w:t>
      </w:r>
      <w:r w:rsidR="009975B2" w:rsidRPr="0029017A">
        <w:rPr>
          <w:rFonts w:ascii="David" w:hAnsi="David" w:cs="David"/>
          <w:rtl/>
        </w:rPr>
        <w:t>צריך להעניק הגנה.</w:t>
      </w:r>
    </w:p>
    <w:p w14:paraId="21D3E4CA" w14:textId="77777777" w:rsidR="00E910C1" w:rsidRPr="0029017A" w:rsidRDefault="00E910C1" w:rsidP="00E82778">
      <w:pPr>
        <w:spacing w:after="0" w:line="240" w:lineRule="auto"/>
        <w:jc w:val="both"/>
        <w:rPr>
          <w:rFonts w:ascii="David" w:hAnsi="David" w:cs="David"/>
          <w:rtl/>
        </w:rPr>
      </w:pPr>
    </w:p>
    <w:p w14:paraId="067004F2" w14:textId="16F85AFC" w:rsidR="009975B2" w:rsidRPr="0029017A" w:rsidRDefault="009975B2" w:rsidP="00F60CB6">
      <w:pPr>
        <w:spacing w:after="0" w:line="240" w:lineRule="auto"/>
        <w:jc w:val="both"/>
        <w:rPr>
          <w:rFonts w:ascii="David" w:eastAsia="Tw Cen MT" w:hAnsi="David" w:cs="David"/>
          <w:rtl/>
        </w:rPr>
      </w:pPr>
      <w:r w:rsidRPr="0029017A">
        <w:rPr>
          <w:rFonts w:ascii="David" w:hAnsi="David" w:cs="David"/>
          <w:i/>
          <w:iCs/>
          <w:rtl/>
        </w:rPr>
        <w:t>** ד"ר מרים</w:t>
      </w:r>
      <w:r w:rsidRPr="0029017A">
        <w:rPr>
          <w:rFonts w:ascii="David" w:hAnsi="David" w:cs="David"/>
          <w:rtl/>
        </w:rPr>
        <w:t xml:space="preserve">- פס"ד מהווה דוגמא יפה איך לבצע את השיח הערכי אך </w:t>
      </w:r>
      <w:r w:rsidR="007D4DAC" w:rsidRPr="0029017A">
        <w:rPr>
          <w:rFonts w:ascii="David" w:hAnsi="David" w:cs="David"/>
          <w:u w:val="single"/>
          <w:rtl/>
        </w:rPr>
        <w:t>לא ראוי שביהמ"ש יקבע הסדר כזה</w:t>
      </w:r>
      <w:r w:rsidR="00F60CB6" w:rsidRPr="0029017A">
        <w:rPr>
          <w:rFonts w:ascii="David" w:hAnsi="David" w:cs="David"/>
          <w:rtl/>
        </w:rPr>
        <w:t xml:space="preserve">, כי </w:t>
      </w:r>
      <w:r w:rsidRPr="0029017A">
        <w:rPr>
          <w:rFonts w:ascii="David" w:hAnsi="David" w:cs="David"/>
          <w:rtl/>
        </w:rPr>
        <w:t>לא מתפקידו של שופט לייצר זכות קניינית.</w:t>
      </w:r>
      <w:r w:rsidR="00F60CB6" w:rsidRPr="0029017A">
        <w:rPr>
          <w:rFonts w:ascii="David" w:hAnsi="David" w:cs="David"/>
          <w:rtl/>
        </w:rPr>
        <w:t xml:space="preserve"> </w:t>
      </w:r>
      <w:r w:rsidR="007D4DAC" w:rsidRPr="0029017A">
        <w:rPr>
          <w:rFonts w:ascii="David" w:eastAsia="Tw Cen MT" w:hAnsi="David" w:cs="David"/>
          <w:b/>
          <w:bCs/>
          <w:rtl/>
        </w:rPr>
        <w:t>זה שיח ערכי שאנו כחברה צריכים להכריע</w:t>
      </w:r>
      <w:r w:rsidR="007D4DAC" w:rsidRPr="0029017A">
        <w:rPr>
          <w:rFonts w:ascii="David" w:eastAsia="Tw Cen MT" w:hAnsi="David" w:cs="David"/>
          <w:rtl/>
        </w:rPr>
        <w:t xml:space="preserve"> ולכן הדרך הראויה היא ע"י המחוקק.</w:t>
      </w:r>
      <w:r w:rsidRPr="0029017A">
        <w:rPr>
          <w:rFonts w:ascii="David" w:eastAsia="Tw Cen MT" w:hAnsi="David" w:cs="David"/>
          <w:rtl/>
        </w:rPr>
        <w:t xml:space="preserve"> </w:t>
      </w:r>
      <w:r w:rsidR="00F60CB6" w:rsidRPr="0029017A">
        <w:rPr>
          <w:rFonts w:ascii="David" w:eastAsia="Tw Cen MT" w:hAnsi="David" w:cs="David"/>
          <w:rtl/>
        </w:rPr>
        <w:t xml:space="preserve">כמו כן, </w:t>
      </w:r>
      <w:r w:rsidR="007D4DAC" w:rsidRPr="0029017A">
        <w:rPr>
          <w:rFonts w:ascii="David" w:eastAsia="Tw Cen MT" w:hAnsi="David" w:cs="David"/>
          <w:rtl/>
        </w:rPr>
        <w:t xml:space="preserve">לא היה צורך חיוני להכרה בה לשם ההכרעה. </w:t>
      </w:r>
      <w:r w:rsidRPr="0029017A">
        <w:rPr>
          <w:rFonts w:ascii="David" w:eastAsia="Tw Cen MT" w:hAnsi="David" w:cs="David"/>
          <w:rtl/>
        </w:rPr>
        <w:t xml:space="preserve">יש לציין </w:t>
      </w:r>
      <w:r w:rsidR="00F60CB6" w:rsidRPr="0029017A">
        <w:rPr>
          <w:rFonts w:ascii="David" w:eastAsia="Tw Cen MT" w:hAnsi="David" w:cs="David"/>
          <w:rtl/>
        </w:rPr>
        <w:t>שבישראל אין ביקוש לזכות זו- כמעט ואין תביעות סביב הנושא הזה</w:t>
      </w:r>
      <w:r w:rsidRPr="0029017A">
        <w:rPr>
          <w:rFonts w:ascii="David" w:eastAsia="Tw Cen MT" w:hAnsi="David" w:cs="David"/>
          <w:rtl/>
        </w:rPr>
        <w:t>.</w:t>
      </w:r>
    </w:p>
    <w:p w14:paraId="127A7CED" w14:textId="77777777" w:rsidR="009975B2" w:rsidRPr="0029017A" w:rsidRDefault="009975B2" w:rsidP="00E82778">
      <w:pPr>
        <w:spacing w:after="0" w:line="240" w:lineRule="auto"/>
        <w:rPr>
          <w:rFonts w:ascii="David" w:eastAsia="Tw Cen MT" w:hAnsi="David" w:cs="David"/>
          <w:rtl/>
        </w:rPr>
      </w:pPr>
    </w:p>
    <w:p w14:paraId="373C1E57" w14:textId="2C604BE0" w:rsidR="009975B2" w:rsidRPr="0029017A" w:rsidRDefault="00246D7F" w:rsidP="00A97875">
      <w:pPr>
        <w:pStyle w:val="3"/>
        <w:shd w:val="clear" w:color="auto" w:fill="B8CCE4" w:themeFill="accent1" w:themeFillTint="66"/>
        <w:rPr>
          <w:rFonts w:ascii="David" w:hAnsi="David" w:cs="David"/>
          <w:color w:val="auto"/>
          <w:sz w:val="22"/>
          <w:szCs w:val="22"/>
        </w:rPr>
      </w:pPr>
      <w:bookmarkStart w:id="8" w:name="_Toc95517065"/>
      <w:r w:rsidRPr="0029017A">
        <w:rPr>
          <w:rFonts w:ascii="David" w:hAnsi="David" w:cs="David"/>
          <w:color w:val="auto"/>
          <w:sz w:val="22"/>
          <w:szCs w:val="22"/>
          <w:rtl/>
        </w:rPr>
        <w:t>מוסד קנייני</w:t>
      </w:r>
      <w:bookmarkEnd w:id="8"/>
    </w:p>
    <w:p w14:paraId="0C7F8482" w14:textId="0B7360A2" w:rsidR="00F60CB6" w:rsidRPr="0029017A" w:rsidRDefault="00F60CB6" w:rsidP="00F60CB6">
      <w:pPr>
        <w:spacing w:after="0" w:line="240" w:lineRule="auto"/>
        <w:jc w:val="both"/>
        <w:rPr>
          <w:rFonts w:ascii="David" w:hAnsi="David" w:cs="David"/>
          <w:rtl/>
        </w:rPr>
      </w:pPr>
      <w:r w:rsidRPr="0029017A">
        <w:rPr>
          <w:rFonts w:ascii="David" w:hAnsi="David" w:cs="David"/>
          <w:rtl/>
        </w:rPr>
        <w:t xml:space="preserve">המחוקק יוצר </w:t>
      </w:r>
      <w:r w:rsidRPr="0029017A">
        <w:rPr>
          <w:rFonts w:ascii="David" w:hAnsi="David" w:cs="David"/>
          <w:b/>
          <w:bCs/>
          <w:rtl/>
        </w:rPr>
        <w:t>מוסדות משפטיים</w:t>
      </w:r>
      <w:r w:rsidRPr="0029017A">
        <w:rPr>
          <w:rFonts w:ascii="David" w:hAnsi="David" w:cs="David"/>
          <w:rtl/>
        </w:rPr>
        <w:t xml:space="preserve"> (זכות קניינית) והוא קובע את התוכן שתכלול, בהתאם לאיזונים בין ערכים חברתיים. </w:t>
      </w:r>
    </w:p>
    <w:p w14:paraId="674B4361" w14:textId="27D2EE56" w:rsidR="00246D7F" w:rsidRPr="0029017A" w:rsidRDefault="00760F9C" w:rsidP="00F60CB6">
      <w:pPr>
        <w:spacing w:after="0" w:line="240" w:lineRule="auto"/>
        <w:jc w:val="both"/>
        <w:rPr>
          <w:rFonts w:ascii="David" w:hAnsi="David" w:cs="David"/>
          <w:rtl/>
        </w:rPr>
      </w:pPr>
      <w:r w:rsidRPr="0029017A">
        <w:rPr>
          <w:rFonts w:ascii="David" w:hAnsi="David" w:cs="David"/>
          <w:b/>
          <w:bCs/>
          <w:rtl/>
        </w:rPr>
        <w:t>מוסד קנייני</w:t>
      </w:r>
      <w:r w:rsidR="00ED233B" w:rsidRPr="0029017A">
        <w:rPr>
          <w:rFonts w:ascii="David" w:hAnsi="David" w:cs="David"/>
          <w:b/>
          <w:bCs/>
          <w:rtl/>
        </w:rPr>
        <w:t xml:space="preserve"> </w:t>
      </w:r>
      <w:r w:rsidRPr="0029017A">
        <w:rPr>
          <w:rFonts w:ascii="David" w:hAnsi="David" w:cs="David"/>
          <w:b/>
          <w:bCs/>
          <w:rtl/>
        </w:rPr>
        <w:t xml:space="preserve">= </w:t>
      </w:r>
      <w:r w:rsidR="00F61885" w:rsidRPr="0029017A">
        <w:rPr>
          <w:rFonts w:ascii="David" w:hAnsi="David" w:cs="David"/>
          <w:rtl/>
        </w:rPr>
        <w:t>מוסד משפטי</w:t>
      </w:r>
      <w:r w:rsidR="00F60CB6" w:rsidRPr="0029017A">
        <w:rPr>
          <w:rFonts w:ascii="David" w:hAnsi="David" w:cs="David"/>
          <w:rtl/>
        </w:rPr>
        <w:t xml:space="preserve"> מעניק </w:t>
      </w:r>
      <w:r w:rsidRPr="0029017A">
        <w:rPr>
          <w:rFonts w:ascii="David" w:hAnsi="David" w:cs="David"/>
          <w:rtl/>
        </w:rPr>
        <w:t>זכות קניינית אפשרית לבני אדם</w:t>
      </w:r>
      <w:r w:rsidR="00DC1144" w:rsidRPr="0029017A">
        <w:rPr>
          <w:rFonts w:ascii="David" w:hAnsi="David" w:cs="David"/>
          <w:rtl/>
        </w:rPr>
        <w:t>.</w:t>
      </w:r>
      <w:r w:rsidR="00F60CB6" w:rsidRPr="0029017A">
        <w:rPr>
          <w:rFonts w:ascii="David" w:hAnsi="David" w:cs="David"/>
          <w:rtl/>
        </w:rPr>
        <w:t xml:space="preserve"> </w:t>
      </w:r>
      <w:r w:rsidR="00DC1144" w:rsidRPr="0029017A">
        <w:rPr>
          <w:rFonts w:ascii="David" w:hAnsi="David" w:cs="David"/>
          <w:rtl/>
        </w:rPr>
        <w:t>לכל מוסד קנייני נקבע</w:t>
      </w:r>
      <w:r w:rsidR="00246D7F" w:rsidRPr="0029017A">
        <w:rPr>
          <w:rFonts w:ascii="David" w:hAnsi="David" w:cs="David"/>
          <w:rtl/>
        </w:rPr>
        <w:t xml:space="preserve"> מועד רכישת הזכות הקניינית וכן היקף ההגנה</w:t>
      </w:r>
      <w:r w:rsidR="00DC1144" w:rsidRPr="0029017A">
        <w:rPr>
          <w:rFonts w:ascii="David" w:hAnsi="David" w:cs="David"/>
          <w:rtl/>
        </w:rPr>
        <w:t xml:space="preserve"> שניתנת לה.</w:t>
      </w:r>
    </w:p>
    <w:p w14:paraId="3ACD486A" w14:textId="77777777" w:rsidR="00E910C1" w:rsidRPr="0029017A" w:rsidRDefault="00E910C1" w:rsidP="00E82778">
      <w:pPr>
        <w:spacing w:after="0" w:line="240" w:lineRule="auto"/>
        <w:jc w:val="both"/>
        <w:rPr>
          <w:rFonts w:ascii="David" w:hAnsi="David" w:cs="David"/>
          <w:highlight w:val="lightGray"/>
          <w:rtl/>
        </w:rPr>
      </w:pPr>
    </w:p>
    <w:p w14:paraId="304E3462" w14:textId="27F65B22" w:rsidR="00246D7F" w:rsidRPr="0029017A" w:rsidRDefault="00760F9C" w:rsidP="00E82778">
      <w:pPr>
        <w:spacing w:after="0" w:line="240" w:lineRule="auto"/>
        <w:jc w:val="both"/>
        <w:rPr>
          <w:rFonts w:ascii="David" w:hAnsi="David" w:cs="David"/>
          <w:rtl/>
        </w:rPr>
      </w:pPr>
      <w:r w:rsidRPr="0029017A">
        <w:rPr>
          <w:rFonts w:ascii="David" w:hAnsi="David" w:cs="David"/>
          <w:highlight w:val="lightGray"/>
          <w:rtl/>
        </w:rPr>
        <w:t>דוג' למוסדות קנייניים</w:t>
      </w:r>
      <w:r w:rsidR="00DC1144" w:rsidRPr="0029017A">
        <w:rPr>
          <w:rFonts w:ascii="David" w:hAnsi="David" w:cs="David"/>
          <w:highlight w:val="lightGray"/>
          <w:rtl/>
        </w:rPr>
        <w:t xml:space="preserve"> שמ</w:t>
      </w:r>
      <w:r w:rsidR="00F60CB6" w:rsidRPr="0029017A">
        <w:rPr>
          <w:rFonts w:ascii="David" w:hAnsi="David" w:cs="David"/>
          <w:highlight w:val="lightGray"/>
          <w:rtl/>
        </w:rPr>
        <w:t>בטאים</w:t>
      </w:r>
      <w:r w:rsidR="00DC1144" w:rsidRPr="0029017A">
        <w:rPr>
          <w:rFonts w:ascii="David" w:hAnsi="David" w:cs="David"/>
          <w:highlight w:val="lightGray"/>
          <w:rtl/>
        </w:rPr>
        <w:t xml:space="preserve"> איזונים וערכים שונים</w:t>
      </w:r>
      <w:r w:rsidRPr="0029017A">
        <w:rPr>
          <w:rFonts w:ascii="David" w:hAnsi="David" w:cs="David"/>
          <w:highlight w:val="lightGray"/>
          <w:rtl/>
        </w:rPr>
        <w:t>:</w:t>
      </w:r>
      <w:r w:rsidR="00ED233B" w:rsidRPr="0029017A">
        <w:rPr>
          <w:rFonts w:ascii="David" w:hAnsi="David" w:cs="David"/>
          <w:rtl/>
        </w:rPr>
        <w:t xml:space="preserve"> </w:t>
      </w:r>
    </w:p>
    <w:p w14:paraId="444E0EF0" w14:textId="1D518A8F" w:rsidR="00246D7F" w:rsidRPr="0029017A" w:rsidRDefault="00ED233B" w:rsidP="009D57B6">
      <w:pPr>
        <w:pStyle w:val="a3"/>
        <w:numPr>
          <w:ilvl w:val="6"/>
          <w:numId w:val="98"/>
        </w:numPr>
        <w:spacing w:after="0" w:line="240" w:lineRule="auto"/>
        <w:jc w:val="both"/>
        <w:rPr>
          <w:rFonts w:ascii="David" w:hAnsi="David" w:cs="David"/>
          <w:i/>
          <w:iCs/>
        </w:rPr>
      </w:pPr>
      <w:r w:rsidRPr="0029017A">
        <w:rPr>
          <w:rFonts w:ascii="David" w:hAnsi="David" w:cs="David"/>
          <w:u w:val="single"/>
          <w:rtl/>
        </w:rPr>
        <w:t>חוק הדיור הציבורי</w:t>
      </w:r>
      <w:r w:rsidR="00DC1144" w:rsidRPr="0029017A">
        <w:rPr>
          <w:rFonts w:ascii="David" w:hAnsi="David" w:cs="David"/>
          <w:rtl/>
        </w:rPr>
        <w:t xml:space="preserve">- </w:t>
      </w:r>
      <w:r w:rsidR="008D1780" w:rsidRPr="0029017A">
        <w:rPr>
          <w:rFonts w:ascii="David" w:hAnsi="David" w:cs="David"/>
          <w:b/>
          <w:bCs/>
          <w:i/>
          <w:iCs/>
          <w:rtl/>
        </w:rPr>
        <w:t>צדק החלוקתי</w:t>
      </w:r>
      <w:r w:rsidR="008D1780" w:rsidRPr="0029017A">
        <w:rPr>
          <w:rFonts w:ascii="David" w:hAnsi="David" w:cs="David"/>
          <w:i/>
          <w:iCs/>
          <w:rtl/>
        </w:rPr>
        <w:t xml:space="preserve">. </w:t>
      </w:r>
      <w:r w:rsidR="00DC1144" w:rsidRPr="0029017A">
        <w:rPr>
          <w:rFonts w:ascii="David" w:hAnsi="David" w:cs="David"/>
          <w:rtl/>
        </w:rPr>
        <w:t>מוסד קנייני שנוסד בשנות ה50 אך הולך ונשחק</w:t>
      </w:r>
      <w:r w:rsidR="007A6713" w:rsidRPr="0029017A">
        <w:rPr>
          <w:rFonts w:ascii="David" w:hAnsi="David" w:cs="David"/>
          <w:rtl/>
        </w:rPr>
        <w:t xml:space="preserve"> מאחר ש</w:t>
      </w:r>
      <w:r w:rsidR="00DC1144" w:rsidRPr="0029017A">
        <w:rPr>
          <w:rFonts w:ascii="David" w:hAnsi="David" w:cs="David"/>
          <w:rtl/>
        </w:rPr>
        <w:t xml:space="preserve">מלאי הדירות קטן. המוסד מסייע לאוכלוסיות חלשות ע"י הענקות מגוון של זכויות קנייניות. </w:t>
      </w:r>
    </w:p>
    <w:p w14:paraId="15496C78" w14:textId="5FBBEF1A" w:rsidR="007A6713" w:rsidRPr="0029017A" w:rsidRDefault="00ED233B" w:rsidP="009D57B6">
      <w:pPr>
        <w:pStyle w:val="a3"/>
        <w:numPr>
          <w:ilvl w:val="6"/>
          <w:numId w:val="98"/>
        </w:numPr>
        <w:spacing w:line="240" w:lineRule="auto"/>
        <w:jc w:val="both"/>
        <w:rPr>
          <w:rFonts w:ascii="David" w:hAnsi="David" w:cs="David"/>
          <w:u w:val="single"/>
        </w:rPr>
      </w:pPr>
      <w:r w:rsidRPr="0029017A">
        <w:rPr>
          <w:rFonts w:ascii="David" w:hAnsi="David" w:cs="David"/>
          <w:rtl/>
        </w:rPr>
        <w:t xml:space="preserve"> </w:t>
      </w:r>
      <w:r w:rsidRPr="0029017A">
        <w:rPr>
          <w:rFonts w:ascii="David" w:hAnsi="David" w:cs="David"/>
          <w:u w:val="single"/>
          <w:rtl/>
        </w:rPr>
        <w:t>חוק הדיור המוגן</w:t>
      </w:r>
      <w:r w:rsidR="00DC1144" w:rsidRPr="0029017A">
        <w:rPr>
          <w:rFonts w:ascii="David" w:hAnsi="David" w:cs="David"/>
          <w:rtl/>
        </w:rPr>
        <w:t xml:space="preserve">- </w:t>
      </w:r>
      <w:r w:rsidR="008D1780" w:rsidRPr="0029017A">
        <w:rPr>
          <w:rFonts w:ascii="David" w:hAnsi="David" w:cs="David"/>
          <w:b/>
          <w:bCs/>
          <w:i/>
          <w:iCs/>
          <w:rtl/>
        </w:rPr>
        <w:t>צדק החלוקתי</w:t>
      </w:r>
      <w:r w:rsidR="008D1780" w:rsidRPr="0029017A">
        <w:rPr>
          <w:rFonts w:ascii="David" w:hAnsi="David" w:cs="David"/>
          <w:rtl/>
        </w:rPr>
        <w:t xml:space="preserve">. </w:t>
      </w:r>
      <w:r w:rsidR="00DC1144" w:rsidRPr="0029017A">
        <w:rPr>
          <w:rFonts w:ascii="David" w:hAnsi="David" w:cs="David"/>
          <w:rtl/>
        </w:rPr>
        <w:t>בעל בניין</w:t>
      </w:r>
      <w:r w:rsidR="00BF3D98" w:rsidRPr="0029017A">
        <w:rPr>
          <w:rFonts w:ascii="David" w:hAnsi="David" w:cs="David"/>
          <w:rtl/>
        </w:rPr>
        <w:t xml:space="preserve"> </w:t>
      </w:r>
      <w:r w:rsidR="00DC1144" w:rsidRPr="0029017A">
        <w:rPr>
          <w:rFonts w:ascii="David" w:hAnsi="David" w:cs="David"/>
          <w:rtl/>
        </w:rPr>
        <w:t>יכול להקים דיור מוגן (כלומר עסק) אך מוטלות עליו חובות שונות: חובת רישוי, תנאים לפעילות וכדומה</w:t>
      </w:r>
      <w:r w:rsidR="00F85E95" w:rsidRPr="0029017A">
        <w:rPr>
          <w:rFonts w:ascii="David" w:hAnsi="David" w:cs="David"/>
          <w:rtl/>
        </w:rPr>
        <w:t>, כדי להגן על אוכלוסייה חלשה.</w:t>
      </w:r>
      <w:r w:rsidR="00DC1144" w:rsidRPr="0029017A">
        <w:rPr>
          <w:rFonts w:ascii="David" w:hAnsi="David" w:cs="David"/>
          <w:rtl/>
        </w:rPr>
        <w:t xml:space="preserve"> </w:t>
      </w:r>
    </w:p>
    <w:p w14:paraId="2BA2DB48" w14:textId="41DF7981" w:rsidR="008D1780" w:rsidRPr="0029017A" w:rsidRDefault="00760F9C" w:rsidP="009D57B6">
      <w:pPr>
        <w:pStyle w:val="a3"/>
        <w:numPr>
          <w:ilvl w:val="6"/>
          <w:numId w:val="98"/>
        </w:numPr>
        <w:spacing w:line="240" w:lineRule="auto"/>
        <w:jc w:val="both"/>
        <w:rPr>
          <w:rFonts w:ascii="David" w:hAnsi="David" w:cs="David"/>
          <w:u w:val="single"/>
        </w:rPr>
      </w:pPr>
      <w:r w:rsidRPr="0029017A">
        <w:rPr>
          <w:rFonts w:ascii="David" w:hAnsi="David" w:cs="David"/>
          <w:u w:val="single"/>
          <w:rtl/>
        </w:rPr>
        <w:t>בתים משותפים בחוק המקרקעין</w:t>
      </w:r>
      <w:r w:rsidR="00DC1144" w:rsidRPr="0029017A">
        <w:rPr>
          <w:rFonts w:ascii="David" w:hAnsi="David" w:cs="David"/>
          <w:rtl/>
        </w:rPr>
        <w:t>-</w:t>
      </w:r>
      <w:r w:rsidR="00BF3D98" w:rsidRPr="0029017A">
        <w:rPr>
          <w:rFonts w:ascii="David" w:hAnsi="David" w:cs="David"/>
          <w:rtl/>
        </w:rPr>
        <w:t xml:space="preserve"> </w:t>
      </w:r>
      <w:r w:rsidR="008D1780" w:rsidRPr="0029017A">
        <w:rPr>
          <w:rFonts w:ascii="David" w:eastAsia="Tw Cen MT" w:hAnsi="David" w:cs="David"/>
          <w:b/>
          <w:bCs/>
          <w:rtl/>
        </w:rPr>
        <w:t>יעילות כלכלית</w:t>
      </w:r>
      <w:r w:rsidR="008D1780" w:rsidRPr="0029017A">
        <w:rPr>
          <w:rFonts w:ascii="David" w:eastAsia="Tw Cen MT" w:hAnsi="David" w:cs="David"/>
          <w:rtl/>
        </w:rPr>
        <w:t xml:space="preserve"> (בגלל אדם אחד לא נפיל את שיקום הנכס) </w:t>
      </w:r>
      <w:r w:rsidR="008D1780" w:rsidRPr="0029017A">
        <w:rPr>
          <w:rFonts w:ascii="David" w:eastAsia="Tw Cen MT" w:hAnsi="David" w:cs="David"/>
          <w:b/>
          <w:bCs/>
          <w:rtl/>
        </w:rPr>
        <w:t>וערכי</w:t>
      </w:r>
      <w:r w:rsidR="008D1780" w:rsidRPr="0029017A">
        <w:rPr>
          <w:rFonts w:ascii="David" w:eastAsia="Tw Cen MT" w:hAnsi="David" w:cs="David"/>
          <w:rtl/>
        </w:rPr>
        <w:t xml:space="preserve"> </w:t>
      </w:r>
      <w:r w:rsidR="008D1780" w:rsidRPr="0029017A">
        <w:rPr>
          <w:rFonts w:ascii="David" w:eastAsia="Tw Cen MT" w:hAnsi="David" w:cs="David"/>
          <w:b/>
          <w:bCs/>
          <w:rtl/>
        </w:rPr>
        <w:t>קהילה</w:t>
      </w:r>
      <w:r w:rsidR="008D1780" w:rsidRPr="0029017A">
        <w:rPr>
          <w:rFonts w:ascii="David" w:eastAsia="Tw Cen MT" w:hAnsi="David" w:cs="David"/>
          <w:rtl/>
        </w:rPr>
        <w:t xml:space="preserve"> (אחריות חברתית).</w:t>
      </w:r>
      <w:r w:rsidR="008D1780" w:rsidRPr="0029017A">
        <w:rPr>
          <w:rFonts w:ascii="David" w:hAnsi="David" w:cs="David"/>
          <w:rtl/>
        </w:rPr>
        <w:t xml:space="preserve"> </w:t>
      </w:r>
      <w:r w:rsidR="00F85E95" w:rsidRPr="0029017A">
        <w:rPr>
          <w:rFonts w:ascii="David" w:hAnsi="David" w:cs="David"/>
          <w:rtl/>
        </w:rPr>
        <w:t>ל</w:t>
      </w:r>
      <w:r w:rsidR="00BF3D98" w:rsidRPr="0029017A">
        <w:rPr>
          <w:rFonts w:ascii="David" w:hAnsi="David" w:cs="David"/>
          <w:rtl/>
        </w:rPr>
        <w:t xml:space="preserve">מי שגר בבית משותף </w:t>
      </w:r>
      <w:r w:rsidR="00F85E95" w:rsidRPr="0029017A">
        <w:rPr>
          <w:rFonts w:ascii="David" w:hAnsi="David" w:cs="David"/>
          <w:rtl/>
        </w:rPr>
        <w:t>יש</w:t>
      </w:r>
      <w:r w:rsidR="00BF3D98" w:rsidRPr="0029017A">
        <w:rPr>
          <w:rFonts w:ascii="David" w:hAnsi="David" w:cs="David"/>
          <w:rtl/>
        </w:rPr>
        <w:t xml:space="preserve"> חובות</w:t>
      </w:r>
      <w:r w:rsidR="00F85E95" w:rsidRPr="0029017A">
        <w:rPr>
          <w:rFonts w:ascii="David" w:hAnsi="David" w:cs="David"/>
          <w:rtl/>
        </w:rPr>
        <w:t xml:space="preserve">, מתוך הבנה שכולם </w:t>
      </w:r>
      <w:r w:rsidR="008D1780" w:rsidRPr="0029017A">
        <w:rPr>
          <w:rFonts w:ascii="David" w:hAnsi="David" w:cs="David"/>
          <w:rtl/>
        </w:rPr>
        <w:t>יחד</w:t>
      </w:r>
      <w:r w:rsidR="00F85E95" w:rsidRPr="0029017A">
        <w:rPr>
          <w:rFonts w:ascii="David" w:hAnsi="David" w:cs="David"/>
          <w:rtl/>
        </w:rPr>
        <w:t>.</w:t>
      </w:r>
    </w:p>
    <w:p w14:paraId="7F14BA7D" w14:textId="59433DBA" w:rsidR="008D1780" w:rsidRPr="0029017A" w:rsidRDefault="008D1780" w:rsidP="008D1780">
      <w:pPr>
        <w:pStyle w:val="a3"/>
        <w:spacing w:line="240" w:lineRule="auto"/>
        <w:ind w:left="502"/>
        <w:jc w:val="both"/>
        <w:rPr>
          <w:rFonts w:ascii="David" w:hAnsi="David" w:cs="David"/>
          <w:b/>
          <w:bCs/>
          <w:rtl/>
        </w:rPr>
      </w:pPr>
      <w:r w:rsidRPr="0029017A">
        <w:rPr>
          <w:rFonts w:ascii="David" w:hAnsi="David" w:cs="David"/>
          <w:i/>
          <w:iCs/>
          <w:shd w:val="clear" w:color="auto" w:fill="FDE9D9" w:themeFill="accent6" w:themeFillTint="33"/>
          <w:rtl/>
        </w:rPr>
        <w:t xml:space="preserve">פס"ד </w:t>
      </w:r>
      <w:proofErr w:type="spellStart"/>
      <w:r w:rsidRPr="0029017A">
        <w:rPr>
          <w:rFonts w:ascii="David" w:hAnsi="David" w:cs="David"/>
          <w:i/>
          <w:iCs/>
          <w:shd w:val="clear" w:color="auto" w:fill="FDE9D9" w:themeFill="accent6" w:themeFillTint="33"/>
          <w:rtl/>
        </w:rPr>
        <w:t>צ'ודלר</w:t>
      </w:r>
      <w:proofErr w:type="spellEnd"/>
      <w:r w:rsidRPr="0029017A">
        <w:rPr>
          <w:rFonts w:ascii="David" w:hAnsi="David" w:cs="David"/>
          <w:rtl/>
        </w:rPr>
        <w:t xml:space="preserve">- בית משותף שנפגע מטיל במלחמת המפרץ ונהרס כתוצאה מכך. כולם רצו לשקם את הבניין פרט לדייר אחד שסירב. ס'60(ב) לחוק המקרקעין קובע שאם אתה מסרב להשתתף בשיקום, לוקחים ממך את הזכות שלך בדירה, לפחות ל6 חודשים. בשם הרצון לחיות חיים משותפים, </w:t>
      </w:r>
      <w:r w:rsidRPr="0029017A">
        <w:rPr>
          <w:rFonts w:ascii="David" w:hAnsi="David" w:cs="David"/>
          <w:b/>
          <w:bCs/>
          <w:rtl/>
        </w:rPr>
        <w:t>ניתן לכפות על בעל הקניין חובות או הגבלות מסויימים.</w:t>
      </w:r>
    </w:p>
    <w:p w14:paraId="1D65B680" w14:textId="29BC564E" w:rsidR="00076B9F" w:rsidRPr="0029017A" w:rsidRDefault="00076B9F" w:rsidP="002B1AD5">
      <w:pPr>
        <w:shd w:val="clear" w:color="auto" w:fill="EEECE1" w:themeFill="background2"/>
        <w:spacing w:after="0"/>
        <w:rPr>
          <w:rFonts w:ascii="David" w:eastAsia="Tw Cen MT" w:hAnsi="David" w:cs="David"/>
          <w:rtl/>
        </w:rPr>
      </w:pPr>
      <w:r w:rsidRPr="0029017A">
        <w:rPr>
          <w:rFonts w:ascii="David" w:eastAsia="Tw Cen MT" w:hAnsi="David" w:cs="David"/>
          <w:rtl/>
        </w:rPr>
        <w:t xml:space="preserve">                                        </w:t>
      </w:r>
      <w:r w:rsidR="00CA3375" w:rsidRPr="0029017A">
        <w:rPr>
          <w:rFonts w:ascii="David" w:eastAsia="Tw Cen MT" w:hAnsi="David" w:cs="David"/>
          <w:b/>
          <w:bCs/>
          <w:rtl/>
        </w:rPr>
        <w:t xml:space="preserve">האם </w:t>
      </w:r>
      <w:r w:rsidRPr="0029017A">
        <w:rPr>
          <w:rFonts w:ascii="David" w:eastAsia="Tw Cen MT" w:hAnsi="David" w:cs="David"/>
          <w:b/>
          <w:bCs/>
          <w:rtl/>
        </w:rPr>
        <w:t>אינטרס ההסתמכות</w:t>
      </w:r>
      <w:r w:rsidR="00CA3375" w:rsidRPr="0029017A">
        <w:rPr>
          <w:rFonts w:ascii="David" w:eastAsia="Tw Cen MT" w:hAnsi="David" w:cs="David"/>
          <w:b/>
          <w:bCs/>
          <w:rtl/>
        </w:rPr>
        <w:t xml:space="preserve"> יכול להקים משטר של קניין פרטי?</w:t>
      </w:r>
      <w:r w:rsidR="00CA3375" w:rsidRPr="0029017A">
        <w:rPr>
          <w:rFonts w:ascii="David" w:eastAsia="Tw Cen MT" w:hAnsi="David" w:cs="David"/>
          <w:rtl/>
        </w:rPr>
        <w:t xml:space="preserve">  לא.</w:t>
      </w:r>
    </w:p>
    <w:p w14:paraId="7E6C8198" w14:textId="0B86C26E" w:rsidR="00BF3D98" w:rsidRPr="0029017A" w:rsidRDefault="00BF3D98" w:rsidP="00A97875">
      <w:pPr>
        <w:pStyle w:val="3"/>
        <w:shd w:val="clear" w:color="auto" w:fill="B8CCE4" w:themeFill="accent1" w:themeFillTint="66"/>
        <w:spacing w:line="240" w:lineRule="auto"/>
        <w:rPr>
          <w:rFonts w:ascii="David" w:eastAsia="Tw Cen MT" w:hAnsi="David" w:cs="David"/>
          <w:color w:val="auto"/>
          <w:sz w:val="22"/>
          <w:szCs w:val="22"/>
        </w:rPr>
      </w:pPr>
      <w:bookmarkStart w:id="9" w:name="_Toc95517066"/>
      <w:r w:rsidRPr="0029017A">
        <w:rPr>
          <w:rFonts w:ascii="David" w:eastAsia="Tw Cen MT" w:hAnsi="David" w:cs="David"/>
          <w:color w:val="auto"/>
          <w:sz w:val="22"/>
          <w:szCs w:val="22"/>
          <w:rtl/>
        </w:rPr>
        <w:lastRenderedPageBreak/>
        <w:t>קניין חדש</w:t>
      </w:r>
      <w:r w:rsidR="00335AA6" w:rsidRPr="0029017A">
        <w:rPr>
          <w:rFonts w:ascii="David" w:eastAsia="Tw Cen MT" w:hAnsi="David" w:cs="David"/>
          <w:color w:val="auto"/>
          <w:sz w:val="22"/>
          <w:szCs w:val="22"/>
          <w:rtl/>
        </w:rPr>
        <w:t xml:space="preserve"> </w:t>
      </w:r>
      <w:r w:rsidR="00AF3172" w:rsidRPr="0029017A">
        <w:rPr>
          <w:rFonts w:ascii="David" w:eastAsia="Tw Cen MT" w:hAnsi="David" w:cs="David"/>
          <w:color w:val="auto"/>
          <w:sz w:val="22"/>
          <w:szCs w:val="22"/>
          <w:rtl/>
        </w:rPr>
        <w:t>–</w:t>
      </w:r>
      <w:r w:rsidR="00335AA6" w:rsidRPr="0029017A">
        <w:rPr>
          <w:rFonts w:ascii="David" w:eastAsia="Tw Cen MT" w:hAnsi="David" w:cs="David"/>
          <w:color w:val="auto"/>
          <w:sz w:val="22"/>
          <w:szCs w:val="22"/>
          <w:rtl/>
        </w:rPr>
        <w:t xml:space="preserve"> </w:t>
      </w:r>
      <w:r w:rsidR="00D53B1C" w:rsidRPr="0029017A">
        <w:rPr>
          <w:rFonts w:ascii="David" w:eastAsia="Tw Cen MT" w:hAnsi="David" w:cs="David"/>
          <w:color w:val="auto"/>
          <w:sz w:val="22"/>
          <w:szCs w:val="22"/>
          <w:rtl/>
        </w:rPr>
        <w:t>מתוך שמירה על</w:t>
      </w:r>
      <w:r w:rsidR="00AF3172" w:rsidRPr="0029017A">
        <w:rPr>
          <w:rFonts w:ascii="David" w:eastAsia="Tw Cen MT" w:hAnsi="David" w:cs="David"/>
          <w:color w:val="auto"/>
          <w:sz w:val="22"/>
          <w:szCs w:val="22"/>
          <w:rtl/>
        </w:rPr>
        <w:t xml:space="preserve"> </w:t>
      </w:r>
      <w:r w:rsidR="002B1AD5" w:rsidRPr="0029017A">
        <w:rPr>
          <w:rFonts w:ascii="David" w:eastAsia="Tw Cen MT" w:hAnsi="David" w:cs="David"/>
          <w:color w:val="auto"/>
          <w:sz w:val="22"/>
          <w:szCs w:val="22"/>
          <w:rtl/>
        </w:rPr>
        <w:t>ה</w:t>
      </w:r>
      <w:r w:rsidR="00AF3172" w:rsidRPr="0029017A">
        <w:rPr>
          <w:rFonts w:ascii="David" w:eastAsia="Tw Cen MT" w:hAnsi="David" w:cs="David"/>
          <w:color w:val="auto"/>
          <w:sz w:val="22"/>
          <w:szCs w:val="22"/>
          <w:rtl/>
        </w:rPr>
        <w:t>חירות</w:t>
      </w:r>
      <w:bookmarkEnd w:id="9"/>
    </w:p>
    <w:p w14:paraId="56D96EBF" w14:textId="5D5E0ABD" w:rsidR="00BF3D98" w:rsidRPr="0029017A" w:rsidRDefault="00BF3D98" w:rsidP="00A97875">
      <w:pPr>
        <w:pStyle w:val="a3"/>
        <w:numPr>
          <w:ilvl w:val="0"/>
          <w:numId w:val="99"/>
        </w:numPr>
        <w:spacing w:before="240" w:after="160" w:line="240" w:lineRule="auto"/>
        <w:jc w:val="both"/>
        <w:rPr>
          <w:rFonts w:ascii="David" w:eastAsia="Calibri" w:hAnsi="David" w:cs="David"/>
        </w:rPr>
      </w:pPr>
      <w:r w:rsidRPr="0029017A">
        <w:rPr>
          <w:rFonts w:ascii="David" w:eastAsia="Calibri" w:hAnsi="David" w:cs="David"/>
          <w:i/>
          <w:iCs/>
          <w:rtl/>
        </w:rPr>
        <w:t>קניין ישן</w:t>
      </w:r>
      <w:r w:rsidRPr="0029017A">
        <w:rPr>
          <w:rFonts w:ascii="David" w:eastAsia="Calibri" w:hAnsi="David" w:cs="David"/>
          <w:rtl/>
        </w:rPr>
        <w:t xml:space="preserve">- </w:t>
      </w:r>
      <w:r w:rsidR="008D1780" w:rsidRPr="0029017A">
        <w:rPr>
          <w:rFonts w:ascii="David" w:eastAsia="Calibri" w:hAnsi="David" w:cs="David"/>
          <w:rtl/>
        </w:rPr>
        <w:t xml:space="preserve">האדם קנה רכוש באמצעות הכסף שלו. כמו הבית שלו; </w:t>
      </w:r>
      <w:r w:rsidRPr="0029017A">
        <w:rPr>
          <w:rFonts w:ascii="David" w:eastAsia="Calibri" w:hAnsi="David" w:cs="David"/>
          <w:rtl/>
        </w:rPr>
        <w:t xml:space="preserve">זכות שניתנת בזכות ולא בחסד, ע"י עבודה של האדם. </w:t>
      </w:r>
    </w:p>
    <w:p w14:paraId="0960242E" w14:textId="7BCEE56D" w:rsidR="00BC01DF" w:rsidRPr="0029017A" w:rsidRDefault="00BF3D98" w:rsidP="009D57B6">
      <w:pPr>
        <w:pStyle w:val="a3"/>
        <w:numPr>
          <w:ilvl w:val="0"/>
          <w:numId w:val="99"/>
        </w:numPr>
        <w:spacing w:after="160" w:line="240" w:lineRule="auto"/>
        <w:jc w:val="both"/>
        <w:rPr>
          <w:rFonts w:ascii="David" w:eastAsia="Calibri" w:hAnsi="David" w:cs="David"/>
        </w:rPr>
      </w:pPr>
      <w:r w:rsidRPr="0029017A">
        <w:rPr>
          <w:rFonts w:ascii="David" w:eastAsia="Calibri" w:hAnsi="David" w:cs="David"/>
          <w:i/>
          <w:iCs/>
          <w:rtl/>
        </w:rPr>
        <w:t>קניין חדש</w:t>
      </w:r>
      <w:r w:rsidRPr="0029017A">
        <w:rPr>
          <w:rFonts w:ascii="David" w:eastAsia="Calibri" w:hAnsi="David" w:cs="David"/>
          <w:rtl/>
        </w:rPr>
        <w:t>- זכות שניתנת לאדם בחסד, מקבל ללא כל עבודה מצד האדם. כגון- הטבות, קצבאות, זיכיונות וכדומה.</w:t>
      </w:r>
    </w:p>
    <w:p w14:paraId="712C3D90" w14:textId="5E9325E1" w:rsidR="008D1780" w:rsidRPr="0029017A" w:rsidRDefault="008D1780" w:rsidP="00E82778">
      <w:pPr>
        <w:spacing w:after="160" w:line="240" w:lineRule="auto"/>
        <w:jc w:val="both"/>
        <w:rPr>
          <w:rFonts w:ascii="David" w:eastAsia="Calibri" w:hAnsi="David" w:cs="David"/>
          <w:rtl/>
        </w:rPr>
      </w:pPr>
      <w:r w:rsidRPr="0029017A">
        <w:rPr>
          <w:rFonts w:ascii="David" w:eastAsia="Calibri" w:hAnsi="David" w:cs="David"/>
          <w:b/>
          <w:bCs/>
          <w:rtl/>
        </w:rPr>
        <w:t xml:space="preserve">האם "קניין חדש" מהווה קניין פרטי? </w:t>
      </w:r>
      <w:r w:rsidRPr="0029017A">
        <w:rPr>
          <w:rFonts w:ascii="David" w:eastAsia="Calibri" w:hAnsi="David" w:cs="David"/>
          <w:rtl/>
        </w:rPr>
        <w:t xml:space="preserve">אם כן- כשהמדינה תחליט לבטל או לצמצם את היקפם, תהיה </w:t>
      </w:r>
      <w:r w:rsidR="00A608F7" w:rsidRPr="0029017A">
        <w:rPr>
          <w:rFonts w:ascii="David" w:eastAsia="Calibri" w:hAnsi="David" w:cs="David"/>
          <w:rtl/>
        </w:rPr>
        <w:t xml:space="preserve">חייבת </w:t>
      </w:r>
      <w:r w:rsidRPr="0029017A">
        <w:rPr>
          <w:rFonts w:ascii="David" w:eastAsia="Calibri" w:hAnsi="David" w:cs="David"/>
          <w:rtl/>
        </w:rPr>
        <w:t>לפצות על הפגיעה בקניינם הפרטי</w:t>
      </w:r>
      <w:r w:rsidR="00A608F7" w:rsidRPr="0029017A">
        <w:rPr>
          <w:rFonts w:ascii="David" w:eastAsia="Calibri" w:hAnsi="David" w:cs="David"/>
          <w:rtl/>
        </w:rPr>
        <w:t xml:space="preserve"> של מי שההטבה ניתנה לו</w:t>
      </w:r>
      <w:r w:rsidRPr="0029017A">
        <w:rPr>
          <w:rFonts w:ascii="David" w:eastAsia="Calibri" w:hAnsi="David" w:cs="David"/>
          <w:rtl/>
        </w:rPr>
        <w:t xml:space="preserve">. </w:t>
      </w:r>
    </w:p>
    <w:p w14:paraId="05B8C8D3" w14:textId="793862EB" w:rsidR="00750FC8" w:rsidRPr="0029017A" w:rsidRDefault="00BC01DF" w:rsidP="00E82778">
      <w:pPr>
        <w:spacing w:after="160" w:line="240" w:lineRule="auto"/>
        <w:jc w:val="both"/>
        <w:rPr>
          <w:rFonts w:ascii="David" w:hAnsi="David" w:cs="David"/>
          <w:rtl/>
        </w:rPr>
      </w:pPr>
      <w:r w:rsidRPr="0029017A">
        <w:rPr>
          <w:rFonts w:ascii="David" w:eastAsia="Calibri" w:hAnsi="David" w:cs="David"/>
          <w:rtl/>
        </w:rPr>
        <w:t xml:space="preserve">לגישת </w:t>
      </w:r>
      <w:proofErr w:type="spellStart"/>
      <w:r w:rsidR="00760F9C" w:rsidRPr="0029017A">
        <w:rPr>
          <w:rFonts w:ascii="David" w:hAnsi="David" w:cs="David"/>
          <w:b/>
          <w:bCs/>
          <w:rtl/>
        </w:rPr>
        <w:t>צ'ארלס</w:t>
      </w:r>
      <w:proofErr w:type="spellEnd"/>
      <w:r w:rsidR="00760F9C" w:rsidRPr="0029017A">
        <w:rPr>
          <w:rFonts w:ascii="David" w:hAnsi="David" w:cs="David"/>
          <w:b/>
          <w:bCs/>
          <w:rtl/>
        </w:rPr>
        <w:t xml:space="preserve"> רייך</w:t>
      </w:r>
      <w:r w:rsidRPr="0029017A">
        <w:rPr>
          <w:rFonts w:ascii="David" w:hAnsi="David" w:cs="David"/>
          <w:rtl/>
        </w:rPr>
        <w:t xml:space="preserve">, </w:t>
      </w:r>
      <w:r w:rsidR="00A41FCD" w:rsidRPr="0029017A">
        <w:rPr>
          <w:rFonts w:ascii="David" w:hAnsi="David" w:cs="David"/>
          <w:rtl/>
        </w:rPr>
        <w:t xml:space="preserve">זכות שניתנת לאדם בחסד תהווה זכות קניינית (=קניין חדש). </w:t>
      </w:r>
      <w:r w:rsidR="00A41FCD" w:rsidRPr="0029017A">
        <w:rPr>
          <w:rFonts w:ascii="David" w:hAnsi="David" w:cs="David"/>
          <w:u w:val="single"/>
          <w:rtl/>
        </w:rPr>
        <w:t>מסביר</w:t>
      </w:r>
      <w:r w:rsidR="00A41FCD" w:rsidRPr="0029017A">
        <w:rPr>
          <w:rFonts w:ascii="David" w:hAnsi="David" w:cs="David"/>
          <w:rtl/>
        </w:rPr>
        <w:t xml:space="preserve">: </w:t>
      </w:r>
      <w:r w:rsidR="00750FC8" w:rsidRPr="0029017A">
        <w:rPr>
          <w:rFonts w:ascii="David" w:hAnsi="David" w:cs="David"/>
          <w:rtl/>
        </w:rPr>
        <w:t xml:space="preserve">מרבית האנשים בחברה מסתמכים על ההטבות שהמדינה נותנת. </w:t>
      </w:r>
      <w:r w:rsidR="00750FC8" w:rsidRPr="0029017A">
        <w:rPr>
          <w:rFonts w:ascii="David" w:hAnsi="David" w:cs="David"/>
          <w:b/>
          <w:bCs/>
          <w:rtl/>
        </w:rPr>
        <w:t>ההסתמכות לאורך זמן היא שהופכת א</w:t>
      </w:r>
      <w:r w:rsidR="00A41FCD" w:rsidRPr="0029017A">
        <w:rPr>
          <w:rFonts w:ascii="David" w:hAnsi="David" w:cs="David"/>
          <w:b/>
          <w:bCs/>
          <w:rtl/>
        </w:rPr>
        <w:t>ת ההטבה</w:t>
      </w:r>
      <w:r w:rsidR="00750FC8" w:rsidRPr="0029017A">
        <w:rPr>
          <w:rFonts w:ascii="David" w:hAnsi="David" w:cs="David"/>
          <w:b/>
          <w:bCs/>
          <w:rtl/>
        </w:rPr>
        <w:t xml:space="preserve"> לקניין פרטי של אותו אדם</w:t>
      </w:r>
      <w:r w:rsidR="00750FC8" w:rsidRPr="0029017A">
        <w:rPr>
          <w:rFonts w:ascii="David" w:hAnsi="David" w:cs="David"/>
          <w:rtl/>
        </w:rPr>
        <w:t xml:space="preserve">. מוצדק ע"ב ערך החירות </w:t>
      </w:r>
      <w:r w:rsidR="00750FC8" w:rsidRPr="0029017A">
        <w:rPr>
          <w:rFonts w:ascii="David" w:hAnsi="David" w:cs="David"/>
        </w:rPr>
        <w:sym w:font="Wingdings" w:char="F0DF"/>
      </w:r>
      <w:r w:rsidR="00750FC8" w:rsidRPr="0029017A">
        <w:rPr>
          <w:rFonts w:ascii="David" w:hAnsi="David" w:cs="David"/>
          <w:rtl/>
        </w:rPr>
        <w:t xml:space="preserve"> האדם היה תלוי בקניין זה</w:t>
      </w:r>
      <w:r w:rsidR="00A41FCD" w:rsidRPr="0029017A">
        <w:rPr>
          <w:rFonts w:ascii="David" w:hAnsi="David" w:cs="David"/>
          <w:rtl/>
        </w:rPr>
        <w:t>,</w:t>
      </w:r>
      <w:r w:rsidR="00750FC8" w:rsidRPr="0029017A">
        <w:rPr>
          <w:rFonts w:ascii="David" w:hAnsi="David" w:cs="David"/>
          <w:rtl/>
        </w:rPr>
        <w:t xml:space="preserve"> כדי לנהל את חייו כראות עיניו. כעת אם יבטלו את ההטבה (ויפגעו לו בקניין) זה יביא לפגיעה באוטונומיה.</w:t>
      </w:r>
      <w:r w:rsidR="00A41FCD" w:rsidRPr="0029017A">
        <w:rPr>
          <w:rFonts w:ascii="David" w:hAnsi="David" w:cs="David"/>
          <w:rtl/>
        </w:rPr>
        <w:t xml:space="preserve"> </w:t>
      </w:r>
      <w:r w:rsidR="00A41FCD" w:rsidRPr="0029017A">
        <w:rPr>
          <w:rFonts w:ascii="David" w:eastAsia="Calibri" w:hAnsi="David" w:cs="David"/>
          <w:rtl/>
        </w:rPr>
        <w:t>ולכן ככל שהמדינה רוצה לשנות את היקף הקצבה הרי שהיא צריכה לפצות את מקבל הקצבה</w:t>
      </w:r>
      <w:r w:rsidR="0066512D" w:rsidRPr="0029017A">
        <w:rPr>
          <w:rFonts w:ascii="David" w:hAnsi="David" w:cs="David"/>
          <w:rtl/>
        </w:rPr>
        <w:t>.</w:t>
      </w:r>
    </w:p>
    <w:p w14:paraId="185D877B" w14:textId="77777777" w:rsidR="00085FB9" w:rsidRPr="0029017A" w:rsidRDefault="00BC01DF" w:rsidP="00E82778">
      <w:pPr>
        <w:spacing w:after="0" w:line="240" w:lineRule="auto"/>
        <w:jc w:val="both"/>
        <w:rPr>
          <w:rFonts w:ascii="David" w:eastAsia="Calibri" w:hAnsi="David" w:cs="David"/>
          <w:rtl/>
        </w:rPr>
      </w:pPr>
      <w:r w:rsidRPr="0029017A">
        <w:rPr>
          <w:rFonts w:ascii="David" w:eastAsia="Calibri" w:hAnsi="David" w:cs="David"/>
          <w:u w:val="single"/>
          <w:rtl/>
        </w:rPr>
        <w:t>השאלה על הקניין החדש בא לידי ביטוי בשני פסקי דין בישראל</w:t>
      </w:r>
      <w:r w:rsidRPr="0029017A">
        <w:rPr>
          <w:rFonts w:ascii="David" w:eastAsia="Calibri" w:hAnsi="David" w:cs="David"/>
          <w:rtl/>
        </w:rPr>
        <w:t>:</w:t>
      </w:r>
    </w:p>
    <w:p w14:paraId="71616441" w14:textId="0023A425" w:rsidR="00760F9C" w:rsidRPr="0029017A" w:rsidRDefault="00760F9C" w:rsidP="0083254F">
      <w:pPr>
        <w:spacing w:after="0" w:line="240" w:lineRule="auto"/>
        <w:jc w:val="both"/>
        <w:rPr>
          <w:rFonts w:ascii="David" w:eastAsia="Calibri" w:hAnsi="David" w:cs="David"/>
        </w:rPr>
      </w:pPr>
      <w:r w:rsidRPr="0029017A">
        <w:rPr>
          <w:rFonts w:ascii="David" w:hAnsi="David" w:cs="David"/>
          <w:shd w:val="clear" w:color="auto" w:fill="FDE9D9" w:themeFill="accent6" w:themeFillTint="33"/>
          <w:rtl/>
        </w:rPr>
        <w:t>פס"ד מנור</w:t>
      </w:r>
      <w:r w:rsidRPr="0029017A">
        <w:rPr>
          <w:rFonts w:ascii="David" w:hAnsi="David" w:cs="David"/>
          <w:shd w:val="clear" w:color="auto" w:fill="FFFFFF" w:themeFill="background1"/>
          <w:rtl/>
        </w:rPr>
        <w:t>-</w:t>
      </w:r>
      <w:r w:rsidRPr="0029017A">
        <w:rPr>
          <w:rFonts w:ascii="David" w:hAnsi="David" w:cs="David"/>
          <w:rtl/>
        </w:rPr>
        <w:t xml:space="preserve"> עסק בקצבאות זקנה. </w:t>
      </w:r>
      <w:r w:rsidR="004D60E5" w:rsidRPr="0029017A">
        <w:rPr>
          <w:rFonts w:ascii="David" w:hAnsi="David" w:cs="David"/>
          <w:rtl/>
        </w:rPr>
        <w:t>ביהמ"ש סבר ש</w:t>
      </w:r>
      <w:r w:rsidRPr="0029017A">
        <w:rPr>
          <w:rFonts w:ascii="David" w:hAnsi="David" w:cs="David"/>
          <w:rtl/>
        </w:rPr>
        <w:t xml:space="preserve">לא צריך לשאול האם מדובר בקניין חדש </w:t>
      </w:r>
      <w:r w:rsidRPr="0029017A">
        <w:rPr>
          <w:rFonts w:ascii="David" w:hAnsi="David" w:cs="David"/>
          <w:b/>
          <w:bCs/>
          <w:rtl/>
        </w:rPr>
        <w:t>מאחר שמדובר בקניין ישן</w:t>
      </w:r>
      <w:r w:rsidRPr="0029017A">
        <w:rPr>
          <w:rFonts w:ascii="David" w:hAnsi="David" w:cs="David"/>
          <w:rtl/>
        </w:rPr>
        <w:t xml:space="preserve">. </w:t>
      </w:r>
      <w:r w:rsidR="0083254F" w:rsidRPr="0029017A">
        <w:rPr>
          <w:rFonts w:ascii="David" w:hAnsi="David" w:cs="David"/>
          <w:rtl/>
        </w:rPr>
        <w:t xml:space="preserve">כיוון שקצבאות הביטוח הלאומי נגזרות מתשלומים שהופרשו לביטוח לאומי- האדם שילם כל חייו עליהם. </w:t>
      </w:r>
      <w:r w:rsidRPr="0029017A">
        <w:rPr>
          <w:rFonts w:ascii="David" w:hAnsi="David" w:cs="David"/>
          <w:rtl/>
        </w:rPr>
        <w:t>לכן ברור שיש פגיעה בקניין.</w:t>
      </w:r>
      <w:r w:rsidR="000A5387" w:rsidRPr="0029017A">
        <w:rPr>
          <w:rFonts w:ascii="David" w:eastAsia="Calibri" w:hAnsi="David" w:cs="David"/>
          <w:rtl/>
        </w:rPr>
        <w:t xml:space="preserve"> אולם לבסוף הצדיק את הפגיעה דרך מבחני פס' ההגבלה. </w:t>
      </w:r>
    </w:p>
    <w:p w14:paraId="404FFB0A" w14:textId="327C8FAF" w:rsidR="00760F9C" w:rsidRPr="0029017A" w:rsidRDefault="00760F9C" w:rsidP="00E82778">
      <w:pPr>
        <w:spacing w:line="240" w:lineRule="auto"/>
        <w:jc w:val="both"/>
        <w:rPr>
          <w:rFonts w:ascii="David" w:hAnsi="David" w:cs="David"/>
        </w:rPr>
      </w:pPr>
      <w:r w:rsidRPr="0029017A">
        <w:rPr>
          <w:rFonts w:ascii="David" w:hAnsi="David" w:cs="David"/>
          <w:shd w:val="clear" w:color="auto" w:fill="FDE9D9" w:themeFill="accent6" w:themeFillTint="33"/>
          <w:rtl/>
        </w:rPr>
        <w:t>פס"ד מנחם</w:t>
      </w:r>
      <w:r w:rsidRPr="0029017A">
        <w:rPr>
          <w:rFonts w:ascii="David" w:hAnsi="David" w:cs="David"/>
          <w:shd w:val="clear" w:color="auto" w:fill="FFFFFF" w:themeFill="background1"/>
          <w:rtl/>
        </w:rPr>
        <w:t>-</w:t>
      </w:r>
      <w:r w:rsidRPr="0029017A">
        <w:rPr>
          <w:rFonts w:ascii="David" w:hAnsi="David" w:cs="David"/>
          <w:rtl/>
        </w:rPr>
        <w:t xml:space="preserve"> עסק ברישיונות למוניות, שאלו האם המדינה יכולה לעשות שינויים ברישיונות למוניות</w:t>
      </w:r>
      <w:r w:rsidR="001A0501" w:rsidRPr="0029017A">
        <w:rPr>
          <w:rFonts w:ascii="David" w:hAnsi="David" w:cs="David"/>
          <w:rtl/>
        </w:rPr>
        <w:t>. בייניש מצדיקה את המדינה וטוענת שיש לה שק"ד לבצע שינויים</w:t>
      </w:r>
      <w:r w:rsidRPr="0029017A">
        <w:rPr>
          <w:rFonts w:ascii="David" w:hAnsi="David" w:cs="David"/>
          <w:rtl/>
        </w:rPr>
        <w:t xml:space="preserve">. </w:t>
      </w:r>
      <w:r w:rsidR="00571A63" w:rsidRPr="0029017A">
        <w:rPr>
          <w:rFonts w:ascii="David" w:hAnsi="David" w:cs="David"/>
          <w:b/>
          <w:bCs/>
          <w:rtl/>
        </w:rPr>
        <w:t>על אף שביהמ"ש לא מתייחס לרישיונות כ"קניין ישן</w:t>
      </w:r>
      <w:r w:rsidR="00571A63" w:rsidRPr="0029017A">
        <w:rPr>
          <w:rFonts w:ascii="David" w:hAnsi="David" w:cs="David"/>
          <w:rtl/>
        </w:rPr>
        <w:t>", אלא כ"קניין חדש", עסקו בסוף בנושא דרך חופש העיסוק.</w:t>
      </w:r>
    </w:p>
    <w:p w14:paraId="0075E1CA" w14:textId="61B79361" w:rsidR="007701E2" w:rsidRPr="0029017A" w:rsidRDefault="007701E2" w:rsidP="007701E2">
      <w:pPr>
        <w:spacing w:after="0" w:line="240" w:lineRule="auto"/>
        <w:jc w:val="both"/>
        <w:rPr>
          <w:rFonts w:ascii="David" w:hAnsi="David" w:cs="David"/>
          <w:rtl/>
        </w:rPr>
      </w:pPr>
      <w:r w:rsidRPr="0029017A">
        <w:rPr>
          <w:rFonts w:ascii="David" w:hAnsi="David" w:cs="David"/>
          <w:u w:val="single"/>
          <w:rtl/>
        </w:rPr>
        <w:t>לסיכום</w:t>
      </w:r>
      <w:r w:rsidRPr="0029017A">
        <w:rPr>
          <w:rFonts w:ascii="David" w:hAnsi="David" w:cs="David"/>
          <w:rtl/>
        </w:rPr>
        <w:t xml:space="preserve">: </w:t>
      </w:r>
      <w:r w:rsidR="006F6758" w:rsidRPr="0029017A">
        <w:rPr>
          <w:rFonts w:ascii="David" w:hAnsi="David" w:cs="David"/>
          <w:rtl/>
        </w:rPr>
        <w:t xml:space="preserve">המושג עלה בפסיקה אגבית, אבל </w:t>
      </w:r>
      <w:r w:rsidR="00DC6527" w:rsidRPr="0029017A">
        <w:rPr>
          <w:rFonts w:ascii="David" w:hAnsi="David" w:cs="David"/>
          <w:rtl/>
        </w:rPr>
        <w:t xml:space="preserve">לא יושם בפסיקה. </w:t>
      </w:r>
    </w:p>
    <w:p w14:paraId="73B62443" w14:textId="14A7B275" w:rsidR="00085FB9" w:rsidRPr="0029017A" w:rsidRDefault="00DC6527" w:rsidP="006F6758">
      <w:pPr>
        <w:spacing w:line="240" w:lineRule="auto"/>
        <w:jc w:val="both"/>
        <w:rPr>
          <w:rFonts w:ascii="David" w:hAnsi="David" w:cs="David"/>
          <w:rtl/>
        </w:rPr>
      </w:pPr>
      <w:r w:rsidRPr="0029017A">
        <w:rPr>
          <w:rFonts w:ascii="David" w:hAnsi="David" w:cs="David"/>
          <w:u w:val="single"/>
          <w:rtl/>
        </w:rPr>
        <w:t>מרים</w:t>
      </w:r>
      <w:r w:rsidRPr="0029017A">
        <w:rPr>
          <w:rFonts w:ascii="David" w:hAnsi="David" w:cs="David"/>
          <w:rtl/>
        </w:rPr>
        <w:t xml:space="preserve">: טוב שכך! </w:t>
      </w:r>
      <w:r w:rsidR="001C09DC" w:rsidRPr="0029017A">
        <w:rPr>
          <w:rFonts w:ascii="David" w:hAnsi="David" w:cs="David"/>
          <w:rtl/>
        </w:rPr>
        <w:t xml:space="preserve">אחרת בכל שינוי מדיניות, המדינה הייתה צריכה לפצות כל מי שנפגע קניינו. היה מביא לעלויות כבדות מאוד. </w:t>
      </w:r>
    </w:p>
    <w:p w14:paraId="40D88956" w14:textId="10BA2ADF" w:rsidR="00085FB9" w:rsidRPr="0029017A" w:rsidRDefault="00085FB9" w:rsidP="00A97875">
      <w:pPr>
        <w:pStyle w:val="3"/>
        <w:shd w:val="clear" w:color="auto" w:fill="B8CCE4" w:themeFill="accent1" w:themeFillTint="66"/>
        <w:rPr>
          <w:rFonts w:ascii="David" w:hAnsi="David" w:cs="David"/>
          <w:color w:val="auto"/>
          <w:sz w:val="22"/>
          <w:szCs w:val="22"/>
        </w:rPr>
      </w:pPr>
      <w:bookmarkStart w:id="10" w:name="_Toc95517067"/>
      <w:r w:rsidRPr="0029017A">
        <w:rPr>
          <w:rFonts w:ascii="David" w:hAnsi="David" w:cs="David"/>
          <w:color w:val="auto"/>
          <w:sz w:val="22"/>
          <w:szCs w:val="22"/>
          <w:rtl/>
        </w:rPr>
        <w:t>קניין פרוגרסיבי</w:t>
      </w:r>
      <w:r w:rsidR="0073611B" w:rsidRPr="0029017A">
        <w:rPr>
          <w:rFonts w:ascii="David" w:hAnsi="David" w:cs="David"/>
          <w:color w:val="auto"/>
          <w:sz w:val="22"/>
          <w:szCs w:val="22"/>
          <w:rtl/>
        </w:rPr>
        <w:t xml:space="preserve"> </w:t>
      </w:r>
      <w:r w:rsidR="00CA3375" w:rsidRPr="0029017A">
        <w:rPr>
          <w:rFonts w:ascii="David" w:hAnsi="David" w:cs="David"/>
          <w:color w:val="auto"/>
          <w:sz w:val="22"/>
          <w:szCs w:val="22"/>
          <w:rtl/>
        </w:rPr>
        <w:t>–</w:t>
      </w:r>
      <w:r w:rsidR="0073611B" w:rsidRPr="0029017A">
        <w:rPr>
          <w:rFonts w:ascii="David" w:hAnsi="David" w:cs="David"/>
          <w:color w:val="auto"/>
          <w:sz w:val="22"/>
          <w:szCs w:val="22"/>
          <w:rtl/>
        </w:rPr>
        <w:t xml:space="preserve"> </w:t>
      </w:r>
      <w:r w:rsidR="00CA3375" w:rsidRPr="0029017A">
        <w:rPr>
          <w:rFonts w:ascii="David" w:hAnsi="David" w:cs="David"/>
          <w:color w:val="auto"/>
          <w:sz w:val="22"/>
          <w:szCs w:val="22"/>
          <w:rtl/>
        </w:rPr>
        <w:t>מתוך חובת</w:t>
      </w:r>
      <w:r w:rsidR="00D53B1C" w:rsidRPr="0029017A">
        <w:rPr>
          <w:rFonts w:ascii="David" w:hAnsi="David" w:cs="David"/>
          <w:color w:val="auto"/>
          <w:sz w:val="22"/>
          <w:szCs w:val="22"/>
          <w:rtl/>
        </w:rPr>
        <w:t>ו</w:t>
      </w:r>
      <w:r w:rsidR="00CA3375" w:rsidRPr="0029017A">
        <w:rPr>
          <w:rFonts w:ascii="David" w:hAnsi="David" w:cs="David"/>
          <w:color w:val="auto"/>
          <w:sz w:val="22"/>
          <w:szCs w:val="22"/>
          <w:rtl/>
        </w:rPr>
        <w:t xml:space="preserve"> ש</w:t>
      </w:r>
      <w:r w:rsidR="00D53B1C" w:rsidRPr="0029017A">
        <w:rPr>
          <w:rFonts w:ascii="David" w:hAnsi="David" w:cs="David"/>
          <w:color w:val="auto"/>
          <w:sz w:val="22"/>
          <w:szCs w:val="22"/>
          <w:rtl/>
        </w:rPr>
        <w:t>ל בעל הקניין</w:t>
      </w:r>
      <w:bookmarkEnd w:id="10"/>
    </w:p>
    <w:p w14:paraId="0785AF13" w14:textId="0F6577BF" w:rsidR="0066133B" w:rsidRPr="0029017A" w:rsidRDefault="004E0216" w:rsidP="0066133B">
      <w:pPr>
        <w:spacing w:after="0" w:line="240" w:lineRule="auto"/>
        <w:jc w:val="both"/>
        <w:rPr>
          <w:rFonts w:ascii="David" w:hAnsi="David" w:cs="David"/>
          <w:u w:val="single"/>
          <w:rtl/>
        </w:rPr>
      </w:pPr>
      <w:r w:rsidRPr="0029017A">
        <w:rPr>
          <w:rFonts w:ascii="David" w:hAnsi="David" w:cs="David"/>
          <w:u w:val="single"/>
          <w:rtl/>
        </w:rPr>
        <w:t>התפיסה הפרוגרסיבית מדגישה את</w:t>
      </w:r>
      <w:r w:rsidRPr="0029017A">
        <w:rPr>
          <w:rFonts w:ascii="David" w:hAnsi="David" w:cs="David"/>
          <w:b/>
          <w:bCs/>
          <w:u w:val="single"/>
          <w:rtl/>
        </w:rPr>
        <w:t xml:space="preserve"> החובות </w:t>
      </w:r>
      <w:r w:rsidRPr="0029017A">
        <w:rPr>
          <w:rFonts w:ascii="David" w:hAnsi="David" w:cs="David"/>
          <w:u w:val="single"/>
          <w:rtl/>
        </w:rPr>
        <w:t>של בעל הקניין לחברה</w:t>
      </w:r>
      <w:r w:rsidR="00A7741B" w:rsidRPr="0029017A">
        <w:rPr>
          <w:rFonts w:ascii="David" w:hAnsi="David" w:cs="David"/>
          <w:u w:val="single"/>
          <w:rtl/>
        </w:rPr>
        <w:t xml:space="preserve"> ולמי</w:t>
      </w:r>
      <w:r w:rsidRPr="0029017A">
        <w:rPr>
          <w:rFonts w:ascii="David" w:hAnsi="David" w:cs="David"/>
          <w:u w:val="single"/>
          <w:rtl/>
        </w:rPr>
        <w:t xml:space="preserve"> שהוא בקשר </w:t>
      </w:r>
      <w:proofErr w:type="spellStart"/>
      <w:r w:rsidRPr="0029017A">
        <w:rPr>
          <w:rFonts w:ascii="David" w:hAnsi="David" w:cs="David"/>
          <w:u w:val="single"/>
          <w:rtl/>
        </w:rPr>
        <w:t>אית</w:t>
      </w:r>
      <w:r w:rsidR="00A7741B" w:rsidRPr="0029017A">
        <w:rPr>
          <w:rFonts w:ascii="David" w:hAnsi="David" w:cs="David"/>
          <w:u w:val="single"/>
          <w:rtl/>
        </w:rPr>
        <w:t>ו</w:t>
      </w:r>
      <w:proofErr w:type="spellEnd"/>
      <w:r w:rsidR="0066133B" w:rsidRPr="0029017A">
        <w:rPr>
          <w:rFonts w:ascii="David" w:hAnsi="David" w:cs="David"/>
          <w:u w:val="single"/>
          <w:rtl/>
        </w:rPr>
        <w:t>.</w:t>
      </w:r>
      <w:r w:rsidR="0066133B" w:rsidRPr="0029017A">
        <w:rPr>
          <w:rFonts w:ascii="David" w:hAnsi="David" w:cs="David"/>
          <w:rtl/>
        </w:rPr>
        <w:t xml:space="preserve"> </w:t>
      </w:r>
      <w:r w:rsidR="00A7741B" w:rsidRPr="0029017A">
        <w:rPr>
          <w:rFonts w:ascii="David" w:hAnsi="David" w:cs="David"/>
          <w:rtl/>
        </w:rPr>
        <w:t>הפוכה</w:t>
      </w:r>
      <w:r w:rsidR="0066133B" w:rsidRPr="0029017A">
        <w:rPr>
          <w:rFonts w:ascii="David" w:hAnsi="David" w:cs="David"/>
          <w:rtl/>
        </w:rPr>
        <w:t xml:space="preserve"> מהגישה </w:t>
      </w:r>
      <w:proofErr w:type="spellStart"/>
      <w:r w:rsidR="0066133B" w:rsidRPr="0029017A">
        <w:rPr>
          <w:rFonts w:ascii="David" w:hAnsi="David" w:cs="David"/>
          <w:rtl/>
        </w:rPr>
        <w:t>הליברטריאנית</w:t>
      </w:r>
      <w:proofErr w:type="spellEnd"/>
      <w:r w:rsidR="00A7741B" w:rsidRPr="0029017A">
        <w:rPr>
          <w:rFonts w:ascii="David" w:hAnsi="David" w:cs="David"/>
          <w:rtl/>
        </w:rPr>
        <w:t>,</w:t>
      </w:r>
      <w:r w:rsidR="0066133B" w:rsidRPr="0029017A">
        <w:rPr>
          <w:rFonts w:ascii="David" w:hAnsi="David" w:cs="David"/>
          <w:rtl/>
        </w:rPr>
        <w:t xml:space="preserve"> שמדגישה את חירות הפרט.</w:t>
      </w:r>
    </w:p>
    <w:p w14:paraId="32769E30" w14:textId="7BBB6EAD" w:rsidR="00A42E48" w:rsidRPr="0029017A" w:rsidRDefault="009C207E" w:rsidP="00A42E48">
      <w:pPr>
        <w:spacing w:after="0" w:line="240" w:lineRule="auto"/>
        <w:jc w:val="both"/>
        <w:rPr>
          <w:rFonts w:ascii="David" w:hAnsi="David" w:cs="David"/>
          <w:rtl/>
        </w:rPr>
      </w:pPr>
      <w:r w:rsidRPr="0029017A">
        <w:rPr>
          <w:rFonts w:ascii="David" w:hAnsi="David" w:cs="David"/>
          <w:b/>
          <w:bCs/>
          <w:rtl/>
        </w:rPr>
        <w:t>זינגר</w:t>
      </w:r>
      <w:r w:rsidRPr="0029017A">
        <w:rPr>
          <w:rFonts w:ascii="David" w:hAnsi="David" w:cs="David"/>
          <w:rtl/>
        </w:rPr>
        <w:t xml:space="preserve">, </w:t>
      </w:r>
      <w:r w:rsidR="00A42E48" w:rsidRPr="0029017A">
        <w:rPr>
          <w:rFonts w:ascii="David" w:hAnsi="David" w:cs="David"/>
          <w:rtl/>
        </w:rPr>
        <w:t xml:space="preserve">מאמין בערך החברתי של </w:t>
      </w:r>
      <w:r w:rsidR="00A42E48" w:rsidRPr="0029017A">
        <w:rPr>
          <w:rFonts w:ascii="David" w:hAnsi="David" w:cs="David"/>
          <w:b/>
          <w:bCs/>
          <w:rtl/>
        </w:rPr>
        <w:t xml:space="preserve">קהילה </w:t>
      </w:r>
      <w:r w:rsidR="00A42E48" w:rsidRPr="0029017A">
        <w:rPr>
          <w:rFonts w:ascii="David" w:hAnsi="David" w:cs="David"/>
          <w:rtl/>
        </w:rPr>
        <w:t xml:space="preserve">ובחובות של בעל הקניין כלפי הקהילה. הוא </w:t>
      </w:r>
      <w:r w:rsidRPr="0029017A">
        <w:rPr>
          <w:rFonts w:ascii="David" w:hAnsi="David" w:cs="David"/>
          <w:rtl/>
        </w:rPr>
        <w:t>אחד מראשי התפיסה הפרוגרסיבית לקניין</w:t>
      </w:r>
      <w:r w:rsidR="00A42E48" w:rsidRPr="0029017A">
        <w:rPr>
          <w:rFonts w:ascii="David" w:hAnsi="David" w:cs="David"/>
          <w:rtl/>
        </w:rPr>
        <w:t>.</w:t>
      </w:r>
      <w:r w:rsidRPr="0029017A">
        <w:rPr>
          <w:rFonts w:ascii="David" w:hAnsi="David" w:cs="David"/>
          <w:rtl/>
        </w:rPr>
        <w:t xml:space="preserve"> </w:t>
      </w:r>
      <w:r w:rsidR="00A42E48" w:rsidRPr="0029017A">
        <w:rPr>
          <w:rFonts w:ascii="David" w:hAnsi="David" w:cs="David"/>
          <w:u w:val="single"/>
          <w:rtl/>
        </w:rPr>
        <w:t xml:space="preserve">לפי תפיסה זו, </w:t>
      </w:r>
      <w:r w:rsidR="00A42E48" w:rsidRPr="0029017A">
        <w:rPr>
          <w:rFonts w:ascii="David" w:hAnsi="David" w:cs="David"/>
          <w:rtl/>
        </w:rPr>
        <w:t xml:space="preserve">זכות קניינית יכולה לקום כאשר יש אינטרס הסתמכות, כלומר כשהחברה נסמכת על דבר מסוים כדי להתקיים. </w:t>
      </w:r>
    </w:p>
    <w:p w14:paraId="6C0A499E" w14:textId="4FDE43FA" w:rsidR="00FE586D" w:rsidRPr="0029017A" w:rsidRDefault="00A42E48" w:rsidP="00A42E48">
      <w:pPr>
        <w:spacing w:after="0" w:line="240" w:lineRule="auto"/>
        <w:jc w:val="both"/>
        <w:rPr>
          <w:rFonts w:ascii="David" w:hAnsi="David" w:cs="David"/>
          <w:u w:val="single"/>
          <w:rtl/>
        </w:rPr>
      </w:pPr>
      <w:r w:rsidRPr="0029017A">
        <w:rPr>
          <w:rFonts w:ascii="David" w:hAnsi="David" w:cs="David"/>
          <w:rtl/>
        </w:rPr>
        <w:t>טוען ש</w:t>
      </w:r>
      <w:r w:rsidR="00DC10F0" w:rsidRPr="0029017A">
        <w:rPr>
          <w:rFonts w:ascii="David" w:hAnsi="David" w:cs="David"/>
          <w:rtl/>
        </w:rPr>
        <w:t xml:space="preserve">יש מקום להכיר בקניין פרוגרסיבי כי הוא מדגיש את </w:t>
      </w:r>
      <w:r w:rsidR="00DC10F0" w:rsidRPr="0029017A">
        <w:rPr>
          <w:rFonts w:ascii="David" w:hAnsi="David" w:cs="David"/>
          <w:b/>
          <w:bCs/>
          <w:rtl/>
        </w:rPr>
        <w:t>החובות לחברה</w:t>
      </w:r>
      <w:r w:rsidRPr="0029017A">
        <w:rPr>
          <w:rFonts w:ascii="David" w:hAnsi="David" w:cs="David"/>
          <w:rtl/>
        </w:rPr>
        <w:t xml:space="preserve">. </w:t>
      </w:r>
      <w:r w:rsidR="00FE586D" w:rsidRPr="0029017A">
        <w:rPr>
          <w:rFonts w:ascii="David" w:hAnsi="David" w:cs="David"/>
          <w:u w:val="single"/>
          <w:rtl/>
        </w:rPr>
        <w:t xml:space="preserve">כתב מאמר לתאוריה </w:t>
      </w:r>
      <w:r w:rsidR="00B6237C" w:rsidRPr="0029017A">
        <w:rPr>
          <w:rFonts w:ascii="David" w:hAnsi="David" w:cs="David"/>
          <w:u w:val="single"/>
          <w:rtl/>
        </w:rPr>
        <w:t>זו</w:t>
      </w:r>
      <w:r w:rsidR="00B6237C" w:rsidRPr="0029017A">
        <w:rPr>
          <w:rFonts w:ascii="David" w:hAnsi="David" w:cs="David"/>
          <w:rtl/>
        </w:rPr>
        <w:t>:</w:t>
      </w:r>
      <w:r w:rsidR="00FE586D" w:rsidRPr="0029017A">
        <w:rPr>
          <w:rFonts w:ascii="David" w:hAnsi="David" w:cs="David"/>
          <w:rtl/>
        </w:rPr>
        <w:t xml:space="preserve"> </w:t>
      </w:r>
    </w:p>
    <w:p w14:paraId="713FA33A" w14:textId="1198D2A4" w:rsidR="00085FB9" w:rsidRPr="0029017A" w:rsidRDefault="00234EBC" w:rsidP="00234EBC">
      <w:pPr>
        <w:spacing w:after="0" w:line="240" w:lineRule="auto"/>
        <w:jc w:val="both"/>
        <w:rPr>
          <w:rFonts w:ascii="David" w:hAnsi="David" w:cs="David"/>
          <w:rtl/>
        </w:rPr>
      </w:pPr>
      <w:r w:rsidRPr="0029017A">
        <w:rPr>
          <w:rFonts w:ascii="David" w:hAnsi="David" w:cs="David"/>
          <w:rtl/>
        </w:rPr>
        <w:t xml:space="preserve">עיר מפעל באוהיו. רוב אנשי העיר התפרנסו ממפעלי הפלדה שפעלו בה. בעל המפעל סגר אותו. </w:t>
      </w:r>
      <w:r w:rsidR="00B6237C" w:rsidRPr="0029017A">
        <w:rPr>
          <w:rFonts w:ascii="David" w:hAnsi="David" w:cs="David"/>
          <w:rtl/>
        </w:rPr>
        <w:t>ה</w:t>
      </w:r>
      <w:r w:rsidRPr="0029017A">
        <w:rPr>
          <w:rFonts w:ascii="David" w:hAnsi="David" w:cs="David"/>
          <w:rtl/>
        </w:rPr>
        <w:t>עובדים נ</w:t>
      </w:r>
      <w:r w:rsidR="00B6237C" w:rsidRPr="0029017A">
        <w:rPr>
          <w:rFonts w:ascii="David" w:hAnsi="David" w:cs="David"/>
          <w:rtl/>
        </w:rPr>
        <w:t xml:space="preserve">ותרו ללא </w:t>
      </w:r>
      <w:r w:rsidRPr="0029017A">
        <w:rPr>
          <w:rFonts w:ascii="David" w:hAnsi="David" w:cs="David"/>
          <w:rtl/>
        </w:rPr>
        <w:t xml:space="preserve">פרנסה. </w:t>
      </w:r>
    </w:p>
    <w:p w14:paraId="561235BF" w14:textId="77777777" w:rsidR="00797E64" w:rsidRPr="0029017A" w:rsidRDefault="00797E64" w:rsidP="000058C4">
      <w:pPr>
        <w:spacing w:after="0" w:line="240" w:lineRule="auto"/>
        <w:jc w:val="both"/>
        <w:rPr>
          <w:rFonts w:ascii="David" w:hAnsi="David" w:cs="David"/>
          <w:rtl/>
        </w:rPr>
      </w:pPr>
      <w:r w:rsidRPr="0029017A">
        <w:rPr>
          <w:rFonts w:ascii="David" w:hAnsi="David" w:cs="David"/>
          <w:rtl/>
        </w:rPr>
        <w:t>טוען כי יש לאפשר להם לקבל זכויות קנייניות במפעל, כמו הזכות לרכוש אותו כדי שיוכלו להמשיך לתפעל אותו.</w:t>
      </w:r>
    </w:p>
    <w:p w14:paraId="39794FE4" w14:textId="490A9B56" w:rsidR="00797E64" w:rsidRPr="0029017A" w:rsidRDefault="00797E64" w:rsidP="00797E64">
      <w:pPr>
        <w:spacing w:after="0" w:line="240" w:lineRule="auto"/>
        <w:jc w:val="both"/>
        <w:rPr>
          <w:rFonts w:ascii="David" w:hAnsi="David" w:cs="David"/>
          <w:rtl/>
        </w:rPr>
      </w:pPr>
      <w:r w:rsidRPr="0029017A">
        <w:rPr>
          <w:rFonts w:ascii="David" w:hAnsi="David" w:cs="David"/>
          <w:b/>
          <w:bCs/>
          <w:rtl/>
        </w:rPr>
        <w:t>למעשה קובע כלל עבירות לפי תפיסה פרוגרסיבית</w:t>
      </w:r>
      <w:r w:rsidRPr="0029017A">
        <w:rPr>
          <w:rFonts w:ascii="David" w:hAnsi="David" w:cs="David"/>
          <w:rtl/>
        </w:rPr>
        <w:t>: 1)</w:t>
      </w:r>
      <w:r w:rsidR="0092391C" w:rsidRPr="0029017A">
        <w:rPr>
          <w:rFonts w:ascii="David" w:hAnsi="David" w:cs="David"/>
          <w:rtl/>
        </w:rPr>
        <w:t>ההסתמכות של העובדים על מקום העבודה</w:t>
      </w:r>
      <w:r w:rsidR="00B42D32" w:rsidRPr="0029017A">
        <w:rPr>
          <w:rFonts w:ascii="David" w:hAnsi="David" w:cs="David"/>
          <w:rtl/>
        </w:rPr>
        <w:t xml:space="preserve"> (לא רכשו הכשרה נוספת)</w:t>
      </w:r>
      <w:r w:rsidRPr="0029017A">
        <w:rPr>
          <w:rFonts w:ascii="David" w:hAnsi="David" w:cs="David"/>
          <w:rtl/>
        </w:rPr>
        <w:t>;</w:t>
      </w:r>
      <w:r w:rsidR="0092391C" w:rsidRPr="0029017A">
        <w:rPr>
          <w:rFonts w:ascii="David" w:hAnsi="David" w:cs="David"/>
          <w:rtl/>
        </w:rPr>
        <w:t xml:space="preserve"> </w:t>
      </w:r>
      <w:r w:rsidRPr="0029017A">
        <w:rPr>
          <w:rFonts w:ascii="David" w:hAnsi="David" w:cs="David"/>
          <w:rtl/>
        </w:rPr>
        <w:t>2)</w:t>
      </w:r>
      <w:r w:rsidR="0092391C" w:rsidRPr="0029017A">
        <w:rPr>
          <w:rFonts w:ascii="David" w:hAnsi="David" w:cs="David"/>
          <w:rtl/>
        </w:rPr>
        <w:t xml:space="preserve">בגלל </w:t>
      </w:r>
      <w:r w:rsidRPr="0029017A">
        <w:rPr>
          <w:rFonts w:ascii="David" w:hAnsi="David" w:cs="David"/>
          <w:rtl/>
        </w:rPr>
        <w:t xml:space="preserve">שהיו להם </w:t>
      </w:r>
      <w:r w:rsidR="0092391C" w:rsidRPr="0029017A">
        <w:rPr>
          <w:rFonts w:ascii="David" w:hAnsi="David" w:cs="David"/>
          <w:rtl/>
        </w:rPr>
        <w:t>יחסים ארוכי טווח</w:t>
      </w:r>
      <w:r w:rsidRPr="0029017A">
        <w:rPr>
          <w:rFonts w:ascii="David" w:hAnsi="David" w:cs="David"/>
          <w:rtl/>
        </w:rPr>
        <w:t xml:space="preserve"> עם בעל המפעל. </w:t>
      </w:r>
    </w:p>
    <w:p w14:paraId="29F4C7B2" w14:textId="32427DB3" w:rsidR="00A619DD" w:rsidRPr="0029017A" w:rsidRDefault="00A619DD" w:rsidP="00A619DD">
      <w:pPr>
        <w:spacing w:after="0" w:line="240" w:lineRule="auto"/>
        <w:jc w:val="both"/>
        <w:rPr>
          <w:rFonts w:ascii="David" w:hAnsi="David" w:cs="David"/>
          <w:rtl/>
        </w:rPr>
      </w:pPr>
      <w:r w:rsidRPr="0029017A">
        <w:rPr>
          <w:rFonts w:ascii="David" w:hAnsi="David" w:cs="David"/>
          <w:u w:val="single"/>
          <w:rtl/>
        </w:rPr>
        <w:t>מרים</w:t>
      </w:r>
      <w:r w:rsidRPr="0029017A">
        <w:rPr>
          <w:rFonts w:ascii="David" w:hAnsi="David" w:cs="David"/>
          <w:rtl/>
        </w:rPr>
        <w:t>: הפסיקה בארץ כן הכירה באינטרס קנייני במקום העבודה, אבל עם הרבה מאוד הגבלות</w:t>
      </w:r>
      <w:r w:rsidR="00D60FF3" w:rsidRPr="0029017A">
        <w:rPr>
          <w:rFonts w:ascii="David" w:hAnsi="David" w:cs="David"/>
          <w:rtl/>
        </w:rPr>
        <w:t xml:space="preserve"> (ו</w:t>
      </w:r>
      <w:r w:rsidRPr="0029017A">
        <w:rPr>
          <w:rFonts w:ascii="David" w:hAnsi="David" w:cs="David"/>
          <w:rtl/>
        </w:rPr>
        <w:t>לא בזכ</w:t>
      </w:r>
      <w:r w:rsidR="00D60FF3" w:rsidRPr="0029017A">
        <w:rPr>
          <w:rFonts w:ascii="David" w:hAnsi="David" w:cs="David"/>
          <w:rtl/>
        </w:rPr>
        <w:t>א</w:t>
      </w:r>
      <w:r w:rsidRPr="0029017A">
        <w:rPr>
          <w:rFonts w:ascii="David" w:hAnsi="David" w:cs="David"/>
          <w:rtl/>
        </w:rPr>
        <w:t xml:space="preserve">ות לקנות </w:t>
      </w:r>
      <w:r w:rsidR="00D60FF3" w:rsidRPr="0029017A">
        <w:rPr>
          <w:rFonts w:ascii="David" w:hAnsi="David" w:cs="David"/>
          <w:rtl/>
        </w:rPr>
        <w:t>את ה</w:t>
      </w:r>
      <w:r w:rsidRPr="0029017A">
        <w:rPr>
          <w:rFonts w:ascii="David" w:hAnsi="David" w:cs="David"/>
          <w:rtl/>
        </w:rPr>
        <w:t>מפעל</w:t>
      </w:r>
      <w:r w:rsidR="00D60FF3" w:rsidRPr="0029017A">
        <w:rPr>
          <w:rFonts w:ascii="David" w:hAnsi="David" w:cs="David"/>
          <w:rtl/>
        </w:rPr>
        <w:t>)</w:t>
      </w:r>
      <w:r w:rsidRPr="0029017A">
        <w:rPr>
          <w:rFonts w:ascii="David" w:hAnsi="David" w:cs="David"/>
          <w:rtl/>
        </w:rPr>
        <w:t>.</w:t>
      </w:r>
    </w:p>
    <w:p w14:paraId="5E2DF814" w14:textId="06076944" w:rsidR="00760F9C" w:rsidRPr="0029017A" w:rsidRDefault="00DB49FF" w:rsidP="00DB49FF">
      <w:pPr>
        <w:spacing w:line="240" w:lineRule="auto"/>
        <w:jc w:val="both"/>
        <w:rPr>
          <w:rFonts w:ascii="David" w:hAnsi="David" w:cs="David"/>
          <w:rtl/>
        </w:rPr>
      </w:pPr>
      <w:r w:rsidRPr="0029017A">
        <w:rPr>
          <w:rFonts w:ascii="David" w:hAnsi="David" w:cs="David"/>
          <w:u w:val="single"/>
          <w:rtl/>
        </w:rPr>
        <w:t>הקושי העיקרי בטענה שלו</w:t>
      </w:r>
      <w:r w:rsidR="00760F9C" w:rsidRPr="0029017A">
        <w:rPr>
          <w:rFonts w:ascii="David" w:hAnsi="David" w:cs="David"/>
          <w:rtl/>
        </w:rPr>
        <w:t xml:space="preserve">: </w:t>
      </w:r>
      <w:r w:rsidRPr="0029017A">
        <w:rPr>
          <w:rFonts w:ascii="David" w:hAnsi="David" w:cs="David"/>
          <w:rtl/>
        </w:rPr>
        <w:t>יש כלל משפטי שקובע מתי הסתמכות היא לגיטימית, אולם לזינגר אין מקור משפטי לבסס עליו את טענת ה"הסתמכות" ולכן לא יכול לטעון אותה. זאת הסיבה שחזר בו מטענה זו, לאחר שנים</w:t>
      </w:r>
      <w:r w:rsidR="000A7742" w:rsidRPr="0029017A">
        <w:rPr>
          <w:rFonts w:ascii="David" w:hAnsi="David" w:cs="David"/>
          <w:rtl/>
        </w:rPr>
        <w:t>.</w:t>
      </w:r>
    </w:p>
    <w:p w14:paraId="482BFB66" w14:textId="76C4B0B5" w:rsidR="000A7742" w:rsidRPr="0029017A" w:rsidRDefault="000A7742" w:rsidP="001C3D16">
      <w:pPr>
        <w:pStyle w:val="2"/>
        <w:shd w:val="clear" w:color="auto" w:fill="4F81BD" w:themeFill="accent1"/>
        <w:jc w:val="center"/>
        <w:rPr>
          <w:rFonts w:ascii="David" w:eastAsia="Tw Cen MT" w:hAnsi="David" w:cs="David"/>
          <w:b/>
          <w:bCs/>
          <w:color w:val="auto"/>
          <w:sz w:val="22"/>
          <w:szCs w:val="22"/>
          <w:rtl/>
        </w:rPr>
      </w:pPr>
      <w:bookmarkStart w:id="11" w:name="_Toc95517068"/>
      <w:r w:rsidRPr="0029017A">
        <w:rPr>
          <w:rFonts w:ascii="David" w:eastAsia="Tw Cen MT" w:hAnsi="David" w:cs="David"/>
          <w:b/>
          <w:bCs/>
          <w:color w:val="auto"/>
          <w:sz w:val="22"/>
          <w:szCs w:val="22"/>
          <w:rtl/>
        </w:rPr>
        <w:t>קניין פרטי- במה לא?</w:t>
      </w:r>
      <w:bookmarkEnd w:id="11"/>
    </w:p>
    <w:p w14:paraId="249308EF" w14:textId="280D9A51" w:rsidR="00760F9C" w:rsidRPr="0029017A" w:rsidRDefault="00A80964" w:rsidP="00A80964">
      <w:pPr>
        <w:spacing w:line="240" w:lineRule="auto"/>
        <w:ind w:left="63"/>
        <w:jc w:val="both"/>
        <w:rPr>
          <w:rFonts w:ascii="David" w:hAnsi="David" w:cs="David"/>
          <w:rtl/>
        </w:rPr>
      </w:pPr>
      <w:r w:rsidRPr="0029017A">
        <w:rPr>
          <w:rFonts w:ascii="David" w:hAnsi="David" w:cs="David"/>
          <w:b/>
          <w:bCs/>
          <w:rtl/>
        </w:rPr>
        <w:t xml:space="preserve">באילו מצבים נרצה שהמשפט לא יאפשר עבירות/המרה של נכסים? </w:t>
      </w:r>
      <w:r w:rsidR="004B3177" w:rsidRPr="0029017A">
        <w:rPr>
          <w:rFonts w:ascii="David" w:hAnsi="David" w:cs="David"/>
          <w:rtl/>
        </w:rPr>
        <w:t xml:space="preserve">יהיו מצבים שבהם </w:t>
      </w:r>
      <w:r w:rsidR="00CA7263" w:rsidRPr="0029017A">
        <w:rPr>
          <w:rFonts w:ascii="David" w:hAnsi="David" w:cs="David"/>
          <w:rtl/>
        </w:rPr>
        <w:t xml:space="preserve">המשפט יוצר הגבלות על דברים שאנו לא יכולים לסחור בהם. מבחינה ערכית, </w:t>
      </w:r>
      <w:r w:rsidR="004B3177" w:rsidRPr="0029017A">
        <w:rPr>
          <w:rFonts w:ascii="David" w:hAnsi="David" w:cs="David"/>
          <w:rtl/>
        </w:rPr>
        <w:t>לא נרצה לאפשר סחר או שוק בנכסים מסויימים,</w:t>
      </w:r>
      <w:r w:rsidR="00BA2DCB" w:rsidRPr="0029017A">
        <w:rPr>
          <w:rFonts w:ascii="David" w:hAnsi="David" w:cs="David"/>
          <w:rtl/>
        </w:rPr>
        <w:t xml:space="preserve"> </w:t>
      </w:r>
      <w:r w:rsidR="00760F9C" w:rsidRPr="0029017A">
        <w:rPr>
          <w:rFonts w:ascii="David" w:hAnsi="David" w:cs="David"/>
          <w:rtl/>
        </w:rPr>
        <w:t xml:space="preserve">ולכן </w:t>
      </w:r>
      <w:r w:rsidR="00CA7263" w:rsidRPr="0029017A">
        <w:rPr>
          <w:rFonts w:ascii="David" w:hAnsi="David" w:cs="David"/>
          <w:rtl/>
        </w:rPr>
        <w:t xml:space="preserve">הם </w:t>
      </w:r>
      <w:r w:rsidR="00760F9C" w:rsidRPr="0029017A">
        <w:rPr>
          <w:rFonts w:ascii="David" w:hAnsi="David" w:cs="David"/>
          <w:rtl/>
        </w:rPr>
        <w:t>לא</w:t>
      </w:r>
      <w:r w:rsidR="00181BCC" w:rsidRPr="0029017A">
        <w:rPr>
          <w:rFonts w:ascii="David" w:hAnsi="David" w:cs="David"/>
          <w:rtl/>
        </w:rPr>
        <w:t xml:space="preserve"> יהוו מושא</w:t>
      </w:r>
      <w:r w:rsidR="00BA2DCB" w:rsidRPr="0029017A">
        <w:rPr>
          <w:rFonts w:ascii="David" w:hAnsi="David" w:cs="David"/>
          <w:rtl/>
        </w:rPr>
        <w:t>י</w:t>
      </w:r>
      <w:r w:rsidR="00181BCC" w:rsidRPr="0029017A">
        <w:rPr>
          <w:rFonts w:ascii="David" w:hAnsi="David" w:cs="David"/>
          <w:rtl/>
        </w:rPr>
        <w:t xml:space="preserve"> קניין. </w:t>
      </w:r>
      <w:r w:rsidR="00E97202" w:rsidRPr="0029017A">
        <w:rPr>
          <w:rFonts w:ascii="David" w:hAnsi="David" w:cs="David"/>
          <w:rtl/>
        </w:rPr>
        <w:t>למשל סחר באיברים, צריכה של זנות, סחר בעבדים.</w:t>
      </w:r>
    </w:p>
    <w:p w14:paraId="4C7C0AF3" w14:textId="4A06AF2F" w:rsidR="000A7742" w:rsidRPr="0029017A" w:rsidRDefault="00B9005C" w:rsidP="0053769E">
      <w:pPr>
        <w:spacing w:after="0" w:line="240" w:lineRule="auto"/>
        <w:ind w:left="63" w:right="284"/>
        <w:jc w:val="center"/>
        <w:rPr>
          <w:rFonts w:ascii="David" w:hAnsi="David" w:cs="David"/>
          <w:b/>
          <w:bCs/>
          <w:u w:val="single"/>
        </w:rPr>
      </w:pPr>
      <w:r w:rsidRPr="0029017A">
        <w:rPr>
          <w:rFonts w:ascii="David" w:hAnsi="David" w:cs="David"/>
          <w:u w:val="single"/>
          <w:rtl/>
        </w:rPr>
        <w:t xml:space="preserve">מיסוד שוק </w:t>
      </w:r>
      <w:r w:rsidR="0016233B" w:rsidRPr="0029017A">
        <w:rPr>
          <w:rFonts w:ascii="David" w:hAnsi="David" w:cs="David"/>
          <w:u w:val="single"/>
          <w:rtl/>
        </w:rPr>
        <w:t>ל</w:t>
      </w:r>
      <w:r w:rsidR="000A7742" w:rsidRPr="0029017A">
        <w:rPr>
          <w:rFonts w:ascii="David" w:hAnsi="David" w:cs="David"/>
          <w:u w:val="single"/>
          <w:rtl/>
        </w:rPr>
        <w:t>סחר באיברים</w:t>
      </w:r>
    </w:p>
    <w:p w14:paraId="37CA815B" w14:textId="2AB9193C" w:rsidR="00760F9C" w:rsidRPr="0029017A" w:rsidRDefault="00760F9C" w:rsidP="00B9005C">
      <w:pPr>
        <w:spacing w:after="0" w:line="240" w:lineRule="auto"/>
        <w:ind w:left="141"/>
        <w:jc w:val="both"/>
        <w:rPr>
          <w:rFonts w:ascii="David" w:hAnsi="David" w:cs="David"/>
          <w:sz w:val="24"/>
          <w:szCs w:val="24"/>
          <w:u w:val="single"/>
        </w:rPr>
      </w:pPr>
      <w:r w:rsidRPr="0029017A">
        <w:rPr>
          <w:rFonts w:ascii="David" w:hAnsi="David" w:cs="David"/>
          <w:sz w:val="24"/>
          <w:szCs w:val="24"/>
          <w:u w:val="single"/>
          <w:rtl/>
        </w:rPr>
        <w:t>בעד:</w:t>
      </w:r>
    </w:p>
    <w:p w14:paraId="7DD56E70" w14:textId="3C39EAC6" w:rsidR="000B74EA" w:rsidRPr="0029017A" w:rsidRDefault="00760F9C" w:rsidP="00B9005C">
      <w:pPr>
        <w:pStyle w:val="a3"/>
        <w:numPr>
          <w:ilvl w:val="0"/>
          <w:numId w:val="13"/>
        </w:numPr>
        <w:spacing w:line="240" w:lineRule="auto"/>
        <w:ind w:left="424"/>
        <w:jc w:val="both"/>
        <w:rPr>
          <w:rFonts w:ascii="David" w:hAnsi="David" w:cs="David"/>
        </w:rPr>
      </w:pPr>
      <w:r w:rsidRPr="0029017A">
        <w:rPr>
          <w:rFonts w:ascii="David" w:hAnsi="David" w:cs="David"/>
          <w:b/>
          <w:bCs/>
          <w:rtl/>
        </w:rPr>
        <w:t>מלאי האיברים בשוק יגדל</w:t>
      </w:r>
      <w:r w:rsidR="00E5086A" w:rsidRPr="0029017A">
        <w:rPr>
          <w:rFonts w:ascii="David" w:hAnsi="David" w:cs="David"/>
          <w:rtl/>
        </w:rPr>
        <w:t>-</w:t>
      </w:r>
      <w:r w:rsidRPr="0029017A">
        <w:rPr>
          <w:rFonts w:ascii="David" w:hAnsi="David" w:cs="David"/>
          <w:rtl/>
        </w:rPr>
        <w:t xml:space="preserve"> יטיב עם מי שמחכה להשתלה.</w:t>
      </w:r>
    </w:p>
    <w:p w14:paraId="6F75A99B" w14:textId="333B0F72" w:rsidR="00760F9C" w:rsidRPr="0029017A" w:rsidRDefault="00E5086A" w:rsidP="00472E08">
      <w:pPr>
        <w:pStyle w:val="a3"/>
        <w:numPr>
          <w:ilvl w:val="0"/>
          <w:numId w:val="13"/>
        </w:numPr>
        <w:spacing w:line="240" w:lineRule="auto"/>
        <w:ind w:left="424"/>
        <w:jc w:val="both"/>
        <w:rPr>
          <w:rFonts w:ascii="David" w:hAnsi="David" w:cs="David"/>
        </w:rPr>
      </w:pPr>
      <w:r w:rsidRPr="0029017A">
        <w:rPr>
          <w:rFonts w:ascii="David" w:hAnsi="David" w:cs="David"/>
          <w:b/>
          <w:bCs/>
          <w:rtl/>
        </w:rPr>
        <w:t>למנוע היווצרות של שוק שחור</w:t>
      </w:r>
      <w:r w:rsidRPr="0029017A">
        <w:rPr>
          <w:rFonts w:ascii="David" w:hAnsi="David" w:cs="David"/>
          <w:rtl/>
        </w:rPr>
        <w:t xml:space="preserve">- </w:t>
      </w:r>
      <w:r w:rsidR="0064060E" w:rsidRPr="0029017A">
        <w:rPr>
          <w:rFonts w:ascii="David" w:hAnsi="David" w:cs="David"/>
          <w:rtl/>
        </w:rPr>
        <w:t>ניתן לפקח יותר, לשמור על התנאים של מי שעוסק בתחום, להגן עליו</w:t>
      </w:r>
      <w:r w:rsidRPr="0029017A">
        <w:rPr>
          <w:rFonts w:ascii="David" w:hAnsi="David" w:cs="David"/>
          <w:rtl/>
        </w:rPr>
        <w:t xml:space="preserve"> </w:t>
      </w:r>
      <w:r w:rsidR="000B74EA" w:rsidRPr="0029017A">
        <w:rPr>
          <w:rFonts w:ascii="David" w:hAnsi="David" w:cs="David"/>
          <w:rtl/>
        </w:rPr>
        <w:t>(נכון גם לגבי זנות</w:t>
      </w:r>
      <w:r w:rsidR="00472E08" w:rsidRPr="0029017A">
        <w:rPr>
          <w:rFonts w:ascii="David" w:hAnsi="David" w:cs="David"/>
          <w:rtl/>
        </w:rPr>
        <w:t xml:space="preserve">, וטענת הנגד שעולה היא שזה </w:t>
      </w:r>
      <w:r w:rsidR="008A5722" w:rsidRPr="0029017A">
        <w:rPr>
          <w:rFonts w:ascii="David" w:hAnsi="David" w:cs="David"/>
          <w:rtl/>
        </w:rPr>
        <w:t>יתן</w:t>
      </w:r>
      <w:r w:rsidR="00472E08" w:rsidRPr="0029017A">
        <w:rPr>
          <w:rFonts w:ascii="David" w:hAnsi="David" w:cs="David"/>
          <w:rtl/>
        </w:rPr>
        <w:t xml:space="preserve"> לגיטימציה</w:t>
      </w:r>
      <w:r w:rsidR="008A5722" w:rsidRPr="0029017A">
        <w:rPr>
          <w:rFonts w:ascii="David" w:hAnsi="David" w:cs="David"/>
          <w:rtl/>
        </w:rPr>
        <w:t xml:space="preserve"> </w:t>
      </w:r>
      <w:r w:rsidR="00472E08" w:rsidRPr="0029017A">
        <w:rPr>
          <w:rFonts w:ascii="David" w:hAnsi="David" w:cs="David"/>
          <w:rtl/>
        </w:rPr>
        <w:t>ואז אול</w:t>
      </w:r>
      <w:r w:rsidR="008A5722" w:rsidRPr="0029017A">
        <w:rPr>
          <w:rFonts w:ascii="David" w:hAnsi="David" w:cs="David"/>
          <w:rtl/>
        </w:rPr>
        <w:t>י</w:t>
      </w:r>
      <w:r w:rsidR="00472E08" w:rsidRPr="0029017A">
        <w:rPr>
          <w:rFonts w:ascii="David" w:hAnsi="David" w:cs="David"/>
          <w:rtl/>
        </w:rPr>
        <w:t xml:space="preserve"> יותר נשים י</w:t>
      </w:r>
      <w:r w:rsidR="00DD0B58" w:rsidRPr="0029017A">
        <w:rPr>
          <w:rFonts w:ascii="David" w:hAnsi="David" w:cs="David"/>
          <w:rtl/>
        </w:rPr>
        <w:t>חלו לעסוק בזנות</w:t>
      </w:r>
      <w:r w:rsidR="000B74EA" w:rsidRPr="0029017A">
        <w:rPr>
          <w:rFonts w:ascii="David" w:hAnsi="David" w:cs="David"/>
          <w:rtl/>
        </w:rPr>
        <w:t>)</w:t>
      </w:r>
      <w:r w:rsidRPr="0029017A">
        <w:rPr>
          <w:rFonts w:ascii="David" w:hAnsi="David" w:cs="David"/>
          <w:rtl/>
        </w:rPr>
        <w:t>.</w:t>
      </w:r>
    </w:p>
    <w:p w14:paraId="0FF88A3C" w14:textId="14F07B7C" w:rsidR="00760F9C" w:rsidRPr="0029017A" w:rsidRDefault="00760F9C" w:rsidP="00B9005C">
      <w:pPr>
        <w:spacing w:after="0" w:line="240" w:lineRule="auto"/>
        <w:ind w:left="141"/>
        <w:jc w:val="both"/>
        <w:rPr>
          <w:rFonts w:ascii="David" w:hAnsi="David" w:cs="David"/>
          <w:sz w:val="24"/>
          <w:szCs w:val="24"/>
          <w:u w:val="single"/>
        </w:rPr>
      </w:pPr>
      <w:r w:rsidRPr="0029017A">
        <w:rPr>
          <w:rFonts w:ascii="David" w:hAnsi="David" w:cs="David"/>
          <w:sz w:val="24"/>
          <w:szCs w:val="24"/>
          <w:u w:val="single"/>
          <w:rtl/>
        </w:rPr>
        <w:t>נגד</w:t>
      </w:r>
      <w:r w:rsidR="000A7742" w:rsidRPr="0029017A">
        <w:rPr>
          <w:rFonts w:ascii="David" w:hAnsi="David" w:cs="David"/>
          <w:sz w:val="24"/>
          <w:szCs w:val="24"/>
          <w:u w:val="single"/>
          <w:rtl/>
        </w:rPr>
        <w:t>:</w:t>
      </w:r>
    </w:p>
    <w:p w14:paraId="53667C85" w14:textId="2D103692" w:rsidR="000B74EA" w:rsidRPr="0029017A" w:rsidRDefault="00760F9C" w:rsidP="009B455E">
      <w:pPr>
        <w:pStyle w:val="a3"/>
        <w:numPr>
          <w:ilvl w:val="6"/>
          <w:numId w:val="10"/>
        </w:numPr>
        <w:spacing w:line="240" w:lineRule="auto"/>
        <w:ind w:left="424"/>
        <w:jc w:val="both"/>
        <w:rPr>
          <w:rFonts w:ascii="David" w:hAnsi="David" w:cs="David"/>
        </w:rPr>
      </w:pPr>
      <w:r w:rsidRPr="0029017A">
        <w:rPr>
          <w:rFonts w:ascii="David" w:hAnsi="David" w:cs="David"/>
          <w:b/>
          <w:bCs/>
          <w:rtl/>
        </w:rPr>
        <w:t>בעיה חלוקתית</w:t>
      </w:r>
      <w:r w:rsidR="00306F38" w:rsidRPr="0029017A">
        <w:rPr>
          <w:rFonts w:ascii="David" w:hAnsi="David" w:cs="David"/>
          <w:b/>
          <w:bCs/>
          <w:rtl/>
        </w:rPr>
        <w:t xml:space="preserve"> כפולה</w:t>
      </w:r>
      <w:r w:rsidRPr="0029017A">
        <w:rPr>
          <w:rFonts w:ascii="David" w:hAnsi="David" w:cs="David"/>
          <w:rtl/>
        </w:rPr>
        <w:t xml:space="preserve">: </w:t>
      </w:r>
      <w:r w:rsidR="00306F38" w:rsidRPr="0029017A">
        <w:rPr>
          <w:rFonts w:ascii="David" w:hAnsi="David" w:cs="David"/>
          <w:rtl/>
        </w:rPr>
        <w:t>1)</w:t>
      </w:r>
      <w:r w:rsidR="009B455E" w:rsidRPr="0029017A">
        <w:rPr>
          <w:rFonts w:ascii="David" w:hAnsi="David" w:cs="David"/>
          <w:rtl/>
        </w:rPr>
        <w:t xml:space="preserve">ההיצע יגיע מקבוצות חלשות </w:t>
      </w:r>
      <w:r w:rsidR="008A5722" w:rsidRPr="0029017A">
        <w:rPr>
          <w:rFonts w:ascii="David" w:hAnsi="David" w:cs="David"/>
          <w:rtl/>
        </w:rPr>
        <w:t>בחברה, שזקוקות</w:t>
      </w:r>
      <w:r w:rsidR="009B455E" w:rsidRPr="0029017A">
        <w:rPr>
          <w:rFonts w:ascii="David" w:hAnsi="David" w:cs="David"/>
          <w:rtl/>
        </w:rPr>
        <w:t xml:space="preserve"> </w:t>
      </w:r>
      <w:r w:rsidR="008A5722" w:rsidRPr="0029017A">
        <w:rPr>
          <w:rFonts w:ascii="David" w:hAnsi="David" w:cs="David"/>
          <w:rtl/>
        </w:rPr>
        <w:t>ל</w:t>
      </w:r>
      <w:r w:rsidR="009B455E" w:rsidRPr="0029017A">
        <w:rPr>
          <w:rFonts w:ascii="David" w:hAnsi="David" w:cs="David"/>
          <w:rtl/>
        </w:rPr>
        <w:t>כסף</w:t>
      </w:r>
      <w:r w:rsidR="00A24B61" w:rsidRPr="0029017A">
        <w:rPr>
          <w:rFonts w:ascii="David" w:hAnsi="David" w:cs="David"/>
          <w:rtl/>
        </w:rPr>
        <w:t>, המחירים יעלו, כי הביקוש יגיע מצד העשירים</w:t>
      </w:r>
      <w:r w:rsidR="009B455E" w:rsidRPr="0029017A">
        <w:rPr>
          <w:rFonts w:ascii="David" w:hAnsi="David" w:cs="David"/>
          <w:rtl/>
        </w:rPr>
        <w:t>. 2)עני שצריך את התרומה לא יוכל לרכוש זאת</w:t>
      </w:r>
      <w:r w:rsidR="00B608CC" w:rsidRPr="0029017A">
        <w:rPr>
          <w:rFonts w:ascii="David" w:hAnsi="David" w:cs="David"/>
          <w:rtl/>
        </w:rPr>
        <w:t>.</w:t>
      </w:r>
    </w:p>
    <w:p w14:paraId="33CCBDDD" w14:textId="2DF6B718" w:rsidR="000B74EA" w:rsidRPr="0029017A" w:rsidRDefault="00760F9C" w:rsidP="00F51B6D">
      <w:pPr>
        <w:pStyle w:val="a3"/>
        <w:numPr>
          <w:ilvl w:val="6"/>
          <w:numId w:val="10"/>
        </w:numPr>
        <w:spacing w:line="240" w:lineRule="auto"/>
        <w:ind w:left="424"/>
        <w:jc w:val="both"/>
        <w:rPr>
          <w:rFonts w:ascii="David" w:hAnsi="David" w:cs="David"/>
        </w:rPr>
      </w:pPr>
      <w:r w:rsidRPr="0029017A">
        <w:rPr>
          <w:rFonts w:ascii="David" w:hAnsi="David" w:cs="David"/>
          <w:b/>
          <w:bCs/>
          <w:rtl/>
        </w:rPr>
        <w:t xml:space="preserve">מסחור </w:t>
      </w:r>
      <w:r w:rsidR="009F1A55" w:rsidRPr="0029017A">
        <w:rPr>
          <w:rFonts w:ascii="David" w:hAnsi="David" w:cs="David"/>
          <w:b/>
          <w:bCs/>
          <w:rtl/>
        </w:rPr>
        <w:t>ב</w:t>
      </w:r>
      <w:r w:rsidRPr="0029017A">
        <w:rPr>
          <w:rFonts w:ascii="David" w:hAnsi="David" w:cs="David"/>
          <w:b/>
          <w:bCs/>
          <w:rtl/>
        </w:rPr>
        <w:t>טובין אישיים</w:t>
      </w:r>
      <w:r w:rsidR="00DD0B58" w:rsidRPr="0029017A">
        <w:rPr>
          <w:rFonts w:ascii="David" w:hAnsi="David" w:cs="David"/>
          <w:rtl/>
        </w:rPr>
        <w:t>:</w:t>
      </w:r>
      <w:r w:rsidR="000B74EA" w:rsidRPr="0029017A">
        <w:rPr>
          <w:rFonts w:ascii="David" w:hAnsi="David" w:cs="David"/>
          <w:rtl/>
        </w:rPr>
        <w:t xml:space="preserve"> </w:t>
      </w:r>
      <w:r w:rsidR="00DD0B58" w:rsidRPr="0029017A">
        <w:rPr>
          <w:rFonts w:ascii="David" w:hAnsi="David" w:cs="David"/>
          <w:b/>
          <w:bCs/>
          <w:rtl/>
        </w:rPr>
        <w:t xml:space="preserve">מסחור </w:t>
      </w:r>
      <w:r w:rsidR="00DD0B58" w:rsidRPr="0029017A">
        <w:rPr>
          <w:rFonts w:ascii="David" w:hAnsi="David" w:cs="David"/>
          <w:rtl/>
        </w:rPr>
        <w:t xml:space="preserve">=לוקחים משהו שבאופן טבעי לא נמצא בשוק והופכים אותו לסחיר. </w:t>
      </w:r>
      <w:r w:rsidR="005357DF" w:rsidRPr="0029017A">
        <w:rPr>
          <w:rFonts w:ascii="David" w:hAnsi="David" w:cs="David"/>
          <w:rtl/>
        </w:rPr>
        <w:t xml:space="preserve">קשה לנו רעיונות שאנשים ימכרו את אברי הגוף שלהם. </w:t>
      </w:r>
      <w:r w:rsidR="00F51B6D" w:rsidRPr="0029017A">
        <w:rPr>
          <w:rFonts w:ascii="David" w:hAnsi="David" w:cs="David"/>
          <w:rtl/>
        </w:rPr>
        <w:t>נתפס כמשהו שלא צריך להיות בשוק.</w:t>
      </w:r>
    </w:p>
    <w:p w14:paraId="453D2177" w14:textId="603A00CF" w:rsidR="00760F9C" w:rsidRPr="0029017A" w:rsidRDefault="00760F9C" w:rsidP="00B9005C">
      <w:pPr>
        <w:pStyle w:val="a3"/>
        <w:numPr>
          <w:ilvl w:val="6"/>
          <w:numId w:val="10"/>
        </w:numPr>
        <w:spacing w:line="240" w:lineRule="auto"/>
        <w:ind w:left="424"/>
        <w:jc w:val="both"/>
        <w:rPr>
          <w:rFonts w:ascii="David" w:hAnsi="David" w:cs="David"/>
          <w:rtl/>
        </w:rPr>
      </w:pPr>
      <w:proofErr w:type="spellStart"/>
      <w:r w:rsidRPr="0029017A">
        <w:rPr>
          <w:rFonts w:ascii="David" w:hAnsi="David" w:cs="David"/>
          <w:b/>
          <w:bCs/>
          <w:rtl/>
        </w:rPr>
        <w:t>החצנות</w:t>
      </w:r>
      <w:proofErr w:type="spellEnd"/>
      <w:r w:rsidRPr="0029017A">
        <w:rPr>
          <w:rFonts w:ascii="David" w:hAnsi="David" w:cs="David"/>
          <w:b/>
          <w:bCs/>
          <w:rtl/>
        </w:rPr>
        <w:t xml:space="preserve"> על צדדים שלישיים</w:t>
      </w:r>
      <w:r w:rsidR="000B74EA" w:rsidRPr="0029017A">
        <w:rPr>
          <w:rFonts w:ascii="David" w:eastAsia="Tw Cen MT" w:hAnsi="David" w:cs="David"/>
          <w:rtl/>
        </w:rPr>
        <w:t>: לרוב מי שנפגע מקיום השוק הוא צדדים שלישיים שלא לוקחים את האינטרסים שלהם בחשבון</w:t>
      </w:r>
      <w:r w:rsidR="001126EB" w:rsidRPr="0029017A">
        <w:rPr>
          <w:rFonts w:ascii="David" w:eastAsia="Tw Cen MT" w:hAnsi="David" w:cs="David"/>
          <w:rtl/>
        </w:rPr>
        <w:t xml:space="preserve"> בעת ההליך</w:t>
      </w:r>
      <w:r w:rsidR="000B74EA" w:rsidRPr="0029017A">
        <w:rPr>
          <w:rFonts w:ascii="David" w:eastAsia="Tw Cen MT" w:hAnsi="David" w:cs="David"/>
          <w:rtl/>
        </w:rPr>
        <w:t>. למשל</w:t>
      </w:r>
      <w:r w:rsidR="007A6713" w:rsidRPr="0029017A">
        <w:rPr>
          <w:rFonts w:ascii="David" w:eastAsia="Tw Cen MT" w:hAnsi="David" w:cs="David"/>
          <w:rtl/>
        </w:rPr>
        <w:t>-</w:t>
      </w:r>
      <w:r w:rsidR="000B74EA" w:rsidRPr="0029017A">
        <w:rPr>
          <w:rFonts w:ascii="David" w:eastAsia="Tw Cen MT" w:hAnsi="David" w:cs="David"/>
          <w:rtl/>
        </w:rPr>
        <w:t xml:space="preserve"> שוק למכירת ילדים.</w:t>
      </w:r>
    </w:p>
    <w:p w14:paraId="034C26B3" w14:textId="30DFEF9C" w:rsidR="000B74EA" w:rsidRPr="0029017A" w:rsidRDefault="00E75F82" w:rsidP="00DD0B58">
      <w:pPr>
        <w:spacing w:line="240" w:lineRule="auto"/>
        <w:ind w:right="426"/>
        <w:jc w:val="center"/>
        <w:rPr>
          <w:rFonts w:ascii="David" w:hAnsi="David" w:cs="David"/>
          <w:u w:val="single"/>
          <w:rtl/>
        </w:rPr>
      </w:pPr>
      <w:r w:rsidRPr="0029017A">
        <w:rPr>
          <w:rFonts w:ascii="David" w:hAnsi="David" w:cs="David"/>
          <w:u w:val="single"/>
          <w:rtl/>
        </w:rPr>
        <w:t>מסחור של טובין אישיים</w:t>
      </w:r>
    </w:p>
    <w:p w14:paraId="31BD715C" w14:textId="286C9EF5" w:rsidR="009E3463" w:rsidRPr="0029017A" w:rsidRDefault="00E75F82" w:rsidP="0082551C">
      <w:pPr>
        <w:spacing w:after="0" w:line="240" w:lineRule="auto"/>
        <w:jc w:val="both"/>
        <w:rPr>
          <w:rFonts w:ascii="David" w:hAnsi="David" w:cs="David"/>
          <w:rtl/>
        </w:rPr>
      </w:pPr>
      <w:r w:rsidRPr="0029017A">
        <w:rPr>
          <w:rFonts w:ascii="David" w:hAnsi="David" w:cs="David"/>
          <w:u w:val="single"/>
          <w:rtl/>
        </w:rPr>
        <w:t>טענות נגד למה לא להכניס</w:t>
      </w:r>
      <w:r w:rsidR="000B724D" w:rsidRPr="0029017A">
        <w:rPr>
          <w:rFonts w:ascii="David" w:hAnsi="David" w:cs="David"/>
          <w:u w:val="single"/>
          <w:rtl/>
        </w:rPr>
        <w:t xml:space="preserve"> </w:t>
      </w:r>
      <w:r w:rsidR="00867C48" w:rsidRPr="0029017A">
        <w:rPr>
          <w:rFonts w:ascii="David" w:hAnsi="David" w:cs="David"/>
          <w:u w:val="single"/>
          <w:rtl/>
        </w:rPr>
        <w:t>אותם לשוק</w:t>
      </w:r>
      <w:r w:rsidR="00867C48" w:rsidRPr="0029017A">
        <w:rPr>
          <w:rFonts w:ascii="David" w:hAnsi="David" w:cs="David"/>
          <w:rtl/>
        </w:rPr>
        <w:t>: למשל, סחר בתינוקות.</w:t>
      </w:r>
    </w:p>
    <w:p w14:paraId="616E7636" w14:textId="416BEC06" w:rsidR="000B74EA" w:rsidRPr="0029017A" w:rsidRDefault="003723DF" w:rsidP="00204C9C">
      <w:pPr>
        <w:pStyle w:val="a3"/>
        <w:numPr>
          <w:ilvl w:val="3"/>
          <w:numId w:val="9"/>
        </w:numPr>
        <w:spacing w:line="240" w:lineRule="auto"/>
        <w:jc w:val="both"/>
        <w:rPr>
          <w:rFonts w:ascii="David" w:hAnsi="David" w:cs="David"/>
          <w:rtl/>
        </w:rPr>
      </w:pPr>
      <w:r w:rsidRPr="0029017A">
        <w:rPr>
          <w:rFonts w:ascii="David" w:hAnsi="David" w:cs="David"/>
          <w:b/>
          <w:bCs/>
          <w:rtl/>
        </w:rPr>
        <w:t>בעיית ה</w:t>
      </w:r>
      <w:r w:rsidR="00760F9C" w:rsidRPr="0029017A">
        <w:rPr>
          <w:rFonts w:ascii="David" w:hAnsi="David" w:cs="David"/>
          <w:b/>
          <w:bCs/>
          <w:rtl/>
        </w:rPr>
        <w:t>השחתה</w:t>
      </w:r>
      <w:r w:rsidR="00760F9C" w:rsidRPr="0029017A">
        <w:rPr>
          <w:rFonts w:ascii="David" w:hAnsi="David" w:cs="David"/>
          <w:rtl/>
        </w:rPr>
        <w:t xml:space="preserve">- </w:t>
      </w:r>
      <w:r w:rsidR="00204C9C" w:rsidRPr="0029017A">
        <w:rPr>
          <w:rFonts w:ascii="David" w:hAnsi="David" w:cs="David"/>
          <w:rtl/>
        </w:rPr>
        <w:t xml:space="preserve">התייחסות לתינוקות כמוצר תשחית את הערך שלהם. </w:t>
      </w:r>
      <w:r w:rsidR="008065A6" w:rsidRPr="0029017A">
        <w:rPr>
          <w:rFonts w:ascii="David" w:hAnsi="David" w:cs="David"/>
          <w:rtl/>
        </w:rPr>
        <w:t xml:space="preserve">אם </w:t>
      </w:r>
      <w:r w:rsidR="00204C9C" w:rsidRPr="0029017A">
        <w:rPr>
          <w:rFonts w:ascii="David" w:hAnsi="David" w:cs="David"/>
          <w:rtl/>
        </w:rPr>
        <w:t>יהפוך למוצר סחיר, הוא יאבד את המשמעות הטהורה והערכית שמייחסים לו</w:t>
      </w:r>
      <w:r w:rsidR="008065A6" w:rsidRPr="0029017A">
        <w:rPr>
          <w:rFonts w:ascii="David" w:hAnsi="David" w:cs="David"/>
          <w:rtl/>
        </w:rPr>
        <w:t xml:space="preserve"> (אדם עצמאי, חלק ממשפחה)</w:t>
      </w:r>
      <w:r w:rsidR="00204C9C" w:rsidRPr="0029017A">
        <w:rPr>
          <w:rFonts w:ascii="David" w:hAnsi="David" w:cs="David"/>
          <w:rtl/>
        </w:rPr>
        <w:t>.</w:t>
      </w:r>
    </w:p>
    <w:p w14:paraId="5539A10E" w14:textId="4668DCEF" w:rsidR="00760F9C" w:rsidRPr="0029017A" w:rsidRDefault="003723DF" w:rsidP="00B82D0C">
      <w:pPr>
        <w:pStyle w:val="a3"/>
        <w:numPr>
          <w:ilvl w:val="3"/>
          <w:numId w:val="9"/>
        </w:numPr>
        <w:spacing w:line="240" w:lineRule="auto"/>
        <w:jc w:val="both"/>
        <w:rPr>
          <w:rFonts w:ascii="David" w:hAnsi="David" w:cs="David"/>
          <w:rtl/>
        </w:rPr>
      </w:pPr>
      <w:r w:rsidRPr="0029017A">
        <w:rPr>
          <w:rFonts w:ascii="David" w:hAnsi="David" w:cs="David"/>
          <w:b/>
          <w:bCs/>
          <w:rtl/>
        </w:rPr>
        <w:t>בעיית</w:t>
      </w:r>
      <w:r w:rsidR="00760F9C" w:rsidRPr="0029017A">
        <w:rPr>
          <w:rFonts w:ascii="David" w:hAnsi="David" w:cs="David"/>
          <w:b/>
          <w:bCs/>
          <w:rtl/>
        </w:rPr>
        <w:t xml:space="preserve"> הכפייה</w:t>
      </w:r>
      <w:r w:rsidR="00760F9C" w:rsidRPr="0029017A">
        <w:rPr>
          <w:rFonts w:ascii="David" w:hAnsi="David" w:cs="David"/>
          <w:rtl/>
        </w:rPr>
        <w:t xml:space="preserve"> – </w:t>
      </w:r>
      <w:r w:rsidR="00B82D0C" w:rsidRPr="0029017A">
        <w:rPr>
          <w:rFonts w:ascii="David" w:hAnsi="David" w:cs="David"/>
          <w:rtl/>
        </w:rPr>
        <w:t xml:space="preserve">ברגע שמאפשרים סחר בתחום שלא היה מוסדר לפני כן, זה יאלץ הרבה אנשים </w:t>
      </w:r>
      <w:r w:rsidR="00760F9C" w:rsidRPr="0029017A">
        <w:rPr>
          <w:rFonts w:ascii="David" w:hAnsi="David" w:cs="David"/>
          <w:rtl/>
        </w:rPr>
        <w:t xml:space="preserve">להיכנס </w:t>
      </w:r>
      <w:r w:rsidR="00B82D0C" w:rsidRPr="0029017A">
        <w:rPr>
          <w:rFonts w:ascii="David" w:hAnsi="David" w:cs="David"/>
          <w:rtl/>
        </w:rPr>
        <w:t>אליו</w:t>
      </w:r>
      <w:r w:rsidR="00760F9C" w:rsidRPr="0029017A">
        <w:rPr>
          <w:rFonts w:ascii="David" w:hAnsi="David" w:cs="David"/>
          <w:rtl/>
        </w:rPr>
        <w:t xml:space="preserve"> מכורח המציאות.</w:t>
      </w:r>
      <w:r w:rsidR="00B82D0C" w:rsidRPr="0029017A">
        <w:rPr>
          <w:rFonts w:ascii="David" w:hAnsi="David" w:cs="David"/>
          <w:rtl/>
        </w:rPr>
        <w:t xml:space="preserve"> בעוד שלא היו נכנסים אליו אם השוק לא היה מוסדר. </w:t>
      </w:r>
    </w:p>
    <w:p w14:paraId="1EE47339" w14:textId="7F86D6CF" w:rsidR="00760F9C" w:rsidRPr="0029017A" w:rsidRDefault="000B74EA" w:rsidP="00E82778">
      <w:pPr>
        <w:spacing w:after="160" w:line="240" w:lineRule="auto"/>
        <w:jc w:val="both"/>
        <w:rPr>
          <w:rFonts w:ascii="David" w:eastAsia="Tw Cen MT" w:hAnsi="David" w:cs="David"/>
          <w:rtl/>
        </w:rPr>
      </w:pPr>
      <w:r w:rsidRPr="0029017A">
        <w:rPr>
          <w:rFonts w:ascii="David" w:eastAsia="Tw Cen MT" w:hAnsi="David" w:cs="David"/>
          <w:rtl/>
        </w:rPr>
        <w:t xml:space="preserve">נגד טיעון הכפייה יש </w:t>
      </w:r>
      <w:r w:rsidRPr="0029017A">
        <w:rPr>
          <w:rFonts w:ascii="David" w:eastAsia="Tw Cen MT" w:hAnsi="David" w:cs="David"/>
          <w:u w:val="single"/>
          <w:rtl/>
        </w:rPr>
        <w:t>שני טיעוני נגד:</w:t>
      </w:r>
      <w:r w:rsidRPr="0029017A">
        <w:rPr>
          <w:rFonts w:ascii="David" w:eastAsia="Tw Cen MT" w:hAnsi="David" w:cs="David"/>
          <w:rtl/>
        </w:rPr>
        <w:t xml:space="preserve"> (1) יש שוק שחור אז גם ככה אפשר לעשות את זה. (2) מרגרט רדין- האנשים האלו לא נמצאים במצב של כפייה אלא לעיתים מדובר בבחירה. מסחור פשוט מעניק אמצעים נוספים להתפרנס.</w:t>
      </w:r>
    </w:p>
    <w:p w14:paraId="54BDB601" w14:textId="20C9F4E4" w:rsidR="00203145" w:rsidRPr="0029017A" w:rsidRDefault="00203145" w:rsidP="00B82D0C">
      <w:pPr>
        <w:spacing w:after="160" w:line="240" w:lineRule="auto"/>
        <w:jc w:val="both"/>
        <w:rPr>
          <w:rFonts w:ascii="David" w:eastAsia="Tw Cen MT" w:hAnsi="David" w:cs="David"/>
          <w:rtl/>
        </w:rPr>
      </w:pPr>
      <w:r w:rsidRPr="0029017A">
        <w:rPr>
          <w:rFonts w:ascii="David" w:eastAsia="Tw Cen MT" w:hAnsi="David" w:cs="David"/>
          <w:shd w:val="clear" w:color="auto" w:fill="FDE9D9" w:themeFill="accent6" w:themeFillTint="33"/>
          <w:rtl/>
        </w:rPr>
        <w:t>משפחה חדשה-</w:t>
      </w:r>
      <w:r w:rsidR="00B82D0C" w:rsidRPr="0029017A">
        <w:rPr>
          <w:rFonts w:ascii="David" w:eastAsia="Tw Cen MT" w:hAnsi="David" w:cs="David"/>
          <w:shd w:val="clear" w:color="auto" w:fill="FFFFFF" w:themeFill="background1"/>
          <w:rtl/>
        </w:rPr>
        <w:t xml:space="preserve"> </w:t>
      </w:r>
      <w:r w:rsidR="00B82D0C" w:rsidRPr="0029017A">
        <w:rPr>
          <w:rFonts w:ascii="David" w:eastAsia="Tw Cen MT" w:hAnsi="David" w:cs="David"/>
          <w:rtl/>
        </w:rPr>
        <w:t>דוגמה לכך שהמשפט מגיב לשינויים.</w:t>
      </w:r>
      <w:r w:rsidRPr="0029017A">
        <w:rPr>
          <w:rFonts w:ascii="David" w:eastAsia="Tw Cen MT" w:hAnsi="David" w:cs="David"/>
          <w:shd w:val="clear" w:color="auto" w:fill="FFFFFF" w:themeFill="background1"/>
          <w:rtl/>
        </w:rPr>
        <w:t xml:space="preserve"> </w:t>
      </w:r>
      <w:r w:rsidR="00B82D0C" w:rsidRPr="0029017A">
        <w:rPr>
          <w:rFonts w:ascii="David" w:eastAsia="Tw Cen MT" w:hAnsi="David" w:cs="David"/>
          <w:rtl/>
        </w:rPr>
        <w:t xml:space="preserve">ההכרה </w:t>
      </w:r>
      <w:r w:rsidRPr="0029017A">
        <w:rPr>
          <w:rFonts w:ascii="David" w:eastAsia="Tw Cen MT" w:hAnsi="David" w:cs="David"/>
          <w:rtl/>
        </w:rPr>
        <w:t>עסק</w:t>
      </w:r>
      <w:r w:rsidR="00B82D0C" w:rsidRPr="0029017A">
        <w:rPr>
          <w:rFonts w:ascii="David" w:eastAsia="Tw Cen MT" w:hAnsi="David" w:cs="David"/>
          <w:rtl/>
        </w:rPr>
        <w:t>ה</w:t>
      </w:r>
      <w:r w:rsidRPr="0029017A">
        <w:rPr>
          <w:rFonts w:ascii="David" w:eastAsia="Tw Cen MT" w:hAnsi="David" w:cs="David"/>
          <w:rtl/>
        </w:rPr>
        <w:t xml:space="preserve"> בשאלת הזכות לפונדקאות של אישה רווקה שרחמה נכרת</w:t>
      </w:r>
      <w:r w:rsidR="00B82D0C" w:rsidRPr="0029017A">
        <w:rPr>
          <w:rFonts w:ascii="David" w:eastAsia="Tw Cen MT" w:hAnsi="David" w:cs="David"/>
          <w:rtl/>
        </w:rPr>
        <w:t>.</w:t>
      </w:r>
      <w:r w:rsidRPr="0029017A">
        <w:rPr>
          <w:rFonts w:ascii="David" w:eastAsia="Tw Cen MT" w:hAnsi="David" w:cs="David"/>
          <w:rtl/>
        </w:rPr>
        <w:t xml:space="preserve"> באותה עת</w:t>
      </w:r>
      <w:r w:rsidR="00B82D0C" w:rsidRPr="0029017A">
        <w:rPr>
          <w:rFonts w:ascii="David" w:eastAsia="Tw Cen MT" w:hAnsi="David" w:cs="David"/>
          <w:rtl/>
        </w:rPr>
        <w:t>,</w:t>
      </w:r>
      <w:r w:rsidRPr="0029017A">
        <w:rPr>
          <w:rFonts w:ascii="David" w:eastAsia="Tw Cen MT" w:hAnsi="David" w:cs="David"/>
          <w:rtl/>
        </w:rPr>
        <w:t xml:space="preserve"> לא הייתה זכאות והעליון מפנה את השאלה למחוקק</w:t>
      </w:r>
      <w:r w:rsidR="00B0664E" w:rsidRPr="0029017A">
        <w:rPr>
          <w:rFonts w:ascii="David" w:eastAsia="Tw Cen MT" w:hAnsi="David" w:cs="David"/>
          <w:rtl/>
        </w:rPr>
        <w:t xml:space="preserve"> ולכן לא מקבל את העתירה</w:t>
      </w:r>
      <w:r w:rsidRPr="0029017A">
        <w:rPr>
          <w:rFonts w:ascii="David" w:eastAsia="Tw Cen MT" w:hAnsi="David" w:cs="David"/>
          <w:rtl/>
        </w:rPr>
        <w:t xml:space="preserve">. היום החוק תוקן, וישנה זכאות. </w:t>
      </w:r>
    </w:p>
    <w:p w14:paraId="72EBB3E3" w14:textId="09E5664A" w:rsidR="00203145" w:rsidRPr="0029017A" w:rsidRDefault="00203145" w:rsidP="00793C62">
      <w:pPr>
        <w:spacing w:after="160" w:line="240" w:lineRule="auto"/>
        <w:jc w:val="both"/>
        <w:rPr>
          <w:rFonts w:ascii="David" w:eastAsia="Tw Cen MT" w:hAnsi="David" w:cs="David"/>
          <w:rtl/>
        </w:rPr>
      </w:pPr>
      <w:proofErr w:type="spellStart"/>
      <w:r w:rsidRPr="0029017A">
        <w:rPr>
          <w:rFonts w:ascii="David" w:eastAsia="Tw Cen MT" w:hAnsi="David" w:cs="David"/>
          <w:shd w:val="clear" w:color="auto" w:fill="FDE9D9" w:themeFill="accent6" w:themeFillTint="33"/>
          <w:rtl/>
        </w:rPr>
        <w:lastRenderedPageBreak/>
        <w:t>בעהם</w:t>
      </w:r>
      <w:proofErr w:type="spellEnd"/>
      <w:r w:rsidRPr="0029017A">
        <w:rPr>
          <w:rFonts w:ascii="David" w:eastAsia="Tw Cen MT" w:hAnsi="David" w:cs="David"/>
          <w:shd w:val="clear" w:color="auto" w:fill="FFFFFF" w:themeFill="background1"/>
          <w:rtl/>
        </w:rPr>
        <w:t xml:space="preserve">- </w:t>
      </w:r>
      <w:r w:rsidRPr="0029017A">
        <w:rPr>
          <w:rFonts w:ascii="David" w:eastAsia="Tw Cen MT" w:hAnsi="David" w:cs="David"/>
          <w:rtl/>
        </w:rPr>
        <w:t>טיוטות מגילת העצמאות</w:t>
      </w:r>
      <w:r w:rsidR="004A79F0" w:rsidRPr="0029017A">
        <w:rPr>
          <w:rFonts w:ascii="David" w:eastAsia="Tw Cen MT" w:hAnsi="David" w:cs="David"/>
          <w:rtl/>
        </w:rPr>
        <w:t xml:space="preserve"> שנכתבו ע"י </w:t>
      </w:r>
      <w:proofErr w:type="spellStart"/>
      <w:r w:rsidR="004A79F0" w:rsidRPr="0029017A">
        <w:rPr>
          <w:rFonts w:ascii="David" w:eastAsia="Tw Cen MT" w:hAnsi="David" w:cs="David"/>
          <w:rtl/>
        </w:rPr>
        <w:t>בעהם</w:t>
      </w:r>
      <w:proofErr w:type="spellEnd"/>
      <w:r w:rsidRPr="0029017A">
        <w:rPr>
          <w:rFonts w:ascii="David" w:eastAsia="Tw Cen MT" w:hAnsi="David" w:cs="David"/>
          <w:rtl/>
        </w:rPr>
        <w:t xml:space="preserve">, יורשיו של </w:t>
      </w:r>
      <w:proofErr w:type="spellStart"/>
      <w:r w:rsidRPr="0029017A">
        <w:rPr>
          <w:rFonts w:ascii="David" w:eastAsia="Tw Cen MT" w:hAnsi="David" w:cs="David"/>
          <w:rtl/>
        </w:rPr>
        <w:t>בעהם</w:t>
      </w:r>
      <w:proofErr w:type="spellEnd"/>
      <w:r w:rsidRPr="0029017A">
        <w:rPr>
          <w:rFonts w:ascii="David" w:eastAsia="Tw Cen MT" w:hAnsi="David" w:cs="David"/>
          <w:rtl/>
        </w:rPr>
        <w:t xml:space="preserve"> </w:t>
      </w:r>
      <w:r w:rsidR="007A6713" w:rsidRPr="0029017A">
        <w:rPr>
          <w:rFonts w:ascii="David" w:eastAsia="Tw Cen MT" w:hAnsi="David" w:cs="David"/>
          <w:rtl/>
        </w:rPr>
        <w:t>סחרו בטיוטות</w:t>
      </w:r>
      <w:r w:rsidR="001E64D3" w:rsidRPr="0029017A">
        <w:rPr>
          <w:rFonts w:ascii="David" w:eastAsia="Tw Cen MT" w:hAnsi="David" w:cs="David"/>
          <w:rtl/>
        </w:rPr>
        <w:t>.</w:t>
      </w:r>
      <w:r w:rsidR="007A6713" w:rsidRPr="0029017A">
        <w:rPr>
          <w:rFonts w:ascii="David" w:eastAsia="Tw Cen MT" w:hAnsi="David" w:cs="David"/>
          <w:rtl/>
        </w:rPr>
        <w:t xml:space="preserve"> המדינה טענה כי מדובר בקניין קולקטיבי ולא בקניין פרטי של </w:t>
      </w:r>
      <w:proofErr w:type="spellStart"/>
      <w:r w:rsidR="007A6713" w:rsidRPr="0029017A">
        <w:rPr>
          <w:rFonts w:ascii="David" w:eastAsia="Tw Cen MT" w:hAnsi="David" w:cs="David"/>
          <w:rtl/>
        </w:rPr>
        <w:t>בעהם</w:t>
      </w:r>
      <w:proofErr w:type="spellEnd"/>
      <w:r w:rsidR="001E64D3" w:rsidRPr="0029017A">
        <w:rPr>
          <w:rFonts w:ascii="David" w:eastAsia="Tw Cen MT" w:hAnsi="David" w:cs="David"/>
          <w:rtl/>
        </w:rPr>
        <w:t>,</w:t>
      </w:r>
      <w:r w:rsidR="007A6713" w:rsidRPr="0029017A">
        <w:rPr>
          <w:rFonts w:ascii="David" w:eastAsia="Tw Cen MT" w:hAnsi="David" w:cs="David"/>
          <w:rtl/>
        </w:rPr>
        <w:t xml:space="preserve"> על כן אין לילדיו</w:t>
      </w:r>
      <w:r w:rsidRPr="0029017A">
        <w:rPr>
          <w:rFonts w:ascii="David" w:eastAsia="Tw Cen MT" w:hAnsi="David" w:cs="David"/>
          <w:rtl/>
        </w:rPr>
        <w:t xml:space="preserve"> זכויות סחירה בטיוטות. </w:t>
      </w:r>
      <w:r w:rsidR="004A79F0" w:rsidRPr="0029017A">
        <w:rPr>
          <w:rFonts w:ascii="David" w:eastAsia="Tw Cen MT" w:hAnsi="David" w:cs="David"/>
          <w:i/>
          <w:iCs/>
          <w:rtl/>
        </w:rPr>
        <w:t>במחוזי</w:t>
      </w:r>
      <w:r w:rsidR="004A79F0" w:rsidRPr="0029017A">
        <w:rPr>
          <w:rFonts w:ascii="David" w:eastAsia="Tw Cen MT" w:hAnsi="David" w:cs="David"/>
          <w:rtl/>
        </w:rPr>
        <w:t xml:space="preserve"> נקבע שמדובר בקניין פרטי של </w:t>
      </w:r>
      <w:proofErr w:type="spellStart"/>
      <w:r w:rsidR="004A79F0" w:rsidRPr="0029017A">
        <w:rPr>
          <w:rFonts w:ascii="David" w:eastAsia="Tw Cen MT" w:hAnsi="David" w:cs="David"/>
          <w:rtl/>
        </w:rPr>
        <w:t>בעהם</w:t>
      </w:r>
      <w:proofErr w:type="spellEnd"/>
      <w:r w:rsidR="004A79F0" w:rsidRPr="0029017A">
        <w:rPr>
          <w:rFonts w:ascii="David" w:eastAsia="Tw Cen MT" w:hAnsi="David" w:cs="David"/>
          <w:rtl/>
        </w:rPr>
        <w:t xml:space="preserve"> ולא בקניין של המדינה אך </w:t>
      </w:r>
      <w:r w:rsidR="004A79F0" w:rsidRPr="0029017A">
        <w:rPr>
          <w:rFonts w:ascii="David" w:eastAsia="Tw Cen MT" w:hAnsi="David" w:cs="David"/>
          <w:i/>
          <w:iCs/>
          <w:rtl/>
        </w:rPr>
        <w:t>בעליון</w:t>
      </w:r>
      <w:r w:rsidR="004A79F0" w:rsidRPr="0029017A">
        <w:rPr>
          <w:rFonts w:ascii="David" w:eastAsia="Tw Cen MT" w:hAnsi="David" w:cs="David"/>
          <w:rtl/>
        </w:rPr>
        <w:t xml:space="preserve"> נהפכה ההחלטה ונקבע כי מד</w:t>
      </w:r>
      <w:r w:rsidR="007A6713" w:rsidRPr="0029017A">
        <w:rPr>
          <w:rFonts w:ascii="David" w:eastAsia="Tw Cen MT" w:hAnsi="David" w:cs="David"/>
          <w:rtl/>
        </w:rPr>
        <w:t>וב בקניין קולקטיבי ולכן הוא</w:t>
      </w:r>
      <w:r w:rsidR="004A79F0" w:rsidRPr="0029017A">
        <w:rPr>
          <w:rFonts w:ascii="David" w:eastAsia="Tw Cen MT" w:hAnsi="David" w:cs="David"/>
          <w:rtl/>
        </w:rPr>
        <w:t xml:space="preserve"> </w:t>
      </w:r>
      <w:r w:rsidR="007A6713" w:rsidRPr="0029017A">
        <w:rPr>
          <w:rFonts w:ascii="David" w:eastAsia="Tw Cen MT" w:hAnsi="David" w:cs="David"/>
          <w:rtl/>
        </w:rPr>
        <w:t>בחזקת</w:t>
      </w:r>
      <w:r w:rsidR="004A79F0" w:rsidRPr="0029017A">
        <w:rPr>
          <w:rFonts w:ascii="David" w:eastAsia="Tw Cen MT" w:hAnsi="David" w:cs="David"/>
          <w:rtl/>
        </w:rPr>
        <w:t xml:space="preserve"> המדינה.</w:t>
      </w:r>
    </w:p>
    <w:p w14:paraId="3D252314" w14:textId="77777777" w:rsidR="00760F9C" w:rsidRPr="0029017A" w:rsidRDefault="00760F9C" w:rsidP="009321AC">
      <w:pPr>
        <w:pStyle w:val="1"/>
        <w:shd w:val="clear" w:color="auto" w:fill="17365D" w:themeFill="text2" w:themeFillShade="BF"/>
        <w:jc w:val="center"/>
        <w:rPr>
          <w:rFonts w:ascii="David" w:hAnsi="David" w:cs="David"/>
          <w:b/>
          <w:bCs/>
          <w:color w:val="auto"/>
          <w:sz w:val="28"/>
          <w:szCs w:val="28"/>
          <w:rtl/>
        </w:rPr>
      </w:pPr>
      <w:bookmarkStart w:id="12" w:name="_Toc95517069"/>
      <w:r w:rsidRPr="0029017A">
        <w:rPr>
          <w:rFonts w:ascii="David" w:hAnsi="David" w:cs="David"/>
          <w:b/>
          <w:bCs/>
          <w:color w:val="auto"/>
          <w:sz w:val="28"/>
          <w:szCs w:val="28"/>
          <w:rtl/>
        </w:rPr>
        <w:t>הבעלות</w:t>
      </w:r>
      <w:bookmarkEnd w:id="12"/>
    </w:p>
    <w:p w14:paraId="54BF9A25" w14:textId="77777777" w:rsidR="00760F9C" w:rsidRPr="0029017A" w:rsidRDefault="00760F9C" w:rsidP="00E82778">
      <w:pPr>
        <w:spacing w:line="240" w:lineRule="auto"/>
        <w:jc w:val="both"/>
        <w:rPr>
          <w:rFonts w:ascii="David" w:hAnsi="David" w:cs="David"/>
        </w:rPr>
      </w:pPr>
      <w:r w:rsidRPr="0029017A">
        <w:rPr>
          <w:rFonts w:ascii="David" w:hAnsi="David" w:cs="David"/>
          <w:b/>
          <w:bCs/>
          <w:rtl/>
        </w:rPr>
        <w:t>זכות הבעלות במקרקעין</w:t>
      </w:r>
      <w:r w:rsidRPr="0029017A">
        <w:rPr>
          <w:rFonts w:ascii="David" w:hAnsi="David" w:cs="David"/>
          <w:rtl/>
        </w:rPr>
        <w:t>- הזכות הקניינית הכי חזקה, אך חלות עליה מגבלות מכוח דין או הסכם.</w:t>
      </w:r>
    </w:p>
    <w:p w14:paraId="55895C26" w14:textId="77777777" w:rsidR="00F616FF" w:rsidRPr="0029017A" w:rsidRDefault="00F616FF" w:rsidP="0095551C">
      <w:pPr>
        <w:pStyle w:val="a3"/>
        <w:numPr>
          <w:ilvl w:val="0"/>
          <w:numId w:val="57"/>
        </w:numPr>
        <w:spacing w:line="240" w:lineRule="auto"/>
        <w:jc w:val="both"/>
        <w:rPr>
          <w:rFonts w:ascii="David" w:hAnsi="David" w:cs="David"/>
        </w:rPr>
      </w:pPr>
      <w:r w:rsidRPr="0029017A">
        <w:rPr>
          <w:rFonts w:ascii="David" w:hAnsi="David" w:cs="David"/>
          <w:shd w:val="clear" w:color="auto" w:fill="C6D9F1" w:themeFill="text2" w:themeFillTint="33"/>
          <w:rtl/>
        </w:rPr>
        <w:t>ס' 2 לחוק המקרקעין</w:t>
      </w:r>
      <w:r w:rsidRPr="0029017A">
        <w:rPr>
          <w:rFonts w:ascii="David" w:hAnsi="David" w:cs="David"/>
          <w:rtl/>
        </w:rPr>
        <w:t>: "הבעלות במקרקעין היא הזכות להחזיק במקרקעין, להשתמש בהם ועשות בהם כל דבר וכל עסקה בכפוף להגבלות לפי דין או לפי הסכם".</w:t>
      </w:r>
    </w:p>
    <w:p w14:paraId="11A10E6D" w14:textId="1136D3BB" w:rsidR="00F616FF" w:rsidRPr="0029017A" w:rsidRDefault="00F616FF" w:rsidP="0095551C">
      <w:pPr>
        <w:pStyle w:val="a3"/>
        <w:numPr>
          <w:ilvl w:val="0"/>
          <w:numId w:val="57"/>
        </w:numPr>
        <w:spacing w:line="240" w:lineRule="auto"/>
        <w:jc w:val="both"/>
        <w:rPr>
          <w:rFonts w:ascii="David" w:hAnsi="David" w:cs="David"/>
        </w:rPr>
      </w:pPr>
      <w:r w:rsidRPr="0029017A">
        <w:rPr>
          <w:rFonts w:ascii="David" w:hAnsi="David" w:cs="David"/>
          <w:shd w:val="clear" w:color="auto" w:fill="C6D9F1" w:themeFill="text2" w:themeFillTint="33"/>
          <w:rtl/>
        </w:rPr>
        <w:t>ס' 2 לחוק המיטלטלין</w:t>
      </w:r>
      <w:r w:rsidRPr="0029017A">
        <w:rPr>
          <w:rFonts w:ascii="David" w:hAnsi="David" w:cs="David"/>
          <w:rtl/>
        </w:rPr>
        <w:t>: "הבעלות במיטלטלין היא הזכות להחזיק ולהשתמש בהם ולעשות בהם כל דבר וכל עסקה, בכפוף להגבלות לפי דין או לפי הסכם".</w:t>
      </w:r>
    </w:p>
    <w:p w14:paraId="7F656341" w14:textId="726FAFF3" w:rsidR="00203145" w:rsidRPr="0029017A" w:rsidRDefault="00203145" w:rsidP="00E82778">
      <w:pPr>
        <w:spacing w:after="160" w:line="240" w:lineRule="auto"/>
        <w:jc w:val="both"/>
        <w:rPr>
          <w:rFonts w:ascii="David" w:hAnsi="David" w:cs="David"/>
          <w:rtl/>
        </w:rPr>
      </w:pPr>
      <w:r w:rsidRPr="0029017A">
        <w:rPr>
          <w:rFonts w:ascii="David" w:hAnsi="David" w:cs="David"/>
          <w:rtl/>
        </w:rPr>
        <w:t xml:space="preserve">*כאשר מדברים על זכויות בנכסים, תיתכנה </w:t>
      </w:r>
      <w:r w:rsidR="00C85AFD" w:rsidRPr="0029017A">
        <w:rPr>
          <w:rFonts w:ascii="David" w:hAnsi="David" w:cs="David"/>
          <w:rtl/>
        </w:rPr>
        <w:t xml:space="preserve">כמה </w:t>
      </w:r>
      <w:r w:rsidRPr="0029017A">
        <w:rPr>
          <w:rFonts w:ascii="David" w:hAnsi="David" w:cs="David"/>
          <w:rtl/>
        </w:rPr>
        <w:t xml:space="preserve">זכויות קנייניות </w:t>
      </w:r>
      <w:r w:rsidR="00C85AFD" w:rsidRPr="0029017A">
        <w:rPr>
          <w:rFonts w:ascii="David" w:hAnsi="David" w:cs="David"/>
          <w:rtl/>
        </w:rPr>
        <w:t xml:space="preserve">על אותו נכס </w:t>
      </w:r>
      <w:r w:rsidRPr="0029017A">
        <w:rPr>
          <w:rFonts w:ascii="David" w:hAnsi="David" w:cs="David"/>
          <w:rtl/>
        </w:rPr>
        <w:t>בו-זמנית</w:t>
      </w:r>
      <w:r w:rsidR="001E64D3" w:rsidRPr="0029017A">
        <w:rPr>
          <w:rFonts w:ascii="David" w:hAnsi="David" w:cs="David"/>
          <w:rtl/>
        </w:rPr>
        <w:t xml:space="preserve">. </w:t>
      </w:r>
      <w:r w:rsidRPr="0029017A">
        <w:rPr>
          <w:rFonts w:ascii="David" w:hAnsi="David" w:cs="David"/>
          <w:highlight w:val="lightGray"/>
          <w:rtl/>
        </w:rPr>
        <w:t>דוג'</w:t>
      </w:r>
      <w:r w:rsidRPr="0029017A">
        <w:rPr>
          <w:rFonts w:ascii="David" w:hAnsi="David" w:cs="David"/>
          <w:rtl/>
        </w:rPr>
        <w:t xml:space="preserve">: אדם שהוא </w:t>
      </w:r>
      <w:r w:rsidRPr="0029017A">
        <w:rPr>
          <w:rFonts w:ascii="David" w:hAnsi="David" w:cs="David"/>
          <w:b/>
          <w:bCs/>
          <w:rtl/>
        </w:rPr>
        <w:t xml:space="preserve">בעלים </w:t>
      </w:r>
      <w:r w:rsidRPr="0029017A">
        <w:rPr>
          <w:rFonts w:ascii="David" w:hAnsi="David" w:cs="David"/>
          <w:rtl/>
        </w:rPr>
        <w:t xml:space="preserve">של נכס שכרגע </w:t>
      </w:r>
      <w:r w:rsidRPr="0029017A">
        <w:rPr>
          <w:rFonts w:ascii="David" w:hAnsi="David" w:cs="David"/>
          <w:b/>
          <w:bCs/>
          <w:rtl/>
        </w:rPr>
        <w:t>מושכר</w:t>
      </w:r>
      <w:r w:rsidR="00F07D5F" w:rsidRPr="0029017A">
        <w:rPr>
          <w:rFonts w:ascii="David" w:hAnsi="David" w:cs="David"/>
          <w:rtl/>
        </w:rPr>
        <w:t xml:space="preserve"> ונקלחה עליו </w:t>
      </w:r>
      <w:r w:rsidR="00F07D5F" w:rsidRPr="0029017A">
        <w:rPr>
          <w:rFonts w:ascii="David" w:hAnsi="David" w:cs="David"/>
          <w:b/>
          <w:bCs/>
          <w:rtl/>
        </w:rPr>
        <w:t>משכנתא</w:t>
      </w:r>
      <w:r w:rsidR="001E64D3" w:rsidRPr="0029017A">
        <w:rPr>
          <w:rFonts w:ascii="David" w:hAnsi="David" w:cs="David"/>
          <w:rtl/>
        </w:rPr>
        <w:t>.</w:t>
      </w:r>
      <w:r w:rsidRPr="0029017A">
        <w:rPr>
          <w:rFonts w:ascii="David" w:hAnsi="David" w:cs="David"/>
          <w:rtl/>
        </w:rPr>
        <w:t xml:space="preserve">  </w:t>
      </w:r>
    </w:p>
    <w:p w14:paraId="74C48D2F" w14:textId="77777777" w:rsidR="00760F9C" w:rsidRPr="0029017A" w:rsidRDefault="00760F9C" w:rsidP="001C3D16">
      <w:pPr>
        <w:pStyle w:val="2"/>
        <w:shd w:val="clear" w:color="auto" w:fill="4F81BD" w:themeFill="accent1"/>
        <w:jc w:val="center"/>
        <w:rPr>
          <w:rFonts w:ascii="David" w:hAnsi="David" w:cs="David"/>
          <w:b/>
          <w:bCs/>
          <w:color w:val="auto"/>
          <w:sz w:val="22"/>
          <w:szCs w:val="22"/>
          <w:rtl/>
        </w:rPr>
      </w:pPr>
      <w:bookmarkStart w:id="13" w:name="_Toc95517070"/>
      <w:r w:rsidRPr="0029017A">
        <w:rPr>
          <w:rFonts w:ascii="David" w:hAnsi="David" w:cs="David"/>
          <w:b/>
          <w:bCs/>
          <w:color w:val="auto"/>
          <w:sz w:val="22"/>
          <w:szCs w:val="22"/>
          <w:rtl/>
        </w:rPr>
        <w:t>תחום הבעלות</w:t>
      </w:r>
      <w:bookmarkEnd w:id="13"/>
    </w:p>
    <w:p w14:paraId="5DAAFE58" w14:textId="6DE90C45" w:rsidR="00483DF3" w:rsidRPr="0029017A" w:rsidRDefault="003E198A" w:rsidP="00E82778">
      <w:pPr>
        <w:spacing w:line="240" w:lineRule="auto"/>
        <w:jc w:val="both"/>
        <w:rPr>
          <w:rFonts w:ascii="David" w:hAnsi="David" w:cs="David"/>
          <w:b/>
          <w:bCs/>
          <w:rtl/>
        </w:rPr>
      </w:pPr>
      <w:r w:rsidRPr="0029017A">
        <w:rPr>
          <w:rFonts w:ascii="David" w:hAnsi="David" w:cs="David"/>
          <w:b/>
          <w:bCs/>
          <w:rtl/>
        </w:rPr>
        <w:t>עקרון אחידות הקרקע –</w:t>
      </w:r>
      <w:r w:rsidRPr="0029017A">
        <w:rPr>
          <w:rFonts w:ascii="David" w:hAnsi="David" w:cs="David"/>
          <w:rtl/>
        </w:rPr>
        <w:t xml:space="preserve"> </w:t>
      </w:r>
      <w:r w:rsidR="00760F9C" w:rsidRPr="0029017A">
        <w:rPr>
          <w:rFonts w:ascii="David" w:hAnsi="David" w:cs="David"/>
          <w:shd w:val="clear" w:color="auto" w:fill="C6D9F1" w:themeFill="text2" w:themeFillTint="33"/>
          <w:rtl/>
        </w:rPr>
        <w:t xml:space="preserve">ס' 13 </w:t>
      </w:r>
      <w:r w:rsidR="00B660E3" w:rsidRPr="0029017A">
        <w:rPr>
          <w:rFonts w:ascii="David" w:hAnsi="David" w:cs="David"/>
          <w:shd w:val="clear" w:color="auto" w:fill="C6D9F1" w:themeFill="text2" w:themeFillTint="33"/>
          <w:rtl/>
        </w:rPr>
        <w:t xml:space="preserve">רישא </w:t>
      </w:r>
      <w:r w:rsidR="00760F9C" w:rsidRPr="0029017A">
        <w:rPr>
          <w:rFonts w:ascii="David" w:hAnsi="David" w:cs="David"/>
          <w:shd w:val="clear" w:color="auto" w:fill="C6D9F1" w:themeFill="text2" w:themeFillTint="33"/>
          <w:rtl/>
        </w:rPr>
        <w:t>לחוק המקרקעין</w:t>
      </w:r>
      <w:r w:rsidR="00760F9C" w:rsidRPr="0029017A">
        <w:rPr>
          <w:rFonts w:ascii="David" w:hAnsi="David" w:cs="David"/>
          <w:shd w:val="clear" w:color="auto" w:fill="B6DDE8" w:themeFill="accent5" w:themeFillTint="66"/>
          <w:rtl/>
        </w:rPr>
        <w:t>-</w:t>
      </w:r>
      <w:r w:rsidR="00760F9C" w:rsidRPr="0029017A">
        <w:rPr>
          <w:rFonts w:ascii="David" w:hAnsi="David" w:cs="David"/>
          <w:b/>
          <w:bCs/>
          <w:rtl/>
        </w:rPr>
        <w:t xml:space="preserve"> </w:t>
      </w:r>
      <w:r w:rsidR="00483DF3" w:rsidRPr="0029017A">
        <w:rPr>
          <w:rFonts w:ascii="David" w:hAnsi="David" w:cs="David"/>
          <w:rtl/>
        </w:rPr>
        <w:t>קובע ש</w:t>
      </w:r>
      <w:r w:rsidR="00760F9C" w:rsidRPr="0029017A">
        <w:rPr>
          <w:rFonts w:ascii="David" w:hAnsi="David" w:cs="David"/>
          <w:rtl/>
        </w:rPr>
        <w:t xml:space="preserve">אסור לעשות עסקה על </w:t>
      </w:r>
      <w:r w:rsidR="00760F9C" w:rsidRPr="0029017A">
        <w:rPr>
          <w:rFonts w:ascii="David" w:hAnsi="David" w:cs="David"/>
          <w:u w:val="single"/>
          <w:rtl/>
        </w:rPr>
        <w:t>חלק</w:t>
      </w:r>
      <w:r w:rsidR="00760F9C" w:rsidRPr="0029017A">
        <w:rPr>
          <w:rFonts w:ascii="David" w:hAnsi="David" w:cs="David"/>
          <w:rtl/>
        </w:rPr>
        <w:t xml:space="preserve"> מהמקרקעין. </w:t>
      </w:r>
    </w:p>
    <w:p w14:paraId="15D3D852" w14:textId="43D64CB1" w:rsidR="00760F9C" w:rsidRPr="0029017A" w:rsidRDefault="00483DF3" w:rsidP="003E198A">
      <w:pPr>
        <w:jc w:val="center"/>
        <w:rPr>
          <w:rFonts w:ascii="David" w:hAnsi="David" w:cs="David"/>
          <w:b/>
          <w:bCs/>
        </w:rPr>
      </w:pPr>
      <w:r w:rsidRPr="0029017A">
        <w:rPr>
          <w:rFonts w:ascii="David" w:hAnsi="David" w:cs="David"/>
          <w:b/>
          <w:bCs/>
          <w:rtl/>
        </w:rPr>
        <w:t>למה אין תוקף לעסקה בחלק מסוים במקרקעין</w:t>
      </w:r>
      <w:r w:rsidR="00760F9C" w:rsidRPr="0029017A">
        <w:rPr>
          <w:rFonts w:ascii="David" w:hAnsi="David" w:cs="David"/>
          <w:b/>
          <w:bCs/>
          <w:rtl/>
        </w:rPr>
        <w:t>?</w:t>
      </w:r>
    </w:p>
    <w:p w14:paraId="623203DB" w14:textId="77777777" w:rsidR="00940632" w:rsidRPr="0029017A" w:rsidRDefault="00510062" w:rsidP="00940632">
      <w:pPr>
        <w:pStyle w:val="a3"/>
        <w:numPr>
          <w:ilvl w:val="0"/>
          <w:numId w:val="14"/>
        </w:numPr>
        <w:spacing w:line="240" w:lineRule="auto"/>
        <w:jc w:val="both"/>
        <w:rPr>
          <w:rFonts w:ascii="David" w:hAnsi="David" w:cs="David"/>
          <w:b/>
          <w:bCs/>
        </w:rPr>
      </w:pPr>
      <w:r w:rsidRPr="0029017A">
        <w:rPr>
          <w:rFonts w:ascii="David" w:hAnsi="David" w:cs="David"/>
          <w:u w:val="single"/>
          <w:rtl/>
        </w:rPr>
        <w:t>טיעון ציבורי</w:t>
      </w:r>
      <w:r w:rsidR="0009320C" w:rsidRPr="0029017A">
        <w:rPr>
          <w:rFonts w:ascii="David" w:hAnsi="David" w:cs="David"/>
          <w:rtl/>
        </w:rPr>
        <w:t xml:space="preserve">- </w:t>
      </w:r>
      <w:r w:rsidR="00A1391F" w:rsidRPr="0029017A">
        <w:rPr>
          <w:rFonts w:ascii="David" w:hAnsi="David" w:cs="David"/>
          <w:rtl/>
        </w:rPr>
        <w:t>החשש שאנשים יתעלמו מהצרכים הציבוריים והחברתיים שוועדות התכנון והבנייה</w:t>
      </w:r>
      <w:r w:rsidR="00A1391F" w:rsidRPr="0029017A">
        <w:rPr>
          <w:rFonts w:ascii="David" w:hAnsi="David" w:cs="David"/>
          <w:b/>
          <w:bCs/>
          <w:rtl/>
        </w:rPr>
        <w:t xml:space="preserve"> שקלו</w:t>
      </w:r>
      <w:r w:rsidR="00A1391F" w:rsidRPr="0029017A">
        <w:rPr>
          <w:rFonts w:ascii="David" w:hAnsi="David" w:cs="David"/>
          <w:rtl/>
        </w:rPr>
        <w:t xml:space="preserve"> כשהם חילקו את הגושים לחלקות </w:t>
      </w:r>
      <w:r w:rsidR="00A1391F" w:rsidRPr="0029017A">
        <w:rPr>
          <w:rFonts w:ascii="David" w:hAnsi="David" w:cs="David"/>
          <w:b/>
          <w:bCs/>
          <w:rtl/>
        </w:rPr>
        <w:t>מלכתחילה</w:t>
      </w:r>
      <w:r w:rsidR="00A1391F" w:rsidRPr="0029017A">
        <w:rPr>
          <w:rFonts w:ascii="David" w:hAnsi="David" w:cs="David"/>
          <w:rtl/>
        </w:rPr>
        <w:t>, בהתאם לצרכים תכנוניים שונים</w:t>
      </w:r>
      <w:r w:rsidR="000C6770" w:rsidRPr="0029017A">
        <w:rPr>
          <w:rFonts w:ascii="David" w:hAnsi="David" w:cs="David"/>
          <w:rtl/>
        </w:rPr>
        <w:t xml:space="preserve">. </w:t>
      </w:r>
    </w:p>
    <w:p w14:paraId="18722B1E" w14:textId="27C5B19E" w:rsidR="00483DF3" w:rsidRPr="0029017A" w:rsidRDefault="000C6770" w:rsidP="00940632">
      <w:pPr>
        <w:pStyle w:val="a3"/>
        <w:numPr>
          <w:ilvl w:val="3"/>
          <w:numId w:val="13"/>
        </w:numPr>
        <w:spacing w:line="240" w:lineRule="auto"/>
        <w:ind w:left="708" w:hanging="248"/>
        <w:jc w:val="both"/>
        <w:rPr>
          <w:rFonts w:ascii="David" w:hAnsi="David" w:cs="David"/>
          <w:b/>
          <w:bCs/>
        </w:rPr>
      </w:pPr>
      <w:r w:rsidRPr="0029017A">
        <w:rPr>
          <w:rFonts w:ascii="David" w:hAnsi="David" w:cs="David"/>
          <w:rtl/>
        </w:rPr>
        <w:t xml:space="preserve">המסגרת הרחבה של חלוקת הקרקעות בישראל היא </w:t>
      </w:r>
      <w:r w:rsidR="00940632" w:rsidRPr="0029017A">
        <w:rPr>
          <w:rFonts w:ascii="David" w:hAnsi="David" w:cs="David"/>
          <w:rtl/>
        </w:rPr>
        <w:t xml:space="preserve">לפי </w:t>
      </w:r>
      <w:r w:rsidRPr="0029017A">
        <w:rPr>
          <w:rFonts w:ascii="David" w:hAnsi="David" w:cs="David"/>
          <w:rtl/>
        </w:rPr>
        <w:t>גוש וחלקה.</w:t>
      </w:r>
      <w:r w:rsidRPr="0029017A">
        <w:rPr>
          <w:rFonts w:ascii="David" w:hAnsi="David" w:cs="David"/>
          <w:b/>
          <w:bCs/>
          <w:rtl/>
        </w:rPr>
        <w:t xml:space="preserve"> </w:t>
      </w:r>
      <w:r w:rsidRPr="0029017A">
        <w:rPr>
          <w:rFonts w:ascii="David" w:hAnsi="David" w:cs="David"/>
          <w:rtl/>
        </w:rPr>
        <w:t xml:space="preserve">החלוקה נקבעת בהתאם לצרכים חברתיים וציבוריים (למשל- </w:t>
      </w:r>
      <w:r w:rsidRPr="0029017A">
        <w:rPr>
          <w:rFonts w:ascii="David" w:eastAsia="Calibri" w:hAnsi="David" w:cs="David"/>
          <w:rtl/>
        </w:rPr>
        <w:t>בד"כ חלקות בעיר יהיו קטנות יותר וחלקות במושבים וקיבוצים יהיו גדולות יותר)</w:t>
      </w:r>
      <w:r w:rsidR="003D578E" w:rsidRPr="0029017A">
        <w:rPr>
          <w:rFonts w:ascii="David" w:eastAsia="Calibri" w:hAnsi="David" w:cs="David"/>
          <w:rtl/>
        </w:rPr>
        <w:t>.</w:t>
      </w:r>
    </w:p>
    <w:p w14:paraId="0F737938" w14:textId="46F9B63F" w:rsidR="00940632" w:rsidRPr="0029017A" w:rsidRDefault="00940632" w:rsidP="000E3F04">
      <w:pPr>
        <w:pStyle w:val="a3"/>
        <w:numPr>
          <w:ilvl w:val="0"/>
          <w:numId w:val="14"/>
        </w:numPr>
        <w:spacing w:line="240" w:lineRule="auto"/>
        <w:jc w:val="both"/>
        <w:rPr>
          <w:rFonts w:ascii="David" w:hAnsi="David" w:cs="David"/>
          <w:b/>
          <w:bCs/>
          <w:rtl/>
        </w:rPr>
      </w:pPr>
      <w:r w:rsidRPr="0029017A">
        <w:rPr>
          <w:rFonts w:ascii="David" w:hAnsi="David" w:cs="David"/>
          <w:u w:val="single"/>
          <w:rtl/>
        </w:rPr>
        <w:t>טיעון כלכלי</w:t>
      </w:r>
      <w:r w:rsidRPr="0029017A">
        <w:rPr>
          <w:rFonts w:ascii="David" w:hAnsi="David" w:cs="David"/>
          <w:i/>
          <w:iCs/>
          <w:rtl/>
        </w:rPr>
        <w:t xml:space="preserve"> - </w:t>
      </w:r>
      <w:r w:rsidRPr="0029017A">
        <w:rPr>
          <w:rFonts w:ascii="David" w:hAnsi="David" w:cs="David"/>
          <w:rtl/>
        </w:rPr>
        <w:t>החשש מפני פיצול יתר</w:t>
      </w:r>
      <w:r w:rsidR="007C2AA2" w:rsidRPr="0029017A">
        <w:rPr>
          <w:rFonts w:ascii="David" w:hAnsi="David" w:cs="David"/>
          <w:rtl/>
        </w:rPr>
        <w:t>, שיביא לבעיות במצב בו הרשויות יצטרכו את המקרקעין למטרות ציבוריות כמו הקמת מוסד ציבור או סלילת כבישים.</w:t>
      </w:r>
      <w:r w:rsidR="007C2AA2" w:rsidRPr="0029017A">
        <w:rPr>
          <w:rFonts w:ascii="David" w:hAnsi="David" w:cs="David"/>
          <w:b/>
          <w:bCs/>
          <w:rtl/>
        </w:rPr>
        <w:t xml:space="preserve"> </w:t>
      </w:r>
      <w:r w:rsidR="000E3F04" w:rsidRPr="0029017A">
        <w:rPr>
          <w:rFonts w:ascii="David" w:hAnsi="David" w:cs="David"/>
          <w:b/>
          <w:bCs/>
          <w:rtl/>
        </w:rPr>
        <w:t xml:space="preserve"> </w:t>
      </w:r>
      <w:r w:rsidR="007C2AA2" w:rsidRPr="0029017A">
        <w:rPr>
          <w:rFonts w:ascii="David" w:hAnsi="David" w:cs="David"/>
          <w:b/>
          <w:bCs/>
          <w:rtl/>
        </w:rPr>
        <w:t>אילו בעיות?</w:t>
      </w:r>
    </w:p>
    <w:p w14:paraId="5BFE0301" w14:textId="6AEB18B8" w:rsidR="00940632" w:rsidRPr="0029017A" w:rsidRDefault="00940632" w:rsidP="00940632">
      <w:pPr>
        <w:pStyle w:val="a3"/>
        <w:numPr>
          <w:ilvl w:val="0"/>
          <w:numId w:val="15"/>
        </w:numPr>
        <w:spacing w:line="240" w:lineRule="auto"/>
        <w:jc w:val="both"/>
        <w:rPr>
          <w:rFonts w:ascii="David" w:hAnsi="David" w:cs="David"/>
          <w:b/>
          <w:bCs/>
        </w:rPr>
      </w:pPr>
      <w:r w:rsidRPr="0029017A">
        <w:rPr>
          <w:rFonts w:ascii="David" w:hAnsi="David" w:cs="David"/>
          <w:u w:val="single"/>
          <w:rtl/>
        </w:rPr>
        <w:t>בעיית איתור</w:t>
      </w:r>
      <w:r w:rsidRPr="0029017A">
        <w:rPr>
          <w:rFonts w:ascii="David" w:hAnsi="David" w:cs="David"/>
          <w:rtl/>
        </w:rPr>
        <w:t>- ככל שיש יותר בעלים ויותר פיצול קרקעות יש קושי באיתור הבעלים והקרקעות.</w:t>
      </w:r>
    </w:p>
    <w:p w14:paraId="3AC616E7" w14:textId="73892444" w:rsidR="00940632" w:rsidRPr="0029017A" w:rsidRDefault="00940632" w:rsidP="00940632">
      <w:pPr>
        <w:pStyle w:val="a3"/>
        <w:numPr>
          <w:ilvl w:val="0"/>
          <w:numId w:val="15"/>
        </w:numPr>
        <w:spacing w:line="240" w:lineRule="auto"/>
        <w:jc w:val="both"/>
        <w:rPr>
          <w:rFonts w:ascii="David" w:hAnsi="David" w:cs="David"/>
        </w:rPr>
      </w:pPr>
      <w:r w:rsidRPr="0029017A">
        <w:rPr>
          <w:rFonts w:ascii="David" w:hAnsi="David" w:cs="David"/>
          <w:u w:val="single"/>
          <w:rtl/>
        </w:rPr>
        <w:t>עלויות עסקה</w:t>
      </w:r>
      <w:r w:rsidRPr="0029017A">
        <w:rPr>
          <w:rFonts w:ascii="David" w:hAnsi="David" w:cs="David"/>
          <w:rtl/>
        </w:rPr>
        <w:t>- ככל שיש יותר אנשים לעשות מולם עסקה</w:t>
      </w:r>
      <w:r w:rsidR="00F90C3A" w:rsidRPr="0029017A">
        <w:rPr>
          <w:rFonts w:ascii="David" w:hAnsi="David" w:cs="David"/>
          <w:rtl/>
        </w:rPr>
        <w:t>,</w:t>
      </w:r>
      <w:r w:rsidRPr="0029017A">
        <w:rPr>
          <w:rFonts w:ascii="David" w:hAnsi="David" w:cs="David"/>
          <w:rtl/>
        </w:rPr>
        <w:t xml:space="preserve"> זה </w:t>
      </w:r>
      <w:r w:rsidR="00F90C3A" w:rsidRPr="0029017A">
        <w:rPr>
          <w:rFonts w:ascii="David" w:hAnsi="David" w:cs="David"/>
          <w:rtl/>
        </w:rPr>
        <w:t>י</w:t>
      </w:r>
      <w:r w:rsidRPr="0029017A">
        <w:rPr>
          <w:rFonts w:ascii="David" w:hAnsi="David" w:cs="David"/>
          <w:rtl/>
        </w:rPr>
        <w:t>עלה יותר</w:t>
      </w:r>
      <w:r w:rsidR="00F90C3A" w:rsidRPr="0029017A">
        <w:rPr>
          <w:rFonts w:ascii="David" w:hAnsi="David" w:cs="David"/>
          <w:rtl/>
        </w:rPr>
        <w:t xml:space="preserve"> למדינה</w:t>
      </w:r>
      <w:r w:rsidRPr="0029017A">
        <w:rPr>
          <w:rFonts w:ascii="David" w:hAnsi="David" w:cs="David"/>
          <w:rtl/>
        </w:rPr>
        <w:t>.</w:t>
      </w:r>
    </w:p>
    <w:p w14:paraId="0007C22E" w14:textId="77777777" w:rsidR="005425D2" w:rsidRPr="0029017A" w:rsidRDefault="00940632" w:rsidP="00CB0928">
      <w:pPr>
        <w:pStyle w:val="a3"/>
        <w:numPr>
          <w:ilvl w:val="0"/>
          <w:numId w:val="15"/>
        </w:numPr>
        <w:spacing w:line="240" w:lineRule="auto"/>
        <w:jc w:val="both"/>
        <w:rPr>
          <w:rFonts w:ascii="David" w:hAnsi="David" w:cs="David"/>
        </w:rPr>
      </w:pPr>
      <w:r w:rsidRPr="0029017A">
        <w:rPr>
          <w:rFonts w:ascii="David" w:hAnsi="David" w:cs="David"/>
          <w:u w:val="single"/>
          <w:rtl/>
        </w:rPr>
        <w:t>פעולה משותפת</w:t>
      </w:r>
      <w:r w:rsidR="00F90C3A" w:rsidRPr="0029017A">
        <w:rPr>
          <w:rFonts w:ascii="David" w:hAnsi="David" w:cs="David"/>
          <w:u w:val="single"/>
          <w:rtl/>
        </w:rPr>
        <w:t xml:space="preserve"> (בעיית ה</w:t>
      </w:r>
      <w:r w:rsidRPr="0029017A">
        <w:rPr>
          <w:rFonts w:ascii="David" w:hAnsi="David" w:cs="David"/>
          <w:u w:val="single"/>
          <w:rtl/>
        </w:rPr>
        <w:t>סחט</w:t>
      </w:r>
      <w:r w:rsidR="00F90C3A" w:rsidRPr="0029017A">
        <w:rPr>
          <w:rFonts w:ascii="David" w:hAnsi="David" w:cs="David"/>
          <w:u w:val="single"/>
          <w:rtl/>
        </w:rPr>
        <w:t>ן)</w:t>
      </w:r>
      <w:r w:rsidRPr="0029017A">
        <w:rPr>
          <w:rFonts w:ascii="David" w:hAnsi="David" w:cs="David"/>
          <w:rtl/>
        </w:rPr>
        <w:t>- ככל שיש יותר אנשים על חלקה אחת</w:t>
      </w:r>
      <w:r w:rsidR="00811E99" w:rsidRPr="0029017A">
        <w:rPr>
          <w:rFonts w:ascii="David" w:hAnsi="David" w:cs="David"/>
          <w:rtl/>
        </w:rPr>
        <w:t>, הסיכוי שיהיה בעלים שיסרב לעסקה עם המדינה גדל, ובכך זה יעכב את ההליך.</w:t>
      </w:r>
      <w:r w:rsidRPr="0029017A">
        <w:rPr>
          <w:rFonts w:ascii="David" w:hAnsi="David" w:cs="David"/>
          <w:rtl/>
        </w:rPr>
        <w:t xml:space="preserve"> </w:t>
      </w:r>
      <w:r w:rsidR="00CB0928" w:rsidRPr="0029017A">
        <w:rPr>
          <w:rFonts w:ascii="David" w:hAnsi="David" w:cs="David"/>
          <w:rtl/>
        </w:rPr>
        <w:t>יוכל לסחוט את הקונה (המדינה), כי ידע שיש לו כוח גדול.</w:t>
      </w:r>
    </w:p>
    <w:p w14:paraId="2BFE9F23" w14:textId="464D35F8" w:rsidR="006337AF" w:rsidRPr="0029017A" w:rsidRDefault="003914DB" w:rsidP="003914DB">
      <w:pPr>
        <w:spacing w:line="240" w:lineRule="auto"/>
        <w:ind w:left="-1"/>
        <w:jc w:val="both"/>
        <w:rPr>
          <w:rFonts w:ascii="David" w:hAnsi="David" w:cs="David"/>
        </w:rPr>
      </w:pPr>
      <w:r w:rsidRPr="0029017A">
        <w:rPr>
          <w:rFonts w:ascii="David" w:hAnsi="David" w:cs="David"/>
          <w:u w:val="single"/>
          <w:rtl/>
        </w:rPr>
        <w:t>לסיכום,</w:t>
      </w:r>
      <w:r w:rsidRPr="0029017A">
        <w:rPr>
          <w:rFonts w:ascii="David" w:hAnsi="David" w:cs="David"/>
          <w:rtl/>
        </w:rPr>
        <w:t xml:space="preserve"> </w:t>
      </w:r>
      <w:r w:rsidR="005425D2" w:rsidRPr="0029017A">
        <w:rPr>
          <w:rFonts w:ascii="David" w:hAnsi="David" w:cs="David"/>
          <w:rtl/>
        </w:rPr>
        <w:t>כל אלו, מקשים על היכולת להגיע לניצול מיטבי של הקרקע, במצב בו האדם מחלק את הקרקע שלו למס' אנשים.</w:t>
      </w:r>
      <w:r w:rsidR="00940632" w:rsidRPr="0029017A">
        <w:rPr>
          <w:rFonts w:ascii="David" w:hAnsi="David" w:cs="David"/>
          <w:rtl/>
        </w:rPr>
        <w:t xml:space="preserve"> </w:t>
      </w:r>
      <w:r w:rsidR="00124C5C" w:rsidRPr="0029017A">
        <w:rPr>
          <w:rFonts w:ascii="David" w:hAnsi="David" w:cs="David"/>
          <w:rtl/>
        </w:rPr>
        <w:t xml:space="preserve">ולכן, </w:t>
      </w:r>
      <w:r w:rsidRPr="0029017A">
        <w:rPr>
          <w:rFonts w:ascii="David" w:hAnsi="David" w:cs="David"/>
          <w:rtl/>
        </w:rPr>
        <w:t>אותה חלוקה ראשונית של ועדות התכנון (ההקצאות הראשוניות של גושים וחלקות), עונה על הצרכים החבריים שלנו, ולא רוצים לתת לאנשים את הכוח לערער את הסדר שנבנה.</w:t>
      </w:r>
    </w:p>
    <w:p w14:paraId="4D2DAC45" w14:textId="0B5BD405" w:rsidR="00192838" w:rsidRPr="0029017A" w:rsidRDefault="00192838" w:rsidP="00192838">
      <w:pPr>
        <w:spacing w:after="0" w:line="240" w:lineRule="auto"/>
        <w:jc w:val="center"/>
        <w:rPr>
          <w:rFonts w:ascii="David" w:hAnsi="David" w:cs="David"/>
          <w:u w:val="single"/>
          <w:rtl/>
        </w:rPr>
      </w:pPr>
      <w:r w:rsidRPr="0029017A">
        <w:rPr>
          <w:rFonts w:ascii="David" w:hAnsi="David" w:cs="David"/>
          <w:u w:val="single"/>
          <w:rtl/>
        </w:rPr>
        <w:t>הסדרים משפטיים בהם נראה את המגבלה של ס'13:</w:t>
      </w:r>
    </w:p>
    <w:p w14:paraId="07381B41" w14:textId="3C05FFA8" w:rsidR="00832B7D" w:rsidRPr="0029017A" w:rsidRDefault="00760F9C" w:rsidP="00192838">
      <w:pPr>
        <w:spacing w:after="0" w:line="240" w:lineRule="auto"/>
        <w:jc w:val="both"/>
        <w:rPr>
          <w:rFonts w:ascii="David" w:hAnsi="David" w:cs="David"/>
          <w:rtl/>
        </w:rPr>
      </w:pPr>
      <w:r w:rsidRPr="0029017A">
        <w:rPr>
          <w:rFonts w:ascii="David" w:hAnsi="David" w:cs="David"/>
          <w:b/>
          <w:bCs/>
          <w:rtl/>
        </w:rPr>
        <w:t>שיתוף</w:t>
      </w:r>
      <w:r w:rsidR="00D700C1" w:rsidRPr="0029017A">
        <w:rPr>
          <w:rFonts w:ascii="David" w:hAnsi="David" w:cs="David"/>
          <w:b/>
          <w:bCs/>
          <w:rtl/>
        </w:rPr>
        <w:t xml:space="preserve"> מקרקעין</w:t>
      </w:r>
      <w:r w:rsidR="00C728FC" w:rsidRPr="0029017A">
        <w:rPr>
          <w:rFonts w:ascii="David" w:hAnsi="David" w:cs="David"/>
          <w:rtl/>
        </w:rPr>
        <w:t xml:space="preserve"> הוא מצב בו קיימת בעלות משותפת במקרקעין, ניתן לקיים </w:t>
      </w:r>
      <w:r w:rsidR="00C728FC" w:rsidRPr="0029017A">
        <w:rPr>
          <w:rFonts w:ascii="David" w:hAnsi="David" w:cs="David"/>
          <w:b/>
          <w:bCs/>
          <w:rtl/>
        </w:rPr>
        <w:t>בעלות משותפת על כל המקרקעין</w:t>
      </w:r>
      <w:r w:rsidR="00C728FC" w:rsidRPr="0029017A">
        <w:rPr>
          <w:rFonts w:ascii="David" w:hAnsi="David" w:cs="David"/>
          <w:rtl/>
        </w:rPr>
        <w:t xml:space="preserve">. בכך, הזכויות בנכס מתחלקות באופן יחסי, דהיינו כל אחד מקבל </w:t>
      </w:r>
      <w:r w:rsidR="00C728FC" w:rsidRPr="0029017A">
        <w:rPr>
          <w:rFonts w:ascii="David" w:hAnsi="David" w:cs="David"/>
          <w:b/>
          <w:bCs/>
          <w:rtl/>
        </w:rPr>
        <w:t xml:space="preserve">מנה בלתי מסויימת </w:t>
      </w:r>
      <w:r w:rsidR="00C728FC" w:rsidRPr="0029017A">
        <w:rPr>
          <w:rFonts w:ascii="David" w:hAnsi="David" w:cs="David"/>
          <w:rtl/>
        </w:rPr>
        <w:t xml:space="preserve">מהקרקע. </w:t>
      </w:r>
      <w:r w:rsidR="00163C7D" w:rsidRPr="0029017A">
        <w:rPr>
          <w:rFonts w:ascii="David" w:hAnsi="David" w:cs="David"/>
          <w:rtl/>
        </w:rPr>
        <w:t xml:space="preserve">במקום לעשות עסקה בחלק מהמקרקעין, </w:t>
      </w:r>
      <w:r w:rsidR="00D715E9" w:rsidRPr="0029017A">
        <w:rPr>
          <w:rFonts w:ascii="David" w:hAnsi="David" w:cs="David"/>
          <w:rtl/>
        </w:rPr>
        <w:t>כך שלכל אחד תהיה בעלות פרטית על חלק</w:t>
      </w:r>
      <w:r w:rsidR="00C728FC" w:rsidRPr="0029017A">
        <w:rPr>
          <w:rFonts w:ascii="David" w:hAnsi="David" w:cs="David"/>
          <w:rtl/>
        </w:rPr>
        <w:t>.</w:t>
      </w:r>
    </w:p>
    <w:p w14:paraId="247C1DA6" w14:textId="38C80A3A" w:rsidR="00760F9C" w:rsidRPr="0029017A" w:rsidRDefault="006337AF" w:rsidP="008B7C79">
      <w:pPr>
        <w:spacing w:after="0" w:line="240" w:lineRule="auto"/>
        <w:jc w:val="both"/>
        <w:rPr>
          <w:rFonts w:ascii="David" w:hAnsi="David" w:cs="David"/>
          <w:shd w:val="clear" w:color="auto" w:fill="95B3D7" w:themeFill="accent1" w:themeFillTint="99"/>
          <w:rtl/>
        </w:rPr>
      </w:pPr>
      <w:r w:rsidRPr="0029017A">
        <w:rPr>
          <w:rFonts w:ascii="David" w:hAnsi="David" w:cs="David"/>
          <w:rtl/>
        </w:rPr>
        <w:t xml:space="preserve">לפי </w:t>
      </w:r>
      <w:r w:rsidRPr="0029017A">
        <w:rPr>
          <w:rFonts w:ascii="David" w:hAnsi="David" w:cs="David"/>
          <w:shd w:val="clear" w:color="auto" w:fill="C6D9F1" w:themeFill="text2" w:themeFillTint="33"/>
          <w:rtl/>
        </w:rPr>
        <w:t>ס' 38 לחוק המקרקעין</w:t>
      </w:r>
      <w:r w:rsidRPr="0029017A">
        <w:rPr>
          <w:rFonts w:ascii="David" w:hAnsi="David" w:cs="David"/>
          <w:rtl/>
        </w:rPr>
        <w:t xml:space="preserve"> </w:t>
      </w:r>
      <w:r w:rsidR="008B7C79" w:rsidRPr="0029017A">
        <w:rPr>
          <w:rFonts w:ascii="David" w:hAnsi="David" w:cs="David"/>
          <w:rtl/>
        </w:rPr>
        <w:t>בסיום</w:t>
      </w:r>
      <w:r w:rsidR="00F75DE0" w:rsidRPr="0029017A">
        <w:rPr>
          <w:rFonts w:ascii="David" w:hAnsi="David" w:cs="David"/>
          <w:rtl/>
        </w:rPr>
        <w:t xml:space="preserve"> יחסי השיתוף</w:t>
      </w:r>
      <w:r w:rsidR="008B7C79" w:rsidRPr="0029017A">
        <w:rPr>
          <w:rFonts w:ascii="David" w:hAnsi="David" w:cs="David"/>
          <w:rtl/>
        </w:rPr>
        <w:t>, הצדדים יחלקו</w:t>
      </w:r>
      <w:r w:rsidR="00F75DE0" w:rsidRPr="0029017A">
        <w:rPr>
          <w:rFonts w:ascii="David" w:hAnsi="David" w:cs="David"/>
          <w:rtl/>
        </w:rPr>
        <w:t xml:space="preserve"> </w:t>
      </w:r>
      <w:r w:rsidR="008B7C79" w:rsidRPr="0029017A">
        <w:rPr>
          <w:rFonts w:ascii="David" w:hAnsi="David" w:cs="David"/>
          <w:rtl/>
        </w:rPr>
        <w:t xml:space="preserve">את הזכויות </w:t>
      </w:r>
      <w:r w:rsidR="00F75DE0" w:rsidRPr="0029017A">
        <w:rPr>
          <w:rFonts w:ascii="David" w:hAnsi="David" w:cs="David"/>
          <w:rtl/>
        </w:rPr>
        <w:t xml:space="preserve">לפי אותה חלוקה שהגדירו בהסכם. </w:t>
      </w:r>
      <w:r w:rsidR="008B7C79" w:rsidRPr="0029017A">
        <w:rPr>
          <w:rFonts w:ascii="David" w:hAnsi="David" w:cs="David"/>
          <w:b/>
          <w:bCs/>
          <w:rtl/>
        </w:rPr>
        <w:t xml:space="preserve">אולם, </w:t>
      </w:r>
      <w:r w:rsidR="008B7C79" w:rsidRPr="0029017A">
        <w:rPr>
          <w:rFonts w:ascii="David" w:hAnsi="David" w:cs="David"/>
          <w:rtl/>
        </w:rPr>
        <w:t xml:space="preserve">אם נקבעה חלוקת המקרקעין בעין (פיזית)- </w:t>
      </w:r>
      <w:r w:rsidR="008B7C79" w:rsidRPr="0029017A">
        <w:rPr>
          <w:rFonts w:ascii="David" w:hAnsi="David" w:cs="David"/>
          <w:b/>
          <w:bCs/>
          <w:rtl/>
        </w:rPr>
        <w:t>ההגבלות בס'13 עדיין חלות</w:t>
      </w:r>
      <w:r w:rsidR="008B7C79" w:rsidRPr="0029017A">
        <w:rPr>
          <w:rFonts w:ascii="David" w:hAnsi="David" w:cs="David"/>
          <w:rtl/>
        </w:rPr>
        <w:t>, לכן צריך לעשות זאת באישור של המפקח של המקרקעין ולאחר שנעשתה בדיקה שזה עומד בחוק התכנון והבנייה. שהרי, המקרקעין חולק לפי רציונל ויש לשמור עליו.</w:t>
      </w:r>
    </w:p>
    <w:p w14:paraId="38F1F9DD" w14:textId="77777777" w:rsidR="00192838" w:rsidRPr="0029017A" w:rsidRDefault="00192838" w:rsidP="00E82778">
      <w:pPr>
        <w:spacing w:after="0" w:line="240" w:lineRule="auto"/>
        <w:jc w:val="both"/>
        <w:rPr>
          <w:rFonts w:ascii="David" w:hAnsi="David" w:cs="David"/>
          <w:rtl/>
        </w:rPr>
      </w:pPr>
    </w:p>
    <w:p w14:paraId="0133CD3F" w14:textId="77777777" w:rsidR="00192838" w:rsidRPr="0029017A" w:rsidRDefault="00192838" w:rsidP="00192838">
      <w:pPr>
        <w:spacing w:after="0" w:line="240" w:lineRule="auto"/>
        <w:jc w:val="both"/>
        <w:rPr>
          <w:rFonts w:ascii="David" w:hAnsi="David" w:cs="David"/>
          <w:rtl/>
        </w:rPr>
      </w:pPr>
      <w:r w:rsidRPr="0029017A">
        <w:rPr>
          <w:rFonts w:ascii="David" w:hAnsi="David" w:cs="David"/>
          <w:rtl/>
        </w:rPr>
        <w:t xml:space="preserve">ישנה טענה שהשוק החופשי יכול לתת את המענה, כי הוא יכול להביא לתוצאות יעילות מבחינה חברתית. </w:t>
      </w:r>
      <w:r w:rsidRPr="0029017A">
        <w:rPr>
          <w:rFonts w:ascii="David" w:hAnsi="David" w:cs="David"/>
          <w:b/>
          <w:bCs/>
          <w:rtl/>
        </w:rPr>
        <w:t>אז למה בכל זאת נרצה להתערב משפטית וליצור את ההסדר בס'13?</w:t>
      </w:r>
      <w:r w:rsidRPr="0029017A">
        <w:rPr>
          <w:rFonts w:ascii="David" w:hAnsi="David" w:cs="David"/>
          <w:rtl/>
        </w:rPr>
        <w:t xml:space="preserve"> </w:t>
      </w:r>
    </w:p>
    <w:p w14:paraId="4EC0C925" w14:textId="013DE08E" w:rsidR="002761BF" w:rsidRPr="0029017A" w:rsidRDefault="00760F9C" w:rsidP="005336FD">
      <w:pPr>
        <w:pStyle w:val="a3"/>
        <w:numPr>
          <w:ilvl w:val="0"/>
          <w:numId w:val="16"/>
        </w:numPr>
        <w:spacing w:line="240" w:lineRule="auto"/>
        <w:jc w:val="both"/>
        <w:rPr>
          <w:rFonts w:ascii="David" w:hAnsi="David" w:cs="David"/>
        </w:rPr>
      </w:pPr>
      <w:r w:rsidRPr="0029017A">
        <w:rPr>
          <w:rFonts w:ascii="David" w:hAnsi="David" w:cs="David"/>
          <w:u w:val="single"/>
          <w:rtl/>
        </w:rPr>
        <w:t>כשלי שוק</w:t>
      </w:r>
      <w:r w:rsidRPr="0029017A">
        <w:rPr>
          <w:rFonts w:ascii="David" w:hAnsi="David" w:cs="David"/>
          <w:rtl/>
        </w:rPr>
        <w:t xml:space="preserve"> – תמיד קיימים</w:t>
      </w:r>
      <w:r w:rsidR="006337AF" w:rsidRPr="0029017A">
        <w:rPr>
          <w:rFonts w:ascii="David" w:hAnsi="David" w:cs="David"/>
          <w:rtl/>
        </w:rPr>
        <w:t xml:space="preserve"> כשלי שוק</w:t>
      </w:r>
      <w:r w:rsidR="00C859E4" w:rsidRPr="0029017A">
        <w:rPr>
          <w:rFonts w:ascii="David" w:hAnsi="David" w:cs="David"/>
          <w:rtl/>
        </w:rPr>
        <w:t>.</w:t>
      </w:r>
      <w:r w:rsidR="005336FD" w:rsidRPr="0029017A">
        <w:rPr>
          <w:rFonts w:ascii="David" w:hAnsi="David" w:cs="David"/>
          <w:rtl/>
        </w:rPr>
        <w:t xml:space="preserve"> ישנן תופעות שקשה למנוע כמו סחטנות במצבים של התחדשות עירונית - הסחטן הופך לסרבן.</w:t>
      </w:r>
      <w:r w:rsidR="00C859E4" w:rsidRPr="0029017A">
        <w:rPr>
          <w:rFonts w:ascii="David" w:hAnsi="David" w:cs="David"/>
          <w:rtl/>
        </w:rPr>
        <w:t xml:space="preserve"> למרות שהיינו חושבים ששוק חופשי מביא לחלוקה אופטימאלית ולתוצאה יעילה, לא תמיד זה נכון.</w:t>
      </w:r>
      <w:r w:rsidRPr="0029017A">
        <w:rPr>
          <w:rFonts w:ascii="David" w:hAnsi="David" w:cs="David"/>
          <w:rtl/>
        </w:rPr>
        <w:t xml:space="preserve"> </w:t>
      </w:r>
    </w:p>
    <w:p w14:paraId="64DC755C" w14:textId="21632A9E" w:rsidR="00760F9C" w:rsidRPr="0029017A" w:rsidRDefault="00760F9C" w:rsidP="009A3B54">
      <w:pPr>
        <w:pStyle w:val="a3"/>
        <w:numPr>
          <w:ilvl w:val="0"/>
          <w:numId w:val="16"/>
        </w:numPr>
        <w:spacing w:line="240" w:lineRule="auto"/>
        <w:jc w:val="both"/>
        <w:rPr>
          <w:rFonts w:ascii="David" w:hAnsi="David" w:cs="David"/>
        </w:rPr>
      </w:pPr>
      <w:r w:rsidRPr="0029017A">
        <w:rPr>
          <w:rFonts w:ascii="David" w:hAnsi="David" w:cs="David"/>
          <w:u w:val="single"/>
          <w:rtl/>
        </w:rPr>
        <w:t>שנאת סיכון ציבורית</w:t>
      </w:r>
      <w:r w:rsidRPr="0029017A">
        <w:rPr>
          <w:rFonts w:ascii="David" w:hAnsi="David" w:cs="David"/>
          <w:i/>
          <w:iCs/>
          <w:rtl/>
        </w:rPr>
        <w:t>-</w:t>
      </w:r>
      <w:r w:rsidRPr="0029017A">
        <w:rPr>
          <w:rFonts w:ascii="David" w:hAnsi="David" w:cs="David"/>
          <w:rtl/>
        </w:rPr>
        <w:t xml:space="preserve"> </w:t>
      </w:r>
      <w:r w:rsidR="00BB19E3" w:rsidRPr="0029017A">
        <w:rPr>
          <w:rFonts w:ascii="David" w:hAnsi="David" w:cs="David"/>
          <w:rtl/>
        </w:rPr>
        <w:t xml:space="preserve">המדינה רוצה לנקוט בזהירות יתרה, </w:t>
      </w:r>
      <w:r w:rsidRPr="0029017A">
        <w:rPr>
          <w:rFonts w:ascii="David" w:hAnsi="David" w:cs="David"/>
          <w:rtl/>
        </w:rPr>
        <w:t>לא רוצה לקחת סיכון ש</w:t>
      </w:r>
      <w:r w:rsidR="00BB19E3" w:rsidRPr="0029017A">
        <w:rPr>
          <w:rFonts w:ascii="David" w:hAnsi="David" w:cs="David"/>
          <w:rtl/>
        </w:rPr>
        <w:t xml:space="preserve">יהיה </w:t>
      </w:r>
      <w:r w:rsidR="00ED5C25" w:rsidRPr="0029017A">
        <w:rPr>
          <w:rFonts w:ascii="David" w:hAnsi="David" w:cs="David"/>
          <w:rtl/>
        </w:rPr>
        <w:t>כשל</w:t>
      </w:r>
      <w:r w:rsidRPr="0029017A">
        <w:rPr>
          <w:rFonts w:ascii="David" w:hAnsi="David" w:cs="David"/>
          <w:rtl/>
        </w:rPr>
        <w:t xml:space="preserve"> בהתנהלות </w:t>
      </w:r>
      <w:r w:rsidR="005079B6" w:rsidRPr="0029017A">
        <w:rPr>
          <w:rFonts w:ascii="David" w:hAnsi="David" w:cs="David"/>
          <w:rtl/>
        </w:rPr>
        <w:t xml:space="preserve">השוק ותהיה חשופה לסחטנות, </w:t>
      </w:r>
      <w:r w:rsidRPr="0029017A">
        <w:rPr>
          <w:rFonts w:ascii="David" w:hAnsi="David" w:cs="David"/>
          <w:rtl/>
        </w:rPr>
        <w:t xml:space="preserve">לכן </w:t>
      </w:r>
      <w:r w:rsidR="009A3B54" w:rsidRPr="0029017A">
        <w:rPr>
          <w:rFonts w:ascii="David" w:hAnsi="David" w:cs="David"/>
          <w:rtl/>
        </w:rPr>
        <w:t>ס'13 יוצר כלל, כדי לא להיקלע מלכתחילה לסיטואציות אלה</w:t>
      </w:r>
      <w:r w:rsidRPr="0029017A">
        <w:rPr>
          <w:rFonts w:ascii="David" w:hAnsi="David" w:cs="David"/>
          <w:rtl/>
        </w:rPr>
        <w:t>.</w:t>
      </w:r>
    </w:p>
    <w:p w14:paraId="147F0340" w14:textId="7D86B275" w:rsidR="006337AF" w:rsidRPr="0029017A" w:rsidRDefault="00B660E3" w:rsidP="00A708E5">
      <w:pPr>
        <w:spacing w:line="240" w:lineRule="auto"/>
        <w:jc w:val="both"/>
        <w:rPr>
          <w:rFonts w:ascii="David" w:hAnsi="David" w:cs="David"/>
        </w:rPr>
      </w:pPr>
      <w:r w:rsidRPr="0029017A">
        <w:rPr>
          <w:rFonts w:ascii="David" w:hAnsi="David" w:cs="David"/>
          <w:shd w:val="clear" w:color="auto" w:fill="C6D9F1" w:themeFill="text2" w:themeFillTint="33"/>
          <w:rtl/>
        </w:rPr>
        <w:t>ס' 13 סיפא לחוק המקרקעין</w:t>
      </w:r>
      <w:r w:rsidRPr="0029017A">
        <w:rPr>
          <w:rFonts w:ascii="David" w:hAnsi="David" w:cs="David"/>
          <w:shd w:val="clear" w:color="auto" w:fill="B6DDE8" w:themeFill="accent5" w:themeFillTint="66"/>
          <w:rtl/>
        </w:rPr>
        <w:t>-</w:t>
      </w:r>
      <w:r w:rsidR="00A708E5" w:rsidRPr="0029017A">
        <w:rPr>
          <w:rFonts w:ascii="David" w:hAnsi="David" w:cs="David"/>
          <w:rtl/>
        </w:rPr>
        <w:t xml:space="preserve"> קובע שיש חריגים לכלל, לפיהם ניתן לעשות עסקה על חלק מהמקרקעין. הוסדרו בחקיקה או בפסיקה:</w:t>
      </w:r>
    </w:p>
    <w:p w14:paraId="0CE3CCE7" w14:textId="724F7321" w:rsidR="004341D7" w:rsidRPr="0029017A" w:rsidRDefault="00760F9C" w:rsidP="002956EA">
      <w:pPr>
        <w:pStyle w:val="a3"/>
        <w:numPr>
          <w:ilvl w:val="0"/>
          <w:numId w:val="17"/>
        </w:numPr>
        <w:spacing w:line="240" w:lineRule="auto"/>
        <w:ind w:left="566"/>
        <w:jc w:val="both"/>
        <w:rPr>
          <w:rFonts w:ascii="David" w:hAnsi="David" w:cs="David"/>
          <w:b/>
          <w:bCs/>
        </w:rPr>
      </w:pPr>
      <w:r w:rsidRPr="0029017A">
        <w:rPr>
          <w:rFonts w:ascii="David" w:hAnsi="David" w:cs="David"/>
          <w:u w:val="single"/>
          <w:rtl/>
        </w:rPr>
        <w:t xml:space="preserve">מוסד </w:t>
      </w:r>
      <w:r w:rsidR="00E533E7" w:rsidRPr="0029017A">
        <w:rPr>
          <w:rFonts w:ascii="David" w:hAnsi="David" w:cs="David"/>
          <w:u w:val="single"/>
          <w:rtl/>
        </w:rPr>
        <w:t>ה</w:t>
      </w:r>
      <w:r w:rsidRPr="0029017A">
        <w:rPr>
          <w:rFonts w:ascii="David" w:hAnsi="David" w:cs="David"/>
          <w:u w:val="single"/>
          <w:rtl/>
        </w:rPr>
        <w:t xml:space="preserve">בתים </w:t>
      </w:r>
      <w:r w:rsidR="00E533E7" w:rsidRPr="0029017A">
        <w:rPr>
          <w:rFonts w:ascii="David" w:hAnsi="David" w:cs="David"/>
          <w:u w:val="single"/>
          <w:rtl/>
        </w:rPr>
        <w:t>ה</w:t>
      </w:r>
      <w:r w:rsidRPr="0029017A">
        <w:rPr>
          <w:rFonts w:ascii="David" w:hAnsi="David" w:cs="David"/>
          <w:u w:val="single"/>
          <w:rtl/>
        </w:rPr>
        <w:t>משותפים</w:t>
      </w:r>
      <w:r w:rsidRPr="0029017A">
        <w:rPr>
          <w:rFonts w:ascii="David" w:hAnsi="David" w:cs="David"/>
          <w:rtl/>
        </w:rPr>
        <w:t>-</w:t>
      </w:r>
      <w:r w:rsidRPr="0029017A">
        <w:rPr>
          <w:rFonts w:ascii="David" w:hAnsi="David" w:cs="David"/>
          <w:b/>
          <w:bCs/>
          <w:rtl/>
        </w:rPr>
        <w:t xml:space="preserve"> </w:t>
      </w:r>
      <w:r w:rsidRPr="0029017A">
        <w:rPr>
          <w:rFonts w:ascii="David" w:hAnsi="David" w:cs="David"/>
          <w:shd w:val="clear" w:color="auto" w:fill="C6D9F1" w:themeFill="text2" w:themeFillTint="33"/>
          <w:rtl/>
        </w:rPr>
        <w:t>ס' 54 לחוק המקרקעין</w:t>
      </w:r>
      <w:r w:rsidRPr="0029017A">
        <w:rPr>
          <w:rFonts w:ascii="David" w:hAnsi="David" w:cs="David"/>
          <w:rtl/>
        </w:rPr>
        <w:t xml:space="preserve"> מאפשר </w:t>
      </w:r>
      <w:r w:rsidR="002956EA" w:rsidRPr="0029017A">
        <w:rPr>
          <w:rFonts w:ascii="David" w:hAnsi="David" w:cs="David"/>
          <w:rtl/>
        </w:rPr>
        <w:t xml:space="preserve">לעשות עסקאות מכר של דירות בבתים משותפים, כך שמכיר </w:t>
      </w:r>
      <w:r w:rsidR="005371A7" w:rsidRPr="0029017A">
        <w:rPr>
          <w:rFonts w:ascii="David" w:hAnsi="David" w:cs="David"/>
          <w:rtl/>
        </w:rPr>
        <w:t>ב</w:t>
      </w:r>
      <w:r w:rsidRPr="0029017A">
        <w:rPr>
          <w:rFonts w:ascii="David" w:hAnsi="David" w:cs="David"/>
          <w:rtl/>
        </w:rPr>
        <w:t xml:space="preserve">בעלות פרטית </w:t>
      </w:r>
      <w:r w:rsidR="005371A7" w:rsidRPr="0029017A">
        <w:rPr>
          <w:rFonts w:ascii="David" w:hAnsi="David" w:cs="David"/>
          <w:rtl/>
        </w:rPr>
        <w:t xml:space="preserve">בדירות </w:t>
      </w:r>
      <w:r w:rsidR="006337AF" w:rsidRPr="0029017A">
        <w:rPr>
          <w:rFonts w:ascii="David" w:hAnsi="David" w:cs="David"/>
          <w:rtl/>
        </w:rPr>
        <w:t>בבניין, למרות שהבניין נמצא בחלקה אחת.</w:t>
      </w:r>
      <w:r w:rsidRPr="0029017A">
        <w:rPr>
          <w:rFonts w:ascii="David" w:hAnsi="David" w:cs="David"/>
          <w:rtl/>
        </w:rPr>
        <w:t xml:space="preserve"> </w:t>
      </w:r>
      <w:r w:rsidR="00E533E7" w:rsidRPr="0029017A">
        <w:rPr>
          <w:rFonts w:ascii="David" w:hAnsi="David" w:cs="David"/>
          <w:rtl/>
        </w:rPr>
        <w:t>מבחינה רישומית זה מוסדר בטאבו כ-</w:t>
      </w:r>
      <w:r w:rsidRPr="0029017A">
        <w:rPr>
          <w:rFonts w:ascii="David" w:hAnsi="David" w:cs="David"/>
          <w:rtl/>
        </w:rPr>
        <w:t>תת חלקה</w:t>
      </w:r>
      <w:r w:rsidR="006337AF" w:rsidRPr="0029017A">
        <w:rPr>
          <w:rFonts w:ascii="David" w:hAnsi="David" w:cs="David"/>
          <w:rtl/>
        </w:rPr>
        <w:t>, על מנת שנוכל לעשות בה עסקאות.</w:t>
      </w:r>
    </w:p>
    <w:p w14:paraId="03C3769B" w14:textId="77777777" w:rsidR="004341D7" w:rsidRPr="0029017A" w:rsidRDefault="004341D7" w:rsidP="00AA4636">
      <w:pPr>
        <w:pStyle w:val="a3"/>
        <w:spacing w:line="240" w:lineRule="auto"/>
        <w:ind w:left="566"/>
        <w:jc w:val="both"/>
        <w:rPr>
          <w:rFonts w:ascii="David" w:hAnsi="David" w:cs="David"/>
          <w:b/>
          <w:bCs/>
        </w:rPr>
      </w:pPr>
    </w:p>
    <w:p w14:paraId="5BC58CFB" w14:textId="3B099427" w:rsidR="004341D7" w:rsidRPr="0029017A" w:rsidRDefault="00760F9C" w:rsidP="00BA24D1">
      <w:pPr>
        <w:pStyle w:val="a3"/>
        <w:numPr>
          <w:ilvl w:val="0"/>
          <w:numId w:val="17"/>
        </w:numPr>
        <w:spacing w:line="240" w:lineRule="auto"/>
        <w:ind w:left="566"/>
        <w:jc w:val="both"/>
        <w:rPr>
          <w:rFonts w:ascii="David" w:hAnsi="David" w:cs="David"/>
          <w:b/>
          <w:bCs/>
        </w:rPr>
      </w:pPr>
      <w:r w:rsidRPr="0029017A">
        <w:rPr>
          <w:rFonts w:ascii="David" w:hAnsi="David" w:cs="David"/>
          <w:u w:val="single"/>
          <w:rtl/>
        </w:rPr>
        <w:t>זיקת הנאה</w:t>
      </w:r>
      <w:r w:rsidR="005371A7" w:rsidRPr="0029017A">
        <w:rPr>
          <w:rFonts w:ascii="David" w:hAnsi="David" w:cs="David"/>
          <w:rtl/>
        </w:rPr>
        <w:t>-</w:t>
      </w:r>
      <w:r w:rsidRPr="0029017A">
        <w:rPr>
          <w:rFonts w:ascii="David" w:hAnsi="David" w:cs="David"/>
          <w:b/>
          <w:bCs/>
          <w:rtl/>
        </w:rPr>
        <w:t xml:space="preserve"> </w:t>
      </w:r>
      <w:r w:rsidR="004341D7" w:rsidRPr="0029017A">
        <w:rPr>
          <w:rFonts w:ascii="David" w:hAnsi="David" w:cs="David"/>
          <w:shd w:val="clear" w:color="auto" w:fill="C6D9F1" w:themeFill="text2" w:themeFillTint="33"/>
          <w:rtl/>
        </w:rPr>
        <w:t>ס' 93ג לחוק המקרקעין</w:t>
      </w:r>
      <w:r w:rsidR="004341D7" w:rsidRPr="0029017A">
        <w:rPr>
          <w:rFonts w:ascii="David" w:hAnsi="David" w:cs="David"/>
          <w:shd w:val="clear" w:color="auto" w:fill="FFFFFF" w:themeFill="background1"/>
          <w:rtl/>
        </w:rPr>
        <w:t xml:space="preserve"> </w:t>
      </w:r>
      <w:r w:rsidR="00F25B88" w:rsidRPr="0029017A">
        <w:rPr>
          <w:rFonts w:ascii="David" w:hAnsi="David" w:cs="David"/>
          <w:rtl/>
        </w:rPr>
        <w:t>יכולה להיות עסקת מקרקעין בנוגע לזכות שמעניקה לאדם להנות מחלק מסויים של המקרקעין של אחר</w:t>
      </w:r>
      <w:r w:rsidR="004341D7" w:rsidRPr="0029017A">
        <w:rPr>
          <w:rFonts w:ascii="David" w:hAnsi="David" w:cs="David"/>
          <w:rtl/>
        </w:rPr>
        <w:t>.</w:t>
      </w:r>
      <w:r w:rsidR="00BA24D1" w:rsidRPr="0029017A">
        <w:rPr>
          <w:rFonts w:ascii="David" w:hAnsi="David" w:cs="David"/>
          <w:b/>
          <w:bCs/>
          <w:rtl/>
        </w:rPr>
        <w:t xml:space="preserve"> לולא סעיף זה, לא היה תוקף לזכות הקניינית "זיקת הנאה".</w:t>
      </w:r>
    </w:p>
    <w:p w14:paraId="44BE4E27" w14:textId="77777777" w:rsidR="004341D7" w:rsidRPr="0029017A" w:rsidRDefault="004341D7" w:rsidP="00AA4636">
      <w:pPr>
        <w:pStyle w:val="a3"/>
        <w:spacing w:line="240" w:lineRule="auto"/>
        <w:ind w:left="566"/>
        <w:rPr>
          <w:rFonts w:ascii="David" w:hAnsi="David" w:cs="David"/>
          <w:u w:val="single"/>
          <w:rtl/>
        </w:rPr>
      </w:pPr>
    </w:p>
    <w:p w14:paraId="1CF6BDD8" w14:textId="04798908" w:rsidR="004341D7" w:rsidRPr="0029017A" w:rsidRDefault="00760F9C" w:rsidP="00C7618B">
      <w:pPr>
        <w:pStyle w:val="a3"/>
        <w:numPr>
          <w:ilvl w:val="0"/>
          <w:numId w:val="17"/>
        </w:numPr>
        <w:spacing w:line="240" w:lineRule="auto"/>
        <w:ind w:left="566"/>
        <w:jc w:val="both"/>
        <w:rPr>
          <w:rFonts w:ascii="David" w:hAnsi="David" w:cs="David"/>
          <w:b/>
          <w:bCs/>
        </w:rPr>
      </w:pPr>
      <w:r w:rsidRPr="0029017A">
        <w:rPr>
          <w:rFonts w:ascii="David" w:hAnsi="David" w:cs="David"/>
          <w:u w:val="single"/>
          <w:rtl/>
        </w:rPr>
        <w:t>הפקעה</w:t>
      </w:r>
      <w:r w:rsidRPr="0029017A">
        <w:rPr>
          <w:rFonts w:ascii="David" w:hAnsi="David" w:cs="David"/>
          <w:rtl/>
        </w:rPr>
        <w:t xml:space="preserve">-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אקונס</w:t>
      </w:r>
      <w:proofErr w:type="spellEnd"/>
      <w:r w:rsidRPr="0029017A">
        <w:rPr>
          <w:rFonts w:ascii="David" w:hAnsi="David" w:cs="David"/>
          <w:shd w:val="clear" w:color="auto" w:fill="FDE9D9" w:themeFill="accent6" w:themeFillTint="33"/>
          <w:rtl/>
        </w:rPr>
        <w:t xml:space="preserve"> (מנהרות הכרמל)</w:t>
      </w:r>
      <w:r w:rsidRPr="0029017A">
        <w:rPr>
          <w:rFonts w:ascii="David" w:hAnsi="David" w:cs="David"/>
          <w:rtl/>
        </w:rPr>
        <w:t>-</w:t>
      </w:r>
      <w:r w:rsidR="00C7618B" w:rsidRPr="0029017A">
        <w:rPr>
          <w:rFonts w:ascii="David" w:hAnsi="David" w:cs="David"/>
          <w:rtl/>
        </w:rPr>
        <w:t xml:space="preserve"> המדינה הפקיעה שטחי</w:t>
      </w:r>
      <w:r w:rsidR="003E198A" w:rsidRPr="0029017A">
        <w:rPr>
          <w:rFonts w:ascii="David" w:hAnsi="David" w:cs="David"/>
          <w:rtl/>
        </w:rPr>
        <w:t>ם תת קרקעיים בחלק מהמקרקעין. בעלי המקרקעין טענו לס'13. אולם,</w:t>
      </w:r>
      <w:r w:rsidRPr="0029017A">
        <w:rPr>
          <w:rFonts w:ascii="David" w:hAnsi="David" w:cs="David"/>
          <w:rtl/>
        </w:rPr>
        <w:t xml:space="preserve"> </w:t>
      </w:r>
      <w:r w:rsidR="00F11658" w:rsidRPr="0029017A">
        <w:rPr>
          <w:rFonts w:ascii="David" w:hAnsi="David" w:cs="David"/>
          <w:rtl/>
        </w:rPr>
        <w:t xml:space="preserve">הסעיף </w:t>
      </w:r>
      <w:r w:rsidR="00C7618B" w:rsidRPr="0029017A">
        <w:rPr>
          <w:rFonts w:ascii="David" w:hAnsi="David" w:cs="David"/>
          <w:b/>
          <w:bCs/>
          <w:rtl/>
        </w:rPr>
        <w:t xml:space="preserve">אינו מונע הפקעה </w:t>
      </w:r>
      <w:r w:rsidR="00C7618B" w:rsidRPr="0029017A">
        <w:rPr>
          <w:rFonts w:ascii="David" w:hAnsi="David" w:cs="David"/>
          <w:rtl/>
        </w:rPr>
        <w:t>של חלק מהמקרקעין</w:t>
      </w:r>
      <w:r w:rsidR="003632F5" w:rsidRPr="0029017A">
        <w:rPr>
          <w:rFonts w:ascii="David" w:hAnsi="David" w:cs="David"/>
          <w:rtl/>
        </w:rPr>
        <w:t>.</w:t>
      </w:r>
      <w:r w:rsidR="00C7618B" w:rsidRPr="0029017A">
        <w:rPr>
          <w:rFonts w:ascii="David" w:hAnsi="David" w:cs="David"/>
          <w:rtl/>
        </w:rPr>
        <w:t xml:space="preserve"> </w:t>
      </w:r>
      <w:r w:rsidR="003632F5" w:rsidRPr="0029017A">
        <w:rPr>
          <w:rFonts w:ascii="David" w:hAnsi="David" w:cs="David"/>
          <w:rtl/>
        </w:rPr>
        <w:t>הוא</w:t>
      </w:r>
      <w:r w:rsidR="00C7618B" w:rsidRPr="0029017A">
        <w:rPr>
          <w:rFonts w:ascii="David" w:hAnsi="David" w:cs="David"/>
          <w:rtl/>
        </w:rPr>
        <w:t xml:space="preserve"> אוסר לעשות "עסקה" בחלק מסויים מהמקרקעין. אבל עסקה במקרקעין מוגדרת בס'6 כהקניית זכות  </w:t>
      </w:r>
      <w:r w:rsidR="00C7618B" w:rsidRPr="0029017A">
        <w:rPr>
          <w:rFonts w:ascii="David" w:hAnsi="David" w:cs="David"/>
          <w:i/>
          <w:iCs/>
          <w:rtl/>
        </w:rPr>
        <w:t>"לפי רצון המקנה".</w:t>
      </w:r>
      <w:r w:rsidR="00C7618B" w:rsidRPr="0029017A">
        <w:rPr>
          <w:rFonts w:ascii="David" w:hAnsi="David" w:cs="David"/>
          <w:rtl/>
        </w:rPr>
        <w:t xml:space="preserve"> הפקעה לעומת זאת, אינה עסקה רצונית, </w:t>
      </w:r>
      <w:r w:rsidR="00C7618B" w:rsidRPr="0029017A">
        <w:rPr>
          <w:rFonts w:ascii="David" w:hAnsi="David" w:cs="David"/>
          <w:b/>
          <w:bCs/>
          <w:rtl/>
        </w:rPr>
        <w:t>אלא אקט כפוי.</w:t>
      </w:r>
      <w:r w:rsidR="00C7618B" w:rsidRPr="0029017A">
        <w:rPr>
          <w:rFonts w:ascii="David" w:hAnsi="David" w:cs="David"/>
          <w:rtl/>
        </w:rPr>
        <w:t xml:space="preserve"> לכן ניתן להפקיע חלק מסויים של המקרקעין.</w:t>
      </w:r>
    </w:p>
    <w:p w14:paraId="40DDD7F1" w14:textId="77777777" w:rsidR="004341D7" w:rsidRPr="0029017A" w:rsidRDefault="004341D7" w:rsidP="00AA4636">
      <w:pPr>
        <w:pStyle w:val="a3"/>
        <w:spacing w:line="240" w:lineRule="auto"/>
        <w:ind w:left="566"/>
        <w:rPr>
          <w:rFonts w:ascii="David" w:hAnsi="David" w:cs="David"/>
          <w:u w:val="single"/>
          <w:rtl/>
        </w:rPr>
      </w:pPr>
    </w:p>
    <w:p w14:paraId="5DA44279" w14:textId="1DAD796D" w:rsidR="006D7FEF" w:rsidRPr="0029017A" w:rsidRDefault="00760F9C" w:rsidP="006D7FEF">
      <w:pPr>
        <w:pStyle w:val="a3"/>
        <w:numPr>
          <w:ilvl w:val="0"/>
          <w:numId w:val="17"/>
        </w:numPr>
        <w:spacing w:line="240" w:lineRule="auto"/>
        <w:ind w:left="566"/>
        <w:jc w:val="both"/>
        <w:rPr>
          <w:rFonts w:ascii="David" w:hAnsi="David" w:cs="David"/>
          <w:b/>
          <w:bCs/>
          <w:rtl/>
        </w:rPr>
      </w:pPr>
      <w:r w:rsidRPr="0029017A">
        <w:rPr>
          <w:rFonts w:ascii="David" w:hAnsi="David" w:cs="David"/>
          <w:u w:val="single"/>
          <w:rtl/>
        </w:rPr>
        <w:t>שכירות</w:t>
      </w:r>
      <w:r w:rsidR="004341D7" w:rsidRPr="0029017A">
        <w:rPr>
          <w:rFonts w:ascii="David" w:hAnsi="David" w:cs="David"/>
          <w:rtl/>
        </w:rPr>
        <w:t>-</w:t>
      </w:r>
      <w:r w:rsidR="004341D7" w:rsidRPr="0029017A">
        <w:rPr>
          <w:rFonts w:ascii="David" w:hAnsi="David" w:cs="David"/>
          <w:b/>
          <w:bCs/>
          <w:rtl/>
        </w:rPr>
        <w:t xml:space="preserve"> </w:t>
      </w:r>
      <w:r w:rsidRPr="0029017A">
        <w:rPr>
          <w:rFonts w:ascii="David" w:hAnsi="David" w:cs="David"/>
          <w:shd w:val="clear" w:color="auto" w:fill="C6D9F1" w:themeFill="text2" w:themeFillTint="33"/>
          <w:rtl/>
        </w:rPr>
        <w:t>ס' 78 לחוק המקרקעין</w:t>
      </w:r>
      <w:r w:rsidRPr="0029017A">
        <w:rPr>
          <w:rFonts w:ascii="David" w:hAnsi="David" w:cs="David"/>
          <w:b/>
          <w:bCs/>
          <w:rtl/>
        </w:rPr>
        <w:t xml:space="preserve"> </w:t>
      </w:r>
      <w:r w:rsidR="001B1850" w:rsidRPr="0029017A">
        <w:rPr>
          <w:rFonts w:ascii="David" w:hAnsi="David" w:cs="David"/>
          <w:rtl/>
        </w:rPr>
        <w:t xml:space="preserve">ניתן </w:t>
      </w:r>
      <w:r w:rsidR="001B1850" w:rsidRPr="0029017A">
        <w:rPr>
          <w:rFonts w:ascii="David" w:hAnsi="David" w:cs="David"/>
          <w:u w:val="single"/>
          <w:rtl/>
        </w:rPr>
        <w:t>להשכיר</w:t>
      </w:r>
      <w:r w:rsidR="001B1850" w:rsidRPr="0029017A">
        <w:rPr>
          <w:rFonts w:ascii="David" w:hAnsi="David" w:cs="David"/>
          <w:rtl/>
        </w:rPr>
        <w:t xml:space="preserve"> חלק מהמקרקעין, בגלל שזו עסקה קצרת טווח (החזקה ושימוש בנכס שלא לצמיתות). הנימוקים לאיסור בס'13 הם עקב מצבים של שימוש לטווח הארוך.</w:t>
      </w:r>
    </w:p>
    <w:p w14:paraId="3F2EDEA4" w14:textId="77777777" w:rsidR="00464BA7" w:rsidRPr="0029017A" w:rsidRDefault="00760F9C" w:rsidP="00464BA7">
      <w:pPr>
        <w:pStyle w:val="a3"/>
        <w:spacing w:line="240" w:lineRule="auto"/>
        <w:ind w:left="566"/>
        <w:jc w:val="both"/>
        <w:rPr>
          <w:rFonts w:ascii="David" w:hAnsi="David" w:cs="David"/>
          <w:rtl/>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לוסטיג</w:t>
      </w:r>
      <w:proofErr w:type="spellEnd"/>
      <w:r w:rsidRPr="0029017A">
        <w:rPr>
          <w:rFonts w:ascii="David" w:hAnsi="David" w:cs="David"/>
          <w:shd w:val="clear" w:color="auto" w:fill="FDE9D9" w:themeFill="accent6" w:themeFillTint="33"/>
          <w:rtl/>
        </w:rPr>
        <w:t>-</w:t>
      </w:r>
      <w:r w:rsidRPr="0029017A">
        <w:rPr>
          <w:rFonts w:ascii="David" w:hAnsi="David" w:cs="David"/>
          <w:rtl/>
        </w:rPr>
        <w:t xml:space="preserve"> </w:t>
      </w:r>
      <w:r w:rsidR="006D7FEF" w:rsidRPr="0029017A">
        <w:rPr>
          <w:rFonts w:ascii="David" w:hAnsi="David" w:cs="David"/>
          <w:u w:val="single"/>
          <w:rtl/>
        </w:rPr>
        <w:t>צדדים מנסים לעקוף את האיסור בס'13</w:t>
      </w:r>
      <w:r w:rsidR="006D7FEF" w:rsidRPr="0029017A">
        <w:rPr>
          <w:rFonts w:ascii="David" w:hAnsi="David" w:cs="David"/>
          <w:rtl/>
        </w:rPr>
        <w:t xml:space="preserve">. </w:t>
      </w:r>
    </w:p>
    <w:p w14:paraId="295B8D23" w14:textId="0EACD3D3" w:rsidR="00A22C2A" w:rsidRPr="0029017A" w:rsidRDefault="00464BA7" w:rsidP="0058275A">
      <w:pPr>
        <w:pStyle w:val="a3"/>
        <w:spacing w:line="240" w:lineRule="auto"/>
        <w:ind w:left="566"/>
        <w:jc w:val="both"/>
        <w:rPr>
          <w:rFonts w:ascii="David" w:hAnsi="David" w:cs="David"/>
          <w:rtl/>
        </w:rPr>
      </w:pPr>
      <w:proofErr w:type="spellStart"/>
      <w:r w:rsidRPr="0029017A">
        <w:rPr>
          <w:rFonts w:ascii="David" w:hAnsi="David" w:cs="David"/>
          <w:rtl/>
        </w:rPr>
        <w:t>מייזלס</w:t>
      </w:r>
      <w:proofErr w:type="spellEnd"/>
      <w:r w:rsidRPr="0029017A">
        <w:rPr>
          <w:rFonts w:ascii="David" w:hAnsi="David" w:cs="David"/>
          <w:rtl/>
        </w:rPr>
        <w:t xml:space="preserve"> היא בעלת </w:t>
      </w:r>
      <w:r w:rsidR="00625C0A" w:rsidRPr="0029017A">
        <w:rPr>
          <w:rFonts w:ascii="David" w:hAnsi="David" w:cs="David"/>
          <w:rtl/>
        </w:rPr>
        <w:t>ה</w:t>
      </w:r>
      <w:r w:rsidRPr="0029017A">
        <w:rPr>
          <w:rFonts w:ascii="David" w:hAnsi="David" w:cs="David"/>
          <w:rtl/>
        </w:rPr>
        <w:t xml:space="preserve">מקרקעין, </w:t>
      </w:r>
      <w:r w:rsidR="00625C0A" w:rsidRPr="0029017A">
        <w:rPr>
          <w:rFonts w:ascii="David" w:hAnsi="David" w:cs="David"/>
          <w:rtl/>
        </w:rPr>
        <w:t xml:space="preserve">עושה עסקת השכרה בחלק ממנו ל999 שנים עם אפשרות לחידוש ל999 שנים נוספות עם גברת </w:t>
      </w:r>
      <w:proofErr w:type="spellStart"/>
      <w:r w:rsidR="00625C0A" w:rsidRPr="0029017A">
        <w:rPr>
          <w:rFonts w:ascii="David" w:hAnsi="David" w:cs="David"/>
          <w:rtl/>
        </w:rPr>
        <w:t>לוסטיג</w:t>
      </w:r>
      <w:proofErr w:type="spellEnd"/>
      <w:r w:rsidR="00625C0A" w:rsidRPr="0029017A">
        <w:rPr>
          <w:rFonts w:ascii="David" w:hAnsi="David" w:cs="David"/>
          <w:rtl/>
        </w:rPr>
        <w:t xml:space="preserve">. </w:t>
      </w:r>
      <w:proofErr w:type="spellStart"/>
      <w:r w:rsidR="00625C0A" w:rsidRPr="0029017A">
        <w:rPr>
          <w:rFonts w:ascii="David" w:hAnsi="David" w:cs="David"/>
          <w:rtl/>
        </w:rPr>
        <w:t>לוסטיג</w:t>
      </w:r>
      <w:proofErr w:type="spellEnd"/>
      <w:r w:rsidR="00625C0A" w:rsidRPr="0029017A">
        <w:rPr>
          <w:rFonts w:ascii="David" w:hAnsi="David" w:cs="David"/>
          <w:rtl/>
        </w:rPr>
        <w:t xml:space="preserve"> השוכרת רצתה את זכויות הבנייה היחסיות בקרקע, </w:t>
      </w:r>
      <w:proofErr w:type="spellStart"/>
      <w:r w:rsidR="00625C0A" w:rsidRPr="0029017A">
        <w:rPr>
          <w:rFonts w:ascii="David" w:hAnsi="David" w:cs="David"/>
          <w:rtl/>
        </w:rPr>
        <w:t>ומייזלס</w:t>
      </w:r>
      <w:proofErr w:type="spellEnd"/>
      <w:r w:rsidR="00625C0A" w:rsidRPr="0029017A">
        <w:rPr>
          <w:rFonts w:ascii="David" w:hAnsi="David" w:cs="David"/>
          <w:rtl/>
        </w:rPr>
        <w:t xml:space="preserve"> סירבה בטענה שזו עסקת שכירות </w:t>
      </w:r>
      <w:r w:rsidR="00625C0A" w:rsidRPr="0029017A">
        <w:rPr>
          <w:rFonts w:ascii="David" w:hAnsi="David" w:cs="David"/>
          <w:rtl/>
        </w:rPr>
        <w:lastRenderedPageBreak/>
        <w:t xml:space="preserve">וזכויות בנייה כלולות רק בעסקת בעלות. ביהמ"ש קבע </w:t>
      </w:r>
      <w:r w:rsidR="0058275A" w:rsidRPr="0029017A">
        <w:rPr>
          <w:rFonts w:ascii="David" w:hAnsi="David" w:cs="David"/>
          <w:b/>
          <w:bCs/>
          <w:color w:val="FF0000"/>
          <w:rtl/>
        </w:rPr>
        <w:t>ששכירות לתקופה ממושכת (שמעשית היא לצמיתות), מעניקה את זכות הבעלות בקרקע ולא השכירות</w:t>
      </w:r>
      <w:r w:rsidR="0058275A" w:rsidRPr="0029017A">
        <w:rPr>
          <w:rFonts w:ascii="David" w:hAnsi="David" w:cs="David"/>
          <w:rtl/>
        </w:rPr>
        <w:t xml:space="preserve">, </w:t>
      </w:r>
      <w:r w:rsidR="00A22C2A" w:rsidRPr="0029017A">
        <w:rPr>
          <w:rFonts w:ascii="David" w:hAnsi="David" w:cs="David"/>
          <w:rtl/>
        </w:rPr>
        <w:t xml:space="preserve">ולכן מגיעות </w:t>
      </w:r>
      <w:proofErr w:type="spellStart"/>
      <w:r w:rsidR="00A22C2A" w:rsidRPr="0029017A">
        <w:rPr>
          <w:rFonts w:ascii="David" w:hAnsi="David" w:cs="David"/>
          <w:rtl/>
        </w:rPr>
        <w:t>ללוסטיג</w:t>
      </w:r>
      <w:proofErr w:type="spellEnd"/>
      <w:r w:rsidR="00A22C2A" w:rsidRPr="0029017A">
        <w:rPr>
          <w:rFonts w:ascii="David" w:hAnsi="David" w:cs="David"/>
          <w:rtl/>
        </w:rPr>
        <w:t xml:space="preserve"> זכויות הבנייה היחסיות</w:t>
      </w:r>
      <w:r w:rsidR="004341D7" w:rsidRPr="0029017A">
        <w:rPr>
          <w:rFonts w:ascii="David" w:hAnsi="David" w:cs="David"/>
          <w:rtl/>
        </w:rPr>
        <w:t xml:space="preserve">. </w:t>
      </w:r>
    </w:p>
    <w:p w14:paraId="5F8F8096" w14:textId="5C021168" w:rsidR="004341D7" w:rsidRPr="0029017A" w:rsidRDefault="004341D7" w:rsidP="0056330D">
      <w:pPr>
        <w:pStyle w:val="a3"/>
        <w:spacing w:line="240" w:lineRule="auto"/>
        <w:ind w:left="566"/>
        <w:jc w:val="both"/>
        <w:rPr>
          <w:rFonts w:ascii="David" w:eastAsia="Tw Cen MT" w:hAnsi="David" w:cs="David"/>
          <w:rtl/>
        </w:rPr>
      </w:pPr>
      <w:r w:rsidRPr="0029017A">
        <w:rPr>
          <w:rFonts w:ascii="David" w:eastAsia="Tw Cen MT" w:hAnsi="David" w:cs="David"/>
          <w:rtl/>
        </w:rPr>
        <w:t xml:space="preserve">לכאורה </w:t>
      </w:r>
      <w:r w:rsidR="00625C0A" w:rsidRPr="0029017A">
        <w:rPr>
          <w:rFonts w:ascii="David" w:eastAsia="Tw Cen MT" w:hAnsi="David" w:cs="David"/>
          <w:b/>
          <w:bCs/>
          <w:rtl/>
        </w:rPr>
        <w:t>ביהמ"ש מכשיר לעקוף את האיסור בס'13-</w:t>
      </w:r>
      <w:r w:rsidR="00625C0A" w:rsidRPr="0029017A">
        <w:rPr>
          <w:rFonts w:ascii="David" w:eastAsia="Tw Cen MT" w:hAnsi="David" w:cs="David"/>
          <w:rtl/>
        </w:rPr>
        <w:t xml:space="preserve"> מאשר לעשות עסקת מכר </w:t>
      </w:r>
      <w:r w:rsidR="00625C0A" w:rsidRPr="0029017A">
        <w:rPr>
          <w:rFonts w:ascii="David" w:eastAsia="Tw Cen MT" w:hAnsi="David" w:cs="David"/>
          <w:b/>
          <w:bCs/>
          <w:rtl/>
        </w:rPr>
        <w:t>בחלק</w:t>
      </w:r>
      <w:r w:rsidR="00625C0A" w:rsidRPr="0029017A">
        <w:rPr>
          <w:rFonts w:ascii="David" w:eastAsia="Tw Cen MT" w:hAnsi="David" w:cs="David"/>
          <w:rtl/>
        </w:rPr>
        <w:t xml:space="preserve"> </w:t>
      </w:r>
      <w:r w:rsidR="00625C0A" w:rsidRPr="0029017A">
        <w:rPr>
          <w:rFonts w:ascii="David" w:eastAsia="Tw Cen MT" w:hAnsi="David" w:cs="David"/>
          <w:b/>
          <w:bCs/>
          <w:rtl/>
        </w:rPr>
        <w:t>מסויים</w:t>
      </w:r>
      <w:r w:rsidR="00625C0A" w:rsidRPr="0029017A">
        <w:rPr>
          <w:rFonts w:ascii="David" w:eastAsia="Tw Cen MT" w:hAnsi="David" w:cs="David"/>
          <w:rtl/>
        </w:rPr>
        <w:t xml:space="preserve"> מהמקרקעין</w:t>
      </w:r>
      <w:r w:rsidR="0058275A" w:rsidRPr="0029017A">
        <w:rPr>
          <w:rFonts w:ascii="David" w:eastAsia="Tw Cen MT" w:hAnsi="David" w:cs="David"/>
          <w:rtl/>
        </w:rPr>
        <w:t xml:space="preserve">. </w:t>
      </w:r>
      <w:r w:rsidRPr="0029017A">
        <w:rPr>
          <w:rFonts w:ascii="David" w:eastAsia="Tw Cen MT" w:hAnsi="David" w:cs="David"/>
          <w:rtl/>
        </w:rPr>
        <w:t>אך</w:t>
      </w:r>
      <w:r w:rsidR="00101E05" w:rsidRPr="0029017A">
        <w:rPr>
          <w:rFonts w:ascii="David" w:eastAsia="Tw Cen MT" w:hAnsi="David" w:cs="David"/>
          <w:rtl/>
        </w:rPr>
        <w:t xml:space="preserve"> לא באמת- </w:t>
      </w:r>
      <w:r w:rsidR="0056330D" w:rsidRPr="0029017A">
        <w:rPr>
          <w:rFonts w:ascii="David" w:eastAsia="Tw Cen MT" w:hAnsi="David" w:cs="David"/>
          <w:rtl/>
        </w:rPr>
        <w:t>ז</w:t>
      </w:r>
      <w:r w:rsidR="00101E05" w:rsidRPr="0029017A">
        <w:rPr>
          <w:rFonts w:ascii="David" w:eastAsia="Tw Cen MT" w:hAnsi="David" w:cs="David"/>
          <w:rtl/>
        </w:rPr>
        <w:t>ה לא</w:t>
      </w:r>
      <w:r w:rsidRPr="0029017A">
        <w:rPr>
          <w:rFonts w:ascii="David" w:eastAsia="Tw Cen MT" w:hAnsi="David" w:cs="David"/>
          <w:rtl/>
        </w:rPr>
        <w:t xml:space="preserve"> </w:t>
      </w:r>
      <w:r w:rsidR="0056330D" w:rsidRPr="0029017A">
        <w:rPr>
          <w:rFonts w:ascii="David" w:eastAsia="Tw Cen MT" w:hAnsi="David" w:cs="David"/>
          <w:rtl/>
        </w:rPr>
        <w:t>פתר את המשכירה מלפצל את החלקה ברישום המקרקעין מבחינה פורמאלית.</w:t>
      </w:r>
      <w:r w:rsidRPr="0029017A">
        <w:rPr>
          <w:rFonts w:ascii="David" w:eastAsia="Tw Cen MT" w:hAnsi="David" w:cs="David"/>
          <w:rtl/>
        </w:rPr>
        <w:t xml:space="preserve"> </w:t>
      </w:r>
    </w:p>
    <w:p w14:paraId="4C8BC9E3" w14:textId="77777777" w:rsidR="002761BF" w:rsidRPr="0029017A" w:rsidRDefault="002761BF" w:rsidP="00464BA7">
      <w:pPr>
        <w:pStyle w:val="a3"/>
        <w:spacing w:line="240" w:lineRule="auto"/>
        <w:ind w:left="566"/>
        <w:jc w:val="both"/>
        <w:rPr>
          <w:rFonts w:ascii="David" w:hAnsi="David" w:cs="David"/>
          <w:b/>
          <w:bCs/>
          <w:rtl/>
        </w:rPr>
      </w:pPr>
    </w:p>
    <w:p w14:paraId="1C6830CF" w14:textId="77777777" w:rsidR="00D74F8F" w:rsidRPr="0029017A" w:rsidRDefault="00760F9C" w:rsidP="00CA62D6">
      <w:pPr>
        <w:pStyle w:val="a3"/>
        <w:numPr>
          <w:ilvl w:val="0"/>
          <w:numId w:val="17"/>
        </w:numPr>
        <w:tabs>
          <w:tab w:val="left" w:pos="2095"/>
        </w:tabs>
        <w:spacing w:after="0" w:line="240" w:lineRule="auto"/>
        <w:ind w:left="566"/>
        <w:jc w:val="both"/>
        <w:rPr>
          <w:rFonts w:ascii="David" w:eastAsia="Tw Cen MT" w:hAnsi="David" w:cs="David"/>
        </w:rPr>
      </w:pPr>
      <w:r w:rsidRPr="0029017A">
        <w:rPr>
          <w:rFonts w:ascii="David" w:hAnsi="David" w:cs="David"/>
          <w:u w:val="single"/>
          <w:rtl/>
        </w:rPr>
        <w:t>ירושה</w:t>
      </w:r>
      <w:r w:rsidRPr="0029017A">
        <w:rPr>
          <w:rFonts w:ascii="David" w:hAnsi="David" w:cs="David"/>
          <w:shd w:val="clear" w:color="auto" w:fill="FFFFFF" w:themeFill="background1"/>
          <w:rtl/>
        </w:rPr>
        <w:t>-</w:t>
      </w:r>
      <w:r w:rsidR="00626A09" w:rsidRPr="0029017A">
        <w:rPr>
          <w:rFonts w:ascii="David" w:hAnsi="David" w:cs="David"/>
          <w:shd w:val="clear" w:color="auto" w:fill="FFFFFF" w:themeFill="background1"/>
          <w:rtl/>
        </w:rPr>
        <w:t xml:space="preserve"> חריג תאורטי.</w:t>
      </w:r>
      <w:r w:rsidRPr="0029017A">
        <w:rPr>
          <w:rFonts w:ascii="David" w:hAnsi="David" w:cs="David"/>
          <w:shd w:val="clear" w:color="auto" w:fill="FFFFFF" w:themeFill="background1"/>
          <w:rtl/>
        </w:rPr>
        <w:t xml:space="preserve"> </w:t>
      </w:r>
      <w:r w:rsidRPr="0029017A">
        <w:rPr>
          <w:rFonts w:ascii="David" w:hAnsi="David" w:cs="David"/>
          <w:shd w:val="clear" w:color="auto" w:fill="C6D9F1" w:themeFill="text2" w:themeFillTint="33"/>
          <w:rtl/>
        </w:rPr>
        <w:t>ס' 6 לחוק המקרקעין</w:t>
      </w:r>
      <w:r w:rsidRPr="0029017A">
        <w:rPr>
          <w:rFonts w:ascii="David" w:hAnsi="David" w:cs="David"/>
          <w:rtl/>
        </w:rPr>
        <w:t xml:space="preserve"> </w:t>
      </w:r>
      <w:r w:rsidR="003A6931" w:rsidRPr="0029017A">
        <w:rPr>
          <w:rFonts w:ascii="David" w:hAnsi="David" w:cs="David"/>
          <w:rtl/>
        </w:rPr>
        <w:t xml:space="preserve">עסקה במקרקעין </w:t>
      </w:r>
      <w:r w:rsidR="003A6931" w:rsidRPr="0029017A">
        <w:rPr>
          <w:rFonts w:ascii="David" w:hAnsi="David" w:cs="David"/>
          <w:b/>
          <w:bCs/>
          <w:rtl/>
        </w:rPr>
        <w:t>לא כוללת הורשה עפ"י צוואה</w:t>
      </w:r>
      <w:r w:rsidR="003A6931" w:rsidRPr="0029017A">
        <w:rPr>
          <w:rFonts w:ascii="David" w:hAnsi="David" w:cs="David"/>
          <w:rtl/>
        </w:rPr>
        <w:t xml:space="preserve">. לכאורה ס' 6 מאפשר לחרוג מס'13! </w:t>
      </w:r>
      <w:r w:rsidR="004341D7" w:rsidRPr="0029017A">
        <w:rPr>
          <w:rFonts w:ascii="David" w:eastAsia="Tw Cen MT" w:hAnsi="David" w:cs="David"/>
          <w:rtl/>
        </w:rPr>
        <w:t xml:space="preserve"> מתוך כך אדם יכול </w:t>
      </w:r>
      <w:r w:rsidR="002D4DE0" w:rsidRPr="0029017A">
        <w:rPr>
          <w:rFonts w:ascii="David" w:eastAsia="Tw Cen MT" w:hAnsi="David" w:cs="David"/>
          <w:rtl/>
        </w:rPr>
        <w:t xml:space="preserve">להוריש </w:t>
      </w:r>
      <w:r w:rsidR="004341D7" w:rsidRPr="0029017A">
        <w:rPr>
          <w:rFonts w:ascii="David" w:eastAsia="Tw Cen MT" w:hAnsi="David" w:cs="David"/>
          <w:rtl/>
        </w:rPr>
        <w:t xml:space="preserve">את השטח שלו </w:t>
      </w:r>
      <w:r w:rsidR="002D4DE0" w:rsidRPr="0029017A">
        <w:rPr>
          <w:rFonts w:ascii="David" w:eastAsia="Tw Cen MT" w:hAnsi="David" w:cs="David"/>
          <w:rtl/>
        </w:rPr>
        <w:t xml:space="preserve">בשני חלקים </w:t>
      </w:r>
      <w:r w:rsidR="00CA62D6" w:rsidRPr="0029017A">
        <w:rPr>
          <w:rFonts w:ascii="David" w:eastAsia="Tw Cen MT" w:hAnsi="David" w:cs="David"/>
          <w:rtl/>
        </w:rPr>
        <w:t xml:space="preserve">(שלא כפי שמופיע בטאבו) וזה יהיה תקף. </w:t>
      </w:r>
    </w:p>
    <w:p w14:paraId="5AA81A7B" w14:textId="1E68A1FB" w:rsidR="00D74F8F" w:rsidRPr="0029017A" w:rsidRDefault="00D74F8F" w:rsidP="00D74F8F">
      <w:pPr>
        <w:pStyle w:val="a3"/>
        <w:tabs>
          <w:tab w:val="left" w:pos="2095"/>
        </w:tabs>
        <w:spacing w:after="0" w:line="240" w:lineRule="auto"/>
        <w:ind w:left="566"/>
        <w:jc w:val="both"/>
        <w:rPr>
          <w:rFonts w:ascii="David" w:eastAsia="Tw Cen MT" w:hAnsi="David" w:cs="David"/>
          <w:rtl/>
        </w:rPr>
      </w:pPr>
      <w:r w:rsidRPr="0029017A">
        <w:rPr>
          <w:rFonts w:ascii="David" w:eastAsia="Tw Cen MT" w:hAnsi="David" w:cs="David"/>
          <w:b/>
          <w:bCs/>
          <w:u w:val="single"/>
          <w:rtl/>
        </w:rPr>
        <w:t>הסבר</w:t>
      </w:r>
      <w:r w:rsidRPr="0029017A">
        <w:rPr>
          <w:rFonts w:ascii="David" w:eastAsia="Tw Cen MT" w:hAnsi="David" w:cs="David"/>
          <w:rtl/>
        </w:rPr>
        <w:t xml:space="preserve">: אין שימוש מעשי בחריג. הוא נועד להתמודד עם חובת הרישום לפי ס' 7, כדי שתוקף הזכויות בצוואה יכנסו לתוקף ישר בעת כתיבת הצוואה ולא מתוקף החתימה. לכן </w:t>
      </w:r>
      <w:r w:rsidRPr="0029017A">
        <w:rPr>
          <w:rFonts w:ascii="David" w:eastAsia="Tw Cen MT" w:hAnsi="David" w:cs="David"/>
          <w:b/>
          <w:bCs/>
          <w:rtl/>
        </w:rPr>
        <w:t xml:space="preserve">לא </w:t>
      </w:r>
      <w:r w:rsidRPr="0029017A">
        <w:rPr>
          <w:rFonts w:ascii="David" w:eastAsia="Tw Cen MT" w:hAnsi="David" w:cs="David"/>
          <w:rtl/>
        </w:rPr>
        <w:t>קוראים לזה עסקה. מה שקרה זה שפשוט לא חשבו על ההשלכות שזה יצור בנוגע לכלל בס'13.</w:t>
      </w:r>
    </w:p>
    <w:p w14:paraId="63942D57" w14:textId="77777777" w:rsidR="004341D7" w:rsidRPr="0029017A" w:rsidRDefault="004341D7" w:rsidP="00464BA7">
      <w:pPr>
        <w:tabs>
          <w:tab w:val="left" w:pos="1450"/>
        </w:tabs>
        <w:spacing w:after="0" w:line="240" w:lineRule="auto"/>
        <w:jc w:val="both"/>
        <w:rPr>
          <w:rFonts w:ascii="David" w:eastAsia="Tw Cen MT" w:hAnsi="David" w:cs="David"/>
        </w:rPr>
      </w:pPr>
    </w:p>
    <w:p w14:paraId="06CD7DC5" w14:textId="49F108FF" w:rsidR="000C5BE7" w:rsidRPr="0029017A" w:rsidRDefault="00F122EB" w:rsidP="00E41ED4">
      <w:pPr>
        <w:pStyle w:val="a3"/>
        <w:numPr>
          <w:ilvl w:val="0"/>
          <w:numId w:val="17"/>
        </w:numPr>
        <w:tabs>
          <w:tab w:val="left" w:pos="2095"/>
        </w:tabs>
        <w:spacing w:line="240" w:lineRule="auto"/>
        <w:ind w:left="566"/>
        <w:jc w:val="both"/>
        <w:rPr>
          <w:rFonts w:ascii="David" w:eastAsia="Tw Cen MT" w:hAnsi="David" w:cs="David"/>
          <w:shd w:val="clear" w:color="auto" w:fill="B6DDE8" w:themeFill="accent5" w:themeFillTint="66"/>
        </w:rPr>
      </w:pPr>
      <w:r w:rsidRPr="0029017A">
        <w:rPr>
          <w:rFonts w:ascii="David" w:hAnsi="David" w:cs="David"/>
          <w:u w:val="single"/>
          <w:rtl/>
        </w:rPr>
        <w:t xml:space="preserve">בעלות </w:t>
      </w:r>
      <w:r w:rsidR="00704551" w:rsidRPr="0029017A">
        <w:rPr>
          <w:rFonts w:ascii="David" w:hAnsi="David" w:cs="David"/>
          <w:u w:val="single"/>
          <w:rtl/>
        </w:rPr>
        <w:t xml:space="preserve">נפרדת </w:t>
      </w:r>
      <w:r w:rsidRPr="0029017A">
        <w:rPr>
          <w:rFonts w:ascii="David" w:hAnsi="David" w:cs="David"/>
          <w:u w:val="single"/>
          <w:rtl/>
        </w:rPr>
        <w:t>בחלק של קרקע תלת-</w:t>
      </w:r>
      <w:proofErr w:type="spellStart"/>
      <w:r w:rsidRPr="0029017A">
        <w:rPr>
          <w:rFonts w:ascii="David" w:hAnsi="David" w:cs="David"/>
          <w:u w:val="single"/>
          <w:rtl/>
        </w:rPr>
        <w:t>מימדית</w:t>
      </w:r>
      <w:proofErr w:type="spellEnd"/>
      <w:r w:rsidRPr="0029017A">
        <w:rPr>
          <w:rFonts w:ascii="David" w:hAnsi="David" w:cs="David"/>
          <w:rtl/>
        </w:rPr>
        <w:t>-</w:t>
      </w:r>
      <w:r w:rsidR="000E29CD" w:rsidRPr="0029017A">
        <w:rPr>
          <w:rFonts w:ascii="David" w:hAnsi="David" w:cs="David"/>
          <w:rtl/>
        </w:rPr>
        <w:t xml:space="preserve"> ככלל, הרישום בטאבו הוא רישום דו ממדי (על מפות). אולם נקבע הסדר חדש</w:t>
      </w:r>
      <w:r w:rsidR="00303515" w:rsidRPr="0029017A">
        <w:rPr>
          <w:rFonts w:ascii="David" w:eastAsia="Tw Cen MT" w:hAnsi="David" w:cs="David"/>
          <w:rtl/>
        </w:rPr>
        <w:t xml:space="preserve"> </w:t>
      </w:r>
      <w:r w:rsidR="00A84B15" w:rsidRPr="0029017A">
        <w:rPr>
          <w:rFonts w:ascii="David" w:eastAsia="Tw Cen MT" w:hAnsi="David" w:cs="David"/>
          <w:rtl/>
        </w:rPr>
        <w:t xml:space="preserve">- </w:t>
      </w:r>
      <w:r w:rsidR="00C811F1" w:rsidRPr="0029017A">
        <w:rPr>
          <w:rFonts w:ascii="David" w:eastAsia="Tw Cen MT" w:hAnsi="David" w:cs="David"/>
          <w:b/>
          <w:bCs/>
          <w:rtl/>
        </w:rPr>
        <w:t>תיקון חוק המקרקעין 2019</w:t>
      </w:r>
      <w:r w:rsidR="00C811F1" w:rsidRPr="0029017A">
        <w:rPr>
          <w:rFonts w:ascii="David" w:eastAsia="Tw Cen MT" w:hAnsi="David" w:cs="David"/>
          <w:rtl/>
        </w:rPr>
        <w:t xml:space="preserve">- סימן א'1: בעלות בחלקה תלת ממדית. </w:t>
      </w:r>
      <w:r w:rsidR="00E41ED4" w:rsidRPr="0029017A">
        <w:rPr>
          <w:rFonts w:ascii="David" w:eastAsia="Tw Cen MT" w:hAnsi="David" w:cs="David"/>
          <w:rtl/>
        </w:rPr>
        <w:t xml:space="preserve">מנגנון שבא להגיב לשינויים הטכנולוגיים, באופן שלא פוגע בכל חלקות הקרקע האחרות - </w:t>
      </w:r>
      <w:r w:rsidR="00C777ED" w:rsidRPr="0029017A">
        <w:rPr>
          <w:rFonts w:ascii="David" w:eastAsia="Tw Cen MT" w:hAnsi="David" w:cs="David"/>
          <w:rtl/>
        </w:rPr>
        <w:t>המנגנון מנסה לאפשר לראות את הדברים</w:t>
      </w:r>
      <w:r w:rsidR="00C777ED" w:rsidRPr="0029017A">
        <w:rPr>
          <w:rFonts w:ascii="David" w:eastAsia="Tw Cen MT" w:hAnsi="David" w:cs="David"/>
          <w:b/>
          <w:bCs/>
          <w:rtl/>
        </w:rPr>
        <w:t xml:space="preserve"> </w:t>
      </w:r>
      <w:r w:rsidR="00C777ED" w:rsidRPr="0029017A">
        <w:rPr>
          <w:rFonts w:ascii="David" w:eastAsia="Tw Cen MT" w:hAnsi="David" w:cs="David"/>
          <w:rtl/>
        </w:rPr>
        <w:t xml:space="preserve">בצורה תלת ממדית. </w:t>
      </w:r>
      <w:r w:rsidR="00E41ED4" w:rsidRPr="0029017A">
        <w:rPr>
          <w:rFonts w:ascii="David" w:eastAsia="Tw Cen MT" w:hAnsi="David" w:cs="David"/>
          <w:rtl/>
        </w:rPr>
        <w:t>בכך,</w:t>
      </w:r>
      <w:r w:rsidR="00C777ED" w:rsidRPr="0029017A">
        <w:rPr>
          <w:rFonts w:ascii="David" w:eastAsia="Tw Cen MT" w:hAnsi="David" w:cs="David"/>
          <w:rtl/>
        </w:rPr>
        <w:t xml:space="preserve"> נוסף</w:t>
      </w:r>
      <w:r w:rsidR="008E4C4A" w:rsidRPr="0029017A">
        <w:rPr>
          <w:rFonts w:ascii="David" w:eastAsia="Tw Cen MT" w:hAnsi="David" w:cs="David"/>
          <w:rtl/>
        </w:rPr>
        <w:t xml:space="preserve"> חרי</w:t>
      </w:r>
      <w:r w:rsidR="00E41ED4" w:rsidRPr="0029017A">
        <w:rPr>
          <w:rFonts w:ascii="David" w:eastAsia="Tw Cen MT" w:hAnsi="David" w:cs="David"/>
          <w:rtl/>
        </w:rPr>
        <w:t>ג</w:t>
      </w:r>
      <w:r w:rsidR="008E4C4A" w:rsidRPr="0029017A">
        <w:rPr>
          <w:rFonts w:ascii="David" w:eastAsia="Tw Cen MT" w:hAnsi="David" w:cs="David"/>
          <w:rtl/>
        </w:rPr>
        <w:t xml:space="preserve"> לס'13,</w:t>
      </w:r>
      <w:r w:rsidR="00C777ED" w:rsidRPr="0029017A">
        <w:rPr>
          <w:rFonts w:ascii="David" w:eastAsia="Tw Cen MT" w:hAnsi="David" w:cs="David"/>
          <w:rtl/>
        </w:rPr>
        <w:t xml:space="preserve"> </w:t>
      </w:r>
      <w:r w:rsidR="008E4C4A" w:rsidRPr="0029017A">
        <w:rPr>
          <w:rFonts w:ascii="David" w:eastAsia="Tw Cen MT" w:hAnsi="David" w:cs="David"/>
          <w:shd w:val="clear" w:color="auto" w:fill="C6D9F1" w:themeFill="text2" w:themeFillTint="33"/>
          <w:rtl/>
        </w:rPr>
        <w:t>ב</w:t>
      </w:r>
      <w:r w:rsidR="001613A6" w:rsidRPr="0029017A">
        <w:rPr>
          <w:rFonts w:ascii="David" w:eastAsia="Tw Cen MT" w:hAnsi="David" w:cs="David"/>
          <w:shd w:val="clear" w:color="auto" w:fill="C6D9F1" w:themeFill="text2" w:themeFillTint="33"/>
          <w:rtl/>
        </w:rPr>
        <w:t>סעיף 14</w:t>
      </w:r>
      <w:r w:rsidR="00EF3C1A" w:rsidRPr="0029017A">
        <w:rPr>
          <w:rFonts w:ascii="David" w:eastAsia="Tw Cen MT" w:hAnsi="David" w:cs="David"/>
          <w:shd w:val="clear" w:color="auto" w:fill="C6D9F1" w:themeFill="text2" w:themeFillTint="33"/>
          <w:rtl/>
        </w:rPr>
        <w:t>ד'</w:t>
      </w:r>
      <w:r w:rsidR="001613A6" w:rsidRPr="0029017A">
        <w:rPr>
          <w:rFonts w:ascii="David" w:eastAsia="Tw Cen MT" w:hAnsi="David" w:cs="David"/>
          <w:shd w:val="clear" w:color="auto" w:fill="C6D9F1" w:themeFill="text2" w:themeFillTint="33"/>
          <w:rtl/>
        </w:rPr>
        <w:t xml:space="preserve"> לחוק</w:t>
      </w:r>
      <w:r w:rsidR="00303515" w:rsidRPr="0029017A">
        <w:rPr>
          <w:rFonts w:ascii="David" w:eastAsia="Tw Cen MT" w:hAnsi="David" w:cs="David"/>
          <w:rtl/>
        </w:rPr>
        <w:t xml:space="preserve"> </w:t>
      </w:r>
      <w:r w:rsidR="008E4C4A" w:rsidRPr="0029017A">
        <w:rPr>
          <w:rFonts w:ascii="David" w:eastAsia="Tw Cen MT" w:hAnsi="David" w:cs="David"/>
          <w:rtl/>
        </w:rPr>
        <w:t xml:space="preserve">- </w:t>
      </w:r>
      <w:r w:rsidR="001613A6" w:rsidRPr="0029017A">
        <w:rPr>
          <w:rFonts w:ascii="David" w:eastAsia="Tw Cen MT" w:hAnsi="David" w:cs="David"/>
          <w:rtl/>
        </w:rPr>
        <w:t xml:space="preserve">קובע </w:t>
      </w:r>
      <w:r w:rsidR="00303515" w:rsidRPr="0029017A">
        <w:rPr>
          <w:rFonts w:ascii="David" w:eastAsia="Tw Cen MT" w:hAnsi="David" w:cs="David"/>
          <w:rtl/>
        </w:rPr>
        <w:t xml:space="preserve">כי </w:t>
      </w:r>
      <w:r w:rsidR="000C5BE7" w:rsidRPr="0029017A">
        <w:rPr>
          <w:rFonts w:ascii="David" w:eastAsia="Tw Cen MT" w:hAnsi="David" w:cs="David"/>
          <w:rtl/>
        </w:rPr>
        <w:t xml:space="preserve">ניתן לעשות עסקה בחלק מסויים מהקרקע, אם היא במרחב התת קרקעי שלי ולרשום אותה במרשם המקרקעין כחלקה תלת ממדית. </w:t>
      </w:r>
    </w:p>
    <w:p w14:paraId="517DAB7D" w14:textId="44947B01" w:rsidR="005D3210" w:rsidRPr="0029017A" w:rsidRDefault="001613A6" w:rsidP="000C5BE7">
      <w:pPr>
        <w:pStyle w:val="a3"/>
        <w:tabs>
          <w:tab w:val="left" w:pos="2095"/>
        </w:tabs>
        <w:spacing w:line="240" w:lineRule="auto"/>
        <w:ind w:left="566"/>
        <w:jc w:val="both"/>
        <w:rPr>
          <w:rFonts w:ascii="David" w:eastAsia="Tw Cen MT" w:hAnsi="David" w:cs="David"/>
          <w:shd w:val="clear" w:color="auto" w:fill="B6DDE8" w:themeFill="accent5" w:themeFillTint="66"/>
          <w:rtl/>
        </w:rPr>
      </w:pPr>
      <w:r w:rsidRPr="0029017A">
        <w:rPr>
          <w:rFonts w:ascii="David" w:eastAsia="Tw Cen MT" w:hAnsi="David" w:cs="David"/>
          <w:rtl/>
        </w:rPr>
        <w:t xml:space="preserve">בפועל, </w:t>
      </w:r>
      <w:r w:rsidR="00303515" w:rsidRPr="0029017A">
        <w:rPr>
          <w:rFonts w:ascii="David" w:eastAsia="Tw Cen MT" w:hAnsi="David" w:cs="David"/>
          <w:shd w:val="clear" w:color="auto" w:fill="C6D9F1" w:themeFill="text2" w:themeFillTint="33"/>
          <w:rtl/>
        </w:rPr>
        <w:t>סעיף 14ה'</w:t>
      </w:r>
      <w:r w:rsidR="00303515" w:rsidRPr="0029017A">
        <w:rPr>
          <w:rFonts w:ascii="David" w:eastAsia="Tw Cen MT" w:hAnsi="David" w:cs="David"/>
          <w:rtl/>
        </w:rPr>
        <w:t xml:space="preserve"> מגביל את חלוקת הקרקע וקובע שכל החלוקה והיצירה של חלקות תת-קרקעיות, חייבת להיעשות רק בהליך תכנוני שכפוף לחוק התכנון והבניה</w:t>
      </w:r>
      <w:r w:rsidRPr="0029017A">
        <w:rPr>
          <w:rFonts w:ascii="David" w:eastAsia="Tw Cen MT" w:hAnsi="David" w:cs="David"/>
          <w:rtl/>
        </w:rPr>
        <w:t xml:space="preserve"> או ע"י הפקעה</w:t>
      </w:r>
      <w:r w:rsidR="004A2751" w:rsidRPr="0029017A">
        <w:rPr>
          <w:rFonts w:ascii="David" w:eastAsia="Tw Cen MT" w:hAnsi="David" w:cs="David"/>
          <w:rtl/>
        </w:rPr>
        <w:t xml:space="preserve"> (</w:t>
      </w:r>
      <w:r w:rsidRPr="0029017A">
        <w:rPr>
          <w:rFonts w:ascii="David" w:eastAsia="Tw Cen MT" w:hAnsi="David" w:cs="David"/>
          <w:rtl/>
        </w:rPr>
        <w:t>שבכל מקרה אינה נכללת בסעיף 13</w:t>
      </w:r>
      <w:r w:rsidR="004A2751" w:rsidRPr="0029017A">
        <w:rPr>
          <w:rFonts w:ascii="David" w:eastAsia="Tw Cen MT" w:hAnsi="David" w:cs="David"/>
          <w:rtl/>
        </w:rPr>
        <w:t>)</w:t>
      </w:r>
      <w:r w:rsidR="00EF70DF" w:rsidRPr="0029017A">
        <w:rPr>
          <w:rFonts w:ascii="David" w:eastAsia="Tw Cen MT" w:hAnsi="David" w:cs="David"/>
          <w:rtl/>
        </w:rPr>
        <w:t xml:space="preserve">, </w:t>
      </w:r>
      <w:r w:rsidRPr="0029017A">
        <w:rPr>
          <w:rFonts w:ascii="David" w:eastAsia="Tw Cen MT" w:hAnsi="David" w:cs="David"/>
          <w:rtl/>
        </w:rPr>
        <w:t>וכך לא יפגעו הרציונליים של סעיף 13.</w:t>
      </w:r>
    </w:p>
    <w:p w14:paraId="708DB63E" w14:textId="019F12DF" w:rsidR="00303515" w:rsidRPr="0029017A" w:rsidRDefault="00303515" w:rsidP="005D3210">
      <w:pPr>
        <w:pStyle w:val="a3"/>
        <w:tabs>
          <w:tab w:val="left" w:pos="2095"/>
        </w:tabs>
        <w:spacing w:after="0" w:line="240" w:lineRule="auto"/>
        <w:ind w:left="566"/>
        <w:jc w:val="both"/>
        <w:rPr>
          <w:rFonts w:ascii="David" w:eastAsia="Tw Cen MT" w:hAnsi="David" w:cs="David"/>
          <w:b/>
          <w:bCs/>
          <w:rtl/>
        </w:rPr>
      </w:pPr>
      <w:r w:rsidRPr="0029017A">
        <w:rPr>
          <w:rFonts w:ascii="David" w:eastAsia="Tw Cen MT" w:hAnsi="David" w:cs="David"/>
          <w:rtl/>
        </w:rPr>
        <w:t xml:space="preserve">*נציין כי דירה </w:t>
      </w:r>
      <w:r w:rsidR="001613A6" w:rsidRPr="0029017A">
        <w:rPr>
          <w:rFonts w:ascii="David" w:eastAsia="Tw Cen MT" w:hAnsi="David" w:cs="David"/>
          <w:rtl/>
        </w:rPr>
        <w:t>בבניין</w:t>
      </w:r>
      <w:r w:rsidRPr="0029017A">
        <w:rPr>
          <w:rFonts w:ascii="David" w:eastAsia="Tw Cen MT" w:hAnsi="David" w:cs="David"/>
          <w:rtl/>
        </w:rPr>
        <w:t xml:space="preserve"> לא תהיה לעולם חלקה תלת </w:t>
      </w:r>
      <w:proofErr w:type="spellStart"/>
      <w:r w:rsidRPr="0029017A">
        <w:rPr>
          <w:rFonts w:ascii="David" w:eastAsia="Tw Cen MT" w:hAnsi="David" w:cs="David"/>
          <w:rtl/>
        </w:rPr>
        <w:t>מימדית</w:t>
      </w:r>
      <w:proofErr w:type="spellEnd"/>
      <w:r w:rsidRPr="0029017A">
        <w:rPr>
          <w:rFonts w:ascii="David" w:eastAsia="Tw Cen MT" w:hAnsi="David" w:cs="David"/>
          <w:rtl/>
        </w:rPr>
        <w:t xml:space="preserve"> (היא נרשמת כתת-חלקה). ו</w:t>
      </w:r>
      <w:r w:rsidR="000A466D" w:rsidRPr="0029017A">
        <w:rPr>
          <w:rFonts w:ascii="David" w:eastAsia="Tw Cen MT" w:hAnsi="David" w:cs="David"/>
          <w:rtl/>
        </w:rPr>
        <w:t>ב</w:t>
      </w:r>
      <w:r w:rsidRPr="0029017A">
        <w:rPr>
          <w:rFonts w:ascii="David" w:eastAsia="Tw Cen MT" w:hAnsi="David" w:cs="David"/>
          <w:rtl/>
        </w:rPr>
        <w:t xml:space="preserve">קרקעות שלא עברו הסדר, לא ניתן לעשות חלקה תלת </w:t>
      </w:r>
      <w:proofErr w:type="spellStart"/>
      <w:r w:rsidRPr="0029017A">
        <w:rPr>
          <w:rFonts w:ascii="David" w:eastAsia="Tw Cen MT" w:hAnsi="David" w:cs="David"/>
          <w:rtl/>
        </w:rPr>
        <w:t>מימדית</w:t>
      </w:r>
      <w:proofErr w:type="spellEnd"/>
      <w:r w:rsidRPr="0029017A">
        <w:rPr>
          <w:rFonts w:ascii="David" w:eastAsia="Tw Cen MT" w:hAnsi="David" w:cs="David"/>
          <w:rtl/>
        </w:rPr>
        <w:t>.</w:t>
      </w:r>
    </w:p>
    <w:p w14:paraId="5D28B022" w14:textId="77777777" w:rsidR="00A15273" w:rsidRPr="0029017A" w:rsidRDefault="00A15273" w:rsidP="00E82778">
      <w:pPr>
        <w:pStyle w:val="a3"/>
        <w:tabs>
          <w:tab w:val="left" w:pos="2095"/>
        </w:tabs>
        <w:spacing w:after="0" w:line="240" w:lineRule="auto"/>
        <w:ind w:left="785"/>
        <w:rPr>
          <w:rFonts w:ascii="David" w:eastAsia="Tw Cen MT" w:hAnsi="David" w:cs="David"/>
          <w:b/>
          <w:bCs/>
          <w:rtl/>
        </w:rPr>
      </w:pPr>
    </w:p>
    <w:p w14:paraId="757C42EB" w14:textId="525B5A07" w:rsidR="00AE05A7" w:rsidRPr="0029017A" w:rsidRDefault="00AE05A7" w:rsidP="00233353">
      <w:pPr>
        <w:pStyle w:val="a3"/>
        <w:shd w:val="clear" w:color="auto" w:fill="B8CCE4" w:themeFill="accent1" w:themeFillTint="66"/>
        <w:spacing w:line="240" w:lineRule="auto"/>
        <w:ind w:left="-143"/>
        <w:outlineLvl w:val="2"/>
        <w:rPr>
          <w:rFonts w:ascii="David" w:hAnsi="David" w:cs="David"/>
        </w:rPr>
      </w:pPr>
      <w:bookmarkStart w:id="14" w:name="_Toc95517071"/>
      <w:r w:rsidRPr="0029017A">
        <w:rPr>
          <w:rFonts w:ascii="David" w:hAnsi="David" w:cs="David"/>
          <w:rtl/>
        </w:rPr>
        <w:t>היקף זכות הבעלות</w:t>
      </w:r>
      <w:bookmarkEnd w:id="14"/>
    </w:p>
    <w:p w14:paraId="159998E9" w14:textId="5908F7CE" w:rsidR="001613A6" w:rsidRPr="0029017A" w:rsidRDefault="005F5BBB" w:rsidP="005F5BBB">
      <w:pPr>
        <w:spacing w:line="240" w:lineRule="auto"/>
        <w:jc w:val="both"/>
        <w:rPr>
          <w:rFonts w:ascii="David" w:hAnsi="David" w:cs="David"/>
        </w:rPr>
      </w:pPr>
      <w:r w:rsidRPr="0029017A">
        <w:rPr>
          <w:rFonts w:ascii="David" w:hAnsi="David" w:cs="David"/>
          <w:rtl/>
        </w:rPr>
        <w:t xml:space="preserve">הבעלות לא חלה רק על הקרקע עצמה, אלא גם על העומק והגובה, וגם על כל מה שעלייה כמו בית. </w:t>
      </w:r>
      <w:r w:rsidR="001613A6" w:rsidRPr="0029017A">
        <w:rPr>
          <w:rFonts w:ascii="David" w:hAnsi="David" w:cs="David"/>
          <w:rtl/>
        </w:rPr>
        <w:t>סעיפים 11 ו12 מגדירים את היקף הבעלות ותוכן הבעלות.</w:t>
      </w:r>
    </w:p>
    <w:p w14:paraId="7C8695B9" w14:textId="07E5FDB9" w:rsidR="006A5D43" w:rsidRPr="0029017A" w:rsidRDefault="00AE05A7" w:rsidP="009D57B6">
      <w:pPr>
        <w:pStyle w:val="a3"/>
        <w:numPr>
          <w:ilvl w:val="0"/>
          <w:numId w:val="127"/>
        </w:numPr>
        <w:shd w:val="clear" w:color="auto" w:fill="FFFFFF" w:themeFill="background1"/>
        <w:spacing w:line="240" w:lineRule="auto"/>
        <w:jc w:val="both"/>
        <w:rPr>
          <w:rFonts w:ascii="David" w:eastAsia="Tw Cen MT" w:hAnsi="David" w:cs="David"/>
          <w:u w:val="single"/>
          <w:rtl/>
        </w:rPr>
      </w:pPr>
      <w:bookmarkStart w:id="15" w:name="_Hlk87263529"/>
      <w:r w:rsidRPr="0029017A">
        <w:rPr>
          <w:rFonts w:ascii="David" w:hAnsi="David" w:cs="David"/>
          <w:b/>
          <w:bCs/>
          <w:shd w:val="clear" w:color="auto" w:fill="C6D9F1" w:themeFill="text2" w:themeFillTint="33"/>
          <w:rtl/>
        </w:rPr>
        <w:t>ס' 11</w:t>
      </w:r>
      <w:r w:rsidR="00AD0F2F" w:rsidRPr="0029017A">
        <w:rPr>
          <w:rFonts w:ascii="David" w:hAnsi="David" w:cs="David"/>
          <w:b/>
          <w:bCs/>
          <w:shd w:val="clear" w:color="auto" w:fill="C6D9F1" w:themeFill="text2" w:themeFillTint="33"/>
          <w:rtl/>
        </w:rPr>
        <w:t xml:space="preserve"> לחוק המקרקעין</w:t>
      </w:r>
      <w:r w:rsidRPr="0029017A">
        <w:rPr>
          <w:rFonts w:ascii="David" w:hAnsi="David" w:cs="David"/>
          <w:b/>
          <w:bCs/>
          <w:shd w:val="clear" w:color="auto" w:fill="C6D9F1" w:themeFill="text2" w:themeFillTint="33"/>
          <w:rtl/>
        </w:rPr>
        <w:t>:</w:t>
      </w:r>
      <w:bookmarkEnd w:id="15"/>
      <w:r w:rsidR="00E87467" w:rsidRPr="0029017A">
        <w:rPr>
          <w:rFonts w:ascii="David" w:eastAsia="Tw Cen MT" w:hAnsi="David" w:cs="David"/>
          <w:rtl/>
        </w:rPr>
        <w:t xml:space="preserve"> </w:t>
      </w:r>
      <w:r w:rsidR="006E03FD" w:rsidRPr="0029017A">
        <w:rPr>
          <w:rFonts w:ascii="David" w:eastAsia="Tw Cen MT" w:hAnsi="David" w:cs="David"/>
          <w:rtl/>
        </w:rPr>
        <w:t xml:space="preserve">מגדיר ממדי עומק וגובה- </w:t>
      </w:r>
      <w:r w:rsidR="00EA147B" w:rsidRPr="0029017A">
        <w:rPr>
          <w:rFonts w:ascii="David" w:eastAsia="Tw Cen MT" w:hAnsi="David" w:cs="David"/>
          <w:rtl/>
        </w:rPr>
        <w:t>מ</w:t>
      </w:r>
      <w:r w:rsidR="00A06359" w:rsidRPr="0029017A">
        <w:rPr>
          <w:rFonts w:ascii="David" w:eastAsia="Tw Cen MT" w:hAnsi="David" w:cs="David"/>
          <w:rtl/>
        </w:rPr>
        <w:t xml:space="preserve">מרכז </w:t>
      </w:r>
      <w:proofErr w:type="spellStart"/>
      <w:r w:rsidR="00A06359" w:rsidRPr="0029017A">
        <w:rPr>
          <w:rFonts w:ascii="David" w:eastAsia="Tw Cen MT" w:hAnsi="David" w:cs="David"/>
          <w:rtl/>
        </w:rPr>
        <w:t>כדוה"א</w:t>
      </w:r>
      <w:proofErr w:type="spellEnd"/>
      <w:r w:rsidR="00EA147B" w:rsidRPr="0029017A">
        <w:rPr>
          <w:rFonts w:ascii="David" w:eastAsia="Tw Cen MT" w:hAnsi="David" w:cs="David"/>
          <w:rtl/>
        </w:rPr>
        <w:t xml:space="preserve"> ועד ה</w:t>
      </w:r>
      <w:r w:rsidR="00A06359" w:rsidRPr="0029017A">
        <w:rPr>
          <w:rFonts w:ascii="David" w:eastAsia="Tw Cen MT" w:hAnsi="David" w:cs="David"/>
          <w:rtl/>
        </w:rPr>
        <w:t>חלל הרום שמעל</w:t>
      </w:r>
      <w:r w:rsidR="003B2439" w:rsidRPr="0029017A">
        <w:rPr>
          <w:rFonts w:ascii="David" w:eastAsia="Tw Cen MT" w:hAnsi="David" w:cs="David"/>
          <w:rtl/>
        </w:rPr>
        <w:t xml:space="preserve"> שטח המקרקעין</w:t>
      </w:r>
      <w:r w:rsidR="006C66A1" w:rsidRPr="0029017A">
        <w:rPr>
          <w:rFonts w:ascii="David" w:eastAsia="Tw Cen MT" w:hAnsi="David" w:cs="David"/>
          <w:rtl/>
        </w:rPr>
        <w:t>.</w:t>
      </w:r>
    </w:p>
    <w:p w14:paraId="544E7D10" w14:textId="35A83E88" w:rsidR="001613A6" w:rsidRPr="0029017A" w:rsidRDefault="001613A6" w:rsidP="00AF29DE">
      <w:pPr>
        <w:shd w:val="clear" w:color="auto" w:fill="FFFFFF" w:themeFill="background1"/>
        <w:spacing w:line="240" w:lineRule="auto"/>
        <w:jc w:val="both"/>
        <w:rPr>
          <w:rFonts w:ascii="David" w:hAnsi="David" w:cs="David"/>
          <w:b/>
          <w:bCs/>
          <w:rtl/>
        </w:rPr>
      </w:pPr>
      <w:r w:rsidRPr="0029017A">
        <w:rPr>
          <w:rFonts w:ascii="David" w:eastAsia="Tw Cen MT" w:hAnsi="David" w:cs="David"/>
          <w:u w:val="single"/>
          <w:rtl/>
        </w:rPr>
        <w:t>עם זאת, ישנן החרגות</w:t>
      </w:r>
      <w:r w:rsidRPr="0029017A">
        <w:rPr>
          <w:rFonts w:ascii="David" w:eastAsia="Tw Cen MT" w:hAnsi="David" w:cs="David"/>
          <w:rtl/>
        </w:rPr>
        <w:t xml:space="preserve">: </w:t>
      </w:r>
      <w:r w:rsidR="00AF29DE" w:rsidRPr="0029017A">
        <w:rPr>
          <w:rFonts w:ascii="David" w:hAnsi="David" w:cs="David"/>
          <w:b/>
          <w:bCs/>
          <w:rtl/>
        </w:rPr>
        <w:t>"בכפוף לכל דין"</w:t>
      </w:r>
    </w:p>
    <w:p w14:paraId="6220AEDE" w14:textId="77D04F89" w:rsidR="001613A6" w:rsidRPr="0029017A" w:rsidRDefault="00FE5D19" w:rsidP="009D57B6">
      <w:pPr>
        <w:numPr>
          <w:ilvl w:val="0"/>
          <w:numId w:val="102"/>
        </w:numPr>
        <w:tabs>
          <w:tab w:val="left" w:pos="1570"/>
        </w:tabs>
        <w:spacing w:after="0" w:line="240" w:lineRule="auto"/>
        <w:contextualSpacing/>
        <w:jc w:val="both"/>
        <w:rPr>
          <w:rFonts w:ascii="David" w:eastAsia="Tw Cen MT" w:hAnsi="David" w:cs="David"/>
        </w:rPr>
      </w:pPr>
      <w:r w:rsidRPr="0029017A">
        <w:rPr>
          <w:rFonts w:ascii="David" w:eastAsia="Tw Cen MT" w:hAnsi="David" w:cs="David"/>
          <w:rtl/>
        </w:rPr>
        <w:t xml:space="preserve">הבעלות על אוצרות טבע ועתיקות </w:t>
      </w:r>
      <w:r w:rsidR="006364CC" w:rsidRPr="0029017A">
        <w:rPr>
          <w:rFonts w:ascii="David" w:eastAsia="Tw Cen MT" w:hAnsi="David" w:cs="David"/>
          <w:rtl/>
        </w:rPr>
        <w:t xml:space="preserve">שמהווים </w:t>
      </w:r>
      <w:r w:rsidRPr="0029017A">
        <w:rPr>
          <w:rFonts w:ascii="David" w:eastAsia="Tw Cen MT" w:hAnsi="David" w:cs="David"/>
          <w:rtl/>
        </w:rPr>
        <w:t>מורשת תרבותית של כולנו היא ציבורית</w:t>
      </w:r>
      <w:r w:rsidR="006364CC" w:rsidRPr="0029017A">
        <w:rPr>
          <w:rFonts w:ascii="David" w:eastAsia="Tw Cen MT" w:hAnsi="David" w:cs="David"/>
          <w:rtl/>
        </w:rPr>
        <w:t xml:space="preserve">- כל משאב בדבר מים, נפט, מכרות, מחצבים וכיו"ב. </w:t>
      </w:r>
    </w:p>
    <w:p w14:paraId="0281E0BE" w14:textId="37764C87" w:rsidR="00E87467" w:rsidRPr="0029017A" w:rsidRDefault="001613A6" w:rsidP="009D57B6">
      <w:pPr>
        <w:numPr>
          <w:ilvl w:val="0"/>
          <w:numId w:val="102"/>
        </w:numPr>
        <w:tabs>
          <w:tab w:val="left" w:pos="1570"/>
        </w:tabs>
        <w:spacing w:after="160" w:line="240" w:lineRule="auto"/>
        <w:contextualSpacing/>
        <w:jc w:val="both"/>
        <w:rPr>
          <w:rFonts w:ascii="David" w:hAnsi="David" w:cs="David"/>
          <w:b/>
          <w:bCs/>
        </w:rPr>
      </w:pPr>
      <w:r w:rsidRPr="0029017A">
        <w:rPr>
          <w:rFonts w:ascii="David" w:eastAsia="Tw Cen MT" w:hAnsi="David" w:cs="David"/>
          <w:rtl/>
        </w:rPr>
        <w:t xml:space="preserve">לא ניתן למנוע </w:t>
      </w:r>
      <w:r w:rsidR="00421BB6" w:rsidRPr="0029017A">
        <w:rPr>
          <w:rFonts w:ascii="David" w:eastAsia="Tw Cen MT" w:hAnsi="David" w:cs="David"/>
          <w:rtl/>
        </w:rPr>
        <w:t xml:space="preserve">כל </w:t>
      </w:r>
      <w:r w:rsidRPr="0029017A">
        <w:rPr>
          <w:rFonts w:ascii="David" w:eastAsia="Tw Cen MT" w:hAnsi="David" w:cs="David"/>
          <w:rtl/>
        </w:rPr>
        <w:t xml:space="preserve">מעבר בחלל הרום- </w:t>
      </w:r>
      <w:r w:rsidR="00682581" w:rsidRPr="0029017A">
        <w:rPr>
          <w:rFonts w:ascii="David" w:eastAsia="Tw Cen MT" w:hAnsi="David" w:cs="David"/>
          <w:rtl/>
        </w:rPr>
        <w:t>הבעלות היא על מעבר סביר בחלל הרום, מס' מטרים מעל הקרקע</w:t>
      </w:r>
      <w:r w:rsidR="002977AA" w:rsidRPr="0029017A">
        <w:rPr>
          <w:rFonts w:ascii="David" w:eastAsia="Tw Cen MT" w:hAnsi="David" w:cs="David"/>
          <w:rtl/>
        </w:rPr>
        <w:t xml:space="preserve"> בשביל </w:t>
      </w:r>
      <w:r w:rsidRPr="0029017A">
        <w:rPr>
          <w:rFonts w:ascii="David" w:eastAsia="Tw Cen MT" w:hAnsi="David" w:cs="David"/>
          <w:rtl/>
        </w:rPr>
        <w:t>ציפורים, מטוסים וכדו'</w:t>
      </w:r>
      <w:r w:rsidR="002977AA" w:rsidRPr="0029017A">
        <w:rPr>
          <w:rFonts w:ascii="David" w:eastAsia="Tw Cen MT" w:hAnsi="David" w:cs="David"/>
          <w:rtl/>
        </w:rPr>
        <w:t>.</w:t>
      </w:r>
      <w:r w:rsidR="00682581" w:rsidRPr="0029017A">
        <w:rPr>
          <w:rFonts w:ascii="David" w:eastAsia="Tw Cen MT" w:hAnsi="David" w:cs="David"/>
          <w:rtl/>
        </w:rPr>
        <w:t xml:space="preserve"> </w:t>
      </w:r>
      <w:r w:rsidRPr="0029017A">
        <w:rPr>
          <w:rFonts w:ascii="David" w:eastAsia="Tw Cen MT" w:hAnsi="David" w:cs="David"/>
          <w:rtl/>
        </w:rPr>
        <w:t>ישנה חקיקה חיצונית העוסקת בנושא</w:t>
      </w:r>
      <w:r w:rsidR="002977AA" w:rsidRPr="0029017A">
        <w:rPr>
          <w:rFonts w:ascii="David" w:eastAsia="Tw Cen MT" w:hAnsi="David" w:cs="David"/>
          <w:rtl/>
        </w:rPr>
        <w:t>.</w:t>
      </w:r>
    </w:p>
    <w:p w14:paraId="50629A54" w14:textId="77777777" w:rsidR="00AE2712" w:rsidRPr="0029017A" w:rsidRDefault="00AE2712" w:rsidP="00AE2712">
      <w:pPr>
        <w:tabs>
          <w:tab w:val="left" w:pos="1570"/>
        </w:tabs>
        <w:spacing w:after="160" w:line="240" w:lineRule="auto"/>
        <w:ind w:left="720"/>
        <w:contextualSpacing/>
        <w:jc w:val="both"/>
        <w:rPr>
          <w:rFonts w:ascii="David" w:hAnsi="David" w:cs="David"/>
          <w:b/>
          <w:bCs/>
          <w:rtl/>
        </w:rPr>
      </w:pPr>
    </w:p>
    <w:p w14:paraId="52C912A9" w14:textId="349991FA" w:rsidR="001613A6" w:rsidRPr="0029017A" w:rsidRDefault="001613A6" w:rsidP="00464BA7">
      <w:pPr>
        <w:tabs>
          <w:tab w:val="left" w:pos="1570"/>
        </w:tabs>
        <w:spacing w:after="0" w:line="240" w:lineRule="auto"/>
        <w:jc w:val="both"/>
        <w:rPr>
          <w:rFonts w:ascii="David" w:hAnsi="David" w:cs="David"/>
          <w:rtl/>
        </w:rPr>
      </w:pPr>
      <w:r w:rsidRPr="0029017A">
        <w:rPr>
          <w:rFonts w:ascii="David" w:hAnsi="David" w:cs="David"/>
          <w:b/>
          <w:bCs/>
          <w:rtl/>
        </w:rPr>
        <w:t>אוצרות טבע ועתיקות</w:t>
      </w:r>
    </w:p>
    <w:p w14:paraId="02978CCD" w14:textId="5B6434FC" w:rsidR="001613A6" w:rsidRPr="0029017A" w:rsidRDefault="00E87467" w:rsidP="00FE2906">
      <w:pPr>
        <w:tabs>
          <w:tab w:val="left" w:pos="1570"/>
        </w:tabs>
        <w:spacing w:after="0" w:line="240" w:lineRule="auto"/>
        <w:jc w:val="both"/>
        <w:rPr>
          <w:rFonts w:ascii="David" w:hAnsi="David" w:cs="David"/>
          <w:rtl/>
        </w:rPr>
      </w:pPr>
      <w:r w:rsidRPr="0029017A">
        <w:rPr>
          <w:rFonts w:ascii="David" w:hAnsi="David" w:cs="David"/>
          <w:rtl/>
        </w:rPr>
        <w:t xml:space="preserve">לפי ס' 11, אוצרות טבע ועתיקות לעולם לא יהיו בבעלות פרטית. המשאבים האלו הם בבעלות ציבורית. </w:t>
      </w:r>
      <w:r w:rsidRPr="0029017A">
        <w:rPr>
          <w:rFonts w:ascii="David" w:eastAsia="Tw Cen MT" w:hAnsi="David" w:cs="David"/>
          <w:rtl/>
        </w:rPr>
        <w:t>חוק העתיקות נותן לרשות העתיקות את הכ</w:t>
      </w:r>
      <w:r w:rsidR="00FE2906" w:rsidRPr="0029017A">
        <w:rPr>
          <w:rFonts w:ascii="David" w:eastAsia="Tw Cen MT" w:hAnsi="David" w:cs="David"/>
          <w:rtl/>
        </w:rPr>
        <w:t>ו</w:t>
      </w:r>
      <w:r w:rsidRPr="0029017A">
        <w:rPr>
          <w:rFonts w:ascii="David" w:eastAsia="Tw Cen MT" w:hAnsi="David" w:cs="David"/>
          <w:rtl/>
        </w:rPr>
        <w:t>ח לעצור בניה קיימת ואף למנועה</w:t>
      </w:r>
      <w:r w:rsidR="00FE2906" w:rsidRPr="0029017A">
        <w:rPr>
          <w:rFonts w:ascii="David" w:eastAsia="Tw Cen MT" w:hAnsi="David" w:cs="David"/>
          <w:rtl/>
        </w:rPr>
        <w:t xml:space="preserve">, </w:t>
      </w:r>
      <w:r w:rsidRPr="0029017A">
        <w:rPr>
          <w:rFonts w:ascii="David" w:eastAsia="Tw Cen MT" w:hAnsi="David" w:cs="David"/>
          <w:rtl/>
        </w:rPr>
        <w:t>וכך למעשה פוגע בזכות הבעלות של בעל הנכס</w:t>
      </w:r>
      <w:r w:rsidR="00FE2906" w:rsidRPr="0029017A">
        <w:rPr>
          <w:rFonts w:ascii="David" w:eastAsia="Tw Cen MT" w:hAnsi="David" w:cs="David"/>
          <w:rtl/>
        </w:rPr>
        <w:t xml:space="preserve"> (יוצר קיפאון בנוגע לניצול הקרקע אם מוצאים עתיקות בשטח שלך)</w:t>
      </w:r>
      <w:r w:rsidRPr="0029017A">
        <w:rPr>
          <w:rFonts w:ascii="David" w:eastAsia="Tw Cen MT" w:hAnsi="David" w:cs="David"/>
          <w:rtl/>
        </w:rPr>
        <w:t>. יש לציין שכאשר יש פרויקט בניה תלוי ועומד שבמהלכו נמצאו עתיקות, בדר</w:t>
      </w:r>
      <w:r w:rsidR="000D7DF7" w:rsidRPr="0029017A">
        <w:rPr>
          <w:rFonts w:ascii="David" w:eastAsia="Tw Cen MT" w:hAnsi="David" w:cs="David"/>
          <w:rtl/>
        </w:rPr>
        <w:t>"</w:t>
      </w:r>
      <w:r w:rsidRPr="0029017A">
        <w:rPr>
          <w:rFonts w:ascii="David" w:eastAsia="Tw Cen MT" w:hAnsi="David" w:cs="David"/>
          <w:rtl/>
        </w:rPr>
        <w:t>כ לא יפרקו את המבנה</w:t>
      </w:r>
      <w:r w:rsidR="000D7DF7" w:rsidRPr="0029017A">
        <w:rPr>
          <w:rFonts w:ascii="David" w:hAnsi="David" w:cs="David"/>
          <w:rtl/>
        </w:rPr>
        <w:t>.</w:t>
      </w:r>
    </w:p>
    <w:p w14:paraId="283D1E3C" w14:textId="461BA0FD" w:rsidR="006F596C" w:rsidRPr="0029017A" w:rsidRDefault="006F596C" w:rsidP="006F596C">
      <w:pPr>
        <w:tabs>
          <w:tab w:val="left" w:pos="1570"/>
        </w:tabs>
        <w:spacing w:after="0" w:line="240" w:lineRule="auto"/>
        <w:jc w:val="both"/>
        <w:rPr>
          <w:rFonts w:ascii="David" w:hAnsi="David" w:cs="David"/>
          <w:rtl/>
        </w:rPr>
      </w:pPr>
      <w:r w:rsidRPr="0029017A">
        <w:rPr>
          <w:rFonts w:ascii="David" w:hAnsi="David" w:cs="David"/>
          <w:shd w:val="clear" w:color="auto" w:fill="FDE9D9" w:themeFill="accent6" w:themeFillTint="33"/>
          <w:rtl/>
        </w:rPr>
        <w:t>פס"ד דנקנר</w:t>
      </w:r>
      <w:r w:rsidRPr="0029017A">
        <w:rPr>
          <w:rFonts w:ascii="David" w:hAnsi="David" w:cs="David"/>
          <w:rtl/>
        </w:rPr>
        <w:t xml:space="preserve">- עוסק בסמכויות של רשות העתיקות. הרשות הכריזה על קרקע בכפר שמריהו כאתר שחושבים שיש בו עתיקות. </w:t>
      </w:r>
      <w:r w:rsidRPr="0029017A">
        <w:rPr>
          <w:rFonts w:ascii="David" w:hAnsi="David" w:cs="David"/>
          <w:b/>
          <w:bCs/>
          <w:rtl/>
        </w:rPr>
        <w:t>ההכרזה מנטרלת את הקרקע</w:t>
      </w:r>
      <w:r w:rsidRPr="0029017A">
        <w:rPr>
          <w:rFonts w:ascii="David" w:hAnsi="David" w:cs="David"/>
          <w:rtl/>
        </w:rPr>
        <w:t xml:space="preserve">, ואז הבעלים צריך להוכיח שאין שם עתיקות, באמצעות מומחה. </w:t>
      </w:r>
      <w:r w:rsidRPr="0029017A">
        <w:rPr>
          <w:rFonts w:ascii="David" w:hAnsi="David" w:cs="David"/>
          <w:u w:val="single"/>
          <w:rtl/>
        </w:rPr>
        <w:t>זמיר</w:t>
      </w:r>
      <w:r w:rsidRPr="0029017A">
        <w:rPr>
          <w:rFonts w:ascii="David" w:hAnsi="David" w:cs="David"/>
          <w:rtl/>
        </w:rPr>
        <w:t>: מבקר את הפרקטיקה. לא סביר לגלגל את האחריות על הבעלים.</w:t>
      </w:r>
    </w:p>
    <w:p w14:paraId="6C156E5B" w14:textId="77777777" w:rsidR="00665136" w:rsidRPr="0029017A" w:rsidRDefault="00665136" w:rsidP="00665136">
      <w:pPr>
        <w:tabs>
          <w:tab w:val="left" w:pos="1570"/>
        </w:tabs>
        <w:spacing w:after="0" w:line="240" w:lineRule="auto"/>
        <w:jc w:val="both"/>
        <w:rPr>
          <w:rFonts w:ascii="David" w:hAnsi="David" w:cs="David"/>
          <w:rtl/>
        </w:rPr>
      </w:pPr>
    </w:p>
    <w:p w14:paraId="0B0144F4" w14:textId="714E42F9" w:rsidR="001613A6" w:rsidRPr="0029017A" w:rsidRDefault="001613A6" w:rsidP="00202B4C">
      <w:pPr>
        <w:tabs>
          <w:tab w:val="left" w:pos="1570"/>
        </w:tabs>
        <w:spacing w:line="240" w:lineRule="auto"/>
        <w:jc w:val="both"/>
        <w:rPr>
          <w:rFonts w:ascii="David" w:hAnsi="David" w:cs="David"/>
          <w:rtl/>
        </w:rPr>
      </w:pPr>
      <w:r w:rsidRPr="0029017A">
        <w:rPr>
          <w:rFonts w:ascii="David" w:hAnsi="David" w:cs="David"/>
          <w:shd w:val="clear" w:color="auto" w:fill="FDE9D9" w:themeFill="accent6" w:themeFillTint="33"/>
          <w:rtl/>
        </w:rPr>
        <w:t>פס"ד  בענייני גז</w:t>
      </w:r>
      <w:r w:rsidRPr="0029017A">
        <w:rPr>
          <w:rFonts w:ascii="David" w:hAnsi="David" w:cs="David"/>
          <w:rtl/>
        </w:rPr>
        <w:t xml:space="preserve">-  </w:t>
      </w:r>
      <w:r w:rsidR="00E87467" w:rsidRPr="0029017A">
        <w:rPr>
          <w:rFonts w:ascii="David" w:hAnsi="David" w:cs="David"/>
          <w:rtl/>
        </w:rPr>
        <w:t xml:space="preserve">המדינה העניקה </w:t>
      </w:r>
      <w:proofErr w:type="spellStart"/>
      <w:r w:rsidR="00E87467" w:rsidRPr="0029017A">
        <w:rPr>
          <w:rFonts w:ascii="David" w:hAnsi="David" w:cs="David"/>
          <w:rtl/>
        </w:rPr>
        <w:t>רשיונות</w:t>
      </w:r>
      <w:proofErr w:type="spellEnd"/>
      <w:r w:rsidR="00E87467" w:rsidRPr="0029017A">
        <w:rPr>
          <w:rFonts w:ascii="David" w:hAnsi="David" w:cs="David"/>
          <w:rtl/>
        </w:rPr>
        <w:t xml:space="preserve"> לאנשים פרטיים לחפש גז. </w:t>
      </w:r>
      <w:r w:rsidR="003228C8" w:rsidRPr="0029017A">
        <w:rPr>
          <w:rFonts w:ascii="David" w:hAnsi="David" w:cs="David"/>
          <w:rtl/>
        </w:rPr>
        <w:t xml:space="preserve">ואם ימצאו, יקבלו זכויות במשאב הגז. </w:t>
      </w:r>
      <w:r w:rsidR="00202B4C" w:rsidRPr="0029017A">
        <w:rPr>
          <w:rFonts w:ascii="David" w:hAnsi="David" w:cs="David"/>
          <w:rtl/>
        </w:rPr>
        <w:t>לאחר</w:t>
      </w:r>
      <w:r w:rsidR="00E87467" w:rsidRPr="0029017A">
        <w:rPr>
          <w:rFonts w:ascii="David" w:hAnsi="David" w:cs="David"/>
          <w:rtl/>
        </w:rPr>
        <w:t xml:space="preserve"> </w:t>
      </w:r>
      <w:r w:rsidR="00202B4C" w:rsidRPr="0029017A">
        <w:rPr>
          <w:rFonts w:ascii="David" w:hAnsi="David" w:cs="David"/>
          <w:rtl/>
        </w:rPr>
        <w:t>ש</w:t>
      </w:r>
      <w:r w:rsidR="00E87467" w:rsidRPr="0029017A">
        <w:rPr>
          <w:rFonts w:ascii="David" w:hAnsi="David" w:cs="David"/>
          <w:rtl/>
        </w:rPr>
        <w:t>גילתה ש</w:t>
      </w:r>
      <w:r w:rsidR="003228C8" w:rsidRPr="0029017A">
        <w:rPr>
          <w:rFonts w:ascii="David" w:hAnsi="David" w:cs="David"/>
          <w:rtl/>
        </w:rPr>
        <w:t xml:space="preserve">הם </w:t>
      </w:r>
      <w:r w:rsidR="00E87467" w:rsidRPr="0029017A">
        <w:rPr>
          <w:rFonts w:ascii="David" w:hAnsi="David" w:cs="David"/>
          <w:rtl/>
        </w:rPr>
        <w:t>מצא</w:t>
      </w:r>
      <w:r w:rsidR="003228C8" w:rsidRPr="0029017A">
        <w:rPr>
          <w:rFonts w:ascii="David" w:hAnsi="David" w:cs="David"/>
          <w:rtl/>
        </w:rPr>
        <w:t>ו</w:t>
      </w:r>
      <w:r w:rsidR="00202B4C" w:rsidRPr="0029017A">
        <w:rPr>
          <w:rFonts w:ascii="David" w:hAnsi="David" w:cs="David"/>
          <w:rtl/>
        </w:rPr>
        <w:t xml:space="preserve"> גז טבעי, ובכמויות גדולות</w:t>
      </w:r>
      <w:r w:rsidR="003228C8" w:rsidRPr="0029017A">
        <w:rPr>
          <w:rFonts w:ascii="David" w:hAnsi="David" w:cs="David"/>
          <w:rtl/>
        </w:rPr>
        <w:t>, היא הטילה מס בדיעבד</w:t>
      </w:r>
      <w:r w:rsidR="007769B5" w:rsidRPr="0029017A">
        <w:rPr>
          <w:rFonts w:ascii="David" w:hAnsi="David" w:cs="David"/>
          <w:rtl/>
        </w:rPr>
        <w:t xml:space="preserve"> </w:t>
      </w:r>
      <w:r w:rsidR="001D61F1" w:rsidRPr="0029017A">
        <w:rPr>
          <w:rFonts w:ascii="David" w:hAnsi="David" w:cs="David"/>
          <w:rtl/>
        </w:rPr>
        <w:t xml:space="preserve">בטענה </w:t>
      </w:r>
      <w:r w:rsidR="007769B5" w:rsidRPr="0029017A">
        <w:rPr>
          <w:rFonts w:ascii="David" w:hAnsi="David" w:cs="David"/>
          <w:rtl/>
        </w:rPr>
        <w:t xml:space="preserve">שהגז של כולם ולא ניתן להם להתעשר על חשבון הציבור. </w:t>
      </w:r>
      <w:r w:rsidRPr="0029017A">
        <w:rPr>
          <w:rFonts w:ascii="David" w:hAnsi="David" w:cs="David"/>
          <w:rtl/>
        </w:rPr>
        <w:t xml:space="preserve">כל מי שעסק בחיפושים טען לפגיעה בקניין. </w:t>
      </w:r>
      <w:r w:rsidRPr="0029017A">
        <w:rPr>
          <w:rFonts w:ascii="David" w:hAnsi="David" w:cs="David"/>
          <w:b/>
          <w:bCs/>
          <w:rtl/>
        </w:rPr>
        <w:t>בג"צ הכשיר את המיסוי מאחר שהנסיבות של מציאות ה</w:t>
      </w:r>
      <w:r w:rsidR="00E87467" w:rsidRPr="0029017A">
        <w:rPr>
          <w:rFonts w:ascii="David" w:hAnsi="David" w:cs="David"/>
          <w:b/>
          <w:bCs/>
          <w:rtl/>
        </w:rPr>
        <w:t>גז היו בלתי צפויות</w:t>
      </w:r>
      <w:r w:rsidR="00E87467" w:rsidRPr="0029017A">
        <w:rPr>
          <w:rFonts w:ascii="David" w:hAnsi="David" w:cs="David"/>
          <w:rtl/>
        </w:rPr>
        <w:t>.</w:t>
      </w:r>
    </w:p>
    <w:p w14:paraId="04B20BF9" w14:textId="77777777" w:rsidR="00706A7D" w:rsidRPr="0029017A" w:rsidRDefault="001613A6" w:rsidP="00706A7D">
      <w:pPr>
        <w:tabs>
          <w:tab w:val="left" w:pos="1570"/>
        </w:tabs>
        <w:spacing w:after="0" w:line="240" w:lineRule="auto"/>
        <w:jc w:val="both"/>
        <w:rPr>
          <w:rFonts w:ascii="David" w:hAnsi="David" w:cs="David"/>
          <w:rtl/>
        </w:rPr>
      </w:pPr>
      <w:r w:rsidRPr="0029017A">
        <w:rPr>
          <w:rFonts w:ascii="David" w:hAnsi="David" w:cs="David"/>
          <w:shd w:val="clear" w:color="auto" w:fill="FDE9D9" w:themeFill="accent6" w:themeFillTint="33"/>
          <w:rtl/>
        </w:rPr>
        <w:t xml:space="preserve">פס"ד הממונה על ענייני נפט נ' </w:t>
      </w:r>
      <w:proofErr w:type="spellStart"/>
      <w:r w:rsidRPr="0029017A">
        <w:rPr>
          <w:rFonts w:ascii="David" w:hAnsi="David" w:cs="David"/>
          <w:shd w:val="clear" w:color="auto" w:fill="FDE9D9" w:themeFill="accent6" w:themeFillTint="33"/>
        </w:rPr>
        <w:t>Samedan</w:t>
      </w:r>
      <w:proofErr w:type="spellEnd"/>
      <w:r w:rsidRPr="0029017A">
        <w:rPr>
          <w:rFonts w:ascii="David" w:hAnsi="David" w:cs="David"/>
          <w:rtl/>
        </w:rPr>
        <w:t xml:space="preserve">- 2 חבורת שקיבלו רישיון לחיפוש </w:t>
      </w:r>
      <w:r w:rsidR="00FC07E9" w:rsidRPr="0029017A">
        <w:rPr>
          <w:rFonts w:ascii="David" w:hAnsi="David" w:cs="David"/>
          <w:rtl/>
        </w:rPr>
        <w:t>נפט</w:t>
      </w:r>
      <w:r w:rsidRPr="0029017A">
        <w:rPr>
          <w:rFonts w:ascii="David" w:hAnsi="David" w:cs="David"/>
          <w:rtl/>
        </w:rPr>
        <w:t xml:space="preserve"> מבקשות גם להוביל את הנפט, הממונה על הנפט סירב לבקשתם ורצה להוציא מכרז על מנת לאפשר קיום של שוק חופשי. </w:t>
      </w:r>
      <w:r w:rsidRPr="0029017A">
        <w:rPr>
          <w:rFonts w:ascii="David" w:hAnsi="David" w:cs="David"/>
          <w:u w:val="single"/>
          <w:rtl/>
        </w:rPr>
        <w:t>החברות עותרות על החלטת הממונה.</w:t>
      </w:r>
      <w:r w:rsidR="00E87467" w:rsidRPr="0029017A">
        <w:rPr>
          <w:rFonts w:ascii="David" w:hAnsi="David" w:cs="David"/>
          <w:rtl/>
        </w:rPr>
        <w:t xml:space="preserve"> </w:t>
      </w:r>
      <w:r w:rsidRPr="0029017A">
        <w:rPr>
          <w:rFonts w:ascii="David" w:hAnsi="David" w:cs="David"/>
          <w:rtl/>
        </w:rPr>
        <w:t>חשין מציג את שתי התכליות של חוק: (1) עידוד אנשים לחפש נפט ולקחת סיכון כלכלי. (2)</w:t>
      </w:r>
      <w:r w:rsidR="00FC6A79" w:rsidRPr="0029017A">
        <w:rPr>
          <w:rFonts w:ascii="David" w:hAnsi="David" w:cs="David"/>
          <w:rtl/>
        </w:rPr>
        <w:t xml:space="preserve">מיקסום </w:t>
      </w:r>
      <w:r w:rsidR="00C534B7" w:rsidRPr="0029017A">
        <w:rPr>
          <w:rFonts w:ascii="David" w:hAnsi="David" w:cs="David"/>
          <w:rtl/>
        </w:rPr>
        <w:t>הרווחה המצרפית</w:t>
      </w:r>
      <w:r w:rsidR="00FC6A79" w:rsidRPr="0029017A">
        <w:rPr>
          <w:rFonts w:ascii="David" w:hAnsi="David" w:cs="David"/>
          <w:rtl/>
        </w:rPr>
        <w:t xml:space="preserve">- ע"י כך שייצור תחרות חופשית עם יתר החברות במשק, כדי להוזיל מחירים לצרכנים. חשין </w:t>
      </w:r>
      <w:r w:rsidR="00366AD3" w:rsidRPr="0029017A">
        <w:rPr>
          <w:rFonts w:ascii="David" w:hAnsi="David" w:cs="David"/>
          <w:rtl/>
        </w:rPr>
        <w:t xml:space="preserve">תומך בהחלטת </w:t>
      </w:r>
      <w:r w:rsidRPr="0029017A">
        <w:rPr>
          <w:rFonts w:ascii="David" w:hAnsi="David" w:cs="David"/>
          <w:rtl/>
        </w:rPr>
        <w:t>הממונה</w:t>
      </w:r>
      <w:r w:rsidR="00366AD3" w:rsidRPr="0029017A">
        <w:rPr>
          <w:rFonts w:ascii="David" w:hAnsi="David" w:cs="David"/>
          <w:rtl/>
        </w:rPr>
        <w:t>. לא רוצים להעצים את כוח</w:t>
      </w:r>
      <w:r w:rsidR="007F1FC7" w:rsidRPr="0029017A">
        <w:rPr>
          <w:rFonts w:ascii="David" w:hAnsi="David" w:cs="David"/>
          <w:rtl/>
        </w:rPr>
        <w:t>ן</w:t>
      </w:r>
      <w:r w:rsidR="00366AD3" w:rsidRPr="0029017A">
        <w:rPr>
          <w:rFonts w:ascii="David" w:hAnsi="David" w:cs="David"/>
          <w:rtl/>
        </w:rPr>
        <w:t xml:space="preserve"> של החבר</w:t>
      </w:r>
      <w:r w:rsidR="007F1FC7" w:rsidRPr="0029017A">
        <w:rPr>
          <w:rFonts w:ascii="David" w:hAnsi="David" w:cs="David"/>
          <w:rtl/>
        </w:rPr>
        <w:t>ות</w:t>
      </w:r>
      <w:r w:rsidR="00366AD3" w:rsidRPr="0029017A">
        <w:rPr>
          <w:rFonts w:ascii="David" w:hAnsi="David" w:cs="David"/>
          <w:rtl/>
        </w:rPr>
        <w:t xml:space="preserve">, </w:t>
      </w:r>
      <w:r w:rsidR="00366AD3" w:rsidRPr="0029017A">
        <w:rPr>
          <w:rFonts w:ascii="David" w:hAnsi="David" w:cs="David"/>
          <w:u w:val="single"/>
          <w:rtl/>
        </w:rPr>
        <w:t>ולכן אם רוצים לקדם יעילות- יש לפצל בין זכות ההובלה לזכות ההפקה</w:t>
      </w:r>
      <w:r w:rsidR="00366AD3" w:rsidRPr="0029017A">
        <w:rPr>
          <w:rFonts w:ascii="David" w:hAnsi="David" w:cs="David"/>
          <w:rtl/>
        </w:rPr>
        <w:t>.</w:t>
      </w:r>
    </w:p>
    <w:p w14:paraId="5FF6F378" w14:textId="3DFF0365" w:rsidR="00706A7D" w:rsidRPr="0029017A" w:rsidRDefault="00706A7D" w:rsidP="00AE2712">
      <w:pPr>
        <w:tabs>
          <w:tab w:val="left" w:pos="1570"/>
        </w:tabs>
        <w:spacing w:line="240" w:lineRule="auto"/>
        <w:jc w:val="both"/>
        <w:rPr>
          <w:rFonts w:ascii="David" w:hAnsi="David" w:cs="David"/>
          <w:rtl/>
        </w:rPr>
      </w:pPr>
      <w:r w:rsidRPr="0029017A">
        <w:rPr>
          <w:rFonts w:ascii="David" w:hAnsi="David" w:cs="David"/>
          <w:u w:val="single"/>
          <w:rtl/>
        </w:rPr>
        <w:t>מרים</w:t>
      </w:r>
      <w:r w:rsidRPr="0029017A">
        <w:rPr>
          <w:rFonts w:ascii="David" w:hAnsi="David" w:cs="David"/>
          <w:rtl/>
        </w:rPr>
        <w:t>: שופט שדווקא בא מתפיסות עולם מסורתיות של קניין (ערכי חירות, הגנה חזקה לקניין), מחליט לפי הערך של רווחה מצרפית כדי לקדם תחרות חופשית</w:t>
      </w:r>
      <w:r w:rsidR="001613A6" w:rsidRPr="0029017A">
        <w:rPr>
          <w:rFonts w:ascii="David" w:hAnsi="David" w:cs="David"/>
          <w:rtl/>
        </w:rPr>
        <w:t>. חירות הבעלים היא לא הערך הבלעדי במקרה זה.</w:t>
      </w:r>
    </w:p>
    <w:p w14:paraId="459B5EE6" w14:textId="12C5EADE" w:rsidR="00E87467" w:rsidRPr="0029017A" w:rsidRDefault="00E87467" w:rsidP="009D57B6">
      <w:pPr>
        <w:pStyle w:val="a3"/>
        <w:numPr>
          <w:ilvl w:val="0"/>
          <w:numId w:val="127"/>
        </w:numPr>
        <w:spacing w:line="240" w:lineRule="auto"/>
        <w:jc w:val="both"/>
        <w:rPr>
          <w:rFonts w:ascii="David" w:hAnsi="David" w:cs="David"/>
          <w:b/>
          <w:bCs/>
        </w:rPr>
      </w:pPr>
      <w:r w:rsidRPr="0029017A">
        <w:rPr>
          <w:rFonts w:ascii="David" w:hAnsi="David" w:cs="David"/>
          <w:b/>
          <w:bCs/>
          <w:shd w:val="clear" w:color="auto" w:fill="C6D9F1" w:themeFill="text2" w:themeFillTint="33"/>
          <w:rtl/>
        </w:rPr>
        <w:t>ס' 12 לחוק המקרקעין:</w:t>
      </w:r>
      <w:r w:rsidRPr="0029017A">
        <w:rPr>
          <w:rFonts w:ascii="David" w:hAnsi="David" w:cs="David"/>
          <w:b/>
          <w:bCs/>
          <w:rtl/>
        </w:rPr>
        <w:t xml:space="preserve"> </w:t>
      </w:r>
      <w:r w:rsidR="006A5D43" w:rsidRPr="0029017A">
        <w:rPr>
          <w:rFonts w:ascii="David" w:hAnsi="David" w:cs="David"/>
          <w:rtl/>
        </w:rPr>
        <w:t>קובע שסוג מסויים שחובר למקרקעין (שאינם ניתנים להפרדה), הם חלק בלתי נפרד מהקרקע.</w:t>
      </w:r>
    </w:p>
    <w:p w14:paraId="35751945" w14:textId="00AB85EE" w:rsidR="00AE05A7" w:rsidRPr="0029017A" w:rsidRDefault="00E87467" w:rsidP="00464BA7">
      <w:pPr>
        <w:spacing w:line="240" w:lineRule="auto"/>
        <w:jc w:val="both"/>
        <w:rPr>
          <w:rFonts w:ascii="David" w:hAnsi="David" w:cs="David"/>
        </w:rPr>
      </w:pPr>
      <w:r w:rsidRPr="0029017A">
        <w:rPr>
          <w:rFonts w:ascii="David" w:hAnsi="David" w:cs="David"/>
          <w:rtl/>
        </w:rPr>
        <w:t xml:space="preserve">סעיף זה קובע שהבעלות בקרקע חלה על 3 דברים מרכזיים: הקרקע, הבנוי והנטוע עליה. כלומר כל מה שמחובר אל הקרקע חיבור של קבע. </w:t>
      </w:r>
      <w:r w:rsidRPr="0029017A">
        <w:rPr>
          <w:rFonts w:ascii="David" w:hAnsi="David" w:cs="David"/>
          <w:u w:val="single"/>
          <w:rtl/>
        </w:rPr>
        <w:t>אולם</w:t>
      </w:r>
      <w:r w:rsidRPr="0029017A">
        <w:rPr>
          <w:rFonts w:ascii="David" w:hAnsi="David" w:cs="David"/>
          <w:rtl/>
        </w:rPr>
        <w:t xml:space="preserve"> הבעלות </w:t>
      </w:r>
      <w:r w:rsidRPr="0029017A">
        <w:rPr>
          <w:rFonts w:ascii="David" w:hAnsi="David" w:cs="David"/>
          <w:b/>
          <w:bCs/>
          <w:rtl/>
        </w:rPr>
        <w:t xml:space="preserve">לא </w:t>
      </w:r>
      <w:r w:rsidRPr="0029017A">
        <w:rPr>
          <w:rFonts w:ascii="David" w:hAnsi="David" w:cs="David"/>
          <w:rtl/>
        </w:rPr>
        <w:t xml:space="preserve">מתפשטת על מחוברים </w:t>
      </w:r>
      <w:r w:rsidRPr="0029017A">
        <w:rPr>
          <w:rFonts w:ascii="David" w:hAnsi="David" w:cs="David"/>
          <w:b/>
          <w:bCs/>
          <w:rtl/>
        </w:rPr>
        <w:t>שניתנים להפרדה</w:t>
      </w:r>
      <w:r w:rsidRPr="0029017A">
        <w:rPr>
          <w:rFonts w:ascii="David" w:hAnsi="David" w:cs="David"/>
          <w:rtl/>
        </w:rPr>
        <w:t xml:space="preserve"> ואין זה משנה מי בנה/חיבר את המחוברים.</w:t>
      </w:r>
    </w:p>
    <w:p w14:paraId="6F1D8A51" w14:textId="1C641CC6" w:rsidR="004E230C" w:rsidRPr="0029017A" w:rsidRDefault="004E230C" w:rsidP="00A75A75">
      <w:pPr>
        <w:spacing w:line="240" w:lineRule="auto"/>
        <w:jc w:val="both"/>
        <w:rPr>
          <w:rFonts w:ascii="David" w:hAnsi="David" w:cs="David"/>
          <w:b/>
          <w:bCs/>
          <w:rtl/>
        </w:rPr>
      </w:pPr>
      <w:r w:rsidRPr="0029017A">
        <w:rPr>
          <w:rFonts w:ascii="David" w:hAnsi="David" w:cs="David"/>
          <w:u w:val="single"/>
          <w:rtl/>
        </w:rPr>
        <w:t>מתי נכס מטלטלין הופך לחלק בלתי נפרד מהמקרקעין?</w:t>
      </w:r>
      <w:r w:rsidRPr="0029017A">
        <w:rPr>
          <w:rFonts w:ascii="David" w:hAnsi="David" w:cs="David"/>
          <w:b/>
          <w:bCs/>
          <w:rtl/>
        </w:rPr>
        <w:t xml:space="preserve"> </w:t>
      </w:r>
      <w:r w:rsidR="00A75A75" w:rsidRPr="0029017A">
        <w:rPr>
          <w:rFonts w:ascii="David" w:hAnsi="David" w:cs="David"/>
          <w:rtl/>
        </w:rPr>
        <w:t>אין תשובה חד משמעית. שאלה של מדיניות חברתית</w:t>
      </w:r>
      <w:r w:rsidR="00A75A75" w:rsidRPr="0029017A">
        <w:rPr>
          <w:rFonts w:ascii="David" w:hAnsi="David" w:cs="David"/>
          <w:b/>
          <w:bCs/>
          <w:rtl/>
        </w:rPr>
        <w:t>.</w:t>
      </w:r>
    </w:p>
    <w:p w14:paraId="74672660" w14:textId="5A4F3F39" w:rsidR="00AE05A7" w:rsidRPr="0029017A" w:rsidRDefault="00F7459B" w:rsidP="009D57B6">
      <w:pPr>
        <w:pStyle w:val="a3"/>
        <w:numPr>
          <w:ilvl w:val="0"/>
          <w:numId w:val="128"/>
        </w:numPr>
        <w:spacing w:line="360" w:lineRule="auto"/>
        <w:ind w:left="424"/>
        <w:jc w:val="both"/>
        <w:rPr>
          <w:rFonts w:ascii="David" w:hAnsi="David" w:cs="David"/>
        </w:rPr>
      </w:pPr>
      <w:r w:rsidRPr="0029017A">
        <w:rPr>
          <w:rFonts w:ascii="David" w:hAnsi="David" w:cs="David"/>
          <w:b/>
          <w:bCs/>
          <w:rtl/>
        </w:rPr>
        <w:t>ויסמן</w:t>
      </w:r>
      <w:r w:rsidR="0050124A" w:rsidRPr="0029017A">
        <w:rPr>
          <w:rFonts w:ascii="David" w:hAnsi="David" w:cs="David"/>
          <w:b/>
          <w:bCs/>
          <w:rtl/>
        </w:rPr>
        <w:t xml:space="preserve"> הציע שלושה מבחנים:</w:t>
      </w:r>
      <w:r w:rsidR="0050124A" w:rsidRPr="0029017A">
        <w:rPr>
          <w:rFonts w:ascii="David" w:hAnsi="David" w:cs="David"/>
          <w:rtl/>
        </w:rPr>
        <w:t xml:space="preserve"> צריך להכריע מה הסטטוס של המחוברים עפ"י כל המבחנים, לפי השכל הישר </w:t>
      </w:r>
      <w:r w:rsidR="00665CBB" w:rsidRPr="0029017A">
        <w:rPr>
          <w:rFonts w:ascii="David" w:hAnsi="David" w:cs="David"/>
          <w:rtl/>
        </w:rPr>
        <w:t>ו</w:t>
      </w:r>
      <w:r w:rsidR="0050124A" w:rsidRPr="0029017A">
        <w:rPr>
          <w:rFonts w:ascii="David" w:hAnsi="David" w:cs="David"/>
          <w:rtl/>
        </w:rPr>
        <w:t>ההיגיון</w:t>
      </w:r>
      <w:r w:rsidR="00665CBB" w:rsidRPr="0029017A">
        <w:rPr>
          <w:rFonts w:ascii="David" w:hAnsi="David" w:cs="David"/>
          <w:rtl/>
        </w:rPr>
        <w:t>.</w:t>
      </w:r>
    </w:p>
    <w:p w14:paraId="4FED1DB5" w14:textId="35B4C6B5" w:rsidR="00784264" w:rsidRPr="0029017A" w:rsidRDefault="00AE05A7" w:rsidP="00A641B7">
      <w:pPr>
        <w:pStyle w:val="a3"/>
        <w:numPr>
          <w:ilvl w:val="0"/>
          <w:numId w:val="19"/>
        </w:numPr>
        <w:spacing w:after="0" w:line="240" w:lineRule="auto"/>
        <w:jc w:val="both"/>
        <w:rPr>
          <w:rFonts w:ascii="David" w:hAnsi="David" w:cs="David"/>
        </w:rPr>
      </w:pPr>
      <w:r w:rsidRPr="0029017A">
        <w:rPr>
          <w:rFonts w:ascii="David" w:hAnsi="David" w:cs="David"/>
          <w:i/>
          <w:iCs/>
          <w:u w:val="single"/>
          <w:rtl/>
        </w:rPr>
        <w:t>מבחן החיבור הפיזי</w:t>
      </w:r>
      <w:r w:rsidRPr="0029017A">
        <w:rPr>
          <w:rFonts w:ascii="David" w:hAnsi="David" w:cs="David"/>
          <w:rtl/>
        </w:rPr>
        <w:t xml:space="preserve">: </w:t>
      </w:r>
      <w:r w:rsidR="00250397" w:rsidRPr="0029017A">
        <w:rPr>
          <w:rFonts w:ascii="David" w:hAnsi="David" w:cs="David"/>
          <w:rtl/>
        </w:rPr>
        <w:t xml:space="preserve">אם </w:t>
      </w:r>
      <w:r w:rsidR="00250397" w:rsidRPr="0029017A">
        <w:rPr>
          <w:rFonts w:ascii="David" w:hAnsi="David" w:cs="David"/>
          <w:b/>
          <w:bCs/>
          <w:rtl/>
        </w:rPr>
        <w:t xml:space="preserve">ניתוקו </w:t>
      </w:r>
      <w:r w:rsidR="00250397" w:rsidRPr="0029017A">
        <w:rPr>
          <w:rFonts w:ascii="David" w:hAnsi="David" w:cs="David"/>
          <w:rtl/>
        </w:rPr>
        <w:t xml:space="preserve">של מטלטלין מהמקרקעין </w:t>
      </w:r>
      <w:r w:rsidR="00250397" w:rsidRPr="0029017A">
        <w:rPr>
          <w:rFonts w:ascii="David" w:hAnsi="David" w:cs="David"/>
          <w:b/>
          <w:bCs/>
          <w:rtl/>
        </w:rPr>
        <w:t>יגרום להריסה או לנזק</w:t>
      </w:r>
      <w:r w:rsidR="00250397" w:rsidRPr="0029017A">
        <w:rPr>
          <w:rFonts w:ascii="David" w:hAnsi="David" w:cs="David"/>
          <w:rtl/>
        </w:rPr>
        <w:t xml:space="preserve"> משמעותי למקרקעין, או שאין </w:t>
      </w:r>
      <w:proofErr w:type="spellStart"/>
      <w:r w:rsidR="00250397" w:rsidRPr="0029017A">
        <w:rPr>
          <w:rFonts w:ascii="David" w:hAnsi="David" w:cs="David"/>
          <w:rtl/>
        </w:rPr>
        <w:t>למטלטלין</w:t>
      </w:r>
      <w:proofErr w:type="spellEnd"/>
      <w:r w:rsidR="00250397" w:rsidRPr="0029017A">
        <w:rPr>
          <w:rFonts w:ascii="David" w:hAnsi="David" w:cs="David"/>
          <w:rtl/>
        </w:rPr>
        <w:t xml:space="preserve"> קיום ללא החיבור לקרקע, אזי המטלטלין ייחשב למקרקעין. </w:t>
      </w:r>
      <w:r w:rsidRPr="0029017A">
        <w:rPr>
          <w:rFonts w:ascii="David" w:hAnsi="David" w:cs="David"/>
          <w:u w:val="single"/>
          <w:rtl/>
        </w:rPr>
        <w:t>הבעיה</w:t>
      </w:r>
      <w:r w:rsidR="00AD3B72" w:rsidRPr="0029017A">
        <w:rPr>
          <w:rFonts w:ascii="David" w:hAnsi="David" w:cs="David"/>
          <w:rtl/>
        </w:rPr>
        <w:t>-</w:t>
      </w:r>
      <w:r w:rsidRPr="0029017A">
        <w:rPr>
          <w:rFonts w:ascii="David" w:hAnsi="David" w:cs="David"/>
          <w:rtl/>
        </w:rPr>
        <w:t xml:space="preserve"> בפועל, יש הרבה </w:t>
      </w:r>
      <w:r w:rsidR="00980193" w:rsidRPr="0029017A">
        <w:rPr>
          <w:rFonts w:ascii="David" w:hAnsi="David" w:cs="David"/>
          <w:rtl/>
        </w:rPr>
        <w:t xml:space="preserve">נכסים </w:t>
      </w:r>
      <w:r w:rsidRPr="0029017A">
        <w:rPr>
          <w:rFonts w:ascii="David" w:hAnsi="David" w:cs="David"/>
          <w:rtl/>
        </w:rPr>
        <w:t xml:space="preserve">שניתן לנתק לולא שייגרם נזק ועדיין </w:t>
      </w:r>
      <w:r w:rsidR="00032988" w:rsidRPr="0029017A">
        <w:rPr>
          <w:rFonts w:ascii="David" w:hAnsi="David" w:cs="David"/>
          <w:rtl/>
        </w:rPr>
        <w:t>סביר לחשוב שהם חלק מהמקרקעין</w:t>
      </w:r>
      <w:r w:rsidRPr="0029017A">
        <w:rPr>
          <w:rFonts w:ascii="David" w:hAnsi="David" w:cs="David"/>
          <w:rtl/>
        </w:rPr>
        <w:t>.</w:t>
      </w:r>
      <w:r w:rsidR="00A641B7" w:rsidRPr="0029017A">
        <w:rPr>
          <w:rFonts w:ascii="David" w:hAnsi="David" w:cs="David"/>
          <w:rtl/>
        </w:rPr>
        <w:t xml:space="preserve"> למשל, נכסים כמו גופי תאורה, ברזים, מזגנים וכו' אפשר לפרק בקלות אבל זה לא מרגיש מטלטלין, כי הם יותר נוטים לחלק מהמקרקעין</w:t>
      </w:r>
      <w:r w:rsidR="00960DF9" w:rsidRPr="0029017A">
        <w:rPr>
          <w:rFonts w:ascii="David" w:hAnsi="David" w:cs="David"/>
          <w:rtl/>
        </w:rPr>
        <w:t>.</w:t>
      </w:r>
    </w:p>
    <w:p w14:paraId="5B2DE7A3" w14:textId="77777777" w:rsidR="00784264" w:rsidRPr="0029017A" w:rsidRDefault="00784264" w:rsidP="00464BA7">
      <w:pPr>
        <w:pStyle w:val="a3"/>
        <w:spacing w:after="0" w:line="240" w:lineRule="auto"/>
        <w:ind w:left="360"/>
        <w:jc w:val="both"/>
        <w:rPr>
          <w:rFonts w:ascii="David" w:hAnsi="David" w:cs="David"/>
        </w:rPr>
      </w:pPr>
    </w:p>
    <w:p w14:paraId="7AD24BEA" w14:textId="05887E0C" w:rsidR="00784264" w:rsidRPr="0029017A" w:rsidRDefault="00AE05A7" w:rsidP="00AE6047">
      <w:pPr>
        <w:pStyle w:val="a3"/>
        <w:numPr>
          <w:ilvl w:val="0"/>
          <w:numId w:val="19"/>
        </w:numPr>
        <w:spacing w:after="0" w:line="240" w:lineRule="auto"/>
        <w:jc w:val="both"/>
        <w:rPr>
          <w:rFonts w:ascii="David" w:hAnsi="David" w:cs="David"/>
        </w:rPr>
      </w:pPr>
      <w:r w:rsidRPr="0029017A">
        <w:rPr>
          <w:rFonts w:ascii="David" w:hAnsi="David" w:cs="David"/>
          <w:i/>
          <w:iCs/>
          <w:u w:val="single"/>
          <w:rtl/>
        </w:rPr>
        <w:lastRenderedPageBreak/>
        <w:t>מבחן סוג הנכס:</w:t>
      </w:r>
      <w:r w:rsidR="00960DF9" w:rsidRPr="0029017A">
        <w:rPr>
          <w:rFonts w:ascii="David" w:hAnsi="David" w:cs="David"/>
          <w:rtl/>
        </w:rPr>
        <w:t xml:space="preserve"> מנסה להתגבר על הקושי שמעלה מבחן החיבור הפיזי.</w:t>
      </w:r>
      <w:r w:rsidRPr="0029017A">
        <w:rPr>
          <w:rFonts w:ascii="David" w:hAnsi="David" w:cs="David"/>
          <w:rtl/>
        </w:rPr>
        <w:t xml:space="preserve"> </w:t>
      </w:r>
      <w:r w:rsidR="00AE6047" w:rsidRPr="0029017A">
        <w:rPr>
          <w:rFonts w:ascii="David" w:hAnsi="David" w:cs="David"/>
          <w:rtl/>
        </w:rPr>
        <w:t xml:space="preserve">מבחן פונקציונאלי שבוחן האם הנכס המחובר, מסוגו, נועד להיות מחובר באורח קבע. </w:t>
      </w:r>
      <w:r w:rsidR="00010BDE" w:rsidRPr="0029017A">
        <w:rPr>
          <w:rFonts w:ascii="David" w:hAnsi="David" w:cs="David"/>
          <w:rtl/>
        </w:rPr>
        <w:t xml:space="preserve">נותן אינדיקציה להתרשם מטיב הנכסים, לפי המקובל מבחינה חברתית. </w:t>
      </w:r>
      <w:r w:rsidRPr="0029017A">
        <w:rPr>
          <w:rFonts w:ascii="David" w:hAnsi="David" w:cs="David"/>
          <w:u w:val="single"/>
          <w:rtl/>
        </w:rPr>
        <w:t>הבעיה-</w:t>
      </w:r>
      <w:r w:rsidRPr="0029017A">
        <w:rPr>
          <w:rFonts w:ascii="David" w:hAnsi="David" w:cs="David"/>
          <w:rtl/>
        </w:rPr>
        <w:t xml:space="preserve"> </w:t>
      </w:r>
      <w:r w:rsidR="00AE6047" w:rsidRPr="0029017A">
        <w:rPr>
          <w:rFonts w:ascii="David" w:hAnsi="David" w:cs="David"/>
          <w:rtl/>
        </w:rPr>
        <w:t>לרוב המבחן</w:t>
      </w:r>
      <w:r w:rsidRPr="0029017A">
        <w:rPr>
          <w:rFonts w:ascii="David" w:hAnsi="David" w:cs="David"/>
          <w:rtl/>
        </w:rPr>
        <w:t xml:space="preserve"> לא יהיה מבחן חד-משמעי</w:t>
      </w:r>
      <w:r w:rsidR="00A641B7" w:rsidRPr="0029017A">
        <w:rPr>
          <w:rFonts w:ascii="David" w:hAnsi="David" w:cs="David"/>
          <w:rtl/>
        </w:rPr>
        <w:t>.</w:t>
      </w:r>
    </w:p>
    <w:p w14:paraId="70B75B99" w14:textId="77777777" w:rsidR="00784264" w:rsidRPr="0029017A" w:rsidRDefault="00784264" w:rsidP="00464BA7">
      <w:pPr>
        <w:pStyle w:val="a3"/>
        <w:spacing w:line="240" w:lineRule="auto"/>
        <w:jc w:val="both"/>
        <w:rPr>
          <w:rFonts w:ascii="David" w:hAnsi="David" w:cs="David"/>
          <w:u w:val="single"/>
          <w:rtl/>
        </w:rPr>
      </w:pPr>
    </w:p>
    <w:p w14:paraId="60087191" w14:textId="74348539" w:rsidR="00784264" w:rsidRPr="0029017A" w:rsidRDefault="00AE05A7" w:rsidP="00464BA7">
      <w:pPr>
        <w:pStyle w:val="a3"/>
        <w:numPr>
          <w:ilvl w:val="0"/>
          <w:numId w:val="19"/>
        </w:numPr>
        <w:spacing w:after="0" w:line="240" w:lineRule="auto"/>
        <w:jc w:val="both"/>
        <w:rPr>
          <w:rFonts w:ascii="David" w:hAnsi="David" w:cs="David"/>
        </w:rPr>
      </w:pPr>
      <w:r w:rsidRPr="0029017A">
        <w:rPr>
          <w:rFonts w:ascii="David" w:hAnsi="David" w:cs="David"/>
          <w:u w:val="single"/>
          <w:rtl/>
        </w:rPr>
        <w:t>מבחן הכוונה:</w:t>
      </w:r>
      <w:r w:rsidR="00784264" w:rsidRPr="0029017A">
        <w:rPr>
          <w:rFonts w:ascii="David" w:hAnsi="David" w:cs="David"/>
          <w:rtl/>
        </w:rPr>
        <w:t xml:space="preserve"> </w:t>
      </w:r>
      <w:r w:rsidR="00784264" w:rsidRPr="0029017A">
        <w:rPr>
          <w:rFonts w:ascii="David" w:eastAsia="Tw Cen MT" w:hAnsi="David" w:cs="David"/>
          <w:rtl/>
        </w:rPr>
        <w:t>מתמקד בכוונת הצדדים בזמן שהם חיברו את הנכס. יש כוונה מ2 סוגים: אובייקטיבי</w:t>
      </w:r>
      <w:r w:rsidR="003C149E" w:rsidRPr="0029017A">
        <w:rPr>
          <w:rFonts w:ascii="David" w:eastAsia="Tw Cen MT" w:hAnsi="David" w:cs="David"/>
          <w:rtl/>
        </w:rPr>
        <w:t>ת</w:t>
      </w:r>
      <w:r w:rsidR="00784264" w:rsidRPr="0029017A">
        <w:rPr>
          <w:rFonts w:ascii="David" w:eastAsia="Tw Cen MT" w:hAnsi="David" w:cs="David"/>
          <w:rtl/>
        </w:rPr>
        <w:t xml:space="preserve"> ו. </w:t>
      </w:r>
    </w:p>
    <w:p w14:paraId="0007981E" w14:textId="51E5894E" w:rsidR="00784264" w:rsidRPr="0029017A" w:rsidRDefault="0024238E" w:rsidP="009D57B6">
      <w:pPr>
        <w:pStyle w:val="a3"/>
        <w:numPr>
          <w:ilvl w:val="0"/>
          <w:numId w:val="100"/>
        </w:numPr>
        <w:tabs>
          <w:tab w:val="left" w:pos="1570"/>
        </w:tabs>
        <w:spacing w:after="160" w:line="240" w:lineRule="auto"/>
        <w:jc w:val="both"/>
        <w:rPr>
          <w:rFonts w:ascii="David" w:eastAsia="Tw Cen MT" w:hAnsi="David" w:cs="David"/>
        </w:rPr>
      </w:pPr>
      <w:r w:rsidRPr="0029017A">
        <w:rPr>
          <w:rFonts w:ascii="David" w:eastAsia="Tw Cen MT" w:hAnsi="David" w:cs="David"/>
          <w:b/>
          <w:bCs/>
          <w:rtl/>
        </w:rPr>
        <w:t>כוונה סובייקטיבית</w:t>
      </w:r>
      <w:r w:rsidRPr="0029017A">
        <w:rPr>
          <w:rFonts w:ascii="David" w:eastAsia="Tw Cen MT" w:hAnsi="David" w:cs="David"/>
          <w:rtl/>
        </w:rPr>
        <w:t xml:space="preserve">- </w:t>
      </w:r>
      <w:r w:rsidR="00333785" w:rsidRPr="0029017A">
        <w:rPr>
          <w:rFonts w:ascii="David" w:eastAsia="Tw Cen MT" w:hAnsi="David" w:cs="David"/>
          <w:rtl/>
        </w:rPr>
        <w:t>ביחס לצדדים קרובים. אם הצדדים גילו את כוונותיהם בצורה מפורשת, בהסכם כתוב או בע"פ, היא זו שתכריע</w:t>
      </w:r>
      <w:r w:rsidR="00784264" w:rsidRPr="0029017A">
        <w:rPr>
          <w:rFonts w:ascii="David" w:eastAsia="Tw Cen MT" w:hAnsi="David" w:cs="David"/>
          <w:rtl/>
        </w:rPr>
        <w:t xml:space="preserve">. </w:t>
      </w:r>
    </w:p>
    <w:p w14:paraId="7FD65964" w14:textId="517E594B" w:rsidR="00A15273" w:rsidRPr="0029017A" w:rsidRDefault="00477D33" w:rsidP="009D57B6">
      <w:pPr>
        <w:pStyle w:val="a3"/>
        <w:numPr>
          <w:ilvl w:val="0"/>
          <w:numId w:val="100"/>
        </w:numPr>
        <w:tabs>
          <w:tab w:val="left" w:pos="1570"/>
        </w:tabs>
        <w:spacing w:after="160" w:line="240" w:lineRule="auto"/>
        <w:jc w:val="both"/>
        <w:rPr>
          <w:rFonts w:ascii="David" w:eastAsia="Tw Cen MT" w:hAnsi="David" w:cs="David"/>
        </w:rPr>
      </w:pPr>
      <w:r w:rsidRPr="0029017A">
        <w:rPr>
          <w:rFonts w:ascii="David" w:eastAsia="Tw Cen MT" w:hAnsi="David" w:cs="David"/>
          <w:b/>
          <w:bCs/>
          <w:rtl/>
        </w:rPr>
        <w:t>כוונה אובייקטיבית</w:t>
      </w:r>
      <w:r w:rsidRPr="0029017A">
        <w:rPr>
          <w:rFonts w:ascii="David" w:eastAsia="Tw Cen MT" w:hAnsi="David" w:cs="David"/>
          <w:rtl/>
        </w:rPr>
        <w:t>-</w:t>
      </w:r>
      <w:r w:rsidR="00784264" w:rsidRPr="0029017A">
        <w:rPr>
          <w:rFonts w:ascii="David" w:eastAsia="Tw Cen MT" w:hAnsi="David" w:cs="David"/>
          <w:rtl/>
        </w:rPr>
        <w:t xml:space="preserve"> </w:t>
      </w:r>
      <w:r w:rsidR="000E6EA4" w:rsidRPr="0029017A">
        <w:rPr>
          <w:rFonts w:ascii="David" w:eastAsia="Tw Cen MT" w:hAnsi="David" w:cs="David"/>
          <w:rtl/>
        </w:rPr>
        <w:t>צדדים מרוחקים או כשאין חוזה.</w:t>
      </w:r>
      <w:r w:rsidR="00784264" w:rsidRPr="0029017A">
        <w:rPr>
          <w:rFonts w:ascii="David" w:eastAsia="Tw Cen MT" w:hAnsi="David" w:cs="David"/>
          <w:rtl/>
        </w:rPr>
        <w:t xml:space="preserve"> </w:t>
      </w:r>
      <w:r w:rsidR="00963A94" w:rsidRPr="0029017A">
        <w:rPr>
          <w:rFonts w:ascii="David" w:eastAsia="Tw Cen MT" w:hAnsi="David" w:cs="David"/>
          <w:rtl/>
        </w:rPr>
        <w:t>נחפש אחר הכוונה ש</w:t>
      </w:r>
      <w:r w:rsidR="005B5FBE" w:rsidRPr="0029017A">
        <w:rPr>
          <w:rFonts w:ascii="David" w:eastAsia="Tw Cen MT" w:hAnsi="David" w:cs="David"/>
          <w:rtl/>
        </w:rPr>
        <w:t xml:space="preserve">ל </w:t>
      </w:r>
      <w:r w:rsidR="00963A94" w:rsidRPr="0029017A">
        <w:rPr>
          <w:rFonts w:ascii="David" w:eastAsia="Tw Cen MT" w:hAnsi="David" w:cs="David"/>
          <w:rtl/>
        </w:rPr>
        <w:t>צדדים סבירים בנוגע למחובר בנסיבות אלה</w:t>
      </w:r>
      <w:r w:rsidR="005B5FBE" w:rsidRPr="0029017A">
        <w:rPr>
          <w:rFonts w:ascii="David" w:eastAsia="Tw Cen MT" w:hAnsi="David" w:cs="David"/>
          <w:rtl/>
        </w:rPr>
        <w:t>, ונשאל</w:t>
      </w:r>
      <w:r w:rsidR="00963A94" w:rsidRPr="0029017A">
        <w:rPr>
          <w:rFonts w:ascii="David" w:eastAsia="Tw Cen MT" w:hAnsi="David" w:cs="David"/>
          <w:rtl/>
        </w:rPr>
        <w:t xml:space="preserve"> </w:t>
      </w:r>
      <w:r w:rsidR="005B5FBE" w:rsidRPr="0029017A">
        <w:rPr>
          <w:rFonts w:ascii="David" w:eastAsia="Tw Cen MT" w:hAnsi="David" w:cs="David"/>
          <w:rtl/>
        </w:rPr>
        <w:t xml:space="preserve">מה </w:t>
      </w:r>
      <w:r w:rsidR="00FB703D" w:rsidRPr="0029017A">
        <w:rPr>
          <w:rFonts w:ascii="David" w:eastAsia="Tw Cen MT" w:hAnsi="David" w:cs="David"/>
          <w:rtl/>
        </w:rPr>
        <w:t>המתבונן יכול</w:t>
      </w:r>
      <w:r w:rsidR="00963A94" w:rsidRPr="0029017A">
        <w:rPr>
          <w:rFonts w:ascii="David" w:eastAsia="Tw Cen MT" w:hAnsi="David" w:cs="David"/>
          <w:rtl/>
        </w:rPr>
        <w:t xml:space="preserve"> להסיק ממכלול נסיבות העניין</w:t>
      </w:r>
      <w:r w:rsidR="00784264" w:rsidRPr="0029017A">
        <w:rPr>
          <w:rFonts w:ascii="David" w:eastAsia="Tw Cen MT" w:hAnsi="David" w:cs="David"/>
          <w:rtl/>
        </w:rPr>
        <w:t>.</w:t>
      </w:r>
    </w:p>
    <w:p w14:paraId="739002FC" w14:textId="7E4D8AE4" w:rsidR="00784264" w:rsidRPr="0029017A" w:rsidRDefault="00784264" w:rsidP="00E82778">
      <w:pPr>
        <w:pStyle w:val="a3"/>
        <w:tabs>
          <w:tab w:val="left" w:pos="1570"/>
        </w:tabs>
        <w:spacing w:after="160" w:line="240" w:lineRule="auto"/>
        <w:ind w:left="360"/>
        <w:rPr>
          <w:rFonts w:ascii="David" w:eastAsia="Tw Cen MT" w:hAnsi="David" w:cs="David"/>
        </w:rPr>
      </w:pPr>
      <w:r w:rsidRPr="0029017A">
        <w:rPr>
          <w:rFonts w:ascii="David" w:eastAsia="Tw Cen MT" w:hAnsi="David" w:cs="David"/>
          <w:rtl/>
        </w:rPr>
        <w:t xml:space="preserve"> </w:t>
      </w:r>
    </w:p>
    <w:p w14:paraId="79FC3538" w14:textId="01C9E130" w:rsidR="00784264" w:rsidRPr="0029017A" w:rsidRDefault="00AE05A7" w:rsidP="009D57B6">
      <w:pPr>
        <w:pStyle w:val="a3"/>
        <w:numPr>
          <w:ilvl w:val="0"/>
          <w:numId w:val="93"/>
        </w:numPr>
        <w:spacing w:after="0" w:line="360" w:lineRule="auto"/>
        <w:jc w:val="both"/>
        <w:rPr>
          <w:rFonts w:ascii="David" w:hAnsi="David" w:cs="David"/>
          <w:rtl/>
        </w:rPr>
      </w:pPr>
      <w:r w:rsidRPr="0029017A">
        <w:rPr>
          <w:rFonts w:ascii="David" w:hAnsi="David" w:cs="David"/>
          <w:b/>
          <w:bCs/>
          <w:rtl/>
        </w:rPr>
        <w:t>מבחני הפסיקה</w:t>
      </w:r>
      <w:r w:rsidRPr="0029017A">
        <w:rPr>
          <w:rFonts w:ascii="David" w:hAnsi="David" w:cs="David"/>
          <w:rtl/>
        </w:rPr>
        <w:t xml:space="preserve">: </w:t>
      </w:r>
    </w:p>
    <w:p w14:paraId="1D98DFA5" w14:textId="47C2D50F" w:rsidR="00AE05A7" w:rsidRPr="0029017A" w:rsidRDefault="00AE05A7" w:rsidP="00702FC9">
      <w:pPr>
        <w:pStyle w:val="a3"/>
        <w:numPr>
          <w:ilvl w:val="3"/>
          <w:numId w:val="16"/>
        </w:numPr>
        <w:spacing w:line="240" w:lineRule="auto"/>
        <w:jc w:val="both"/>
        <w:rPr>
          <w:rFonts w:ascii="David" w:hAnsi="David" w:cs="David"/>
        </w:rPr>
      </w:pPr>
      <w:r w:rsidRPr="0029017A">
        <w:rPr>
          <w:rFonts w:ascii="David" w:hAnsi="David" w:cs="David"/>
          <w:u w:val="single"/>
          <w:rtl/>
        </w:rPr>
        <w:t>מבחן מונע הנזק הזו</w:t>
      </w:r>
      <w:r w:rsidR="00784264" w:rsidRPr="0029017A">
        <w:rPr>
          <w:rFonts w:ascii="David" w:hAnsi="David" w:cs="David"/>
          <w:u w:val="single"/>
          <w:rtl/>
        </w:rPr>
        <w:t>ל-</w:t>
      </w:r>
      <w:r w:rsidRPr="0029017A">
        <w:rPr>
          <w:rFonts w:ascii="David" w:hAnsi="David" w:cs="David"/>
          <w:rtl/>
        </w:rPr>
        <w:t xml:space="preserve"> </w:t>
      </w:r>
      <w:r w:rsidR="00784264" w:rsidRPr="0029017A">
        <w:rPr>
          <w:rFonts w:ascii="David" w:eastAsia="Tw Cen MT" w:hAnsi="David" w:cs="David"/>
          <w:rtl/>
        </w:rPr>
        <w:t>לפי מבחן זה נטיל את האחריות על הצד שהיה יכול למנוע את המעשה באופן הזול ביותר ולא עשה זאת, לאו דווקא על "האשם" במובן המוסרי.</w:t>
      </w:r>
      <w:r w:rsidR="00784264" w:rsidRPr="0029017A">
        <w:rPr>
          <w:rFonts w:ascii="David" w:hAnsi="David" w:cs="David"/>
          <w:rtl/>
        </w:rPr>
        <w:t xml:space="preserve"> הרציונל- יעילות כלכלית ורווחה מצרפית.</w:t>
      </w:r>
      <w:r w:rsidR="00702FC9" w:rsidRPr="0029017A">
        <w:rPr>
          <w:rFonts w:ascii="David" w:hAnsi="David" w:cs="David"/>
          <w:rtl/>
        </w:rPr>
        <w:t xml:space="preserve"> מעודד צדדים להתנהג בצורה זהירה, כדי למנוע נזקים. </w:t>
      </w:r>
    </w:p>
    <w:p w14:paraId="1EF191AC" w14:textId="259FF62B" w:rsidR="00784264" w:rsidRPr="0029017A" w:rsidRDefault="00784264" w:rsidP="0039544C">
      <w:pPr>
        <w:pStyle w:val="a3"/>
        <w:numPr>
          <w:ilvl w:val="3"/>
          <w:numId w:val="16"/>
        </w:numPr>
        <w:spacing w:line="240" w:lineRule="auto"/>
        <w:jc w:val="both"/>
        <w:rPr>
          <w:rFonts w:ascii="David" w:hAnsi="David" w:cs="David"/>
        </w:rPr>
      </w:pPr>
      <w:r w:rsidRPr="0029017A">
        <w:rPr>
          <w:rFonts w:ascii="David" w:hAnsi="David" w:cs="David"/>
          <w:u w:val="single"/>
          <w:rtl/>
        </w:rPr>
        <w:t xml:space="preserve">בנוסף ישנם שיקולים </w:t>
      </w:r>
      <w:r w:rsidR="0039544C" w:rsidRPr="0029017A">
        <w:rPr>
          <w:rFonts w:ascii="David" w:hAnsi="David" w:cs="David"/>
          <w:b/>
          <w:bCs/>
          <w:u w:val="single"/>
          <w:rtl/>
        </w:rPr>
        <w:t>שביהמ"ש רשאי לשקול</w:t>
      </w:r>
      <w:r w:rsidRPr="0029017A">
        <w:rPr>
          <w:rFonts w:ascii="David" w:hAnsi="David" w:cs="David"/>
          <w:u w:val="single"/>
          <w:rtl/>
        </w:rPr>
        <w:t>:</w:t>
      </w:r>
    </w:p>
    <w:p w14:paraId="75B5433C" w14:textId="64FE9D51" w:rsidR="00784264" w:rsidRPr="0029017A" w:rsidRDefault="00784264" w:rsidP="00684685">
      <w:pPr>
        <w:pStyle w:val="a3"/>
        <w:numPr>
          <w:ilvl w:val="0"/>
          <w:numId w:val="21"/>
        </w:numPr>
        <w:tabs>
          <w:tab w:val="left" w:pos="1415"/>
        </w:tabs>
        <w:spacing w:after="160" w:line="240" w:lineRule="auto"/>
        <w:jc w:val="both"/>
        <w:rPr>
          <w:rFonts w:ascii="David" w:hAnsi="David" w:cs="David"/>
          <w:rtl/>
        </w:rPr>
      </w:pPr>
      <w:r w:rsidRPr="0029017A">
        <w:rPr>
          <w:rFonts w:ascii="David" w:hAnsi="David" w:cs="David"/>
          <w:b/>
          <w:bCs/>
          <w:rtl/>
        </w:rPr>
        <w:t>וודאות השוק</w:t>
      </w:r>
      <w:r w:rsidRPr="0029017A">
        <w:rPr>
          <w:rFonts w:ascii="David" w:hAnsi="David" w:cs="David"/>
          <w:rtl/>
        </w:rPr>
        <w:t xml:space="preserve">- הצורך לקדם ערכי וודאות השוק ביחס לנכסים הללו. </w:t>
      </w:r>
      <w:r w:rsidR="00684685" w:rsidRPr="0029017A">
        <w:rPr>
          <w:rFonts w:ascii="David" w:hAnsi="David" w:cs="David"/>
          <w:rtl/>
        </w:rPr>
        <w:t>התוצאות של מחובר לקרקע יהיו ידועות, גם ללא הסכם.</w:t>
      </w:r>
    </w:p>
    <w:p w14:paraId="544E70ED" w14:textId="37907BB6" w:rsidR="00441960" w:rsidRPr="0029017A" w:rsidRDefault="00784264" w:rsidP="00441960">
      <w:pPr>
        <w:pStyle w:val="a3"/>
        <w:numPr>
          <w:ilvl w:val="0"/>
          <w:numId w:val="21"/>
        </w:numPr>
        <w:tabs>
          <w:tab w:val="left" w:pos="1415"/>
        </w:tabs>
        <w:spacing w:after="160" w:line="240" w:lineRule="auto"/>
        <w:jc w:val="both"/>
        <w:rPr>
          <w:rFonts w:ascii="David" w:hAnsi="David" w:cs="David"/>
        </w:rPr>
      </w:pPr>
      <w:r w:rsidRPr="0029017A">
        <w:rPr>
          <w:rFonts w:ascii="David" w:hAnsi="David" w:cs="David"/>
          <w:b/>
          <w:bCs/>
          <w:rtl/>
        </w:rPr>
        <w:t>עידוד פעילות כלכלית</w:t>
      </w:r>
      <w:r w:rsidRPr="0029017A">
        <w:rPr>
          <w:rFonts w:ascii="David" w:hAnsi="David" w:cs="David"/>
          <w:rtl/>
        </w:rPr>
        <w:t xml:space="preserve">- </w:t>
      </w:r>
      <w:r w:rsidR="00441960" w:rsidRPr="0029017A">
        <w:rPr>
          <w:rFonts w:ascii="David" w:hAnsi="David" w:cs="David"/>
          <w:rtl/>
        </w:rPr>
        <w:t>לקדם רווחה כלכלית. מנק' המבט של השוכרים- יעודד אותם לשפר ולהשקיע בנכסים אותם שוכרים.</w:t>
      </w:r>
    </w:p>
    <w:p w14:paraId="3C8E7DDD" w14:textId="77777777" w:rsidR="002B708E" w:rsidRPr="0029017A" w:rsidRDefault="00441960" w:rsidP="002B708E">
      <w:pPr>
        <w:pStyle w:val="a3"/>
        <w:numPr>
          <w:ilvl w:val="0"/>
          <w:numId w:val="21"/>
        </w:numPr>
        <w:tabs>
          <w:tab w:val="left" w:pos="1415"/>
        </w:tabs>
        <w:spacing w:after="160" w:line="240" w:lineRule="auto"/>
        <w:jc w:val="both"/>
        <w:rPr>
          <w:rFonts w:ascii="David" w:hAnsi="David" w:cs="David"/>
        </w:rPr>
      </w:pPr>
      <w:r w:rsidRPr="0029017A">
        <w:rPr>
          <w:rFonts w:ascii="David" w:hAnsi="David" w:cs="David"/>
          <w:b/>
          <w:bCs/>
          <w:rtl/>
        </w:rPr>
        <w:t>שיקולי יעילות מצרפית</w:t>
      </w:r>
      <w:r w:rsidRPr="0029017A">
        <w:rPr>
          <w:rFonts w:ascii="David" w:hAnsi="David" w:cs="David"/>
          <w:rtl/>
        </w:rPr>
        <w:t xml:space="preserve">- </w:t>
      </w:r>
      <w:r w:rsidR="002B708E" w:rsidRPr="0029017A">
        <w:rPr>
          <w:rFonts w:ascii="David" w:hAnsi="David" w:cs="David"/>
          <w:rtl/>
        </w:rPr>
        <w:t xml:space="preserve">ערכים של יעילות כלכלית. מנק' המבט של שוק האשראי- אם רוצים לעודד בנקים לתת הלוואות- צריך להסדיר את העניין, כדי שהם לא יחששו שערך הבטוחות שלהם ירד בגלל מחוברים שיוצאו מהמקרקעין. </w:t>
      </w:r>
    </w:p>
    <w:p w14:paraId="25CC01B2" w14:textId="370D4E2D" w:rsidR="00AE05A7" w:rsidRPr="0029017A" w:rsidRDefault="00AE05A7" w:rsidP="00582F70">
      <w:pPr>
        <w:pStyle w:val="a3"/>
        <w:numPr>
          <w:ilvl w:val="0"/>
          <w:numId w:val="21"/>
        </w:numPr>
        <w:tabs>
          <w:tab w:val="left" w:pos="1415"/>
        </w:tabs>
        <w:spacing w:after="160" w:line="240" w:lineRule="auto"/>
        <w:jc w:val="both"/>
        <w:rPr>
          <w:rFonts w:ascii="David" w:hAnsi="David" w:cs="David"/>
        </w:rPr>
      </w:pPr>
      <w:r w:rsidRPr="0029017A">
        <w:rPr>
          <w:rFonts w:ascii="David" w:hAnsi="David" w:cs="David"/>
          <w:b/>
          <w:bCs/>
          <w:rtl/>
        </w:rPr>
        <w:t>שיקולי חלוק</w:t>
      </w:r>
      <w:r w:rsidR="00784264" w:rsidRPr="0029017A">
        <w:rPr>
          <w:rFonts w:ascii="David" w:hAnsi="David" w:cs="David"/>
          <w:b/>
          <w:bCs/>
          <w:rtl/>
        </w:rPr>
        <w:t>תיים</w:t>
      </w:r>
      <w:r w:rsidRPr="0029017A">
        <w:rPr>
          <w:rFonts w:ascii="David" w:hAnsi="David" w:cs="David"/>
          <w:rtl/>
        </w:rPr>
        <w:t xml:space="preserve">- </w:t>
      </w:r>
      <w:r w:rsidR="00582F70" w:rsidRPr="0029017A">
        <w:rPr>
          <w:rFonts w:ascii="David" w:hAnsi="David" w:cs="David"/>
          <w:rtl/>
        </w:rPr>
        <w:t xml:space="preserve">השוכר החלש מול הבעלים החזק. </w:t>
      </w:r>
      <w:r w:rsidR="00582F70" w:rsidRPr="0029017A">
        <w:rPr>
          <w:rFonts w:ascii="David" w:hAnsi="David" w:cs="David"/>
          <w:b/>
          <w:bCs/>
          <w:rtl/>
        </w:rPr>
        <w:t>שיקול שנוי במחלוקת</w:t>
      </w:r>
      <w:r w:rsidR="00582F70" w:rsidRPr="0029017A">
        <w:rPr>
          <w:rFonts w:ascii="David" w:hAnsi="David" w:cs="David"/>
          <w:rtl/>
        </w:rPr>
        <w:t>. לחשוב אם ראוי להתחשב בו</w:t>
      </w:r>
      <w:r w:rsidRPr="0029017A">
        <w:rPr>
          <w:rFonts w:ascii="David" w:hAnsi="David" w:cs="David"/>
          <w:rtl/>
        </w:rPr>
        <w:t>.</w:t>
      </w:r>
    </w:p>
    <w:p w14:paraId="5928335A" w14:textId="1C1649E3" w:rsidR="007E495C" w:rsidRPr="0029017A" w:rsidRDefault="007E495C" w:rsidP="00E82778">
      <w:pPr>
        <w:tabs>
          <w:tab w:val="left" w:pos="1415"/>
        </w:tabs>
        <w:spacing w:after="160" w:line="240" w:lineRule="auto"/>
        <w:jc w:val="both"/>
        <w:rPr>
          <w:rFonts w:ascii="David" w:hAnsi="David" w:cs="David"/>
          <w:rtl/>
        </w:rPr>
      </w:pPr>
      <w:r w:rsidRPr="0029017A">
        <w:rPr>
          <w:rFonts w:ascii="David" w:hAnsi="David" w:cs="David"/>
          <w:rtl/>
        </w:rPr>
        <w:t>אלו לא מבחנים מצטברים, ולעיתים תוצאותיהם יהיו מנוגדות. נעזר בכל המבחנים הללו עד שדעתנו תהא נוחה מההגדרה. בבחינה עלינו ליישם את שלושת המבחנים</w:t>
      </w:r>
      <w:r w:rsidR="00582F70" w:rsidRPr="0029017A">
        <w:rPr>
          <w:rFonts w:ascii="David" w:hAnsi="David" w:cs="David"/>
          <w:rtl/>
        </w:rPr>
        <w:t xml:space="preserve"> של ויסמן</w:t>
      </w:r>
      <w:r w:rsidRPr="0029017A">
        <w:rPr>
          <w:rFonts w:ascii="David" w:hAnsi="David" w:cs="David"/>
          <w:rtl/>
        </w:rPr>
        <w:t>.</w:t>
      </w:r>
    </w:p>
    <w:p w14:paraId="3FC760F9" w14:textId="7646F728" w:rsidR="007E495C" w:rsidRPr="0029017A" w:rsidRDefault="007E495C" w:rsidP="00E82778">
      <w:pPr>
        <w:tabs>
          <w:tab w:val="left" w:pos="1415"/>
        </w:tabs>
        <w:spacing w:after="160" w:line="240" w:lineRule="auto"/>
        <w:jc w:val="both"/>
        <w:rPr>
          <w:rFonts w:ascii="David" w:hAnsi="David" w:cs="David"/>
        </w:rPr>
      </w:pPr>
      <w:r w:rsidRPr="0029017A">
        <w:rPr>
          <w:rFonts w:ascii="David" w:hAnsi="David" w:cs="David"/>
          <w:rtl/>
        </w:rPr>
        <w:t xml:space="preserve"> ***מבחנים אלו רלוונטיים רק כשאין הסכם בין הצדדים- בדר"כ הצדדים יגיעו להסכמה בנוגע לרכוש בחוזה.</w:t>
      </w:r>
    </w:p>
    <w:p w14:paraId="1E69C921" w14:textId="77777777" w:rsidR="00AE05A7" w:rsidRPr="0029017A" w:rsidRDefault="00AE05A7" w:rsidP="00233353">
      <w:pPr>
        <w:pStyle w:val="3"/>
        <w:shd w:val="clear" w:color="auto" w:fill="B8CCE4" w:themeFill="accent1" w:themeFillTint="66"/>
        <w:rPr>
          <w:rFonts w:ascii="David" w:hAnsi="David" w:cs="David"/>
          <w:color w:val="auto"/>
          <w:sz w:val="22"/>
          <w:szCs w:val="22"/>
          <w:rtl/>
        </w:rPr>
      </w:pPr>
      <w:bookmarkStart w:id="16" w:name="_Toc95517072"/>
      <w:r w:rsidRPr="0029017A">
        <w:rPr>
          <w:rFonts w:ascii="David" w:hAnsi="David" w:cs="David"/>
          <w:color w:val="auto"/>
          <w:sz w:val="22"/>
          <w:szCs w:val="22"/>
          <w:rtl/>
        </w:rPr>
        <w:t>שכלול הבעלות</w:t>
      </w:r>
      <w:bookmarkEnd w:id="16"/>
    </w:p>
    <w:p w14:paraId="237D8A87" w14:textId="77777777" w:rsidR="00295798" w:rsidRPr="0029017A" w:rsidRDefault="00E44969" w:rsidP="00AE2712">
      <w:pPr>
        <w:spacing w:after="0" w:line="240" w:lineRule="auto"/>
        <w:rPr>
          <w:rFonts w:ascii="David" w:hAnsi="David" w:cs="David"/>
          <w:u w:val="single"/>
          <w:rtl/>
        </w:rPr>
      </w:pPr>
      <w:r w:rsidRPr="0029017A">
        <w:rPr>
          <w:rFonts w:ascii="David" w:hAnsi="David" w:cs="David"/>
          <w:u w:val="single"/>
          <w:rtl/>
        </w:rPr>
        <w:t xml:space="preserve">שני שלבים לקיומה של זכות הבעלות: </w:t>
      </w:r>
    </w:p>
    <w:p w14:paraId="5B518E09" w14:textId="77777777" w:rsidR="00295798" w:rsidRPr="0029017A" w:rsidRDefault="00E44969" w:rsidP="009D57B6">
      <w:pPr>
        <w:pStyle w:val="a3"/>
        <w:numPr>
          <w:ilvl w:val="0"/>
          <w:numId w:val="129"/>
        </w:numPr>
        <w:jc w:val="both"/>
        <w:rPr>
          <w:rFonts w:ascii="David" w:hAnsi="David" w:cs="David"/>
        </w:rPr>
      </w:pPr>
      <w:r w:rsidRPr="0029017A">
        <w:rPr>
          <w:rFonts w:ascii="David" w:hAnsi="David" w:cs="David"/>
          <w:rtl/>
        </w:rPr>
        <w:t xml:space="preserve">זכות הבעלות </w:t>
      </w:r>
      <w:r w:rsidRPr="0029017A">
        <w:rPr>
          <w:rFonts w:ascii="David" w:hAnsi="David" w:cs="David"/>
          <w:b/>
          <w:bCs/>
          <w:rtl/>
        </w:rPr>
        <w:t>נולדת</w:t>
      </w:r>
      <w:r w:rsidRPr="0029017A">
        <w:rPr>
          <w:rFonts w:ascii="David" w:hAnsi="David" w:cs="David"/>
          <w:rtl/>
        </w:rPr>
        <w:t xml:space="preserve"> דרך חוזה בהסכמת הצדדים. </w:t>
      </w:r>
    </w:p>
    <w:p w14:paraId="1089828D" w14:textId="77777777" w:rsidR="00295798" w:rsidRPr="0029017A" w:rsidRDefault="00E44969" w:rsidP="009D57B6">
      <w:pPr>
        <w:pStyle w:val="a3"/>
        <w:numPr>
          <w:ilvl w:val="0"/>
          <w:numId w:val="129"/>
        </w:numPr>
        <w:jc w:val="both"/>
        <w:rPr>
          <w:rFonts w:ascii="David" w:hAnsi="David" w:cs="David"/>
        </w:rPr>
      </w:pPr>
      <w:r w:rsidRPr="0029017A">
        <w:rPr>
          <w:rFonts w:ascii="David" w:hAnsi="David" w:cs="David"/>
          <w:rtl/>
        </w:rPr>
        <w:t xml:space="preserve">היא מקבלת את עוצמתה </w:t>
      </w:r>
      <w:r w:rsidRPr="0029017A">
        <w:rPr>
          <w:rFonts w:ascii="David" w:hAnsi="David" w:cs="David"/>
          <w:b/>
          <w:bCs/>
          <w:rtl/>
        </w:rPr>
        <w:t>ברגע שהיא משתכללת</w:t>
      </w:r>
      <w:r w:rsidRPr="0029017A">
        <w:rPr>
          <w:rFonts w:ascii="David" w:hAnsi="David" w:cs="David"/>
          <w:rtl/>
        </w:rPr>
        <w:t xml:space="preserve"> (הופכת מחוזית לקניינית). </w:t>
      </w:r>
    </w:p>
    <w:p w14:paraId="1B7E1951" w14:textId="18AA4999" w:rsidR="00E44969" w:rsidRPr="0029017A" w:rsidRDefault="00E44969" w:rsidP="00AE2712">
      <w:pPr>
        <w:spacing w:after="0"/>
        <w:jc w:val="both"/>
        <w:rPr>
          <w:rFonts w:ascii="David" w:hAnsi="David" w:cs="David"/>
          <w:u w:val="single"/>
        </w:rPr>
      </w:pPr>
      <w:r w:rsidRPr="0029017A">
        <w:rPr>
          <w:rFonts w:ascii="David" w:hAnsi="David" w:cs="David"/>
          <w:u w:val="single"/>
          <w:rtl/>
        </w:rPr>
        <w:t>יש הבדל באופן השכלול בין נכסי מקרקעין לבין נכסי מטלטלין</w:t>
      </w:r>
      <w:r w:rsidR="00295798" w:rsidRPr="0029017A">
        <w:rPr>
          <w:rFonts w:ascii="David" w:hAnsi="David" w:cs="David"/>
          <w:u w:val="single"/>
          <w:rtl/>
        </w:rPr>
        <w:t>:</w:t>
      </w:r>
    </w:p>
    <w:p w14:paraId="5B55CB0E" w14:textId="207994F6" w:rsidR="00AE05A7" w:rsidRPr="0029017A" w:rsidRDefault="00AE05A7" w:rsidP="00321CC1">
      <w:pPr>
        <w:pStyle w:val="a3"/>
        <w:numPr>
          <w:ilvl w:val="0"/>
          <w:numId w:val="18"/>
        </w:numPr>
        <w:spacing w:line="240" w:lineRule="auto"/>
        <w:ind w:left="141"/>
        <w:jc w:val="both"/>
        <w:rPr>
          <w:rFonts w:ascii="David" w:hAnsi="David" w:cs="David"/>
        </w:rPr>
      </w:pPr>
      <w:r w:rsidRPr="0029017A">
        <w:rPr>
          <w:rFonts w:ascii="David" w:hAnsi="David" w:cs="David"/>
          <w:b/>
          <w:bCs/>
          <w:rtl/>
        </w:rPr>
        <w:t xml:space="preserve">במקרקעין: </w:t>
      </w:r>
      <w:r w:rsidR="00321CC1" w:rsidRPr="0029017A">
        <w:rPr>
          <w:rFonts w:ascii="David" w:hAnsi="David" w:cs="David"/>
          <w:shd w:val="clear" w:color="auto" w:fill="B6DDE8" w:themeFill="accent5" w:themeFillTint="66"/>
          <w:rtl/>
        </w:rPr>
        <w:t>ס'6</w:t>
      </w:r>
      <w:r w:rsidR="00321CC1" w:rsidRPr="0029017A">
        <w:rPr>
          <w:rFonts w:ascii="David" w:hAnsi="David" w:cs="David"/>
          <w:rtl/>
        </w:rPr>
        <w:t xml:space="preserve">- עסקה במקרקעין היא עסקה </w:t>
      </w:r>
      <w:r w:rsidR="00321CC1" w:rsidRPr="0029017A">
        <w:rPr>
          <w:rFonts w:ascii="David" w:hAnsi="David" w:cs="David"/>
          <w:b/>
          <w:bCs/>
          <w:rtl/>
        </w:rPr>
        <w:t>רצונית.</w:t>
      </w:r>
      <w:r w:rsidR="00321CC1" w:rsidRPr="0029017A">
        <w:rPr>
          <w:rFonts w:ascii="David" w:hAnsi="David" w:cs="David"/>
          <w:rtl/>
        </w:rPr>
        <w:t xml:space="preserve"> </w:t>
      </w:r>
      <w:r w:rsidR="00321CC1" w:rsidRPr="0029017A">
        <w:rPr>
          <w:rFonts w:ascii="David" w:hAnsi="David" w:cs="David"/>
          <w:shd w:val="clear" w:color="auto" w:fill="B6DDE8" w:themeFill="accent5" w:themeFillTint="66"/>
          <w:rtl/>
        </w:rPr>
        <w:t>ס'7</w:t>
      </w:r>
      <w:r w:rsidR="00321CC1" w:rsidRPr="0029017A">
        <w:rPr>
          <w:rFonts w:ascii="David" w:hAnsi="David" w:cs="David"/>
          <w:rtl/>
        </w:rPr>
        <w:t xml:space="preserve">- עסקה במקרקעין טעונה </w:t>
      </w:r>
      <w:r w:rsidR="00321CC1" w:rsidRPr="0029017A">
        <w:rPr>
          <w:rFonts w:ascii="David" w:hAnsi="David" w:cs="David"/>
          <w:b/>
          <w:bCs/>
          <w:rtl/>
        </w:rPr>
        <w:t xml:space="preserve">רישום </w:t>
      </w:r>
      <w:r w:rsidR="00321CC1" w:rsidRPr="0029017A">
        <w:rPr>
          <w:rFonts w:ascii="David" w:hAnsi="David" w:cs="David"/>
          <w:rtl/>
        </w:rPr>
        <w:t>במרשם המקרקעין (הטאבו).</w:t>
      </w:r>
      <w:r w:rsidR="0047163B" w:rsidRPr="0029017A">
        <w:rPr>
          <w:rFonts w:ascii="David" w:hAnsi="David" w:cs="David"/>
          <w:rtl/>
        </w:rPr>
        <w:t xml:space="preserve"> במועד הרישום, היא הופכת להיות תקפה כלפי כולי עלמא.</w:t>
      </w:r>
    </w:p>
    <w:p w14:paraId="055BD0A6" w14:textId="38F9C808" w:rsidR="00AE05A7" w:rsidRPr="0029017A" w:rsidRDefault="00AE05A7" w:rsidP="00AF5F4F">
      <w:pPr>
        <w:pStyle w:val="a3"/>
        <w:numPr>
          <w:ilvl w:val="0"/>
          <w:numId w:val="18"/>
        </w:numPr>
        <w:spacing w:line="240" w:lineRule="auto"/>
        <w:ind w:left="141"/>
        <w:jc w:val="both"/>
        <w:rPr>
          <w:rFonts w:ascii="David" w:hAnsi="David" w:cs="David"/>
        </w:rPr>
      </w:pPr>
      <w:r w:rsidRPr="0029017A">
        <w:rPr>
          <w:rFonts w:ascii="David" w:hAnsi="David" w:cs="David"/>
          <w:b/>
          <w:bCs/>
          <w:rtl/>
        </w:rPr>
        <w:t>במיטלטלין</w:t>
      </w:r>
      <w:r w:rsidRPr="0029017A">
        <w:rPr>
          <w:rFonts w:ascii="David" w:hAnsi="David" w:cs="David"/>
          <w:rtl/>
        </w:rPr>
        <w:t xml:space="preserve">: </w:t>
      </w:r>
      <w:r w:rsidRPr="0029017A">
        <w:rPr>
          <w:rFonts w:ascii="David" w:hAnsi="David" w:cs="David"/>
          <w:shd w:val="clear" w:color="auto" w:fill="B6DDE8" w:themeFill="accent5" w:themeFillTint="66"/>
          <w:rtl/>
        </w:rPr>
        <w:t>ס' 33 לחוק המכר:</w:t>
      </w:r>
      <w:r w:rsidRPr="0029017A">
        <w:rPr>
          <w:rFonts w:ascii="David" w:hAnsi="David" w:cs="David"/>
          <w:rtl/>
        </w:rPr>
        <w:t xml:space="preserve"> </w:t>
      </w:r>
      <w:r w:rsidR="00AF5F4F" w:rsidRPr="0029017A">
        <w:rPr>
          <w:rFonts w:ascii="David" w:hAnsi="David" w:cs="David"/>
          <w:rtl/>
        </w:rPr>
        <w:t xml:space="preserve">זכות הבעלות במטלטלין מקבלת את הפומביות באמצעות </w:t>
      </w:r>
      <w:r w:rsidR="00AF5F4F" w:rsidRPr="0029017A">
        <w:rPr>
          <w:rFonts w:ascii="David" w:hAnsi="David" w:cs="David"/>
          <w:b/>
          <w:bCs/>
          <w:rtl/>
        </w:rPr>
        <w:t>מסירה פיזית</w:t>
      </w:r>
      <w:r w:rsidR="00AF5F4F" w:rsidRPr="0029017A">
        <w:rPr>
          <w:rFonts w:ascii="David" w:hAnsi="David" w:cs="David"/>
          <w:rtl/>
        </w:rPr>
        <w:t xml:space="preserve">. ברירת המחדל- השכלול יכנס לתוקף </w:t>
      </w:r>
      <w:r w:rsidR="00AF5F4F" w:rsidRPr="0029017A">
        <w:rPr>
          <w:rFonts w:ascii="David" w:hAnsi="David" w:cs="David"/>
          <w:b/>
          <w:bCs/>
          <w:rtl/>
        </w:rPr>
        <w:t>בעת המסירה</w:t>
      </w:r>
      <w:r w:rsidR="00AF5F4F" w:rsidRPr="0029017A">
        <w:rPr>
          <w:rFonts w:ascii="David" w:hAnsi="David" w:cs="David"/>
          <w:rtl/>
        </w:rPr>
        <w:t>, אלא אם הצדדים הסכימו על מועד/דרך אחר בחוזה</w:t>
      </w:r>
      <w:r w:rsidR="004A2751" w:rsidRPr="0029017A">
        <w:rPr>
          <w:rFonts w:ascii="David" w:hAnsi="David" w:cs="David"/>
          <w:rtl/>
        </w:rPr>
        <w:t>.</w:t>
      </w:r>
    </w:p>
    <w:p w14:paraId="2E602DBF" w14:textId="77777777" w:rsidR="00AE05A7" w:rsidRPr="0029017A" w:rsidRDefault="00AE05A7" w:rsidP="00233353">
      <w:pPr>
        <w:pStyle w:val="2"/>
        <w:shd w:val="clear" w:color="auto" w:fill="4F81BD" w:themeFill="accent1"/>
        <w:jc w:val="center"/>
        <w:rPr>
          <w:rFonts w:ascii="David" w:hAnsi="David" w:cs="David"/>
          <w:b/>
          <w:bCs/>
          <w:color w:val="auto"/>
          <w:sz w:val="22"/>
          <w:szCs w:val="22"/>
          <w:rtl/>
        </w:rPr>
      </w:pPr>
      <w:bookmarkStart w:id="17" w:name="_Toc95517073"/>
      <w:r w:rsidRPr="0029017A">
        <w:rPr>
          <w:rFonts w:ascii="David" w:hAnsi="David" w:cs="David"/>
          <w:b/>
          <w:bCs/>
          <w:color w:val="auto"/>
          <w:sz w:val="22"/>
          <w:szCs w:val="22"/>
          <w:rtl/>
        </w:rPr>
        <w:t>מהות הזכות ומגבלותיה</w:t>
      </w:r>
      <w:bookmarkEnd w:id="17"/>
    </w:p>
    <w:p w14:paraId="6AE98C1D" w14:textId="3D39BB13" w:rsidR="00AD5D00" w:rsidRPr="0029017A" w:rsidRDefault="00AD5D00" w:rsidP="00AD5D00">
      <w:pPr>
        <w:pStyle w:val="a3"/>
        <w:shd w:val="clear" w:color="auto" w:fill="B8CCE4" w:themeFill="accent1" w:themeFillTint="66"/>
        <w:spacing w:after="0" w:line="240" w:lineRule="auto"/>
        <w:ind w:left="-1"/>
        <w:outlineLvl w:val="2"/>
        <w:rPr>
          <w:rFonts w:ascii="David" w:hAnsi="David" w:cs="David"/>
          <w:rtl/>
        </w:rPr>
      </w:pPr>
      <w:bookmarkStart w:id="18" w:name="_Toc95517074"/>
      <w:r w:rsidRPr="0029017A">
        <w:rPr>
          <w:rFonts w:ascii="David" w:hAnsi="David" w:cs="David"/>
          <w:rtl/>
        </w:rPr>
        <w:t>עיקרון תום הלב</w:t>
      </w:r>
      <w:bookmarkEnd w:id="18"/>
      <w:r>
        <w:rPr>
          <w:rFonts w:ascii="David" w:hAnsi="David" w:cs="David" w:hint="cs"/>
          <w:rtl/>
        </w:rPr>
        <w:t xml:space="preserve"> </w:t>
      </w:r>
      <w:r>
        <w:rPr>
          <w:rFonts w:ascii="David" w:hAnsi="David" w:cs="David"/>
          <w:rtl/>
        </w:rPr>
        <w:t>–</w:t>
      </w:r>
      <w:r>
        <w:rPr>
          <w:rFonts w:ascii="David" w:hAnsi="David" w:cs="David" w:hint="cs"/>
          <w:rtl/>
        </w:rPr>
        <w:t xml:space="preserve"> כללי </w:t>
      </w:r>
    </w:p>
    <w:p w14:paraId="1CB12202" w14:textId="77777777" w:rsidR="00AD5D00" w:rsidRPr="0029017A" w:rsidRDefault="00AD5D00" w:rsidP="00AD5D00">
      <w:pPr>
        <w:shd w:val="clear" w:color="auto" w:fill="FFFFFF" w:themeFill="background1"/>
        <w:spacing w:line="240" w:lineRule="auto"/>
        <w:jc w:val="both"/>
        <w:rPr>
          <w:rFonts w:ascii="David" w:eastAsia="Tw Cen MT" w:hAnsi="David" w:cs="David"/>
          <w:rtl/>
        </w:rPr>
      </w:pPr>
      <w:r w:rsidRPr="0029017A">
        <w:rPr>
          <w:rFonts w:ascii="David" w:eastAsia="Tw Cen MT" w:hAnsi="David" w:cs="David"/>
          <w:rtl/>
        </w:rPr>
        <w:t xml:space="preserve">עם הזמן, בתי המשפט נטשו את הגישה הפורמאליסטית, שנצמדת ללשון החוק, ועברו לגישות ריאליסטיות או ליברליות, בעלות מושגי שסתום כמו "תום לב" או "תקנת הציבור". </w:t>
      </w:r>
    </w:p>
    <w:p w14:paraId="527268BD" w14:textId="77777777" w:rsidR="00AD5D00" w:rsidRPr="0029017A" w:rsidRDefault="00AD5D00" w:rsidP="00AD5D00">
      <w:pPr>
        <w:shd w:val="clear" w:color="auto" w:fill="FFFFFF" w:themeFill="background1"/>
        <w:spacing w:after="0" w:line="240" w:lineRule="auto"/>
        <w:jc w:val="both"/>
        <w:rPr>
          <w:rFonts w:ascii="David" w:eastAsia="Tw Cen MT" w:hAnsi="David" w:cs="David"/>
          <w:u w:val="single"/>
          <w:rtl/>
        </w:rPr>
      </w:pPr>
      <w:r w:rsidRPr="0029017A">
        <w:rPr>
          <w:rFonts w:ascii="David" w:eastAsia="Tw Cen MT" w:hAnsi="David" w:cs="David"/>
          <w:u w:val="single"/>
          <w:rtl/>
        </w:rPr>
        <w:t xml:space="preserve">מה היתרונות והחסרונות של המעבר? </w:t>
      </w:r>
    </w:p>
    <w:p w14:paraId="0A28F57A" w14:textId="77777777" w:rsidR="00AD5D00" w:rsidRPr="0029017A" w:rsidRDefault="00AD5D00" w:rsidP="00AD5D00">
      <w:pPr>
        <w:pStyle w:val="a3"/>
        <w:numPr>
          <w:ilvl w:val="0"/>
          <w:numId w:val="130"/>
        </w:numPr>
        <w:shd w:val="clear" w:color="auto" w:fill="FFFFFF" w:themeFill="background1"/>
        <w:spacing w:line="240" w:lineRule="auto"/>
        <w:ind w:left="282"/>
        <w:jc w:val="both"/>
        <w:rPr>
          <w:rFonts w:ascii="David" w:eastAsia="Tw Cen MT" w:hAnsi="David" w:cs="David"/>
          <w:rtl/>
        </w:rPr>
      </w:pPr>
      <w:r w:rsidRPr="0029017A">
        <w:rPr>
          <w:rFonts w:ascii="David" w:eastAsia="Tw Cen MT" w:hAnsi="David" w:cs="David"/>
          <w:b/>
          <w:bCs/>
          <w:rtl/>
        </w:rPr>
        <w:t>חסרונות</w:t>
      </w:r>
      <w:r w:rsidRPr="0029017A">
        <w:rPr>
          <w:rFonts w:ascii="David" w:eastAsia="Tw Cen MT" w:hAnsi="David" w:cs="David"/>
          <w:rtl/>
        </w:rPr>
        <w:t>- שימוש במושגי שסתום מייצר עמימות, פוגע בוודאות וביציבות המשפטית, מוסיף עלויות עסקה.</w:t>
      </w:r>
    </w:p>
    <w:p w14:paraId="605E027D" w14:textId="77777777" w:rsidR="00AD5D00" w:rsidRPr="0029017A" w:rsidRDefault="00AD5D00" w:rsidP="00AD5D00">
      <w:pPr>
        <w:pStyle w:val="a3"/>
        <w:numPr>
          <w:ilvl w:val="0"/>
          <w:numId w:val="130"/>
        </w:numPr>
        <w:shd w:val="clear" w:color="auto" w:fill="FFFFFF" w:themeFill="background1"/>
        <w:spacing w:line="240" w:lineRule="auto"/>
        <w:ind w:left="282"/>
        <w:jc w:val="both"/>
        <w:rPr>
          <w:rFonts w:ascii="David" w:eastAsia="Tw Cen MT" w:hAnsi="David" w:cs="David"/>
          <w:rtl/>
        </w:rPr>
      </w:pPr>
      <w:r w:rsidRPr="0029017A">
        <w:rPr>
          <w:rFonts w:ascii="David" w:eastAsia="Tw Cen MT" w:hAnsi="David" w:cs="David"/>
          <w:b/>
          <w:bCs/>
          <w:rtl/>
        </w:rPr>
        <w:t>יתרונות</w:t>
      </w:r>
      <w:r w:rsidRPr="0029017A">
        <w:rPr>
          <w:rFonts w:ascii="David" w:eastAsia="Tw Cen MT" w:hAnsi="David" w:cs="David"/>
          <w:rtl/>
        </w:rPr>
        <w:t>- עשיית צדק בין הצדדים, הוגנות, והענשת צד שמנצל דרישות פורמאלית כדי לחמוק מהתחייבויות שלקח.</w:t>
      </w:r>
    </w:p>
    <w:p w14:paraId="119265F5" w14:textId="77777777" w:rsidR="00AD5D00" w:rsidRPr="0029017A" w:rsidRDefault="00AD5D00" w:rsidP="00AD5D00">
      <w:pPr>
        <w:spacing w:after="0" w:line="240" w:lineRule="auto"/>
        <w:jc w:val="both"/>
        <w:rPr>
          <w:rFonts w:ascii="David" w:hAnsi="David" w:cs="David"/>
          <w:rtl/>
        </w:rPr>
      </w:pPr>
      <w:r w:rsidRPr="0029017A">
        <w:rPr>
          <w:rFonts w:ascii="David" w:hAnsi="David" w:cs="David"/>
          <w:u w:val="single"/>
          <w:rtl/>
        </w:rPr>
        <w:t>חוק החוזים</w:t>
      </w:r>
      <w:r w:rsidRPr="0029017A">
        <w:rPr>
          <w:rFonts w:ascii="David" w:hAnsi="David" w:cs="David"/>
          <w:rtl/>
        </w:rPr>
        <w:t xml:space="preserve">: </w:t>
      </w:r>
      <w:r w:rsidRPr="0029017A">
        <w:rPr>
          <w:rFonts w:ascii="David" w:hAnsi="David" w:cs="David"/>
          <w:shd w:val="clear" w:color="auto" w:fill="B8CCE4" w:themeFill="accent1" w:themeFillTint="66"/>
          <w:rtl/>
        </w:rPr>
        <w:t xml:space="preserve">ס'39 </w:t>
      </w:r>
      <w:r w:rsidRPr="0029017A">
        <w:rPr>
          <w:rFonts w:ascii="David" w:hAnsi="David" w:cs="David"/>
          <w:rtl/>
        </w:rPr>
        <w:t xml:space="preserve">- קיום חיוב או שימוש בזכות שנובעים מהחוזה, בדרך מקובלת ובתום לב. </w:t>
      </w:r>
      <w:r w:rsidRPr="0029017A">
        <w:rPr>
          <w:rFonts w:ascii="David" w:hAnsi="David" w:cs="David"/>
          <w:shd w:val="clear" w:color="auto" w:fill="B8CCE4" w:themeFill="accent1" w:themeFillTint="66"/>
          <w:rtl/>
        </w:rPr>
        <w:t>ס'61ב'-</w:t>
      </w:r>
      <w:r w:rsidRPr="0029017A">
        <w:rPr>
          <w:rFonts w:ascii="David" w:hAnsi="David" w:cs="David"/>
          <w:rtl/>
        </w:rPr>
        <w:t xml:space="preserve"> עקרון תום הלב יחול בכל תחום, ולא רק בחוק החוזים. </w:t>
      </w:r>
    </w:p>
    <w:p w14:paraId="385E14BD" w14:textId="4A7B0CB0" w:rsidR="00AD5D00" w:rsidRDefault="00AD5D00" w:rsidP="00AD5D00">
      <w:pPr>
        <w:spacing w:after="0" w:line="240" w:lineRule="auto"/>
        <w:jc w:val="both"/>
        <w:rPr>
          <w:rFonts w:ascii="David" w:hAnsi="David" w:cs="David"/>
          <w:rtl/>
        </w:rPr>
      </w:pPr>
      <w:r w:rsidRPr="0029017A">
        <w:rPr>
          <w:rFonts w:ascii="David" w:hAnsi="David" w:cs="David"/>
          <w:rtl/>
        </w:rPr>
        <w:t>לפי ברק, עקרון תום הלב = אנשים צריכים להתנהג ביניהם במפגשים שונים ביושר ובהגינות. לא צריך להיות מלאך אחד לשני, אבל גם לא זאב. במילים אחרות "אדם לאדם אדם".</w:t>
      </w:r>
    </w:p>
    <w:p w14:paraId="6DA299F8" w14:textId="77777777" w:rsidR="00AD5D00" w:rsidRPr="0029017A" w:rsidRDefault="00AD5D00" w:rsidP="00AD5D00">
      <w:pPr>
        <w:spacing w:after="0" w:line="240" w:lineRule="auto"/>
        <w:jc w:val="both"/>
        <w:rPr>
          <w:rFonts w:ascii="David" w:hAnsi="David" w:cs="David"/>
          <w:rtl/>
        </w:rPr>
      </w:pPr>
    </w:p>
    <w:p w14:paraId="31C756C6" w14:textId="6F062BB4" w:rsidR="00AD5D00" w:rsidRPr="00AD5D00" w:rsidRDefault="00AD5D00" w:rsidP="00AD5D00">
      <w:pPr>
        <w:pStyle w:val="a3"/>
        <w:shd w:val="clear" w:color="auto" w:fill="B8CCE4" w:themeFill="accent1" w:themeFillTint="66"/>
        <w:spacing w:after="0" w:line="240" w:lineRule="auto"/>
        <w:ind w:left="-1"/>
        <w:outlineLvl w:val="2"/>
        <w:rPr>
          <w:rFonts w:ascii="David" w:hAnsi="David" w:cs="David"/>
          <w:rtl/>
        </w:rPr>
      </w:pPr>
      <w:r>
        <w:rPr>
          <w:rFonts w:ascii="David" w:hAnsi="David" w:cs="David" w:hint="cs"/>
          <w:rtl/>
        </w:rPr>
        <w:t xml:space="preserve">תום לב </w:t>
      </w:r>
      <w:r w:rsidRPr="00AD5D00">
        <w:rPr>
          <w:rFonts w:ascii="David" w:hAnsi="David" w:cs="David"/>
          <w:rtl/>
        </w:rPr>
        <w:t>בהקשר הקנייני</w:t>
      </w:r>
    </w:p>
    <w:p w14:paraId="722DD3A7" w14:textId="77777777" w:rsidR="00AD5D00" w:rsidRPr="009A21E7" w:rsidRDefault="00AD5D00" w:rsidP="003D3855">
      <w:pPr>
        <w:spacing w:line="240" w:lineRule="auto"/>
        <w:jc w:val="both"/>
        <w:rPr>
          <w:rFonts w:ascii="David" w:hAnsi="David" w:cs="David"/>
          <w:sz w:val="2"/>
          <w:szCs w:val="2"/>
          <w:shd w:val="clear" w:color="auto" w:fill="B6DDE8" w:themeFill="accent5" w:themeFillTint="66"/>
          <w:rtl/>
        </w:rPr>
      </w:pPr>
    </w:p>
    <w:p w14:paraId="1BE657D7" w14:textId="1CE6A416" w:rsidR="004743E2" w:rsidRDefault="00AE05A7" w:rsidP="004743E2">
      <w:pPr>
        <w:spacing w:after="0" w:line="240" w:lineRule="auto"/>
        <w:jc w:val="both"/>
        <w:rPr>
          <w:rFonts w:ascii="David" w:hAnsi="David" w:cs="David"/>
          <w:rtl/>
        </w:rPr>
      </w:pPr>
      <w:r w:rsidRPr="0029017A">
        <w:rPr>
          <w:rFonts w:ascii="David" w:hAnsi="David" w:cs="David"/>
          <w:shd w:val="clear" w:color="auto" w:fill="B6DDE8" w:themeFill="accent5" w:themeFillTint="66"/>
          <w:rtl/>
        </w:rPr>
        <w:t>ס' 14</w:t>
      </w:r>
      <w:r w:rsidR="00411F3A" w:rsidRPr="0029017A">
        <w:rPr>
          <w:rFonts w:ascii="David" w:hAnsi="David" w:cs="David"/>
          <w:shd w:val="clear" w:color="auto" w:fill="B6DDE8" w:themeFill="accent5" w:themeFillTint="66"/>
          <w:rtl/>
        </w:rPr>
        <w:t xml:space="preserve"> לחוק המקרקעין</w:t>
      </w:r>
      <w:r w:rsidRPr="0029017A">
        <w:rPr>
          <w:rFonts w:ascii="David" w:hAnsi="David" w:cs="David"/>
          <w:b/>
          <w:bCs/>
          <w:rtl/>
        </w:rPr>
        <w:t xml:space="preserve"> </w:t>
      </w:r>
      <w:r w:rsidR="009A21E7">
        <w:rPr>
          <w:rFonts w:ascii="David" w:hAnsi="David" w:cs="David" w:hint="cs"/>
          <w:b/>
          <w:bCs/>
          <w:rtl/>
        </w:rPr>
        <w:t>"</w:t>
      </w:r>
      <w:r w:rsidR="00C8067F" w:rsidRPr="0029017A">
        <w:rPr>
          <w:rFonts w:ascii="David" w:hAnsi="David" w:cs="David"/>
          <w:b/>
          <w:bCs/>
          <w:rtl/>
        </w:rPr>
        <w:t>הגבלת זכויות</w:t>
      </w:r>
      <w:r w:rsidR="009A21E7">
        <w:rPr>
          <w:rFonts w:ascii="David" w:hAnsi="David" w:cs="David" w:hint="cs"/>
          <w:rtl/>
        </w:rPr>
        <w:t xml:space="preserve">": </w:t>
      </w:r>
      <w:r w:rsidR="003D3855" w:rsidRPr="0029017A">
        <w:rPr>
          <w:rFonts w:ascii="David" w:hAnsi="David" w:cs="David"/>
          <w:rtl/>
        </w:rPr>
        <w:t>אסור לבעל מקרקעין או בעל כל זכות קניינית אחרת במקרקעין, לגרום נזק לאחרים, אם אין באותה פעולה תועלת לצרכים שלו, וכל מטרתה היא לפגוע באחרים</w:t>
      </w:r>
      <w:r w:rsidR="00F02A78" w:rsidRPr="0029017A">
        <w:rPr>
          <w:rFonts w:ascii="David" w:hAnsi="David" w:cs="David"/>
          <w:rtl/>
        </w:rPr>
        <w:t>.</w:t>
      </w:r>
      <w:r w:rsidR="003D3855" w:rsidRPr="0029017A">
        <w:rPr>
          <w:rFonts w:ascii="David" w:hAnsi="David" w:cs="David"/>
          <w:rtl/>
        </w:rPr>
        <w:t xml:space="preserve"> </w:t>
      </w:r>
    </w:p>
    <w:p w14:paraId="00E400F5" w14:textId="27057C74" w:rsidR="00AD5D00" w:rsidRPr="004743E2" w:rsidRDefault="004743E2" w:rsidP="004743E2">
      <w:pPr>
        <w:spacing w:line="240" w:lineRule="auto"/>
        <w:jc w:val="both"/>
        <w:rPr>
          <w:rFonts w:ascii="David" w:hAnsi="David" w:cs="David"/>
          <w:u w:val="single"/>
          <w:rtl/>
        </w:rPr>
      </w:pPr>
      <w:r w:rsidRPr="004743E2">
        <w:rPr>
          <w:rFonts w:ascii="David" w:hAnsi="David" w:cs="David" w:hint="cs"/>
          <w:u w:val="single"/>
          <w:rtl/>
        </w:rPr>
        <w:t xml:space="preserve">כלומר, </w:t>
      </w:r>
      <w:r w:rsidR="00AD5D00" w:rsidRPr="004743E2">
        <w:rPr>
          <w:rFonts w:ascii="David" w:hAnsi="David" w:cs="David"/>
          <w:u w:val="single"/>
          <w:rtl/>
        </w:rPr>
        <w:t>מכניס את</w:t>
      </w:r>
      <w:r w:rsidR="00AD5D00" w:rsidRPr="004743E2">
        <w:rPr>
          <w:rFonts w:ascii="David" w:hAnsi="David" w:cs="David"/>
          <w:b/>
          <w:bCs/>
          <w:u w:val="single"/>
          <w:rtl/>
        </w:rPr>
        <w:t xml:space="preserve"> </w:t>
      </w:r>
      <w:r w:rsidR="00AD5D00" w:rsidRPr="004743E2">
        <w:rPr>
          <w:rFonts w:ascii="David" w:hAnsi="David" w:cs="David"/>
          <w:u w:val="single"/>
          <w:rtl/>
        </w:rPr>
        <w:t>עקרון תום הלב</w:t>
      </w:r>
      <w:r w:rsidR="00AD5D00" w:rsidRPr="004743E2">
        <w:rPr>
          <w:rFonts w:ascii="David" w:hAnsi="David" w:cs="David"/>
          <w:b/>
          <w:bCs/>
          <w:u w:val="single"/>
          <w:rtl/>
        </w:rPr>
        <w:t xml:space="preserve"> </w:t>
      </w:r>
      <w:r w:rsidR="00AD5D00" w:rsidRPr="004743E2">
        <w:rPr>
          <w:rFonts w:ascii="David" w:hAnsi="David" w:cs="David"/>
          <w:u w:val="single"/>
          <w:rtl/>
        </w:rPr>
        <w:t xml:space="preserve">בגדר זכות הבעלות - </w:t>
      </w:r>
      <w:r w:rsidR="00AD5D00" w:rsidRPr="004743E2">
        <w:rPr>
          <w:rFonts w:ascii="David" w:hAnsi="David" w:cs="David"/>
          <w:b/>
          <w:bCs/>
          <w:u w:val="single"/>
          <w:rtl/>
        </w:rPr>
        <w:t>אסור להשתמש בזכות הבעלות שלא בתום לב</w:t>
      </w:r>
      <w:r w:rsidR="00AD5D00" w:rsidRPr="004743E2">
        <w:rPr>
          <w:rFonts w:ascii="David" w:eastAsia="Tw Cen MT" w:hAnsi="David" w:cs="David"/>
          <w:u w:val="single"/>
          <w:rtl/>
        </w:rPr>
        <w:t>.</w:t>
      </w:r>
    </w:p>
    <w:p w14:paraId="1844DE4A" w14:textId="2D1529C1" w:rsidR="00AD5D00" w:rsidRDefault="004743E2" w:rsidP="004743E2">
      <w:pPr>
        <w:pStyle w:val="a3"/>
        <w:numPr>
          <w:ilvl w:val="0"/>
          <w:numId w:val="238"/>
        </w:numPr>
        <w:spacing w:after="0" w:line="240" w:lineRule="auto"/>
        <w:ind w:left="424"/>
        <w:jc w:val="both"/>
        <w:rPr>
          <w:rFonts w:ascii="David" w:hAnsi="David" w:cs="David"/>
        </w:rPr>
      </w:pPr>
      <w:r w:rsidRPr="00AD5D00">
        <w:rPr>
          <w:rFonts w:ascii="David" w:hAnsi="David" w:cs="David"/>
          <w:b/>
          <w:bCs/>
          <w:rtl/>
        </w:rPr>
        <w:t>מתי ס'14 לא חל</w:t>
      </w:r>
      <w:r>
        <w:rPr>
          <w:rFonts w:ascii="David" w:hAnsi="David" w:cs="David" w:hint="cs"/>
          <w:b/>
          <w:bCs/>
          <w:rtl/>
        </w:rPr>
        <w:t>?</w:t>
      </w:r>
      <w:r>
        <w:rPr>
          <w:rFonts w:ascii="David" w:hAnsi="David" w:cs="David" w:hint="cs"/>
          <w:b/>
          <w:bCs/>
          <w:rtl/>
        </w:rPr>
        <w:t xml:space="preserve"> </w:t>
      </w:r>
      <w:r w:rsidR="008F51ED" w:rsidRPr="00AD5D00">
        <w:rPr>
          <w:rFonts w:ascii="David" w:hAnsi="David" w:cs="David"/>
          <w:shd w:val="clear" w:color="auto" w:fill="FDE9D9" w:themeFill="accent6" w:themeFillTint="33"/>
          <w:rtl/>
        </w:rPr>
        <w:t>שלב נ' הררי מואב-</w:t>
      </w:r>
      <w:r w:rsidR="008F51ED" w:rsidRPr="00AD5D00">
        <w:rPr>
          <w:rFonts w:ascii="David" w:hAnsi="David" w:cs="David"/>
          <w:rtl/>
        </w:rPr>
        <w:t xml:space="preserve"> חלקת אדמה שפוצלה ל3 חלקות בבעלות שונה. ל</w:t>
      </w:r>
      <w:r w:rsidR="008F51ED" w:rsidRPr="00AD5D00">
        <w:rPr>
          <w:rFonts w:ascii="David" w:hAnsi="David" w:cs="David"/>
          <w:b/>
          <w:bCs/>
          <w:rtl/>
        </w:rPr>
        <w:t>שלב</w:t>
      </w:r>
      <w:r w:rsidR="008F51ED" w:rsidRPr="00AD5D00">
        <w:rPr>
          <w:rFonts w:ascii="David" w:hAnsi="David" w:cs="David"/>
          <w:rtl/>
        </w:rPr>
        <w:t xml:space="preserve"> אין זיקת הנאה (זכות מעבר) בחלקה של הררי מואב אך היא עוברת בכל זאת בחלקה שלהם כדי להעביר סחורה מהחלקה שלה החוצה. הררי מואב לא אפשרו לשלב לעבור בחלקה.</w:t>
      </w:r>
      <w:r w:rsidR="008F51ED" w:rsidRPr="00AD5D00">
        <w:rPr>
          <w:rFonts w:ascii="David" w:hAnsi="David" w:cs="David"/>
          <w:b/>
          <w:bCs/>
          <w:rtl/>
        </w:rPr>
        <w:t xml:space="preserve"> </w:t>
      </w:r>
      <w:r w:rsidR="008F51ED" w:rsidRPr="00AD5D00">
        <w:rPr>
          <w:rFonts w:ascii="David" w:hAnsi="David" w:cs="David"/>
          <w:rtl/>
        </w:rPr>
        <w:t xml:space="preserve">הטענה של שלב- מדובר בחוסר תום לב לפי ס' 14. </w:t>
      </w:r>
      <w:r w:rsidR="008F51ED" w:rsidRPr="00AD5D00">
        <w:rPr>
          <w:rFonts w:ascii="David" w:hAnsi="David" w:cs="David"/>
          <w:u w:val="single"/>
          <w:rtl/>
        </w:rPr>
        <w:t>ביהמ"ש</w:t>
      </w:r>
      <w:r w:rsidR="008F51ED" w:rsidRPr="00AD5D00">
        <w:rPr>
          <w:rFonts w:ascii="David" w:hAnsi="David" w:cs="David"/>
          <w:rtl/>
        </w:rPr>
        <w:t xml:space="preserve">: ס'14 לא התכוון לאפשר הסגות גבול, להתחמק מעסקה כדי לחסוך עלויות ולבטל את הערך הכלכלי של זכות הבעלות במקרקעין, </w:t>
      </w:r>
      <w:r w:rsidR="008F51ED" w:rsidRPr="00AD5D00">
        <w:rPr>
          <w:rFonts w:ascii="David" w:hAnsi="David" w:cs="David"/>
          <w:u w:val="single"/>
          <w:rtl/>
        </w:rPr>
        <w:t>אלא לשמור על אחרים כשיש ניצול לרעה של זכות הבעלות</w:t>
      </w:r>
      <w:r w:rsidR="008F51ED" w:rsidRPr="00AD5D00">
        <w:rPr>
          <w:rFonts w:ascii="David" w:hAnsi="David" w:cs="David"/>
          <w:rtl/>
        </w:rPr>
        <w:t>.</w:t>
      </w:r>
    </w:p>
    <w:p w14:paraId="3D0701C4" w14:textId="4E07EE4B" w:rsidR="008F51ED" w:rsidRPr="00AD5D00" w:rsidRDefault="004743E2" w:rsidP="004743E2">
      <w:pPr>
        <w:pStyle w:val="a3"/>
        <w:numPr>
          <w:ilvl w:val="0"/>
          <w:numId w:val="238"/>
        </w:numPr>
        <w:spacing w:after="0" w:line="240" w:lineRule="auto"/>
        <w:ind w:left="424"/>
        <w:jc w:val="both"/>
        <w:rPr>
          <w:rFonts w:ascii="David" w:hAnsi="David" w:cs="David"/>
          <w:rtl/>
        </w:rPr>
      </w:pPr>
      <w:r w:rsidRPr="00AD5D00">
        <w:rPr>
          <w:rFonts w:ascii="David" w:hAnsi="David" w:cs="David"/>
          <w:b/>
          <w:bCs/>
          <w:rtl/>
        </w:rPr>
        <w:t>הפעם היחידה שהופעל ס' 1</w:t>
      </w:r>
      <w:r>
        <w:rPr>
          <w:rFonts w:ascii="David" w:hAnsi="David" w:cs="David" w:hint="cs"/>
          <w:b/>
          <w:bCs/>
          <w:rtl/>
        </w:rPr>
        <w:t xml:space="preserve">4- </w:t>
      </w:r>
      <w:proofErr w:type="spellStart"/>
      <w:r w:rsidR="008F51ED" w:rsidRPr="00AD5D00">
        <w:rPr>
          <w:rFonts w:ascii="David" w:hAnsi="David" w:cs="David"/>
          <w:shd w:val="clear" w:color="auto" w:fill="FDE9D9" w:themeFill="accent6" w:themeFillTint="33"/>
          <w:rtl/>
        </w:rPr>
        <w:t>רדומילסקי</w:t>
      </w:r>
      <w:proofErr w:type="spellEnd"/>
      <w:r w:rsidR="008F51ED" w:rsidRPr="00AD5D00">
        <w:rPr>
          <w:rFonts w:ascii="David" w:hAnsi="David" w:cs="David"/>
          <w:shd w:val="clear" w:color="auto" w:fill="FDE9D9" w:themeFill="accent6" w:themeFillTint="33"/>
          <w:rtl/>
        </w:rPr>
        <w:t xml:space="preserve"> נ' פרידמן-</w:t>
      </w:r>
      <w:r w:rsidR="00AD5D00">
        <w:rPr>
          <w:rFonts w:ascii="David" w:hAnsi="David" w:cs="David" w:hint="cs"/>
          <w:b/>
          <w:bCs/>
          <w:rtl/>
        </w:rPr>
        <w:t xml:space="preserve"> </w:t>
      </w:r>
      <w:r w:rsidR="008F51ED" w:rsidRPr="00AD5D00">
        <w:rPr>
          <w:rFonts w:ascii="David" w:hAnsi="David" w:cs="David"/>
          <w:rtl/>
        </w:rPr>
        <w:t xml:space="preserve">גברת </w:t>
      </w:r>
      <w:proofErr w:type="spellStart"/>
      <w:r w:rsidR="008F51ED" w:rsidRPr="00AD5D00">
        <w:rPr>
          <w:rFonts w:ascii="David" w:hAnsi="David" w:cs="David"/>
          <w:rtl/>
        </w:rPr>
        <w:t>רדומילסקי</w:t>
      </w:r>
      <w:proofErr w:type="spellEnd"/>
      <w:r w:rsidR="008F51ED" w:rsidRPr="00AD5D00">
        <w:rPr>
          <w:rFonts w:ascii="David" w:hAnsi="David" w:cs="David"/>
          <w:rtl/>
        </w:rPr>
        <w:t xml:space="preserve"> מנהלת בניין של דיור מוגן. בדיירות מוגנת יש כלל שקובע שאם בן משפחה של דייר בדיור מוגן עובר לגור </w:t>
      </w:r>
      <w:proofErr w:type="spellStart"/>
      <w:r w:rsidR="008F51ED" w:rsidRPr="00AD5D00">
        <w:rPr>
          <w:rFonts w:ascii="David" w:hAnsi="David" w:cs="David"/>
          <w:rtl/>
        </w:rPr>
        <w:t>איתו</w:t>
      </w:r>
      <w:proofErr w:type="spellEnd"/>
      <w:r w:rsidR="008F51ED" w:rsidRPr="00AD5D00">
        <w:rPr>
          <w:rFonts w:ascii="David" w:hAnsi="David" w:cs="David"/>
          <w:rtl/>
        </w:rPr>
        <w:t xml:space="preserve">, לאחר מותו של הדייר המוגן, בן המשפחה מקבל זכות בעלות במקומו על אותה הדירה. הדייר פרידמן התגורר באחת הדירות בבניין. ביתו עברה לגור </w:t>
      </w:r>
      <w:proofErr w:type="spellStart"/>
      <w:r w:rsidR="008F51ED" w:rsidRPr="00AD5D00">
        <w:rPr>
          <w:rFonts w:ascii="David" w:hAnsi="David" w:cs="David"/>
          <w:rtl/>
        </w:rPr>
        <w:t>איתו</w:t>
      </w:r>
      <w:proofErr w:type="spellEnd"/>
      <w:r w:rsidR="008F51ED" w:rsidRPr="00AD5D00">
        <w:rPr>
          <w:rFonts w:ascii="David" w:hAnsi="David" w:cs="David"/>
          <w:rtl/>
        </w:rPr>
        <w:t xml:space="preserve">. פרידמן חיבר את הטלוויזיה לאנטנה באמצעות חוט שעבר מעל החצר של המבנה. </w:t>
      </w:r>
      <w:proofErr w:type="spellStart"/>
      <w:r w:rsidR="008F51ED" w:rsidRPr="00AD5D00">
        <w:rPr>
          <w:rFonts w:ascii="David" w:hAnsi="David" w:cs="David"/>
          <w:rtl/>
        </w:rPr>
        <w:t>רדומילסקי</w:t>
      </w:r>
      <w:proofErr w:type="spellEnd"/>
      <w:r w:rsidR="008F51ED" w:rsidRPr="00AD5D00">
        <w:rPr>
          <w:rFonts w:ascii="David" w:hAnsi="David" w:cs="David"/>
          <w:rtl/>
        </w:rPr>
        <w:t xml:space="preserve"> לא רצתה שהיא תהפוך להיות דיירת מוגנת, </w:t>
      </w:r>
      <w:r w:rsidR="008F51ED" w:rsidRPr="00AD5D00">
        <w:rPr>
          <w:rFonts w:ascii="David" w:hAnsi="David" w:cs="David"/>
          <w:rtl/>
        </w:rPr>
        <w:lastRenderedPageBreak/>
        <w:t xml:space="preserve">לכן הגישה תביעה להוצאת הכבל של האנטנה מעל הגג של הבניין, כיוון שמדובר בפגיעה בזכות הקניין שלה, היא הבעלים על הקרקע (עד החלל המרום) ולכן זו השגת גבול (ס' 11). </w:t>
      </w:r>
      <w:r w:rsidR="008F51ED" w:rsidRPr="00AD5D00">
        <w:rPr>
          <w:rFonts w:ascii="David" w:hAnsi="David" w:cs="David"/>
          <w:u w:val="single"/>
          <w:rtl/>
        </w:rPr>
        <w:t>ביהמ"ש</w:t>
      </w:r>
      <w:r w:rsidR="008F51ED" w:rsidRPr="00AD5D00">
        <w:rPr>
          <w:rFonts w:ascii="David" w:hAnsi="David" w:cs="David"/>
          <w:rtl/>
        </w:rPr>
        <w:t xml:space="preserve">: הפעיל את ס'14 </w:t>
      </w:r>
      <w:r w:rsidR="008F51ED" w:rsidRPr="00AD5D00">
        <w:rPr>
          <w:rFonts w:ascii="David" w:hAnsi="David" w:cs="David"/>
          <w:b/>
          <w:bCs/>
          <w:rtl/>
        </w:rPr>
        <w:t xml:space="preserve">ומנע </w:t>
      </w:r>
      <w:proofErr w:type="spellStart"/>
      <w:r w:rsidR="008F51ED" w:rsidRPr="00AD5D00">
        <w:rPr>
          <w:rFonts w:ascii="David" w:hAnsi="David" w:cs="David"/>
          <w:b/>
          <w:bCs/>
          <w:rtl/>
        </w:rPr>
        <w:t>מרדומילסקי</w:t>
      </w:r>
      <w:proofErr w:type="spellEnd"/>
      <w:r w:rsidR="008F51ED" w:rsidRPr="00AD5D00">
        <w:rPr>
          <w:rFonts w:ascii="David" w:hAnsi="David" w:cs="David"/>
          <w:b/>
          <w:bCs/>
          <w:rtl/>
        </w:rPr>
        <w:t xml:space="preserve"> פיצוי בגין הסגת הגבול.</w:t>
      </w:r>
      <w:r w:rsidR="008F51ED" w:rsidRPr="00AD5D00">
        <w:rPr>
          <w:rFonts w:ascii="David" w:hAnsi="David" w:cs="David"/>
          <w:rtl/>
        </w:rPr>
        <w:t xml:space="preserve"> היא הגישה תביעה כי רצתה לנקום ולגרום לו נזק ואי נוחות, ולא כי באמת הפריע לה כבל האנטנה.</w:t>
      </w:r>
    </w:p>
    <w:p w14:paraId="50DBA2EE" w14:textId="77777777" w:rsidR="008F51ED" w:rsidRPr="0029017A" w:rsidRDefault="008F51ED" w:rsidP="008F51ED">
      <w:pPr>
        <w:spacing w:after="0" w:line="240" w:lineRule="auto"/>
        <w:jc w:val="both"/>
        <w:rPr>
          <w:rFonts w:ascii="David" w:hAnsi="David" w:cs="David"/>
          <w:sz w:val="8"/>
          <w:szCs w:val="8"/>
          <w:rtl/>
        </w:rPr>
      </w:pPr>
    </w:p>
    <w:p w14:paraId="15066DD0" w14:textId="361B68A6" w:rsidR="008F51ED" w:rsidRPr="0029017A" w:rsidRDefault="008F51ED" w:rsidP="009D57B6">
      <w:pPr>
        <w:pStyle w:val="a3"/>
        <w:numPr>
          <w:ilvl w:val="0"/>
          <w:numId w:val="93"/>
        </w:numPr>
        <w:spacing w:after="160" w:line="240" w:lineRule="auto"/>
        <w:jc w:val="both"/>
        <w:rPr>
          <w:rFonts w:ascii="David" w:eastAsia="Tw Cen MT" w:hAnsi="David" w:cs="David"/>
        </w:rPr>
      </w:pPr>
      <w:r w:rsidRPr="0029017A">
        <w:rPr>
          <w:rFonts w:ascii="David" w:eastAsia="Tw Cen MT" w:hAnsi="David" w:cs="David"/>
          <w:i/>
          <w:iCs/>
          <w:u w:val="single"/>
          <w:rtl/>
        </w:rPr>
        <w:t>ההבדל בין שני המקרים</w:t>
      </w:r>
      <w:r w:rsidRPr="0029017A">
        <w:rPr>
          <w:rFonts w:ascii="David" w:eastAsia="Tw Cen MT" w:hAnsi="David" w:cs="David"/>
          <w:i/>
          <w:iCs/>
          <w:rtl/>
        </w:rPr>
        <w:t xml:space="preserve">- </w:t>
      </w:r>
      <w:r w:rsidRPr="0029017A">
        <w:rPr>
          <w:rFonts w:ascii="David" w:eastAsia="Tw Cen MT" w:hAnsi="David" w:cs="David"/>
          <w:rtl/>
        </w:rPr>
        <w:t>המניע הנסתר. במקרה דנן, היו ראיות לכך שהיא ניסתה להפסיק את הדיירות המוגנת של פרידמן, כי היא לא רוצה את ההמשכיות</w:t>
      </w:r>
      <w:r w:rsidR="008945AE" w:rsidRPr="0029017A">
        <w:rPr>
          <w:rFonts w:ascii="David" w:eastAsia="Tw Cen MT" w:hAnsi="David" w:cs="David"/>
          <w:rtl/>
        </w:rPr>
        <w:t>.</w:t>
      </w:r>
    </w:p>
    <w:p w14:paraId="27C4EFD4" w14:textId="77777777" w:rsidR="00233353" w:rsidRPr="0029017A" w:rsidRDefault="00233353" w:rsidP="008945AE">
      <w:pPr>
        <w:spacing w:after="0" w:line="240" w:lineRule="auto"/>
        <w:jc w:val="both"/>
        <w:rPr>
          <w:rFonts w:ascii="David" w:hAnsi="David" w:cs="David"/>
          <w:rtl/>
        </w:rPr>
      </w:pPr>
    </w:p>
    <w:p w14:paraId="71B02763" w14:textId="5DBD7DFD" w:rsidR="00924D08" w:rsidRPr="0029017A" w:rsidRDefault="00AE05A7" w:rsidP="00924D08">
      <w:pPr>
        <w:spacing w:after="0" w:line="240" w:lineRule="auto"/>
        <w:jc w:val="both"/>
        <w:rPr>
          <w:rFonts w:ascii="David" w:hAnsi="David" w:cs="David"/>
          <w:rtl/>
        </w:rPr>
      </w:pPr>
      <w:r w:rsidRPr="0029017A">
        <w:rPr>
          <w:rFonts w:ascii="David" w:hAnsi="David" w:cs="David"/>
          <w:shd w:val="clear" w:color="auto" w:fill="FDE9D9" w:themeFill="accent6" w:themeFillTint="33"/>
          <w:rtl/>
        </w:rPr>
        <w:t>רוקר נ' סלומון-</w:t>
      </w:r>
      <w:r w:rsidRPr="0029017A">
        <w:rPr>
          <w:rFonts w:ascii="David" w:hAnsi="David" w:cs="David"/>
          <w:rtl/>
        </w:rPr>
        <w:t xml:space="preserve"> </w:t>
      </w:r>
      <w:r w:rsidR="00924D08" w:rsidRPr="0029017A">
        <w:rPr>
          <w:rFonts w:ascii="David" w:hAnsi="David" w:cs="David"/>
          <w:u w:val="single"/>
          <w:rtl/>
        </w:rPr>
        <w:t xml:space="preserve">ממחיש שיח ערכי הקניין. לראשונה דובר על היחס בין עקרון </w:t>
      </w:r>
      <w:proofErr w:type="spellStart"/>
      <w:r w:rsidR="00924D08" w:rsidRPr="0029017A">
        <w:rPr>
          <w:rFonts w:ascii="David" w:hAnsi="David" w:cs="David"/>
          <w:u w:val="single"/>
          <w:rtl/>
        </w:rPr>
        <w:t>התו"ל</w:t>
      </w:r>
      <w:proofErr w:type="spellEnd"/>
      <w:r w:rsidR="00924D08" w:rsidRPr="0029017A">
        <w:rPr>
          <w:rFonts w:ascii="David" w:hAnsi="David" w:cs="David"/>
          <w:u w:val="single"/>
          <w:rtl/>
        </w:rPr>
        <w:t xml:space="preserve"> לדיני הקניין.</w:t>
      </w:r>
    </w:p>
    <w:p w14:paraId="6EDB3537" w14:textId="6B7B3BC0" w:rsidR="00813C83" w:rsidRPr="0029017A" w:rsidRDefault="00EC3D4E" w:rsidP="001420D4">
      <w:pPr>
        <w:spacing w:after="0" w:line="240" w:lineRule="auto"/>
        <w:jc w:val="both"/>
        <w:rPr>
          <w:rFonts w:ascii="David" w:hAnsi="David" w:cs="David"/>
          <w:rtl/>
        </w:rPr>
      </w:pPr>
      <w:r w:rsidRPr="0029017A">
        <w:rPr>
          <w:rFonts w:ascii="David" w:hAnsi="David" w:cs="David"/>
          <w:rtl/>
        </w:rPr>
        <w:t xml:space="preserve">רוקר וסלומון שכנים בבית משותף. </w:t>
      </w:r>
      <w:r w:rsidR="00774B85" w:rsidRPr="0029017A">
        <w:rPr>
          <w:rFonts w:ascii="David" w:hAnsi="David" w:cs="David"/>
          <w:rtl/>
        </w:rPr>
        <w:t>רוקר בנו תוספת לדירה שלהם</w:t>
      </w:r>
      <w:r w:rsidR="00330D8F" w:rsidRPr="0029017A">
        <w:rPr>
          <w:rFonts w:ascii="David" w:hAnsi="David" w:cs="David"/>
          <w:rtl/>
        </w:rPr>
        <w:t xml:space="preserve"> </w:t>
      </w:r>
      <w:r w:rsidR="004B2B68" w:rsidRPr="0029017A">
        <w:rPr>
          <w:rFonts w:ascii="David" w:hAnsi="David" w:cs="David"/>
          <w:rtl/>
        </w:rPr>
        <w:t>על חשבון חלק מהמקלט (</w:t>
      </w:r>
      <w:r w:rsidR="005B4B6E" w:rsidRPr="0029017A">
        <w:rPr>
          <w:rFonts w:ascii="David" w:hAnsi="David" w:cs="David"/>
          <w:rtl/>
        </w:rPr>
        <w:t>רכוש משותף</w:t>
      </w:r>
      <w:r w:rsidR="004B2B68" w:rsidRPr="0029017A">
        <w:rPr>
          <w:rFonts w:ascii="David" w:hAnsi="David" w:cs="David"/>
          <w:rtl/>
        </w:rPr>
        <w:t>).</w:t>
      </w:r>
      <w:r w:rsidR="00774B85" w:rsidRPr="0029017A">
        <w:rPr>
          <w:rFonts w:ascii="David" w:hAnsi="David" w:cs="David"/>
          <w:rtl/>
        </w:rPr>
        <w:t xml:space="preserve"> </w:t>
      </w:r>
      <w:r w:rsidR="001420D4" w:rsidRPr="0029017A">
        <w:rPr>
          <w:rFonts w:ascii="David" w:hAnsi="David" w:cs="David"/>
          <w:rtl/>
        </w:rPr>
        <w:t xml:space="preserve">זאת עשו לאחר שקיבלו היתר בנייה, אולם ללא הסכמת שכניהם. </w:t>
      </w:r>
      <w:r w:rsidR="007F50D5" w:rsidRPr="0029017A">
        <w:rPr>
          <w:rFonts w:ascii="David" w:hAnsi="David" w:cs="David"/>
          <w:b/>
          <w:bCs/>
          <w:rtl/>
        </w:rPr>
        <w:t>סל</w:t>
      </w:r>
      <w:r w:rsidR="00954E62" w:rsidRPr="0029017A">
        <w:rPr>
          <w:rFonts w:ascii="David" w:hAnsi="David" w:cs="David"/>
          <w:b/>
          <w:bCs/>
          <w:rtl/>
        </w:rPr>
        <w:t>ו</w:t>
      </w:r>
      <w:r w:rsidR="007F50D5" w:rsidRPr="0029017A">
        <w:rPr>
          <w:rFonts w:ascii="David" w:hAnsi="David" w:cs="David"/>
          <w:b/>
          <w:bCs/>
          <w:rtl/>
        </w:rPr>
        <w:t>מון פנו לביהמ"ש השלום</w:t>
      </w:r>
      <w:r w:rsidR="007F50D5" w:rsidRPr="0029017A">
        <w:rPr>
          <w:rFonts w:ascii="David" w:hAnsi="David" w:cs="David"/>
          <w:rtl/>
        </w:rPr>
        <w:t xml:space="preserve"> </w:t>
      </w:r>
      <w:r w:rsidR="00954E62" w:rsidRPr="0029017A">
        <w:rPr>
          <w:rFonts w:ascii="David" w:hAnsi="David" w:cs="David"/>
          <w:rtl/>
        </w:rPr>
        <w:t xml:space="preserve">בטענה לפגיעה בזכות הבעלות שלהם, </w:t>
      </w:r>
      <w:r w:rsidR="007F50D5" w:rsidRPr="0029017A">
        <w:rPr>
          <w:rFonts w:ascii="David" w:hAnsi="David" w:cs="David"/>
          <w:rtl/>
        </w:rPr>
        <w:t xml:space="preserve">שהוציא צו המחייב את רוקר להרוס כל בנייה שבוצעה ברכוש המשותף כדי להשיב את המצב לקדמותו. </w:t>
      </w:r>
      <w:r w:rsidR="00954E62" w:rsidRPr="0029017A">
        <w:rPr>
          <w:rFonts w:ascii="David" w:hAnsi="David" w:cs="David"/>
          <w:rtl/>
        </w:rPr>
        <w:t>רוקר רצו לשלם לסולומון, רק שלא יהרסו להם את הבנייה, כי יגרם להם נזק כלכלי גדול</w:t>
      </w:r>
      <w:r w:rsidR="00CF4332" w:rsidRPr="0029017A">
        <w:rPr>
          <w:rFonts w:ascii="David" w:hAnsi="David" w:cs="David"/>
          <w:rtl/>
        </w:rPr>
        <w:t>.</w:t>
      </w:r>
      <w:r w:rsidR="00AA1911" w:rsidRPr="0029017A">
        <w:rPr>
          <w:rFonts w:ascii="David" w:hAnsi="David" w:cs="David"/>
          <w:rtl/>
        </w:rPr>
        <w:t xml:space="preserve"> </w:t>
      </w:r>
      <w:r w:rsidR="007E07E9" w:rsidRPr="0029017A">
        <w:rPr>
          <w:rFonts w:ascii="David" w:hAnsi="David" w:cs="David"/>
          <w:rtl/>
        </w:rPr>
        <w:t>טענו לס'</w:t>
      </w:r>
      <w:r w:rsidR="00AA1911" w:rsidRPr="0029017A">
        <w:rPr>
          <w:rFonts w:ascii="David" w:hAnsi="David" w:cs="David"/>
          <w:rtl/>
        </w:rPr>
        <w:t xml:space="preserve"> 14 כטענת הגנה.</w:t>
      </w:r>
      <w:r w:rsidR="00E666CE" w:rsidRPr="0029017A">
        <w:rPr>
          <w:rFonts w:ascii="David" w:hAnsi="David" w:cs="David"/>
          <w:rtl/>
        </w:rPr>
        <w:t xml:space="preserve"> </w:t>
      </w:r>
      <w:r w:rsidR="00E666CE" w:rsidRPr="0029017A">
        <w:rPr>
          <w:rFonts w:ascii="David" w:hAnsi="David" w:cs="David"/>
          <w:b/>
          <w:bCs/>
          <w:rtl/>
        </w:rPr>
        <w:t>ערעורם</w:t>
      </w:r>
      <w:r w:rsidR="00A52906" w:rsidRPr="0029017A">
        <w:rPr>
          <w:rFonts w:ascii="David" w:hAnsi="David" w:cs="David"/>
          <w:b/>
          <w:bCs/>
          <w:rtl/>
        </w:rPr>
        <w:t xml:space="preserve"> של רוקר ב</w:t>
      </w:r>
      <w:r w:rsidR="00E666CE" w:rsidRPr="0029017A">
        <w:rPr>
          <w:rFonts w:ascii="David" w:hAnsi="David" w:cs="David"/>
          <w:b/>
          <w:bCs/>
          <w:rtl/>
        </w:rPr>
        <w:t>מחוזי נדחה.</w:t>
      </w:r>
      <w:r w:rsidR="00AE05A7" w:rsidRPr="0029017A">
        <w:rPr>
          <w:rFonts w:ascii="David" w:hAnsi="David" w:cs="David"/>
          <w:rtl/>
        </w:rPr>
        <w:t xml:space="preserve"> </w:t>
      </w:r>
      <w:r w:rsidR="00A52906" w:rsidRPr="0029017A">
        <w:rPr>
          <w:rFonts w:ascii="David" w:hAnsi="David" w:cs="David"/>
          <w:rtl/>
        </w:rPr>
        <w:t>הדיון בעליון: האם העמידה על זכות ההריסה של הבנייה מצד סלומון, היא עמידה דווקנית וחסרת תו"ל?</w:t>
      </w:r>
      <w:r w:rsidR="00453F8D" w:rsidRPr="0029017A">
        <w:rPr>
          <w:rFonts w:ascii="David" w:hAnsi="David" w:cs="David"/>
          <w:rtl/>
        </w:rPr>
        <w:t xml:space="preserve"> </w:t>
      </w:r>
    </w:p>
    <w:p w14:paraId="79BFFD3C" w14:textId="2126F6EA" w:rsidR="00AA1911" w:rsidRPr="0029017A" w:rsidRDefault="00E666CE" w:rsidP="001420D4">
      <w:pPr>
        <w:spacing w:after="0" w:line="240" w:lineRule="auto"/>
        <w:jc w:val="both"/>
        <w:rPr>
          <w:rFonts w:ascii="David" w:hAnsi="David" w:cs="David"/>
          <w:u w:val="single"/>
          <w:rtl/>
        </w:rPr>
      </w:pPr>
      <w:r w:rsidRPr="0029017A">
        <w:rPr>
          <w:rFonts w:ascii="David" w:hAnsi="David" w:cs="David"/>
          <w:u w:val="single"/>
          <w:rtl/>
        </w:rPr>
        <w:t>העלין</w:t>
      </w:r>
      <w:r w:rsidR="0027181B" w:rsidRPr="0029017A">
        <w:rPr>
          <w:rFonts w:ascii="David" w:hAnsi="David" w:cs="David"/>
          <w:u w:val="single"/>
          <w:rtl/>
        </w:rPr>
        <w:t xml:space="preserve"> נחלק לשלוש</w:t>
      </w:r>
      <w:r w:rsidR="00AE05A7" w:rsidRPr="0029017A">
        <w:rPr>
          <w:rFonts w:ascii="David" w:hAnsi="David" w:cs="David"/>
          <w:u w:val="single"/>
          <w:rtl/>
        </w:rPr>
        <w:t>:</w:t>
      </w:r>
    </w:p>
    <w:p w14:paraId="2A04D22F" w14:textId="1C556E61" w:rsidR="00AA1911" w:rsidRPr="0029017A" w:rsidRDefault="00AE05A7" w:rsidP="00E82778">
      <w:pPr>
        <w:pStyle w:val="a3"/>
        <w:numPr>
          <w:ilvl w:val="6"/>
          <w:numId w:val="16"/>
        </w:numPr>
        <w:spacing w:line="240" w:lineRule="auto"/>
        <w:jc w:val="both"/>
        <w:rPr>
          <w:rFonts w:ascii="David" w:hAnsi="David" w:cs="David"/>
        </w:rPr>
      </w:pPr>
      <w:r w:rsidRPr="0029017A">
        <w:rPr>
          <w:rFonts w:ascii="David" w:hAnsi="David" w:cs="David"/>
          <w:b/>
          <w:bCs/>
          <w:rtl/>
        </w:rPr>
        <w:t xml:space="preserve">מאזן </w:t>
      </w:r>
      <w:r w:rsidR="001420D4" w:rsidRPr="0029017A">
        <w:rPr>
          <w:rFonts w:ascii="David" w:hAnsi="David" w:cs="David"/>
          <w:b/>
          <w:bCs/>
          <w:rtl/>
        </w:rPr>
        <w:t>ה</w:t>
      </w:r>
      <w:r w:rsidRPr="0029017A">
        <w:rPr>
          <w:rFonts w:ascii="David" w:hAnsi="David" w:cs="David"/>
          <w:b/>
          <w:bCs/>
          <w:rtl/>
        </w:rPr>
        <w:t>נזקים-</w:t>
      </w:r>
      <w:r w:rsidRPr="0029017A">
        <w:rPr>
          <w:rFonts w:ascii="David" w:hAnsi="David" w:cs="David"/>
          <w:rtl/>
        </w:rPr>
        <w:t xml:space="preserve"> השופט </w:t>
      </w:r>
      <w:proofErr w:type="spellStart"/>
      <w:r w:rsidRPr="0029017A">
        <w:rPr>
          <w:rFonts w:ascii="David" w:hAnsi="David" w:cs="David"/>
          <w:b/>
          <w:bCs/>
          <w:color w:val="FF0000"/>
          <w:rtl/>
        </w:rPr>
        <w:t>אנגלרד</w:t>
      </w:r>
      <w:proofErr w:type="spellEnd"/>
      <w:r w:rsidR="00CF4332" w:rsidRPr="0029017A">
        <w:rPr>
          <w:rFonts w:ascii="David" w:hAnsi="David" w:cs="David"/>
          <w:rtl/>
        </w:rPr>
        <w:t>, קובע שסעיף 14 מעניק שק"ד</w:t>
      </w:r>
      <w:r w:rsidR="00AA1911" w:rsidRPr="0029017A">
        <w:rPr>
          <w:rFonts w:ascii="David" w:hAnsi="David" w:cs="David"/>
          <w:rtl/>
        </w:rPr>
        <w:t xml:space="preserve"> רחב</w:t>
      </w:r>
      <w:r w:rsidR="00CF4332" w:rsidRPr="0029017A">
        <w:rPr>
          <w:rFonts w:ascii="David" w:hAnsi="David" w:cs="David"/>
          <w:rtl/>
        </w:rPr>
        <w:t xml:space="preserve"> לבית המשפט</w:t>
      </w:r>
      <w:r w:rsidR="00AA1911" w:rsidRPr="0029017A">
        <w:rPr>
          <w:rFonts w:ascii="David" w:hAnsi="David" w:cs="David"/>
          <w:rtl/>
        </w:rPr>
        <w:t>,</w:t>
      </w:r>
      <w:r w:rsidR="00CF4332" w:rsidRPr="0029017A">
        <w:rPr>
          <w:rFonts w:ascii="David" w:hAnsi="David" w:cs="David"/>
          <w:rtl/>
        </w:rPr>
        <w:t xml:space="preserve"> ו</w:t>
      </w:r>
      <w:r w:rsidRPr="0029017A">
        <w:rPr>
          <w:rFonts w:ascii="David" w:hAnsi="David" w:cs="David"/>
          <w:rtl/>
        </w:rPr>
        <w:t xml:space="preserve">עושה חישוב של </w:t>
      </w:r>
      <w:r w:rsidRPr="0029017A">
        <w:rPr>
          <w:rFonts w:ascii="David" w:hAnsi="David" w:cs="David"/>
          <w:u w:val="single"/>
          <w:rtl/>
        </w:rPr>
        <w:t>תועלת מול נזק</w:t>
      </w:r>
      <w:r w:rsidRPr="0029017A">
        <w:rPr>
          <w:rFonts w:ascii="David" w:hAnsi="David" w:cs="David"/>
          <w:rtl/>
        </w:rPr>
        <w:t>. לדעתו, לא צריך להרוס את המבנה כי הנזק</w:t>
      </w:r>
      <w:r w:rsidR="00C53A77" w:rsidRPr="0029017A">
        <w:rPr>
          <w:rFonts w:ascii="David" w:hAnsi="David" w:cs="David"/>
          <w:rtl/>
        </w:rPr>
        <w:t xml:space="preserve"> לרוקר</w:t>
      </w:r>
      <w:r w:rsidRPr="0029017A">
        <w:rPr>
          <w:rFonts w:ascii="David" w:hAnsi="David" w:cs="David"/>
          <w:rtl/>
        </w:rPr>
        <w:t xml:space="preserve"> יעלה על התועלת</w:t>
      </w:r>
      <w:r w:rsidR="00C53A77" w:rsidRPr="0029017A">
        <w:rPr>
          <w:rFonts w:ascii="David" w:hAnsi="David" w:cs="David"/>
          <w:rtl/>
        </w:rPr>
        <w:t xml:space="preserve"> </w:t>
      </w:r>
      <w:proofErr w:type="spellStart"/>
      <w:r w:rsidR="00C53A77" w:rsidRPr="0029017A">
        <w:rPr>
          <w:rFonts w:ascii="David" w:hAnsi="David" w:cs="David"/>
          <w:rtl/>
        </w:rPr>
        <w:t>לסולמון</w:t>
      </w:r>
      <w:proofErr w:type="spellEnd"/>
      <w:r w:rsidR="00C53A77" w:rsidRPr="0029017A">
        <w:rPr>
          <w:rFonts w:ascii="David" w:hAnsi="David" w:cs="David"/>
          <w:rtl/>
        </w:rPr>
        <w:t xml:space="preserve"> (עניין עקרוני)</w:t>
      </w:r>
      <w:r w:rsidRPr="0029017A">
        <w:rPr>
          <w:rFonts w:ascii="David" w:hAnsi="David" w:cs="David"/>
          <w:rtl/>
        </w:rPr>
        <w:t>. יש לתת פיצוי ולא לאפשר הריסה.</w:t>
      </w:r>
    </w:p>
    <w:p w14:paraId="14783437" w14:textId="77777777" w:rsidR="00511892" w:rsidRPr="0029017A" w:rsidRDefault="00511892" w:rsidP="00511892">
      <w:pPr>
        <w:pStyle w:val="a3"/>
        <w:spacing w:line="240" w:lineRule="auto"/>
        <w:ind w:left="360"/>
        <w:jc w:val="both"/>
        <w:rPr>
          <w:rFonts w:ascii="David" w:hAnsi="David" w:cs="David"/>
          <w:sz w:val="14"/>
          <w:szCs w:val="14"/>
        </w:rPr>
      </w:pPr>
    </w:p>
    <w:p w14:paraId="46F0753B" w14:textId="1C21B579" w:rsidR="00511892" w:rsidRPr="0029017A" w:rsidRDefault="00074570" w:rsidP="00511892">
      <w:pPr>
        <w:pStyle w:val="a3"/>
        <w:numPr>
          <w:ilvl w:val="6"/>
          <w:numId w:val="16"/>
        </w:numPr>
        <w:spacing w:line="240" w:lineRule="auto"/>
        <w:jc w:val="both"/>
        <w:rPr>
          <w:rFonts w:ascii="David" w:hAnsi="David" w:cs="David"/>
          <w:rtl/>
        </w:rPr>
      </w:pPr>
      <w:r w:rsidRPr="0029017A">
        <w:rPr>
          <w:rFonts w:ascii="David" w:hAnsi="David" w:cs="David"/>
          <w:b/>
          <w:bCs/>
          <w:rtl/>
        </w:rPr>
        <w:t>פרשנות מצומצמת לס' 14</w:t>
      </w:r>
      <w:r w:rsidR="00AE05A7" w:rsidRPr="0029017A">
        <w:rPr>
          <w:rFonts w:ascii="David" w:hAnsi="David" w:cs="David"/>
          <w:b/>
          <w:bCs/>
          <w:rtl/>
        </w:rPr>
        <w:t>-</w:t>
      </w:r>
      <w:r w:rsidR="00AE05A7" w:rsidRPr="0029017A">
        <w:rPr>
          <w:rFonts w:ascii="David" w:hAnsi="David" w:cs="David"/>
          <w:rtl/>
        </w:rPr>
        <w:t xml:space="preserve"> </w:t>
      </w:r>
      <w:proofErr w:type="spellStart"/>
      <w:r w:rsidR="00AE05A7" w:rsidRPr="0029017A">
        <w:rPr>
          <w:rFonts w:ascii="David" w:hAnsi="David" w:cs="David"/>
          <w:b/>
          <w:bCs/>
          <w:color w:val="FF0000"/>
          <w:rtl/>
        </w:rPr>
        <w:t>טירקל</w:t>
      </w:r>
      <w:proofErr w:type="spellEnd"/>
      <w:r w:rsidR="00AE05A7" w:rsidRPr="0029017A">
        <w:rPr>
          <w:rFonts w:ascii="David" w:hAnsi="David" w:cs="David"/>
          <w:b/>
          <w:bCs/>
          <w:color w:val="FF0000"/>
          <w:rtl/>
        </w:rPr>
        <w:t>, חשין, לוין</w:t>
      </w:r>
      <w:r w:rsidR="00AE05A7" w:rsidRPr="0029017A">
        <w:rPr>
          <w:rFonts w:ascii="David" w:hAnsi="David" w:cs="David"/>
          <w:color w:val="FF0000"/>
          <w:rtl/>
        </w:rPr>
        <w:t xml:space="preserve">. </w:t>
      </w:r>
      <w:r w:rsidR="0041754E" w:rsidRPr="0029017A">
        <w:rPr>
          <w:rFonts w:ascii="David" w:eastAsia="Tw Cen MT" w:hAnsi="David" w:cs="David"/>
          <w:rtl/>
        </w:rPr>
        <w:t>נק' המוצא</w:t>
      </w:r>
      <w:r w:rsidRPr="0029017A">
        <w:rPr>
          <w:rFonts w:ascii="David" w:eastAsia="Tw Cen MT" w:hAnsi="David" w:cs="David"/>
          <w:rtl/>
        </w:rPr>
        <w:t xml:space="preserve"> היא</w:t>
      </w:r>
      <w:r w:rsidR="005F6ABD" w:rsidRPr="0029017A">
        <w:rPr>
          <w:rFonts w:ascii="David" w:eastAsia="Tw Cen MT" w:hAnsi="David" w:cs="David"/>
          <w:rtl/>
        </w:rPr>
        <w:t xml:space="preserve"> </w:t>
      </w:r>
      <w:r w:rsidRPr="0029017A">
        <w:rPr>
          <w:rFonts w:ascii="David" w:eastAsia="Tw Cen MT" w:hAnsi="David" w:cs="David"/>
          <w:rtl/>
        </w:rPr>
        <w:t xml:space="preserve">כי </w:t>
      </w:r>
      <w:r w:rsidR="005F6ABD" w:rsidRPr="0029017A">
        <w:rPr>
          <w:rFonts w:ascii="David" w:eastAsia="Tw Cen MT" w:hAnsi="David" w:cs="David"/>
          <w:b/>
          <w:bCs/>
          <w:rtl/>
        </w:rPr>
        <w:t xml:space="preserve">יש </w:t>
      </w:r>
      <w:r w:rsidR="0041754E" w:rsidRPr="0029017A">
        <w:rPr>
          <w:rFonts w:ascii="David" w:eastAsia="Tw Cen MT" w:hAnsi="David" w:cs="David"/>
          <w:b/>
          <w:bCs/>
          <w:rtl/>
        </w:rPr>
        <w:t>להגן על ה</w:t>
      </w:r>
      <w:r w:rsidRPr="0029017A">
        <w:rPr>
          <w:rFonts w:ascii="David" w:eastAsia="Tw Cen MT" w:hAnsi="David" w:cs="David"/>
          <w:b/>
          <w:bCs/>
          <w:rtl/>
        </w:rPr>
        <w:t xml:space="preserve">בעלים ועל </w:t>
      </w:r>
      <w:r w:rsidR="0041754E" w:rsidRPr="0029017A">
        <w:rPr>
          <w:rFonts w:ascii="David" w:eastAsia="Tw Cen MT" w:hAnsi="David" w:cs="David"/>
          <w:b/>
          <w:bCs/>
          <w:rtl/>
        </w:rPr>
        <w:t>קניין של</w:t>
      </w:r>
      <w:r w:rsidRPr="0029017A">
        <w:rPr>
          <w:rFonts w:ascii="David" w:eastAsia="Tw Cen MT" w:hAnsi="David" w:cs="David"/>
          <w:b/>
          <w:bCs/>
          <w:rtl/>
        </w:rPr>
        <w:t>ו</w:t>
      </w:r>
      <w:r w:rsidR="005F6ABD" w:rsidRPr="0029017A">
        <w:rPr>
          <w:rFonts w:ascii="David" w:eastAsia="Tw Cen MT" w:hAnsi="David" w:cs="David"/>
          <w:b/>
          <w:bCs/>
          <w:rtl/>
        </w:rPr>
        <w:t>.</w:t>
      </w:r>
      <w:r w:rsidR="0041754E" w:rsidRPr="0029017A">
        <w:rPr>
          <w:rFonts w:ascii="David" w:eastAsia="Tw Cen MT" w:hAnsi="David" w:cs="David"/>
          <w:rtl/>
        </w:rPr>
        <w:t xml:space="preserve"> עמידה על זכויות קנייניות היא לגיטימית! רק במקרים החריגים, לביהמ"ש יש שיקול דעת </w:t>
      </w:r>
      <w:r w:rsidR="001E0AE3" w:rsidRPr="0029017A">
        <w:rPr>
          <w:rFonts w:ascii="David" w:hAnsi="David" w:cs="David"/>
          <w:rtl/>
        </w:rPr>
        <w:t xml:space="preserve">לייצר חריג בהתבסס על עיקרון תום הלב, שבגדרו רשאי לא להיעתר לתביעה שמטרתה להגן על זכות בעלות. </w:t>
      </w:r>
      <w:r w:rsidR="0041754E" w:rsidRPr="0029017A">
        <w:rPr>
          <w:rFonts w:ascii="David" w:eastAsia="Tw Cen MT" w:hAnsi="David" w:cs="David"/>
          <w:rtl/>
        </w:rPr>
        <w:t>אבל שק"ד מצומצם</w:t>
      </w:r>
      <w:r w:rsidR="001E0AE3" w:rsidRPr="0029017A">
        <w:rPr>
          <w:rFonts w:ascii="David" w:eastAsia="Tw Cen MT" w:hAnsi="David" w:cs="David"/>
          <w:rtl/>
        </w:rPr>
        <w:t xml:space="preserve"> מאוד</w:t>
      </w:r>
      <w:r w:rsidR="0041754E" w:rsidRPr="0029017A">
        <w:rPr>
          <w:rFonts w:ascii="David" w:eastAsia="Tw Cen MT" w:hAnsi="David" w:cs="David"/>
          <w:rtl/>
        </w:rPr>
        <w:t>!</w:t>
      </w:r>
      <w:r w:rsidR="002137A5" w:rsidRPr="0029017A">
        <w:rPr>
          <w:rFonts w:ascii="David" w:eastAsia="Tw Cen MT" w:hAnsi="David" w:cs="David"/>
          <w:rtl/>
        </w:rPr>
        <w:t xml:space="preserve"> </w:t>
      </w:r>
    </w:p>
    <w:p w14:paraId="46CBEE5F" w14:textId="6277E590" w:rsidR="00AA1911" w:rsidRPr="0029017A" w:rsidRDefault="002137A5" w:rsidP="00511892">
      <w:pPr>
        <w:pStyle w:val="a3"/>
        <w:spacing w:after="0"/>
        <w:ind w:left="360"/>
        <w:jc w:val="both"/>
        <w:rPr>
          <w:rFonts w:ascii="David" w:hAnsi="David" w:cs="David"/>
        </w:rPr>
      </w:pPr>
      <w:r w:rsidRPr="0029017A">
        <w:rPr>
          <w:rFonts w:ascii="David" w:eastAsia="Tw Cen MT" w:hAnsi="David" w:cs="David"/>
          <w:u w:val="single"/>
          <w:rtl/>
        </w:rPr>
        <w:t xml:space="preserve">יופעל שק"ד </w:t>
      </w:r>
      <w:r w:rsidR="00AA1911" w:rsidRPr="0029017A">
        <w:rPr>
          <w:rFonts w:ascii="David" w:eastAsia="Tw Cen MT" w:hAnsi="David" w:cs="David"/>
          <w:u w:val="single"/>
          <w:rtl/>
        </w:rPr>
        <w:t xml:space="preserve">על בסיס </w:t>
      </w:r>
      <w:r w:rsidR="009B5ADF" w:rsidRPr="0029017A">
        <w:rPr>
          <w:rFonts w:ascii="David" w:eastAsia="Tw Cen MT" w:hAnsi="David" w:cs="David"/>
          <w:u w:val="single"/>
          <w:rtl/>
        </w:rPr>
        <w:t>4</w:t>
      </w:r>
      <w:r w:rsidR="00AA1911" w:rsidRPr="0029017A">
        <w:rPr>
          <w:rFonts w:ascii="David" w:eastAsia="Tw Cen MT" w:hAnsi="David" w:cs="David"/>
          <w:u w:val="single"/>
          <w:rtl/>
        </w:rPr>
        <w:t xml:space="preserve"> שיקולים</w:t>
      </w:r>
      <w:r w:rsidR="009B5ADF" w:rsidRPr="0029017A">
        <w:rPr>
          <w:rFonts w:ascii="David" w:eastAsia="Tw Cen MT" w:hAnsi="David" w:cs="David"/>
          <w:rtl/>
        </w:rPr>
        <w:t>:</w:t>
      </w:r>
    </w:p>
    <w:p w14:paraId="2E59FDC4" w14:textId="58848D01" w:rsidR="00AA1911" w:rsidRPr="0029017A" w:rsidRDefault="00AA1911" w:rsidP="009D57B6">
      <w:pPr>
        <w:numPr>
          <w:ilvl w:val="0"/>
          <w:numId w:val="103"/>
        </w:numPr>
        <w:spacing w:after="0" w:line="240" w:lineRule="auto"/>
        <w:ind w:left="849"/>
        <w:contextualSpacing/>
        <w:jc w:val="both"/>
        <w:rPr>
          <w:rFonts w:ascii="David" w:eastAsia="Tw Cen MT" w:hAnsi="David" w:cs="David"/>
        </w:rPr>
      </w:pPr>
      <w:r w:rsidRPr="0029017A">
        <w:rPr>
          <w:rFonts w:ascii="David" w:eastAsia="Tw Cen MT" w:hAnsi="David" w:cs="David"/>
          <w:b/>
          <w:bCs/>
          <w:rtl/>
        </w:rPr>
        <w:t>עוצמת הפגיעה</w:t>
      </w:r>
      <w:r w:rsidR="00FA0957" w:rsidRPr="0029017A">
        <w:rPr>
          <w:rFonts w:ascii="David" w:eastAsia="Tw Cen MT" w:hAnsi="David" w:cs="David"/>
          <w:rtl/>
        </w:rPr>
        <w:t xml:space="preserve">- לצמיתות/זמנית, משמעותית/שולית, מכוונת/מוטעית. </w:t>
      </w:r>
      <w:r w:rsidR="00FA0957" w:rsidRPr="0029017A">
        <w:rPr>
          <w:rFonts w:ascii="David" w:eastAsia="Tw Cen MT" w:hAnsi="David" w:cs="David"/>
          <w:u w:val="single"/>
          <w:rtl/>
        </w:rPr>
        <w:t>יישום</w:t>
      </w:r>
      <w:r w:rsidR="00FA0957" w:rsidRPr="0029017A">
        <w:rPr>
          <w:rFonts w:ascii="David" w:eastAsia="Tw Cen MT" w:hAnsi="David" w:cs="David"/>
          <w:rtl/>
        </w:rPr>
        <w:t xml:space="preserve">: פגיעה חזקה </w:t>
      </w:r>
      <w:r w:rsidR="00FA0957" w:rsidRPr="0029017A">
        <w:rPr>
          <w:rFonts w:ascii="David" w:eastAsia="Tw Cen MT" w:hAnsi="David" w:cs="David"/>
        </w:rPr>
        <w:sym w:font="Wingdings" w:char="F0DF"/>
      </w:r>
      <w:r w:rsidR="00FA0957" w:rsidRPr="0029017A">
        <w:rPr>
          <w:rFonts w:ascii="David" w:eastAsia="Tw Cen MT" w:hAnsi="David" w:cs="David"/>
          <w:rtl/>
        </w:rPr>
        <w:t xml:space="preserve"> לצמיתות, אופי הבית המשותף השתנה, גודל הרכוש המשותף קטן (הוציאו חלקים מהרכוש המשותף).</w:t>
      </w:r>
      <w:r w:rsidRPr="0029017A">
        <w:rPr>
          <w:rFonts w:ascii="David" w:eastAsia="Tw Cen MT" w:hAnsi="David" w:cs="David"/>
          <w:rtl/>
        </w:rPr>
        <w:t xml:space="preserve"> </w:t>
      </w:r>
    </w:p>
    <w:p w14:paraId="6BBA1468" w14:textId="2F52ADFE" w:rsidR="00FA0957" w:rsidRPr="0029017A" w:rsidRDefault="00263B2F" w:rsidP="009D57B6">
      <w:pPr>
        <w:numPr>
          <w:ilvl w:val="0"/>
          <w:numId w:val="103"/>
        </w:numPr>
        <w:spacing w:after="0" w:line="240" w:lineRule="auto"/>
        <w:ind w:left="849"/>
        <w:contextualSpacing/>
        <w:jc w:val="both"/>
        <w:rPr>
          <w:rFonts w:ascii="David" w:eastAsia="Tw Cen MT" w:hAnsi="David" w:cs="David"/>
        </w:rPr>
      </w:pPr>
      <w:r w:rsidRPr="0029017A">
        <w:rPr>
          <w:rFonts w:ascii="David" w:eastAsia="Tw Cen MT" w:hAnsi="David" w:cs="David"/>
          <w:b/>
          <w:bCs/>
          <w:rtl/>
        </w:rPr>
        <w:t>איזה נכס</w:t>
      </w:r>
      <w:r w:rsidRPr="0029017A">
        <w:rPr>
          <w:rFonts w:ascii="David" w:eastAsia="Tw Cen MT" w:hAnsi="David" w:cs="David"/>
          <w:rtl/>
        </w:rPr>
        <w:t xml:space="preserve">- בעלות על איזה נכס? מקרקעין, מטלטלין, זכויות. </w:t>
      </w:r>
      <w:r w:rsidRPr="0029017A">
        <w:rPr>
          <w:rFonts w:ascii="David" w:eastAsia="Tw Cen MT" w:hAnsi="David" w:cs="David"/>
          <w:u w:val="single"/>
          <w:rtl/>
        </w:rPr>
        <w:t>יישום</w:t>
      </w:r>
      <w:r w:rsidRPr="0029017A">
        <w:rPr>
          <w:rFonts w:ascii="David" w:eastAsia="Tw Cen MT" w:hAnsi="David" w:cs="David"/>
          <w:rtl/>
        </w:rPr>
        <w:t>: מקרקעין- הנכס החזק ביותר.</w:t>
      </w:r>
    </w:p>
    <w:p w14:paraId="4D6925F0" w14:textId="01BE4461" w:rsidR="00AA1911" w:rsidRPr="0029017A" w:rsidRDefault="00767D06" w:rsidP="009D57B6">
      <w:pPr>
        <w:numPr>
          <w:ilvl w:val="0"/>
          <w:numId w:val="103"/>
        </w:numPr>
        <w:spacing w:after="0" w:line="240" w:lineRule="auto"/>
        <w:ind w:left="849"/>
        <w:contextualSpacing/>
        <w:jc w:val="both"/>
        <w:rPr>
          <w:rFonts w:ascii="David" w:eastAsia="Tw Cen MT" w:hAnsi="David" w:cs="David"/>
        </w:rPr>
      </w:pPr>
      <w:r w:rsidRPr="0029017A">
        <w:rPr>
          <w:rFonts w:ascii="David" w:eastAsia="Tw Cen MT" w:hAnsi="David" w:cs="David"/>
          <w:b/>
          <w:bCs/>
          <w:rtl/>
        </w:rPr>
        <w:t>התנהגות הצדדים</w:t>
      </w:r>
      <w:r w:rsidRPr="0029017A">
        <w:rPr>
          <w:rFonts w:ascii="David" w:eastAsia="Tw Cen MT" w:hAnsi="David" w:cs="David"/>
          <w:rtl/>
        </w:rPr>
        <w:t xml:space="preserve">- </w:t>
      </w:r>
      <w:r w:rsidR="00AA1911" w:rsidRPr="0029017A">
        <w:rPr>
          <w:rFonts w:ascii="David" w:eastAsia="Tw Cen MT" w:hAnsi="David" w:cs="David"/>
          <w:rtl/>
        </w:rPr>
        <w:t>כיצד התנהגו בעלי הדין.</w:t>
      </w:r>
      <w:r w:rsidR="007C19EB" w:rsidRPr="0029017A">
        <w:rPr>
          <w:rFonts w:ascii="David" w:eastAsia="Tw Cen MT" w:hAnsi="David" w:cs="David"/>
          <w:rtl/>
        </w:rPr>
        <w:t xml:space="preserve"> </w:t>
      </w:r>
      <w:r w:rsidR="007C19EB" w:rsidRPr="0029017A">
        <w:rPr>
          <w:rFonts w:ascii="David" w:eastAsia="Tw Cen MT" w:hAnsi="David" w:cs="David"/>
          <w:u w:val="single"/>
          <w:rtl/>
        </w:rPr>
        <w:t>יישום</w:t>
      </w:r>
      <w:r w:rsidR="007C19EB" w:rsidRPr="0029017A">
        <w:rPr>
          <w:rFonts w:ascii="David" w:eastAsia="Tw Cen MT" w:hAnsi="David" w:cs="David"/>
          <w:rtl/>
        </w:rPr>
        <w:t>:</w:t>
      </w:r>
      <w:r w:rsidR="00AA1911" w:rsidRPr="0029017A">
        <w:rPr>
          <w:rFonts w:ascii="David" w:eastAsia="Tw Cen MT" w:hAnsi="David" w:cs="David"/>
          <w:rtl/>
        </w:rPr>
        <w:t xml:space="preserve"> </w:t>
      </w:r>
      <w:r w:rsidR="007C19EB" w:rsidRPr="0029017A">
        <w:rPr>
          <w:rFonts w:ascii="David" w:eastAsia="Tw Cen MT" w:hAnsi="David" w:cs="David"/>
          <w:rtl/>
        </w:rPr>
        <w:t>רוקר עשה מה שהוא רוצה, לא שאל את סלומון בנוגע להסכמתו.</w:t>
      </w:r>
    </w:p>
    <w:p w14:paraId="46655C9C" w14:textId="29F0DA62" w:rsidR="00AA1911" w:rsidRPr="0029017A" w:rsidRDefault="00AA1911" w:rsidP="009D57B6">
      <w:pPr>
        <w:numPr>
          <w:ilvl w:val="0"/>
          <w:numId w:val="103"/>
        </w:numPr>
        <w:spacing w:after="0" w:line="240" w:lineRule="auto"/>
        <w:ind w:left="849"/>
        <w:contextualSpacing/>
        <w:jc w:val="both"/>
        <w:rPr>
          <w:rFonts w:ascii="David" w:eastAsia="Tw Cen MT" w:hAnsi="David" w:cs="David"/>
        </w:rPr>
      </w:pPr>
      <w:r w:rsidRPr="0029017A">
        <w:rPr>
          <w:rFonts w:ascii="David" w:eastAsia="Tw Cen MT" w:hAnsi="David" w:cs="David"/>
          <w:b/>
          <w:bCs/>
          <w:rtl/>
        </w:rPr>
        <w:t>עוצמת הפגיעה בפוגע בזכות</w:t>
      </w:r>
      <w:r w:rsidRPr="0029017A">
        <w:rPr>
          <w:rFonts w:ascii="David" w:eastAsia="Tw Cen MT" w:hAnsi="David" w:cs="David"/>
          <w:rtl/>
        </w:rPr>
        <w:t xml:space="preserve">- </w:t>
      </w:r>
      <w:r w:rsidR="002A5ADF" w:rsidRPr="0029017A">
        <w:rPr>
          <w:rFonts w:ascii="David" w:eastAsia="Tw Cen MT" w:hAnsi="David" w:cs="David"/>
          <w:rtl/>
        </w:rPr>
        <w:t>מה יהיו התוצאות ביחס לפוגע (שיקול משני)</w:t>
      </w:r>
      <w:r w:rsidRPr="0029017A">
        <w:rPr>
          <w:rFonts w:ascii="David" w:eastAsia="Tw Cen MT" w:hAnsi="David" w:cs="David"/>
          <w:rtl/>
        </w:rPr>
        <w:t>.</w:t>
      </w:r>
    </w:p>
    <w:p w14:paraId="27B02540" w14:textId="751CE350" w:rsidR="002137A5" w:rsidRPr="0029017A" w:rsidRDefault="00AF2CA6" w:rsidP="00813C83">
      <w:pPr>
        <w:spacing w:after="0" w:line="240" w:lineRule="auto"/>
        <w:ind w:left="-1"/>
        <w:contextualSpacing/>
        <w:jc w:val="both"/>
        <w:rPr>
          <w:rFonts w:ascii="David" w:eastAsia="Tw Cen MT" w:hAnsi="David" w:cs="David"/>
        </w:rPr>
      </w:pPr>
      <w:r w:rsidRPr="0029017A">
        <w:rPr>
          <w:rFonts w:ascii="David" w:hAnsi="David" w:cs="David"/>
          <w:u w:val="single"/>
          <w:rtl/>
        </w:rPr>
        <w:t>הכרעתם</w:t>
      </w:r>
      <w:r w:rsidRPr="0029017A">
        <w:rPr>
          <w:rFonts w:ascii="David" w:hAnsi="David" w:cs="David"/>
          <w:rtl/>
        </w:rPr>
        <w:t xml:space="preserve">: </w:t>
      </w:r>
      <w:r w:rsidR="00511892" w:rsidRPr="0029017A">
        <w:rPr>
          <w:rFonts w:ascii="David" w:hAnsi="David" w:cs="David"/>
          <w:rtl/>
        </w:rPr>
        <w:t xml:space="preserve">לפי הנסיבות האלה, ניתן לראות כי אין פה עמדיה דווקנית של סלומון, ואין לשלול את הסעד שלהם כנגד רוקר. </w:t>
      </w:r>
      <w:r w:rsidR="002137A5" w:rsidRPr="0029017A">
        <w:rPr>
          <w:rFonts w:ascii="David" w:hAnsi="David" w:cs="David"/>
          <w:rtl/>
        </w:rPr>
        <w:t>זה אינו מקרה קיצוני. היו צריכים לבקש אישור ולא עשו זאת, לכן יש להרוס את המבנה</w:t>
      </w:r>
      <w:r w:rsidR="00511892" w:rsidRPr="0029017A">
        <w:rPr>
          <w:rFonts w:ascii="David" w:eastAsia="Tw Cen MT" w:hAnsi="David" w:cs="David"/>
          <w:rtl/>
        </w:rPr>
        <w:t>.</w:t>
      </w:r>
    </w:p>
    <w:p w14:paraId="350A3958" w14:textId="77777777" w:rsidR="00AA1911" w:rsidRPr="0029017A" w:rsidRDefault="00AA1911" w:rsidP="00194B90">
      <w:pPr>
        <w:spacing w:after="0" w:line="240" w:lineRule="auto"/>
        <w:ind w:left="785"/>
        <w:contextualSpacing/>
        <w:jc w:val="both"/>
        <w:rPr>
          <w:rFonts w:ascii="David" w:eastAsia="Tw Cen MT" w:hAnsi="David" w:cs="David"/>
          <w:sz w:val="12"/>
          <w:szCs w:val="12"/>
        </w:rPr>
      </w:pPr>
    </w:p>
    <w:p w14:paraId="2BF5E55F" w14:textId="4AAFA9F1" w:rsidR="00CE377E" w:rsidRPr="0029017A" w:rsidRDefault="00AF2CA6" w:rsidP="006C242A">
      <w:pPr>
        <w:pStyle w:val="a3"/>
        <w:numPr>
          <w:ilvl w:val="0"/>
          <w:numId w:val="16"/>
        </w:numPr>
        <w:spacing w:after="0" w:line="240" w:lineRule="auto"/>
        <w:jc w:val="both"/>
        <w:rPr>
          <w:rFonts w:ascii="David" w:eastAsia="Tw Cen MT" w:hAnsi="David" w:cs="David"/>
        </w:rPr>
      </w:pPr>
      <w:r w:rsidRPr="0029017A">
        <w:rPr>
          <w:rFonts w:ascii="David" w:hAnsi="David" w:cs="David"/>
          <w:b/>
          <w:bCs/>
          <w:rtl/>
        </w:rPr>
        <w:t>פרשנות</w:t>
      </w:r>
      <w:r w:rsidR="00AE05A7" w:rsidRPr="0029017A">
        <w:rPr>
          <w:rFonts w:ascii="David" w:hAnsi="David" w:cs="David"/>
          <w:b/>
          <w:bCs/>
          <w:rtl/>
        </w:rPr>
        <w:t xml:space="preserve"> מרחיבה- </w:t>
      </w:r>
      <w:r w:rsidR="00AE05A7" w:rsidRPr="0029017A">
        <w:rPr>
          <w:rFonts w:ascii="David" w:hAnsi="David" w:cs="David"/>
          <w:b/>
          <w:bCs/>
          <w:color w:val="FF0000"/>
          <w:rtl/>
        </w:rPr>
        <w:t xml:space="preserve">ברק, </w:t>
      </w:r>
      <w:proofErr w:type="spellStart"/>
      <w:r w:rsidR="00AE05A7" w:rsidRPr="0029017A">
        <w:rPr>
          <w:rFonts w:ascii="David" w:hAnsi="David" w:cs="David"/>
          <w:b/>
          <w:bCs/>
          <w:color w:val="FF0000"/>
          <w:rtl/>
        </w:rPr>
        <w:t>שטרסברג</w:t>
      </w:r>
      <w:proofErr w:type="spellEnd"/>
      <w:r w:rsidR="00AE05A7" w:rsidRPr="0029017A">
        <w:rPr>
          <w:rFonts w:ascii="David" w:hAnsi="David" w:cs="David"/>
          <w:b/>
          <w:bCs/>
          <w:color w:val="FF0000"/>
          <w:rtl/>
        </w:rPr>
        <w:t>-כהן, מצא</w:t>
      </w:r>
      <w:r w:rsidR="00AE05A7" w:rsidRPr="0029017A">
        <w:rPr>
          <w:rFonts w:ascii="David" w:hAnsi="David" w:cs="David"/>
          <w:b/>
          <w:bCs/>
          <w:rtl/>
        </w:rPr>
        <w:t>.</w:t>
      </w:r>
      <w:r w:rsidR="00F83F47" w:rsidRPr="0029017A">
        <w:rPr>
          <w:rFonts w:ascii="David" w:hAnsi="David" w:cs="David"/>
          <w:b/>
          <w:bCs/>
          <w:rtl/>
        </w:rPr>
        <w:t xml:space="preserve"> </w:t>
      </w:r>
      <w:r w:rsidR="00AA1911" w:rsidRPr="0029017A">
        <w:rPr>
          <w:rFonts w:ascii="David" w:hAnsi="David" w:cs="David"/>
          <w:rtl/>
        </w:rPr>
        <w:t>לדעת ברק</w:t>
      </w:r>
      <w:r w:rsidR="00CE377E" w:rsidRPr="0029017A">
        <w:rPr>
          <w:rFonts w:ascii="David" w:hAnsi="David" w:cs="David"/>
          <w:rtl/>
        </w:rPr>
        <w:t>-</w:t>
      </w:r>
      <w:r w:rsidR="00CE377E" w:rsidRPr="0029017A">
        <w:rPr>
          <w:rFonts w:ascii="David" w:hAnsi="David" w:cs="David"/>
          <w:b/>
          <w:bCs/>
          <w:rtl/>
        </w:rPr>
        <w:t xml:space="preserve"> </w:t>
      </w:r>
      <w:r w:rsidR="00CE377E" w:rsidRPr="0029017A">
        <w:rPr>
          <w:rFonts w:ascii="David" w:eastAsia="Tw Cen MT" w:hAnsi="David" w:cs="David"/>
          <w:rtl/>
        </w:rPr>
        <w:t xml:space="preserve">בנוסף לחבילת הזכאויות שמעניקה הזכות הקניינית, היא גם כוללת את החובה לפעול עפ"י עיקרון </w:t>
      </w:r>
      <w:proofErr w:type="spellStart"/>
      <w:r w:rsidR="00CE377E" w:rsidRPr="0029017A">
        <w:rPr>
          <w:rFonts w:ascii="David" w:eastAsia="Tw Cen MT" w:hAnsi="David" w:cs="David"/>
          <w:rtl/>
        </w:rPr>
        <w:t>התו"ל</w:t>
      </w:r>
      <w:proofErr w:type="spellEnd"/>
      <w:r w:rsidR="00CE377E" w:rsidRPr="0029017A">
        <w:rPr>
          <w:rFonts w:ascii="David" w:eastAsia="Tw Cen MT" w:hAnsi="David" w:cs="David"/>
          <w:rtl/>
        </w:rPr>
        <w:t xml:space="preserve">, גם במחיר פגיעה מסויימת בזכות הקניין. </w:t>
      </w:r>
      <w:r w:rsidR="00CE377E" w:rsidRPr="0029017A">
        <w:rPr>
          <w:rFonts w:ascii="David" w:hAnsi="David" w:cs="David"/>
          <w:rtl/>
        </w:rPr>
        <w:t>צריך להיעזר בעקרון תו"ל הכללי בסעיף 61 לחוק החוזים, ולא להיצמד לס'14 כדי להכריע</w:t>
      </w:r>
      <w:r w:rsidR="00CE377E" w:rsidRPr="0029017A">
        <w:rPr>
          <w:rFonts w:ascii="David" w:eastAsia="Tw Cen MT" w:hAnsi="David" w:cs="David"/>
          <w:rtl/>
        </w:rPr>
        <w:t>.</w:t>
      </w:r>
      <w:r w:rsidR="006C242A" w:rsidRPr="0029017A">
        <w:rPr>
          <w:rFonts w:ascii="David" w:eastAsia="Tw Cen MT" w:hAnsi="David" w:cs="David"/>
          <w:rtl/>
        </w:rPr>
        <w:t xml:space="preserve"> יש לבדוק את כל מערכת הנסיבות ורק אז להחליט אם ליישם את </w:t>
      </w:r>
      <w:proofErr w:type="spellStart"/>
      <w:r w:rsidR="006C242A" w:rsidRPr="0029017A">
        <w:rPr>
          <w:rFonts w:ascii="David" w:eastAsia="Tw Cen MT" w:hAnsi="David" w:cs="David"/>
          <w:b/>
          <w:bCs/>
          <w:rtl/>
        </w:rPr>
        <w:t>התו"ל</w:t>
      </w:r>
      <w:proofErr w:type="spellEnd"/>
      <w:r w:rsidR="006C242A" w:rsidRPr="0029017A">
        <w:rPr>
          <w:rFonts w:ascii="David" w:eastAsia="Tw Cen MT" w:hAnsi="David" w:cs="David"/>
          <w:b/>
          <w:bCs/>
          <w:rtl/>
        </w:rPr>
        <w:t xml:space="preserve"> </w:t>
      </w:r>
      <w:r w:rsidR="006C242A" w:rsidRPr="0029017A">
        <w:rPr>
          <w:rFonts w:ascii="David" w:eastAsia="Tw Cen MT" w:hAnsi="David" w:cs="David"/>
          <w:rtl/>
        </w:rPr>
        <w:t>בעוצמה חזקה או חלשה:</w:t>
      </w:r>
    </w:p>
    <w:p w14:paraId="45806D6E" w14:textId="77777777" w:rsidR="00AB3F80" w:rsidRPr="0029017A" w:rsidRDefault="00AB3F80" w:rsidP="00AB3F80">
      <w:pPr>
        <w:spacing w:after="0" w:line="360" w:lineRule="auto"/>
        <w:jc w:val="both"/>
        <w:rPr>
          <w:rFonts w:ascii="David" w:hAnsi="David" w:cs="David"/>
          <w:u w:val="single"/>
        </w:rPr>
      </w:pPr>
      <w:r w:rsidRPr="0029017A">
        <w:rPr>
          <w:rFonts w:ascii="David" w:hAnsi="David" w:cs="David"/>
          <w:u w:val="single"/>
          <w:rtl/>
        </w:rPr>
        <w:t>השיקולים להפעלת עקרון תו"ל: אם יפעילו- יכול להביא לשלילת הסעד של בעלי הקניין.</w:t>
      </w:r>
    </w:p>
    <w:p w14:paraId="5EC81AD5" w14:textId="17B7AF8E" w:rsidR="00A15273" w:rsidRPr="0029017A" w:rsidRDefault="00AE05A7" w:rsidP="00813C83">
      <w:pPr>
        <w:pStyle w:val="a3"/>
        <w:numPr>
          <w:ilvl w:val="0"/>
          <w:numId w:val="22"/>
        </w:numPr>
        <w:spacing w:line="240" w:lineRule="auto"/>
        <w:ind w:left="424"/>
        <w:jc w:val="both"/>
        <w:rPr>
          <w:rFonts w:ascii="David" w:hAnsi="David" w:cs="David"/>
        </w:rPr>
      </w:pPr>
      <w:r w:rsidRPr="0029017A">
        <w:rPr>
          <w:rFonts w:ascii="David" w:hAnsi="David" w:cs="David"/>
          <w:b/>
          <w:bCs/>
          <w:rtl/>
        </w:rPr>
        <w:t>המוסד</w:t>
      </w:r>
      <w:r w:rsidR="00AA1911" w:rsidRPr="0029017A">
        <w:rPr>
          <w:rFonts w:ascii="David" w:hAnsi="David" w:cs="David"/>
          <w:b/>
          <w:bCs/>
          <w:rtl/>
        </w:rPr>
        <w:t>/המשאב</w:t>
      </w:r>
      <w:r w:rsidRPr="0029017A">
        <w:rPr>
          <w:rFonts w:ascii="David" w:hAnsi="David" w:cs="David"/>
          <w:b/>
          <w:bCs/>
          <w:rtl/>
        </w:rPr>
        <w:t xml:space="preserve"> הקנייני</w:t>
      </w:r>
      <w:r w:rsidRPr="0029017A">
        <w:rPr>
          <w:rFonts w:ascii="David" w:hAnsi="David" w:cs="David"/>
          <w:i/>
          <w:iCs/>
          <w:rtl/>
        </w:rPr>
        <w:t>-</w:t>
      </w:r>
      <w:r w:rsidRPr="0029017A">
        <w:rPr>
          <w:rFonts w:ascii="David" w:hAnsi="David" w:cs="David"/>
          <w:rtl/>
        </w:rPr>
        <w:t xml:space="preserve"> </w:t>
      </w:r>
      <w:r w:rsidR="00A97D0B" w:rsidRPr="0029017A">
        <w:rPr>
          <w:rFonts w:ascii="David" w:hAnsi="David" w:cs="David"/>
          <w:u w:val="single"/>
          <w:rtl/>
        </w:rPr>
        <w:t>אופי האינטרס העצמי</w:t>
      </w:r>
      <w:r w:rsidR="00A97D0B" w:rsidRPr="0029017A">
        <w:rPr>
          <w:rFonts w:ascii="David" w:hAnsi="David" w:cs="David"/>
          <w:rtl/>
        </w:rPr>
        <w:t xml:space="preserve">. מטלטלין; בית עסק; בית פרטי; רכוש משותף; דירה. ככל שהמוסד הקנייני הוא פרטי יותר, נפרש בצמצום את ס' 14.  </w:t>
      </w:r>
      <w:r w:rsidR="00A97D0B" w:rsidRPr="0029017A">
        <w:rPr>
          <w:rFonts w:ascii="David" w:hAnsi="David" w:cs="David"/>
          <w:u w:val="single"/>
          <w:rtl/>
        </w:rPr>
        <w:t>יישום</w:t>
      </w:r>
      <w:r w:rsidR="00A97D0B" w:rsidRPr="0029017A">
        <w:rPr>
          <w:rFonts w:ascii="David" w:hAnsi="David" w:cs="David"/>
          <w:rtl/>
        </w:rPr>
        <w:t>: ברכוש משותף בבתים משותפים- ציבורי, ניטה להפעיל שק"ד</w:t>
      </w:r>
      <w:r w:rsidRPr="0029017A">
        <w:rPr>
          <w:rFonts w:ascii="David" w:hAnsi="David" w:cs="David"/>
          <w:rtl/>
        </w:rPr>
        <w:t>.</w:t>
      </w:r>
    </w:p>
    <w:p w14:paraId="4E5624C2" w14:textId="736C6BF0" w:rsidR="00A15273" w:rsidRPr="0029017A" w:rsidRDefault="00AE05A7" w:rsidP="009B45FC">
      <w:pPr>
        <w:pStyle w:val="a3"/>
        <w:numPr>
          <w:ilvl w:val="0"/>
          <w:numId w:val="22"/>
        </w:numPr>
        <w:spacing w:line="240" w:lineRule="auto"/>
        <w:ind w:left="424"/>
        <w:jc w:val="both"/>
        <w:rPr>
          <w:rFonts w:ascii="David" w:hAnsi="David" w:cs="David"/>
        </w:rPr>
      </w:pPr>
      <w:r w:rsidRPr="0029017A">
        <w:rPr>
          <w:rFonts w:ascii="David" w:hAnsi="David" w:cs="David"/>
          <w:b/>
          <w:bCs/>
          <w:rtl/>
        </w:rPr>
        <w:t>מהי מערכת היחסים שבתוכו המוסד נטוע</w:t>
      </w:r>
      <w:r w:rsidRPr="0029017A">
        <w:rPr>
          <w:rFonts w:ascii="David" w:hAnsi="David" w:cs="David"/>
          <w:i/>
          <w:iCs/>
          <w:rtl/>
        </w:rPr>
        <w:t>-</w:t>
      </w:r>
      <w:r w:rsidRPr="0029017A">
        <w:rPr>
          <w:rFonts w:ascii="David" w:hAnsi="David" w:cs="David"/>
          <w:rtl/>
        </w:rPr>
        <w:t xml:space="preserve"> </w:t>
      </w:r>
      <w:r w:rsidR="009D7FA7" w:rsidRPr="0029017A">
        <w:rPr>
          <w:rFonts w:ascii="David" w:hAnsi="David" w:cs="David"/>
          <w:u w:val="single"/>
          <w:rtl/>
        </w:rPr>
        <w:t>אופי האינטרס הציבורי עליו המוסד נועד לשמור.</w:t>
      </w:r>
      <w:r w:rsidR="009D7FA7" w:rsidRPr="0029017A">
        <w:rPr>
          <w:rFonts w:ascii="David" w:hAnsi="David" w:cs="David"/>
          <w:rtl/>
        </w:rPr>
        <w:t xml:space="preserve"> מה מהות היחסים בין הצדדים, האם בין שותפים או בין אנשים זרים, קשרים נמשכים או יחסים חד פעמיים</w:t>
      </w:r>
      <w:r w:rsidRPr="0029017A">
        <w:rPr>
          <w:rFonts w:ascii="David" w:hAnsi="David" w:cs="David"/>
          <w:rtl/>
        </w:rPr>
        <w:t>.</w:t>
      </w:r>
      <w:r w:rsidR="00B77877" w:rsidRPr="0029017A">
        <w:rPr>
          <w:rFonts w:ascii="David" w:hAnsi="David" w:cs="David"/>
          <w:rtl/>
        </w:rPr>
        <w:t xml:space="preserve"> </w:t>
      </w:r>
      <w:r w:rsidR="00B77877" w:rsidRPr="0029017A">
        <w:rPr>
          <w:rFonts w:ascii="David" w:hAnsi="David" w:cs="David"/>
          <w:highlight w:val="yellow"/>
          <w:u w:val="single"/>
          <w:rtl/>
        </w:rPr>
        <w:t>יישום</w:t>
      </w:r>
      <w:r w:rsidR="00B77877" w:rsidRPr="0029017A">
        <w:rPr>
          <w:rFonts w:ascii="David" w:hAnsi="David" w:cs="David"/>
          <w:highlight w:val="yellow"/>
          <w:rtl/>
        </w:rPr>
        <w:t xml:space="preserve">: </w:t>
      </w:r>
      <w:r w:rsidR="009B45FC" w:rsidRPr="0029017A">
        <w:rPr>
          <w:rFonts w:ascii="David" w:hAnsi="David" w:cs="David"/>
          <w:highlight w:val="yellow"/>
          <w:rtl/>
        </w:rPr>
        <w:t xml:space="preserve">מוסד הבית המשותף כולל </w:t>
      </w:r>
      <w:r w:rsidR="00B77877" w:rsidRPr="0029017A">
        <w:rPr>
          <w:rFonts w:ascii="David" w:hAnsi="David" w:cs="David"/>
          <w:highlight w:val="yellow"/>
          <w:rtl/>
        </w:rPr>
        <w:t xml:space="preserve">יחסים נמשכים בין בעלי דירות </w:t>
      </w:r>
      <w:r w:rsidR="00B77877" w:rsidRPr="0029017A">
        <w:rPr>
          <w:rFonts w:ascii="David" w:hAnsi="David" w:cs="David"/>
          <w:highlight w:val="yellow"/>
        </w:rPr>
        <w:sym w:font="Wingdings" w:char="F0DF"/>
      </w:r>
      <w:r w:rsidR="00B77877" w:rsidRPr="0029017A">
        <w:rPr>
          <w:rFonts w:ascii="David" w:hAnsi="David" w:cs="David"/>
          <w:highlight w:val="yellow"/>
          <w:rtl/>
        </w:rPr>
        <w:t xml:space="preserve"> אינטרס ציבורי חשוב.</w:t>
      </w:r>
      <w:r w:rsidR="00142F04">
        <w:rPr>
          <w:rFonts w:ascii="David" w:hAnsi="David" w:cs="David" w:hint="cs"/>
          <w:rtl/>
        </w:rPr>
        <w:t xml:space="preserve"> </w:t>
      </w:r>
      <w:r w:rsidR="00142F04" w:rsidRPr="00032442">
        <w:rPr>
          <w:rFonts w:ascii="David" w:hAnsi="David" w:cs="David" w:hint="cs"/>
          <w:b/>
          <w:bCs/>
          <w:rtl/>
        </w:rPr>
        <w:t>נטייה להפעיל שק"ד.</w:t>
      </w:r>
    </w:p>
    <w:p w14:paraId="3136B340" w14:textId="6AC1ED77" w:rsidR="00FD2212" w:rsidRPr="0029017A" w:rsidRDefault="00DB12E7" w:rsidP="00813C83">
      <w:pPr>
        <w:pStyle w:val="a3"/>
        <w:numPr>
          <w:ilvl w:val="0"/>
          <w:numId w:val="22"/>
        </w:numPr>
        <w:spacing w:line="240" w:lineRule="auto"/>
        <w:ind w:left="424"/>
        <w:jc w:val="both"/>
        <w:rPr>
          <w:rFonts w:ascii="David" w:hAnsi="David" w:cs="David"/>
        </w:rPr>
      </w:pPr>
      <w:r w:rsidRPr="0029017A">
        <w:rPr>
          <w:rFonts w:ascii="David" w:hAnsi="David" w:cs="David"/>
          <w:b/>
          <w:bCs/>
          <w:rtl/>
        </w:rPr>
        <w:t>היקף הפגיעה בזכות הקניין</w:t>
      </w:r>
      <w:r w:rsidRPr="0029017A">
        <w:rPr>
          <w:rFonts w:ascii="David" w:hAnsi="David" w:cs="David"/>
          <w:rtl/>
        </w:rPr>
        <w:t>- פגיעה קשה/שולית; קבע/זמנית;</w:t>
      </w:r>
      <w:r w:rsidR="00AC001C" w:rsidRPr="0029017A">
        <w:rPr>
          <w:rFonts w:ascii="David" w:hAnsi="David" w:cs="David"/>
          <w:rtl/>
        </w:rPr>
        <w:t xml:space="preserve"> מכוונת או טעויות חישוב/הערכה;</w:t>
      </w:r>
      <w:r w:rsidRPr="0029017A">
        <w:rPr>
          <w:rFonts w:ascii="David" w:hAnsi="David" w:cs="David"/>
          <w:rtl/>
        </w:rPr>
        <w:t xml:space="preserve"> </w:t>
      </w:r>
      <w:r w:rsidR="00FD2212" w:rsidRPr="0029017A">
        <w:rPr>
          <w:rFonts w:ascii="David" w:hAnsi="David" w:cs="David"/>
          <w:u w:val="single"/>
          <w:rtl/>
        </w:rPr>
        <w:t>יישום</w:t>
      </w:r>
      <w:r w:rsidR="00FD2212" w:rsidRPr="0029017A">
        <w:rPr>
          <w:rFonts w:ascii="David" w:hAnsi="David" w:cs="David"/>
          <w:rtl/>
        </w:rPr>
        <w:t xml:space="preserve">: פגיעה מהותית בחלק ניכר של הרכוש המשותף, </w:t>
      </w:r>
      <w:r w:rsidR="003315B7">
        <w:rPr>
          <w:rFonts w:ascii="David" w:hAnsi="David" w:cs="David" w:hint="cs"/>
          <w:rtl/>
        </w:rPr>
        <w:t>ו</w:t>
      </w:r>
      <w:r w:rsidR="00FD2212" w:rsidRPr="0029017A">
        <w:rPr>
          <w:rFonts w:ascii="David" w:hAnsi="David" w:cs="David"/>
          <w:rtl/>
        </w:rPr>
        <w:t>קבועה כי זו בנייה לצמיתות</w:t>
      </w:r>
      <w:r w:rsidR="00142F04">
        <w:rPr>
          <w:rFonts w:ascii="David" w:hAnsi="David" w:cs="David" w:hint="cs"/>
          <w:rtl/>
        </w:rPr>
        <w:t xml:space="preserve"> שמשנה את האופי של הרכוש המשותף. </w:t>
      </w:r>
      <w:r w:rsidR="003315B7">
        <w:rPr>
          <w:rFonts w:ascii="David" w:hAnsi="David" w:cs="David" w:hint="cs"/>
          <w:b/>
          <w:bCs/>
          <w:rtl/>
        </w:rPr>
        <w:t>כן</w:t>
      </w:r>
      <w:r w:rsidR="00032442" w:rsidRPr="00032442">
        <w:rPr>
          <w:rFonts w:ascii="David" w:hAnsi="David" w:cs="David" w:hint="cs"/>
          <w:b/>
          <w:bCs/>
          <w:rtl/>
        </w:rPr>
        <w:t xml:space="preserve"> להפעיל שק"ד.</w:t>
      </w:r>
    </w:p>
    <w:p w14:paraId="38760DAF" w14:textId="576AA9AE" w:rsidR="0027181B" w:rsidRPr="0029017A" w:rsidRDefault="00D06AA1" w:rsidP="009B45FC">
      <w:pPr>
        <w:pStyle w:val="a3"/>
        <w:numPr>
          <w:ilvl w:val="0"/>
          <w:numId w:val="22"/>
        </w:numPr>
        <w:spacing w:after="0"/>
        <w:ind w:left="424"/>
        <w:jc w:val="both"/>
        <w:rPr>
          <w:rFonts w:ascii="David" w:hAnsi="David" w:cs="David"/>
        </w:rPr>
      </w:pPr>
      <w:r w:rsidRPr="0029017A">
        <w:rPr>
          <w:rFonts w:ascii="David" w:hAnsi="David" w:cs="David"/>
          <w:b/>
          <w:bCs/>
          <w:rtl/>
        </w:rPr>
        <w:t>המצב הנפשי של הפוגע</w:t>
      </w:r>
      <w:r w:rsidRPr="0029017A">
        <w:rPr>
          <w:rFonts w:ascii="David" w:hAnsi="David" w:cs="David"/>
          <w:rtl/>
        </w:rPr>
        <w:t xml:space="preserve">- </w:t>
      </w:r>
      <w:r w:rsidR="001D1DD4" w:rsidRPr="0029017A">
        <w:rPr>
          <w:rFonts w:ascii="David" w:hAnsi="David" w:cs="David"/>
          <w:rtl/>
        </w:rPr>
        <w:t xml:space="preserve"> </w:t>
      </w:r>
      <w:r w:rsidR="00F81544" w:rsidRPr="0029017A">
        <w:rPr>
          <w:rFonts w:ascii="David" w:hAnsi="David" w:cs="David"/>
          <w:rtl/>
        </w:rPr>
        <w:t>הפוגע היה מודע להיעדר הזכות</w:t>
      </w:r>
      <w:r w:rsidR="00032442">
        <w:rPr>
          <w:rFonts w:ascii="David" w:hAnsi="David" w:cs="David" w:hint="cs"/>
          <w:rtl/>
        </w:rPr>
        <w:t xml:space="preserve">, כלומר לאי ההסכמה של הדיירים. </w:t>
      </w:r>
      <w:r w:rsidR="00032442" w:rsidRPr="00032442">
        <w:rPr>
          <w:rFonts w:ascii="David" w:hAnsi="David" w:cs="David" w:hint="cs"/>
          <w:b/>
          <w:bCs/>
          <w:rtl/>
        </w:rPr>
        <w:t>לא להפעיל שק"ד.</w:t>
      </w:r>
    </w:p>
    <w:p w14:paraId="10EEC6B8" w14:textId="723ABB13" w:rsidR="00022A96" w:rsidRPr="0029017A" w:rsidRDefault="00022A96" w:rsidP="00A96B55">
      <w:pPr>
        <w:spacing w:after="0" w:line="240" w:lineRule="auto"/>
        <w:jc w:val="both"/>
        <w:rPr>
          <w:rFonts w:ascii="David" w:hAnsi="David" w:cs="David"/>
          <w:rtl/>
        </w:rPr>
      </w:pPr>
      <w:r w:rsidRPr="0029017A">
        <w:rPr>
          <w:rFonts w:ascii="David" w:hAnsi="David" w:cs="David"/>
          <w:u w:val="single"/>
          <w:rtl/>
        </w:rPr>
        <w:t>ברק קובע</w:t>
      </w:r>
      <w:r w:rsidRPr="0029017A">
        <w:rPr>
          <w:rFonts w:ascii="David" w:hAnsi="David" w:cs="David"/>
          <w:rtl/>
        </w:rPr>
        <w:t xml:space="preserve"> שיש לתת צו הריסה</w:t>
      </w:r>
      <w:r w:rsidR="00A96B55" w:rsidRPr="0029017A">
        <w:rPr>
          <w:rFonts w:ascii="David" w:hAnsi="David" w:cs="David"/>
          <w:rtl/>
        </w:rPr>
        <w:t xml:space="preserve"> (מגיע לתוצאה זהה של </w:t>
      </w:r>
      <w:proofErr w:type="spellStart"/>
      <w:r w:rsidR="00A96B55" w:rsidRPr="0029017A">
        <w:rPr>
          <w:rFonts w:ascii="David" w:hAnsi="David" w:cs="David"/>
          <w:rtl/>
        </w:rPr>
        <w:t>טירקל</w:t>
      </w:r>
      <w:proofErr w:type="spellEnd"/>
      <w:r w:rsidR="00A96B55" w:rsidRPr="0029017A">
        <w:rPr>
          <w:rFonts w:ascii="David" w:hAnsi="David" w:cs="David"/>
          <w:rtl/>
        </w:rPr>
        <w:t xml:space="preserve">). </w:t>
      </w:r>
      <w:r w:rsidR="00C212B3">
        <w:rPr>
          <w:rFonts w:ascii="David" w:hAnsi="David" w:cs="David" w:hint="cs"/>
          <w:rtl/>
        </w:rPr>
        <w:t xml:space="preserve">מאחר שהיחסים ביניהם היו מוסדרים, רוקר ידעו שנדרשת הסכמה. לכן הבנייה לא נכנסת תחת ס'14 והערעור נדחה. </w:t>
      </w:r>
    </w:p>
    <w:p w14:paraId="26576A94" w14:textId="02A084BD" w:rsidR="00022A96" w:rsidRPr="0029017A" w:rsidRDefault="00022A96" w:rsidP="00194B90">
      <w:pPr>
        <w:spacing w:after="0" w:line="240" w:lineRule="auto"/>
        <w:jc w:val="both"/>
        <w:rPr>
          <w:rFonts w:ascii="David" w:hAnsi="David" w:cs="David"/>
          <w:rtl/>
        </w:rPr>
      </w:pPr>
    </w:p>
    <w:p w14:paraId="286BB9CA" w14:textId="77777777" w:rsidR="00217FC9" w:rsidRPr="0029017A" w:rsidRDefault="00217FC9" w:rsidP="00217FC9">
      <w:pPr>
        <w:spacing w:after="0" w:line="240" w:lineRule="auto"/>
        <w:rPr>
          <w:rFonts w:ascii="David" w:eastAsia="Tw Cen MT" w:hAnsi="David" w:cs="David"/>
          <w:rtl/>
        </w:rPr>
      </w:pPr>
      <w:r w:rsidRPr="0029017A">
        <w:rPr>
          <w:rFonts w:ascii="David" w:eastAsia="Tw Cen MT" w:hAnsi="David" w:cs="David"/>
          <w:u w:val="single"/>
          <w:rtl/>
        </w:rPr>
        <w:t>תפיסות עולם שונות לשיקולים חברתיים</w:t>
      </w:r>
      <w:r w:rsidRPr="0029017A">
        <w:rPr>
          <w:rFonts w:ascii="David" w:eastAsia="Tw Cen MT" w:hAnsi="David" w:cs="David"/>
          <w:rtl/>
        </w:rPr>
        <w:t>:</w:t>
      </w:r>
    </w:p>
    <w:p w14:paraId="0F2C8258" w14:textId="77777777" w:rsidR="00D51C8A" w:rsidRPr="0029017A" w:rsidRDefault="00217FC9" w:rsidP="009D57B6">
      <w:pPr>
        <w:pStyle w:val="a3"/>
        <w:numPr>
          <w:ilvl w:val="3"/>
          <w:numId w:val="132"/>
        </w:numPr>
        <w:spacing w:after="0" w:line="240" w:lineRule="auto"/>
        <w:ind w:left="424"/>
        <w:jc w:val="both"/>
        <w:rPr>
          <w:rFonts w:ascii="David" w:eastAsia="Tw Cen MT" w:hAnsi="David" w:cs="David"/>
        </w:rPr>
      </w:pPr>
      <w:proofErr w:type="spellStart"/>
      <w:r w:rsidRPr="0029017A">
        <w:rPr>
          <w:rFonts w:ascii="David" w:eastAsia="Tw Cen MT" w:hAnsi="David" w:cs="David"/>
          <w:b/>
          <w:bCs/>
          <w:rtl/>
        </w:rPr>
        <w:t>טירקל</w:t>
      </w:r>
      <w:proofErr w:type="spellEnd"/>
      <w:r w:rsidRPr="0029017A">
        <w:rPr>
          <w:rFonts w:ascii="David" w:eastAsia="Tw Cen MT" w:hAnsi="David" w:cs="David"/>
          <w:b/>
          <w:bCs/>
          <w:rtl/>
        </w:rPr>
        <w:t xml:space="preserve"> (חשין + לוין)-</w:t>
      </w:r>
      <w:r w:rsidRPr="0029017A">
        <w:rPr>
          <w:rFonts w:ascii="David" w:eastAsia="Tw Cen MT" w:hAnsi="David" w:cs="David"/>
          <w:rtl/>
        </w:rPr>
        <w:t xml:space="preserve"> תפיסת עולם מסורתית לקניין (</w:t>
      </w:r>
      <w:proofErr w:type="spellStart"/>
      <w:r w:rsidRPr="0029017A">
        <w:rPr>
          <w:rFonts w:ascii="David" w:eastAsia="Tw Cen MT" w:hAnsi="David" w:cs="David"/>
          <w:rtl/>
        </w:rPr>
        <w:t>בלקסטון</w:t>
      </w:r>
      <w:proofErr w:type="spellEnd"/>
      <w:r w:rsidRPr="0029017A">
        <w:rPr>
          <w:rFonts w:ascii="David" w:eastAsia="Tw Cen MT" w:hAnsi="David" w:cs="David"/>
          <w:rtl/>
        </w:rPr>
        <w:t xml:space="preserve">)- קניין כעוגן של חירות, ריבונות הבעלים, לא לאפשר למדינה להתערב, לא נפגע בזכות לקניין בשם שום ערך אחר. </w:t>
      </w:r>
    </w:p>
    <w:p w14:paraId="2624DE33" w14:textId="0DD18341" w:rsidR="00217FC9" w:rsidRPr="0029017A" w:rsidRDefault="00217FC9" w:rsidP="004B2787">
      <w:pPr>
        <w:pStyle w:val="a3"/>
        <w:numPr>
          <w:ilvl w:val="3"/>
          <w:numId w:val="13"/>
        </w:numPr>
        <w:spacing w:after="0" w:line="240" w:lineRule="auto"/>
        <w:ind w:left="849"/>
        <w:jc w:val="both"/>
        <w:rPr>
          <w:rFonts w:ascii="David" w:eastAsia="Tw Cen MT" w:hAnsi="David" w:cs="David"/>
          <w:rtl/>
        </w:rPr>
      </w:pPr>
      <w:r w:rsidRPr="0029017A">
        <w:rPr>
          <w:rFonts w:ascii="David" w:eastAsia="Tw Cen MT" w:hAnsi="David" w:cs="David"/>
          <w:b/>
          <w:bCs/>
          <w:rtl/>
        </w:rPr>
        <w:t>גישה מצמצמת לשימוש בס'14</w:t>
      </w:r>
      <w:r w:rsidRPr="0029017A">
        <w:rPr>
          <w:rFonts w:ascii="David" w:eastAsia="Tw Cen MT" w:hAnsi="David" w:cs="David"/>
          <w:rtl/>
        </w:rPr>
        <w:t xml:space="preserve">. </w:t>
      </w:r>
      <w:r w:rsidR="004B2787" w:rsidRPr="0029017A">
        <w:rPr>
          <w:rFonts w:ascii="David" w:eastAsia="Tw Cen MT" w:hAnsi="David" w:cs="David"/>
          <w:rtl/>
        </w:rPr>
        <w:t xml:space="preserve">פוגע בחירות הבעלים. יתערבו רק במקרים חריגים, ובצורה זהירה, אם בכלל. </w:t>
      </w:r>
    </w:p>
    <w:p w14:paraId="6F6D0AE3" w14:textId="404A339D" w:rsidR="00217FC9" w:rsidRPr="0029017A" w:rsidRDefault="00217FC9" w:rsidP="009D57B6">
      <w:pPr>
        <w:pStyle w:val="a3"/>
        <w:numPr>
          <w:ilvl w:val="3"/>
          <w:numId w:val="132"/>
        </w:numPr>
        <w:spacing w:after="0" w:line="240" w:lineRule="auto"/>
        <w:ind w:left="424"/>
        <w:jc w:val="both"/>
        <w:rPr>
          <w:rFonts w:ascii="David" w:eastAsia="Tw Cen MT" w:hAnsi="David" w:cs="David"/>
          <w:rtl/>
        </w:rPr>
      </w:pPr>
      <w:r w:rsidRPr="0029017A">
        <w:rPr>
          <w:rFonts w:ascii="David" w:eastAsia="Tw Cen MT" w:hAnsi="David" w:cs="David"/>
          <w:b/>
          <w:bCs/>
          <w:rtl/>
        </w:rPr>
        <w:t>ברק</w:t>
      </w:r>
      <w:r w:rsidRPr="0029017A">
        <w:rPr>
          <w:rFonts w:ascii="David" w:eastAsia="Tw Cen MT" w:hAnsi="David" w:cs="David"/>
          <w:rtl/>
        </w:rPr>
        <w:t>- תפיסה קהילתית ל</w:t>
      </w:r>
      <w:r w:rsidR="006D2AC1">
        <w:rPr>
          <w:rFonts w:ascii="David" w:eastAsia="Tw Cen MT" w:hAnsi="David" w:cs="David" w:hint="cs"/>
          <w:rtl/>
        </w:rPr>
        <w:t>ס'14</w:t>
      </w:r>
      <w:r w:rsidRPr="0029017A">
        <w:rPr>
          <w:rFonts w:ascii="David" w:eastAsia="Tw Cen MT" w:hAnsi="David" w:cs="David"/>
          <w:rtl/>
        </w:rPr>
        <w:t xml:space="preserve"> (קניין פרוגרסיבי). </w:t>
      </w:r>
      <w:r w:rsidR="004B2787" w:rsidRPr="0029017A">
        <w:rPr>
          <w:rFonts w:ascii="David" w:eastAsia="Tw Cen MT" w:hAnsi="David" w:cs="David"/>
          <w:rtl/>
        </w:rPr>
        <w:t xml:space="preserve">זכות הבעלות כפופה לחובות, שכן </w:t>
      </w:r>
      <w:r w:rsidRPr="0029017A">
        <w:rPr>
          <w:rFonts w:ascii="David" w:eastAsia="Tw Cen MT" w:hAnsi="David" w:cs="David"/>
          <w:rtl/>
        </w:rPr>
        <w:t xml:space="preserve">הקניין הוא לא רק אתר של חירות הפרט, אלא כולל גם היבט ציבורי, ערכים קהילתיים, אחריות חברתית, במטרה לשרת את החברה והקהילה. </w:t>
      </w:r>
    </w:p>
    <w:p w14:paraId="4547A7CB" w14:textId="79AAF55C" w:rsidR="00217FC9" w:rsidRDefault="00217FC9" w:rsidP="009B45FC">
      <w:pPr>
        <w:pStyle w:val="a3"/>
        <w:numPr>
          <w:ilvl w:val="3"/>
          <w:numId w:val="13"/>
        </w:numPr>
        <w:spacing w:after="0" w:line="240" w:lineRule="auto"/>
        <w:ind w:left="849"/>
        <w:jc w:val="both"/>
        <w:rPr>
          <w:rFonts w:ascii="David" w:eastAsia="Tw Cen MT" w:hAnsi="David" w:cs="David"/>
        </w:rPr>
      </w:pPr>
      <w:r w:rsidRPr="0029017A">
        <w:rPr>
          <w:rFonts w:ascii="David" w:eastAsia="Tw Cen MT" w:hAnsi="David" w:cs="David"/>
          <w:b/>
          <w:bCs/>
          <w:rtl/>
        </w:rPr>
        <w:t>יש לביהמ"ש שק"ד בהחלטה</w:t>
      </w:r>
      <w:r w:rsidRPr="0029017A">
        <w:rPr>
          <w:rFonts w:ascii="David" w:eastAsia="Tw Cen MT" w:hAnsi="David" w:cs="David"/>
          <w:rtl/>
        </w:rPr>
        <w:t>, אבל לא מאמץ מראש כלל מנחה- הפעלת העיקרון תלויה בנסיבות.</w:t>
      </w:r>
    </w:p>
    <w:p w14:paraId="2E93B6C5" w14:textId="0527484E" w:rsidR="006D2AC1" w:rsidRPr="0029017A" w:rsidRDefault="006D2AC1" w:rsidP="009B45FC">
      <w:pPr>
        <w:pStyle w:val="a3"/>
        <w:numPr>
          <w:ilvl w:val="3"/>
          <w:numId w:val="13"/>
        </w:numPr>
        <w:spacing w:after="0" w:line="240" w:lineRule="auto"/>
        <w:ind w:left="849"/>
        <w:jc w:val="both"/>
        <w:rPr>
          <w:rFonts w:ascii="David" w:eastAsia="Tw Cen MT" w:hAnsi="David" w:cs="David"/>
          <w:rtl/>
        </w:rPr>
      </w:pPr>
      <w:r>
        <w:rPr>
          <w:rFonts w:ascii="David" w:eastAsia="Tw Cen MT" w:hAnsi="David" w:cs="David" w:hint="cs"/>
          <w:b/>
          <w:bCs/>
          <w:rtl/>
        </w:rPr>
        <w:t>ההבנה של ברק את חובת תו"ל</w:t>
      </w:r>
      <w:r w:rsidRPr="00045261">
        <w:rPr>
          <w:rFonts w:ascii="David" w:eastAsia="Tw Cen MT" w:hAnsi="David" w:cs="David" w:hint="cs"/>
          <w:rtl/>
        </w:rPr>
        <w:t xml:space="preserve">- כללית ורחבה. </w:t>
      </w:r>
      <w:r w:rsidR="00045261" w:rsidRPr="00045261">
        <w:rPr>
          <w:rFonts w:ascii="David" w:eastAsia="Tw Cen MT" w:hAnsi="David" w:cs="David" w:hint="cs"/>
          <w:rtl/>
        </w:rPr>
        <w:t>לא רק בבעלות אלא על כל הזכויות.</w:t>
      </w:r>
    </w:p>
    <w:p w14:paraId="6310F963" w14:textId="5E6D33BE" w:rsidR="00022A96" w:rsidRPr="0029017A" w:rsidRDefault="00217FC9" w:rsidP="004B2787">
      <w:pPr>
        <w:spacing w:before="240" w:after="0" w:line="360" w:lineRule="auto"/>
        <w:jc w:val="both"/>
        <w:rPr>
          <w:rFonts w:ascii="David" w:hAnsi="David" w:cs="David"/>
          <w:u w:val="single"/>
          <w:rtl/>
        </w:rPr>
      </w:pPr>
      <w:r w:rsidRPr="0029017A">
        <w:rPr>
          <w:rFonts w:ascii="David" w:eastAsia="Tw Cen MT" w:hAnsi="David" w:cs="David"/>
          <w:u w:val="single"/>
          <w:rtl/>
        </w:rPr>
        <w:t>מרים</w:t>
      </w:r>
      <w:r w:rsidR="00C36C0D" w:rsidRPr="0029017A">
        <w:rPr>
          <w:rFonts w:ascii="David" w:eastAsia="Tw Cen MT" w:hAnsi="David" w:cs="David"/>
          <w:u w:val="single"/>
          <w:rtl/>
        </w:rPr>
        <w:t>:</w:t>
      </w:r>
      <w:r w:rsidRPr="0029017A">
        <w:rPr>
          <w:rFonts w:ascii="David" w:eastAsia="Tw Cen MT" w:hAnsi="David" w:cs="David"/>
          <w:u w:val="single"/>
          <w:rtl/>
        </w:rPr>
        <w:t xml:space="preserve"> לא נעשה שימוש תדיר בטיעון של תו"ל</w:t>
      </w:r>
      <w:r w:rsidR="00045261">
        <w:rPr>
          <w:rFonts w:ascii="David" w:eastAsia="Tw Cen MT" w:hAnsi="David" w:cs="David" w:hint="cs"/>
          <w:u w:val="single"/>
          <w:rtl/>
        </w:rPr>
        <w:t xml:space="preserve"> </w:t>
      </w:r>
      <w:r w:rsidR="00045261" w:rsidRPr="0029017A">
        <w:rPr>
          <w:rFonts w:ascii="David" w:eastAsia="Tw Cen MT" w:hAnsi="David" w:cs="David"/>
          <w:u w:val="single"/>
          <w:rtl/>
        </w:rPr>
        <w:t>בסכסוך בין צדדים</w:t>
      </w:r>
      <w:r w:rsidRPr="0029017A">
        <w:rPr>
          <w:rFonts w:ascii="David" w:eastAsia="Tw Cen MT" w:hAnsi="David" w:cs="David"/>
          <w:u w:val="single"/>
          <w:rtl/>
        </w:rPr>
        <w:t xml:space="preserve">, וגם אם נעשה- כמעט ולא מתקבל. </w:t>
      </w:r>
      <w:r w:rsidR="00045261" w:rsidRPr="00045261">
        <w:rPr>
          <w:rFonts w:ascii="David" w:eastAsia="Tw Cen MT" w:hAnsi="David" w:cs="David" w:hint="cs"/>
          <w:b/>
          <w:bCs/>
          <w:u w:val="single"/>
          <w:rtl/>
        </w:rPr>
        <w:t>אבל ליישם תמיד!!</w:t>
      </w:r>
      <w:r w:rsidRPr="00045261">
        <w:rPr>
          <w:rFonts w:ascii="David" w:eastAsia="Tw Cen MT" w:hAnsi="David" w:cs="David"/>
          <w:b/>
          <w:bCs/>
          <w:u w:val="single"/>
          <w:rtl/>
        </w:rPr>
        <w:t>.</w:t>
      </w:r>
    </w:p>
    <w:p w14:paraId="6896214A" w14:textId="2B3986CD" w:rsidR="00AE05A7" w:rsidRPr="0029017A" w:rsidRDefault="007E0732" w:rsidP="00CC186F">
      <w:pPr>
        <w:pStyle w:val="1"/>
        <w:shd w:val="clear" w:color="auto" w:fill="17365D" w:themeFill="text2" w:themeFillShade="BF"/>
        <w:jc w:val="center"/>
        <w:rPr>
          <w:rFonts w:ascii="David" w:hAnsi="David" w:cs="David"/>
          <w:b/>
          <w:bCs/>
          <w:color w:val="auto"/>
          <w:sz w:val="28"/>
          <w:szCs w:val="28"/>
          <w:rtl/>
        </w:rPr>
      </w:pPr>
      <w:bookmarkStart w:id="19" w:name="_Toc95517075"/>
      <w:r w:rsidRPr="0029017A">
        <w:rPr>
          <w:rFonts w:ascii="David" w:hAnsi="David" w:cs="David"/>
          <w:b/>
          <w:bCs/>
          <w:color w:val="auto"/>
          <w:sz w:val="28"/>
          <w:szCs w:val="28"/>
          <w:rtl/>
        </w:rPr>
        <w:t>זכויות בנכסי הזולת</w:t>
      </w:r>
      <w:bookmarkEnd w:id="19"/>
    </w:p>
    <w:p w14:paraId="4FE29A93" w14:textId="55F9E43A" w:rsidR="007E0732" w:rsidRPr="0029017A" w:rsidRDefault="007E0732" w:rsidP="007E0732">
      <w:pPr>
        <w:pStyle w:val="2"/>
        <w:shd w:val="clear" w:color="auto" w:fill="4F81BD" w:themeFill="accent1"/>
        <w:jc w:val="center"/>
        <w:rPr>
          <w:rFonts w:ascii="David" w:hAnsi="David" w:cs="David"/>
          <w:b/>
          <w:bCs/>
          <w:color w:val="auto"/>
          <w:sz w:val="22"/>
          <w:szCs w:val="22"/>
          <w:rtl/>
        </w:rPr>
      </w:pPr>
      <w:bookmarkStart w:id="20" w:name="_Toc95517076"/>
      <w:r w:rsidRPr="0029017A">
        <w:rPr>
          <w:rFonts w:ascii="David" w:hAnsi="David" w:cs="David"/>
          <w:b/>
          <w:bCs/>
          <w:color w:val="auto"/>
          <w:sz w:val="22"/>
          <w:szCs w:val="22"/>
          <w:rtl/>
        </w:rPr>
        <w:t>השכירות</w:t>
      </w:r>
      <w:bookmarkEnd w:id="20"/>
    </w:p>
    <w:p w14:paraId="12050FE2" w14:textId="58F526E9" w:rsidR="00022A96" w:rsidRPr="0029017A" w:rsidRDefault="00AE05A7" w:rsidP="00E82778">
      <w:pPr>
        <w:spacing w:line="240" w:lineRule="auto"/>
        <w:jc w:val="both"/>
        <w:rPr>
          <w:rFonts w:ascii="David" w:hAnsi="David" w:cs="David"/>
        </w:rPr>
      </w:pPr>
      <w:r w:rsidRPr="0029017A">
        <w:rPr>
          <w:rFonts w:ascii="David" w:hAnsi="David" w:cs="David"/>
          <w:shd w:val="clear" w:color="auto" w:fill="B8CCE4" w:themeFill="accent1" w:themeFillTint="66"/>
          <w:rtl/>
        </w:rPr>
        <w:t>ס' 3</w:t>
      </w:r>
      <w:r w:rsidR="00CE730F" w:rsidRPr="0029017A">
        <w:rPr>
          <w:rFonts w:ascii="David" w:hAnsi="David" w:cs="David"/>
          <w:shd w:val="clear" w:color="auto" w:fill="B8CCE4" w:themeFill="accent1" w:themeFillTint="66"/>
          <w:rtl/>
        </w:rPr>
        <w:t xml:space="preserve"> לחוק המקרקעין</w:t>
      </w:r>
      <w:r w:rsidRPr="0029017A">
        <w:rPr>
          <w:rFonts w:ascii="David" w:hAnsi="David" w:cs="David"/>
          <w:rtl/>
        </w:rPr>
        <w:t xml:space="preserve">: </w:t>
      </w:r>
      <w:r w:rsidR="00CD2BD3" w:rsidRPr="0029017A">
        <w:rPr>
          <w:rFonts w:ascii="David" w:hAnsi="David" w:cs="David"/>
          <w:sz w:val="24"/>
          <w:szCs w:val="24"/>
          <w:rtl/>
        </w:rPr>
        <w:t>"שכירות מקרקעין היא זכות שהוקנתה</w:t>
      </w:r>
      <w:r w:rsidR="00CD2BD3" w:rsidRPr="0029017A">
        <w:rPr>
          <w:rFonts w:ascii="David" w:hAnsi="David" w:cs="David"/>
          <w:color w:val="FF0000"/>
          <w:sz w:val="24"/>
          <w:szCs w:val="24"/>
          <w:rtl/>
        </w:rPr>
        <w:t xml:space="preserve"> בתמורה </w:t>
      </w:r>
      <w:r w:rsidR="00CD2BD3" w:rsidRPr="0029017A">
        <w:rPr>
          <w:rFonts w:ascii="David" w:hAnsi="David" w:cs="David"/>
          <w:color w:val="F79646" w:themeColor="accent6"/>
          <w:sz w:val="24"/>
          <w:szCs w:val="24"/>
          <w:rtl/>
        </w:rPr>
        <w:t>להחזיק במקרקעין ולהשתמש</w:t>
      </w:r>
      <w:r w:rsidR="00CD2BD3" w:rsidRPr="0029017A">
        <w:rPr>
          <w:rFonts w:ascii="David" w:hAnsi="David" w:cs="David"/>
          <w:sz w:val="24"/>
          <w:szCs w:val="24"/>
          <w:rtl/>
        </w:rPr>
        <w:t xml:space="preserve"> בהם </w:t>
      </w:r>
      <w:r w:rsidR="00CD2BD3" w:rsidRPr="0029017A">
        <w:rPr>
          <w:rFonts w:ascii="David" w:hAnsi="David" w:cs="David"/>
          <w:color w:val="4F81BD" w:themeColor="accent1"/>
          <w:sz w:val="24"/>
          <w:szCs w:val="24"/>
          <w:rtl/>
        </w:rPr>
        <w:t>שלא לצמיתות</w:t>
      </w:r>
      <w:r w:rsidR="00CD2BD3" w:rsidRPr="0029017A">
        <w:rPr>
          <w:rFonts w:ascii="David" w:hAnsi="David" w:cs="David"/>
          <w:sz w:val="24"/>
          <w:szCs w:val="24"/>
          <w:rtl/>
        </w:rPr>
        <w:t>."</w:t>
      </w:r>
    </w:p>
    <w:p w14:paraId="6288004D" w14:textId="442FA3C9" w:rsidR="00AE05A7" w:rsidRPr="0029017A" w:rsidRDefault="00022A96" w:rsidP="00E82778">
      <w:pPr>
        <w:pStyle w:val="a3"/>
        <w:numPr>
          <w:ilvl w:val="0"/>
          <w:numId w:val="18"/>
        </w:numPr>
        <w:spacing w:line="240" w:lineRule="auto"/>
        <w:jc w:val="both"/>
        <w:rPr>
          <w:rFonts w:ascii="David" w:hAnsi="David" w:cs="David"/>
        </w:rPr>
      </w:pPr>
      <w:r w:rsidRPr="0029017A">
        <w:rPr>
          <w:rFonts w:ascii="David" w:hAnsi="David" w:cs="David"/>
          <w:b/>
          <w:bCs/>
          <w:rtl/>
        </w:rPr>
        <w:t>יסודות השכירות</w:t>
      </w:r>
      <w:r w:rsidRPr="0029017A">
        <w:rPr>
          <w:rFonts w:ascii="David" w:hAnsi="David" w:cs="David"/>
          <w:rtl/>
        </w:rPr>
        <w:t>:</w:t>
      </w:r>
    </w:p>
    <w:p w14:paraId="4C280CC7" w14:textId="61D74E0C" w:rsidR="00022A96" w:rsidRPr="0029017A" w:rsidRDefault="00AE05A7" w:rsidP="002558DF">
      <w:pPr>
        <w:pStyle w:val="a3"/>
        <w:numPr>
          <w:ilvl w:val="0"/>
          <w:numId w:val="23"/>
        </w:numPr>
        <w:spacing w:line="240" w:lineRule="auto"/>
        <w:ind w:left="566"/>
        <w:jc w:val="both"/>
        <w:rPr>
          <w:rFonts w:ascii="David" w:hAnsi="David" w:cs="David"/>
        </w:rPr>
      </w:pPr>
      <w:r w:rsidRPr="0029017A">
        <w:rPr>
          <w:rFonts w:ascii="David" w:hAnsi="David" w:cs="David"/>
          <w:u w:val="single"/>
          <w:rtl/>
        </w:rPr>
        <w:t xml:space="preserve">תמורה </w:t>
      </w:r>
      <w:r w:rsidRPr="0029017A">
        <w:rPr>
          <w:rFonts w:ascii="David" w:hAnsi="David" w:cs="David"/>
          <w:rtl/>
        </w:rPr>
        <w:t xml:space="preserve">– </w:t>
      </w:r>
      <w:r w:rsidR="0088505D" w:rsidRPr="0029017A">
        <w:rPr>
          <w:rFonts w:ascii="David" w:hAnsi="David" w:cs="David"/>
          <w:rtl/>
        </w:rPr>
        <w:t>אם אין תמורה, זה לא שכירות, אלא עסקת שאילה.</w:t>
      </w:r>
    </w:p>
    <w:p w14:paraId="69A047F2" w14:textId="67649800" w:rsidR="00022A96" w:rsidRPr="0029017A" w:rsidRDefault="00022A96" w:rsidP="002558DF">
      <w:pPr>
        <w:pStyle w:val="a3"/>
        <w:numPr>
          <w:ilvl w:val="0"/>
          <w:numId w:val="23"/>
        </w:numPr>
        <w:spacing w:line="240" w:lineRule="auto"/>
        <w:ind w:left="566"/>
        <w:jc w:val="both"/>
        <w:rPr>
          <w:rFonts w:ascii="David" w:hAnsi="David" w:cs="David"/>
        </w:rPr>
      </w:pPr>
      <w:r w:rsidRPr="0029017A">
        <w:rPr>
          <w:rFonts w:ascii="David" w:hAnsi="David" w:cs="David"/>
          <w:u w:val="single"/>
          <w:rtl/>
        </w:rPr>
        <w:t xml:space="preserve">תוכן </w:t>
      </w:r>
      <w:r w:rsidR="00152655" w:rsidRPr="0029017A">
        <w:rPr>
          <w:rFonts w:ascii="David" w:hAnsi="David" w:cs="David"/>
          <w:u w:val="single"/>
          <w:rtl/>
        </w:rPr>
        <w:t>ה</w:t>
      </w:r>
      <w:r w:rsidRPr="0029017A">
        <w:rPr>
          <w:rFonts w:ascii="David" w:hAnsi="David" w:cs="David"/>
          <w:u w:val="single"/>
          <w:rtl/>
        </w:rPr>
        <w:t>זכות</w:t>
      </w:r>
      <w:r w:rsidRPr="0029017A">
        <w:rPr>
          <w:rFonts w:ascii="David" w:hAnsi="David" w:cs="David"/>
          <w:rtl/>
        </w:rPr>
        <w:t xml:space="preserve">- זכות השכירות מעניקה זכאויות מוגבלות- החזקה ושימוש. </w:t>
      </w:r>
    </w:p>
    <w:p w14:paraId="41F61A80" w14:textId="4B6435D2" w:rsidR="00AE05A7" w:rsidRPr="0029017A" w:rsidRDefault="002558DF" w:rsidP="002558DF">
      <w:pPr>
        <w:pStyle w:val="a3"/>
        <w:numPr>
          <w:ilvl w:val="0"/>
          <w:numId w:val="23"/>
        </w:numPr>
        <w:spacing w:line="240" w:lineRule="auto"/>
        <w:ind w:left="566"/>
        <w:jc w:val="both"/>
        <w:rPr>
          <w:rFonts w:ascii="David" w:hAnsi="David" w:cs="David"/>
        </w:rPr>
      </w:pPr>
      <w:r w:rsidRPr="0029017A">
        <w:rPr>
          <w:rFonts w:ascii="David" w:hAnsi="David" w:cs="David"/>
          <w:u w:val="single"/>
          <w:rtl/>
        </w:rPr>
        <w:t>שלא לצמיתות</w:t>
      </w:r>
      <w:r w:rsidR="00311803" w:rsidRPr="0029017A">
        <w:rPr>
          <w:rFonts w:ascii="David" w:hAnsi="David" w:cs="David"/>
          <w:rtl/>
        </w:rPr>
        <w:t>-</w:t>
      </w:r>
      <w:r w:rsidR="00AE05A7" w:rsidRPr="0029017A">
        <w:rPr>
          <w:rFonts w:ascii="David" w:hAnsi="David" w:cs="David"/>
          <w:rtl/>
        </w:rPr>
        <w:t xml:space="preserve"> השכירות חייבת להיות מוגבלת בזמן. יכולה להיות אופצי</w:t>
      </w:r>
      <w:r w:rsidRPr="0029017A">
        <w:rPr>
          <w:rFonts w:ascii="David" w:hAnsi="David" w:cs="David"/>
          <w:rtl/>
        </w:rPr>
        <w:t>ית הארכה השכירות אם נקבע במפורש בחוזה</w:t>
      </w:r>
      <w:r w:rsidR="00AE05A7" w:rsidRPr="0029017A">
        <w:rPr>
          <w:rFonts w:ascii="David" w:hAnsi="David" w:cs="David"/>
          <w:rtl/>
        </w:rPr>
        <w:t>.</w:t>
      </w:r>
    </w:p>
    <w:p w14:paraId="19750F73" w14:textId="1B044BAC" w:rsidR="00163539" w:rsidRPr="0029017A" w:rsidRDefault="00163539" w:rsidP="00163539">
      <w:pPr>
        <w:pStyle w:val="a3"/>
        <w:numPr>
          <w:ilvl w:val="0"/>
          <w:numId w:val="18"/>
        </w:numPr>
        <w:spacing w:line="240" w:lineRule="auto"/>
        <w:jc w:val="both"/>
        <w:rPr>
          <w:rFonts w:ascii="David" w:hAnsi="David" w:cs="David"/>
        </w:rPr>
      </w:pPr>
      <w:r w:rsidRPr="0029017A">
        <w:rPr>
          <w:rFonts w:ascii="David" w:hAnsi="David" w:cs="David"/>
          <w:b/>
          <w:bCs/>
          <w:rtl/>
        </w:rPr>
        <w:t>סיפא ס'3 מגדיר</w:t>
      </w:r>
      <w:r w:rsidRPr="0029017A">
        <w:rPr>
          <w:rFonts w:ascii="David" w:hAnsi="David" w:cs="David"/>
          <w:rtl/>
        </w:rPr>
        <w:t>: שכירות עד 5 שנים= שכירות; מעל 5 שנים= חכירה; מעל 25 שנים= חכירה לדורות.</w:t>
      </w:r>
    </w:p>
    <w:p w14:paraId="639F7506" w14:textId="24C26B42" w:rsidR="00874715" w:rsidRPr="0029017A" w:rsidRDefault="00874715" w:rsidP="00E82778">
      <w:pPr>
        <w:spacing w:line="240" w:lineRule="auto"/>
        <w:jc w:val="both"/>
        <w:rPr>
          <w:rFonts w:ascii="David" w:hAnsi="David" w:cs="David"/>
        </w:rPr>
      </w:pPr>
      <w:r w:rsidRPr="0029017A">
        <w:rPr>
          <w:rFonts w:ascii="David" w:hAnsi="David" w:cs="David"/>
          <w:shd w:val="clear" w:color="auto" w:fill="B8CCE4" w:themeFill="accent1" w:themeFillTint="66"/>
          <w:rtl/>
        </w:rPr>
        <w:lastRenderedPageBreak/>
        <w:t>בחוק השכירות והשאילה סימן ו'</w:t>
      </w:r>
      <w:r w:rsidRPr="0029017A">
        <w:rPr>
          <w:rFonts w:ascii="David" w:hAnsi="David" w:cs="David"/>
          <w:rtl/>
        </w:rPr>
        <w:t xml:space="preserve"> סעיפים שנועדו להגן על הזכות לתנאי מחייה נאותים וזכויות אחרות של השוכר. אלו סעיפים שפועלים לטובת שוכרים: מה ראוי למגורים, מה לא ראוי, פגמים וליקויים בדירות, מה קורה עם ערובות גבוהות מדי </w:t>
      </w:r>
      <w:proofErr w:type="spellStart"/>
      <w:r w:rsidRPr="0029017A">
        <w:rPr>
          <w:rFonts w:ascii="David" w:hAnsi="David" w:cs="David"/>
          <w:rtl/>
        </w:rPr>
        <w:t>וכו</w:t>
      </w:r>
      <w:proofErr w:type="spellEnd"/>
      <w:r w:rsidRPr="0029017A">
        <w:rPr>
          <w:rFonts w:ascii="David" w:hAnsi="David" w:cs="David"/>
          <w:rtl/>
        </w:rPr>
        <w:t>'. אלו רשימה של הוראות קוגנטיות שמגינות על זכותו של השוכר.</w:t>
      </w:r>
    </w:p>
    <w:p w14:paraId="005AE5FE" w14:textId="4C2D6501" w:rsidR="00022A96" w:rsidRPr="0029017A" w:rsidRDefault="00022A96" w:rsidP="007E0732">
      <w:pPr>
        <w:pStyle w:val="3"/>
        <w:shd w:val="clear" w:color="auto" w:fill="B8CCE4" w:themeFill="accent1" w:themeFillTint="66"/>
        <w:rPr>
          <w:rFonts w:ascii="David" w:hAnsi="David" w:cs="David"/>
          <w:color w:val="auto"/>
          <w:sz w:val="22"/>
          <w:szCs w:val="22"/>
        </w:rPr>
      </w:pPr>
      <w:bookmarkStart w:id="21" w:name="_Toc95517077"/>
      <w:r w:rsidRPr="0029017A">
        <w:rPr>
          <w:rFonts w:ascii="David" w:hAnsi="David" w:cs="David"/>
          <w:color w:val="auto"/>
          <w:sz w:val="22"/>
          <w:szCs w:val="22"/>
          <w:rtl/>
        </w:rPr>
        <w:t>שכלול השכירות</w:t>
      </w:r>
      <w:bookmarkEnd w:id="21"/>
    </w:p>
    <w:p w14:paraId="4800BF5D" w14:textId="77777777" w:rsidR="007E0732" w:rsidRPr="0029017A" w:rsidRDefault="007E0732" w:rsidP="00D40D65">
      <w:pPr>
        <w:spacing w:line="240" w:lineRule="auto"/>
        <w:jc w:val="both"/>
        <w:rPr>
          <w:rFonts w:ascii="David" w:hAnsi="David" w:cs="David"/>
          <w:sz w:val="4"/>
          <w:szCs w:val="4"/>
          <w:shd w:val="clear" w:color="auto" w:fill="B8CCE4" w:themeFill="accent1" w:themeFillTint="66"/>
          <w:rtl/>
        </w:rPr>
      </w:pPr>
    </w:p>
    <w:p w14:paraId="1795B613" w14:textId="0C703728" w:rsidR="00CE6483" w:rsidRPr="0029017A" w:rsidRDefault="00CE730F" w:rsidP="00D40D65">
      <w:pPr>
        <w:spacing w:line="240" w:lineRule="auto"/>
        <w:jc w:val="both"/>
        <w:rPr>
          <w:rFonts w:ascii="David" w:hAnsi="David" w:cs="David"/>
          <w:rtl/>
        </w:rPr>
      </w:pPr>
      <w:r w:rsidRPr="0029017A">
        <w:rPr>
          <w:rFonts w:ascii="David" w:hAnsi="David" w:cs="David"/>
          <w:shd w:val="clear" w:color="auto" w:fill="DBE5F1" w:themeFill="accent1" w:themeFillTint="33"/>
          <w:rtl/>
        </w:rPr>
        <w:t>ס'7 לחוק המקרקעין</w:t>
      </w:r>
      <w:r w:rsidRPr="0029017A">
        <w:rPr>
          <w:rFonts w:ascii="David" w:hAnsi="David" w:cs="David"/>
          <w:rtl/>
        </w:rPr>
        <w:t>- צריך לרשום את הזכות כדי שתהא קניינית</w:t>
      </w:r>
      <w:r w:rsidR="00D40D65" w:rsidRPr="0029017A">
        <w:rPr>
          <w:rFonts w:ascii="David" w:hAnsi="David" w:cs="David"/>
          <w:rtl/>
        </w:rPr>
        <w:t xml:space="preserve">; </w:t>
      </w:r>
      <w:r w:rsidRPr="0029017A">
        <w:rPr>
          <w:rFonts w:ascii="David" w:hAnsi="David" w:cs="David"/>
          <w:shd w:val="clear" w:color="auto" w:fill="DBE5F1" w:themeFill="accent1" w:themeFillTint="33"/>
          <w:rtl/>
        </w:rPr>
        <w:t>ס'</w:t>
      </w:r>
      <w:r w:rsidR="00CF086A" w:rsidRPr="0029017A">
        <w:rPr>
          <w:rFonts w:ascii="David" w:hAnsi="David" w:cs="David"/>
          <w:shd w:val="clear" w:color="auto" w:fill="DBE5F1" w:themeFill="accent1" w:themeFillTint="33"/>
          <w:rtl/>
        </w:rPr>
        <w:t xml:space="preserve">8 </w:t>
      </w:r>
      <w:r w:rsidRPr="0029017A">
        <w:rPr>
          <w:rFonts w:ascii="David" w:hAnsi="David" w:cs="David"/>
          <w:shd w:val="clear" w:color="auto" w:fill="DBE5F1" w:themeFill="accent1" w:themeFillTint="33"/>
          <w:rtl/>
        </w:rPr>
        <w:t>לחוק המקרקעין</w:t>
      </w:r>
      <w:r w:rsidR="00CE6483" w:rsidRPr="0029017A">
        <w:rPr>
          <w:rFonts w:ascii="David" w:hAnsi="David" w:cs="David"/>
          <w:shd w:val="clear" w:color="auto" w:fill="B8CCE4" w:themeFill="accent1" w:themeFillTint="66"/>
          <w:rtl/>
        </w:rPr>
        <w:t>-</w:t>
      </w:r>
      <w:r w:rsidR="00AE05A7" w:rsidRPr="0029017A">
        <w:rPr>
          <w:rFonts w:ascii="David" w:hAnsi="David" w:cs="David"/>
          <w:b/>
          <w:bCs/>
          <w:rtl/>
        </w:rPr>
        <w:t xml:space="preserve"> </w:t>
      </w:r>
      <w:r w:rsidR="00CF086A" w:rsidRPr="0029017A">
        <w:rPr>
          <w:rFonts w:ascii="David" w:hAnsi="David" w:cs="David"/>
          <w:rtl/>
        </w:rPr>
        <w:t>עסקה במקרקעין טעונה מסמך בכתב</w:t>
      </w:r>
      <w:r w:rsidR="00CE6483" w:rsidRPr="0029017A">
        <w:rPr>
          <w:rFonts w:ascii="David" w:hAnsi="David" w:cs="David"/>
          <w:rtl/>
        </w:rPr>
        <w:t>.</w:t>
      </w:r>
    </w:p>
    <w:p w14:paraId="614C8662" w14:textId="6D7D20C6" w:rsidR="00C61879" w:rsidRPr="0029017A" w:rsidRDefault="00C61879" w:rsidP="00C61879">
      <w:pPr>
        <w:spacing w:line="240" w:lineRule="auto"/>
        <w:jc w:val="both"/>
        <w:rPr>
          <w:rFonts w:ascii="David" w:hAnsi="David" w:cs="David"/>
          <w:u w:val="single"/>
        </w:rPr>
      </w:pPr>
      <w:r w:rsidRPr="0029017A">
        <w:rPr>
          <w:rFonts w:ascii="David" w:hAnsi="David" w:cs="David"/>
          <w:u w:val="single"/>
          <w:rtl/>
        </w:rPr>
        <w:t>אולם, המחוקק לא רצה הסדר</w:t>
      </w:r>
      <w:r w:rsidR="00CF086A" w:rsidRPr="0029017A">
        <w:rPr>
          <w:rFonts w:ascii="David" w:hAnsi="David" w:cs="David"/>
          <w:u w:val="single"/>
          <w:rtl/>
        </w:rPr>
        <w:t>ים</w:t>
      </w:r>
      <w:r w:rsidRPr="0029017A">
        <w:rPr>
          <w:rFonts w:ascii="David" w:hAnsi="David" w:cs="David"/>
          <w:u w:val="single"/>
          <w:rtl/>
        </w:rPr>
        <w:t xml:space="preserve"> </w:t>
      </w:r>
      <w:r w:rsidR="00CF086A" w:rsidRPr="0029017A">
        <w:rPr>
          <w:rFonts w:ascii="David" w:hAnsi="David" w:cs="David"/>
          <w:u w:val="single"/>
          <w:rtl/>
        </w:rPr>
        <w:t>אלו</w:t>
      </w:r>
      <w:r w:rsidRPr="0029017A">
        <w:rPr>
          <w:rFonts w:ascii="David" w:hAnsi="David" w:cs="David"/>
          <w:u w:val="single"/>
          <w:rtl/>
        </w:rPr>
        <w:t xml:space="preserve"> בנוגע לזכות השכירות, כי זו </w:t>
      </w:r>
      <w:r w:rsidR="00CF086A" w:rsidRPr="0029017A">
        <w:rPr>
          <w:rFonts w:ascii="David" w:hAnsi="David" w:cs="David"/>
          <w:u w:val="single"/>
          <w:rtl/>
        </w:rPr>
        <w:t>עסקה</w:t>
      </w:r>
      <w:r w:rsidRPr="0029017A">
        <w:rPr>
          <w:rFonts w:ascii="David" w:hAnsi="David" w:cs="David"/>
          <w:u w:val="single"/>
          <w:rtl/>
        </w:rPr>
        <w:t xml:space="preserve"> שכיחה יותר. לכן קבע חריג</w:t>
      </w:r>
      <w:r w:rsidR="00CF086A" w:rsidRPr="0029017A">
        <w:rPr>
          <w:rFonts w:ascii="David" w:hAnsi="David" w:cs="David"/>
          <w:u w:val="single"/>
          <w:rtl/>
        </w:rPr>
        <w:t>ים</w:t>
      </w:r>
      <w:r w:rsidRPr="0029017A">
        <w:rPr>
          <w:rFonts w:ascii="David" w:hAnsi="David" w:cs="David"/>
          <w:u w:val="single"/>
          <w:rtl/>
        </w:rPr>
        <w:t>:</w:t>
      </w:r>
    </w:p>
    <w:p w14:paraId="01464B54" w14:textId="77777777" w:rsidR="00E434E2" w:rsidRPr="0029017A" w:rsidRDefault="00CE730F" w:rsidP="00AE2712">
      <w:pPr>
        <w:spacing w:line="240" w:lineRule="auto"/>
        <w:ind w:left="-1"/>
        <w:jc w:val="both"/>
        <w:rPr>
          <w:rFonts w:ascii="David" w:hAnsi="David" w:cs="David"/>
          <w:b/>
          <w:bCs/>
          <w:rtl/>
        </w:rPr>
      </w:pPr>
      <w:r w:rsidRPr="0029017A">
        <w:rPr>
          <w:rFonts w:ascii="David" w:hAnsi="David" w:cs="David"/>
          <w:shd w:val="clear" w:color="auto" w:fill="DBE5F1" w:themeFill="accent1" w:themeFillTint="33"/>
          <w:rtl/>
        </w:rPr>
        <w:t>ס' 79</w:t>
      </w:r>
      <w:r w:rsidR="00CE6483" w:rsidRPr="0029017A">
        <w:rPr>
          <w:rFonts w:ascii="David" w:hAnsi="David" w:cs="David"/>
          <w:shd w:val="clear" w:color="auto" w:fill="DBE5F1" w:themeFill="accent1" w:themeFillTint="33"/>
          <w:rtl/>
        </w:rPr>
        <w:t>א לחוק המקרקעין-</w:t>
      </w:r>
      <w:r w:rsidR="00CE6483" w:rsidRPr="0029017A">
        <w:rPr>
          <w:rFonts w:ascii="David" w:hAnsi="David" w:cs="David"/>
          <w:shd w:val="clear" w:color="auto" w:fill="B6DDE8" w:themeFill="accent5" w:themeFillTint="66"/>
          <w:rtl/>
        </w:rPr>
        <w:t xml:space="preserve"> </w:t>
      </w:r>
      <w:r w:rsidR="00CE6483" w:rsidRPr="0029017A">
        <w:rPr>
          <w:rFonts w:ascii="David" w:hAnsi="David" w:cs="David"/>
          <w:rtl/>
        </w:rPr>
        <w:t xml:space="preserve">שכירות עד 5 שנים, </w:t>
      </w:r>
      <w:r w:rsidR="00CE6483" w:rsidRPr="0029017A">
        <w:rPr>
          <w:rFonts w:ascii="David" w:hAnsi="David" w:cs="David"/>
          <w:b/>
          <w:bCs/>
          <w:rtl/>
        </w:rPr>
        <w:t>לא חייבת בכתב וברישום.</w:t>
      </w:r>
    </w:p>
    <w:p w14:paraId="6576B59E" w14:textId="7F11F3E3" w:rsidR="00CE6483" w:rsidRPr="0029017A" w:rsidRDefault="00CE6483" w:rsidP="00AE2712">
      <w:pPr>
        <w:spacing w:line="240" w:lineRule="auto"/>
        <w:ind w:left="-1"/>
        <w:jc w:val="both"/>
        <w:rPr>
          <w:rFonts w:ascii="David" w:hAnsi="David" w:cs="David"/>
        </w:rPr>
      </w:pPr>
      <w:r w:rsidRPr="0029017A">
        <w:rPr>
          <w:rFonts w:ascii="David" w:hAnsi="David" w:cs="David"/>
          <w:shd w:val="clear" w:color="auto" w:fill="DBE5F1" w:themeFill="accent1" w:themeFillTint="33"/>
          <w:rtl/>
        </w:rPr>
        <w:t>ס' 79ב-</w:t>
      </w:r>
      <w:r w:rsidRPr="0029017A">
        <w:rPr>
          <w:rFonts w:ascii="David" w:hAnsi="David" w:cs="David"/>
          <w:b/>
          <w:bCs/>
          <w:rtl/>
        </w:rPr>
        <w:t xml:space="preserve"> </w:t>
      </w:r>
      <w:r w:rsidR="008B6972" w:rsidRPr="0029017A">
        <w:rPr>
          <w:rFonts w:ascii="David" w:hAnsi="David" w:cs="David"/>
          <w:rtl/>
        </w:rPr>
        <w:t xml:space="preserve">אופציית הארכת השכירות נלקחת בחשבון </w:t>
      </w:r>
      <w:r w:rsidR="008B6972" w:rsidRPr="0029017A">
        <w:rPr>
          <w:rFonts w:ascii="David" w:hAnsi="David" w:cs="David"/>
          <w:b/>
          <w:bCs/>
          <w:rtl/>
        </w:rPr>
        <w:t>לצורך חישוב תקופת השכירות</w:t>
      </w:r>
      <w:r w:rsidR="008B6972" w:rsidRPr="0029017A">
        <w:rPr>
          <w:rFonts w:ascii="David" w:hAnsi="David" w:cs="David"/>
          <w:rtl/>
        </w:rPr>
        <w:t xml:space="preserve"> לא משנה אם יש חובת רישום/כתב או אין.</w:t>
      </w:r>
    </w:p>
    <w:p w14:paraId="16224984" w14:textId="6D9C57DF" w:rsidR="00CE6483" w:rsidRPr="0029017A" w:rsidRDefault="00CE6483" w:rsidP="00AE2712">
      <w:pPr>
        <w:spacing w:line="240" w:lineRule="auto"/>
        <w:ind w:left="-1"/>
        <w:jc w:val="both"/>
        <w:rPr>
          <w:rFonts w:ascii="David" w:hAnsi="David" w:cs="David"/>
        </w:rPr>
      </w:pPr>
      <w:r w:rsidRPr="0029017A">
        <w:rPr>
          <w:rFonts w:ascii="David" w:hAnsi="David" w:cs="David"/>
          <w:shd w:val="clear" w:color="auto" w:fill="DBE5F1" w:themeFill="accent1" w:themeFillTint="33"/>
          <w:rtl/>
        </w:rPr>
        <w:t>ס' 152 לחוק הגנת הדייר</w:t>
      </w:r>
      <w:r w:rsidR="00E712EA" w:rsidRPr="0029017A">
        <w:rPr>
          <w:rFonts w:ascii="David" w:hAnsi="David" w:cs="David"/>
          <w:rtl/>
        </w:rPr>
        <w:t>-</w:t>
      </w:r>
      <w:r w:rsidRPr="0029017A">
        <w:rPr>
          <w:rFonts w:ascii="David" w:hAnsi="David" w:cs="David"/>
          <w:rtl/>
        </w:rPr>
        <w:t xml:space="preserve"> </w:t>
      </w:r>
      <w:r w:rsidR="00131E95" w:rsidRPr="0029017A">
        <w:rPr>
          <w:rFonts w:ascii="David" w:hAnsi="David" w:cs="David"/>
          <w:rtl/>
        </w:rPr>
        <w:t>ישנו</w:t>
      </w:r>
      <w:r w:rsidR="00C80C96" w:rsidRPr="0029017A">
        <w:rPr>
          <w:rFonts w:ascii="David" w:hAnsi="David" w:cs="David"/>
          <w:rtl/>
        </w:rPr>
        <w:t xml:space="preserve"> פטור </w:t>
      </w:r>
      <w:r w:rsidRPr="0029017A">
        <w:rPr>
          <w:rFonts w:ascii="David" w:hAnsi="David" w:cs="David"/>
          <w:u w:val="single"/>
          <w:rtl/>
        </w:rPr>
        <w:t>מרישום</w:t>
      </w:r>
      <w:r w:rsidRPr="0029017A">
        <w:rPr>
          <w:rFonts w:ascii="David" w:hAnsi="David" w:cs="David"/>
          <w:rtl/>
        </w:rPr>
        <w:t xml:space="preserve"> </w:t>
      </w:r>
      <w:r w:rsidR="00131E95" w:rsidRPr="0029017A">
        <w:rPr>
          <w:rFonts w:ascii="David" w:hAnsi="David" w:cs="David"/>
          <w:rtl/>
        </w:rPr>
        <w:t xml:space="preserve">עסקת שכירות עד </w:t>
      </w:r>
      <w:r w:rsidRPr="0029017A">
        <w:rPr>
          <w:rFonts w:ascii="David" w:hAnsi="David" w:cs="David"/>
          <w:rtl/>
        </w:rPr>
        <w:t>לתקופה של</w:t>
      </w:r>
      <w:r w:rsidR="008709C9" w:rsidRPr="0029017A">
        <w:rPr>
          <w:rFonts w:ascii="David" w:hAnsi="David" w:cs="David"/>
          <w:rtl/>
        </w:rPr>
        <w:t xml:space="preserve"> </w:t>
      </w:r>
      <w:r w:rsidRPr="0029017A">
        <w:rPr>
          <w:rFonts w:ascii="David" w:hAnsi="David" w:cs="David"/>
          <w:rtl/>
        </w:rPr>
        <w:t>10 שנים</w:t>
      </w:r>
      <w:r w:rsidR="00E712EA" w:rsidRPr="0029017A">
        <w:rPr>
          <w:rFonts w:ascii="David" w:hAnsi="David" w:cs="David"/>
          <w:rtl/>
        </w:rPr>
        <w:t xml:space="preserve"> בדירה או בית עסק (לא דיור מוגן)</w:t>
      </w:r>
      <w:r w:rsidRPr="0029017A">
        <w:rPr>
          <w:rFonts w:ascii="David" w:hAnsi="David" w:cs="David"/>
          <w:rtl/>
        </w:rPr>
        <w:t>.</w:t>
      </w:r>
    </w:p>
    <w:tbl>
      <w:tblPr>
        <w:tblStyle w:val="a9"/>
        <w:bidiVisual/>
        <w:tblW w:w="0" w:type="auto"/>
        <w:tblInd w:w="872" w:type="dxa"/>
        <w:tblLook w:val="04A0" w:firstRow="1" w:lastRow="0" w:firstColumn="1" w:lastColumn="0" w:noHBand="0" w:noVBand="1"/>
      </w:tblPr>
      <w:tblGrid>
        <w:gridCol w:w="3495"/>
        <w:gridCol w:w="1832"/>
        <w:gridCol w:w="2551"/>
      </w:tblGrid>
      <w:tr w:rsidR="008709C9" w:rsidRPr="0029017A" w14:paraId="4C3020D9" w14:textId="77777777" w:rsidTr="008B6972">
        <w:tc>
          <w:tcPr>
            <w:tcW w:w="3495" w:type="dxa"/>
            <w:shd w:val="clear" w:color="auto" w:fill="FDE9D9" w:themeFill="accent6" w:themeFillTint="33"/>
          </w:tcPr>
          <w:p w14:paraId="3C6AFBA2" w14:textId="6ED4BB73" w:rsidR="008709C9" w:rsidRPr="0029017A" w:rsidRDefault="008709C9" w:rsidP="008B6972">
            <w:pPr>
              <w:spacing w:line="360" w:lineRule="auto"/>
              <w:jc w:val="center"/>
              <w:rPr>
                <w:rFonts w:ascii="David" w:hAnsi="David" w:cs="David"/>
                <w:b/>
                <w:bCs/>
                <w:rtl/>
              </w:rPr>
            </w:pPr>
            <w:bookmarkStart w:id="22" w:name="_Hlk87431350"/>
            <w:r w:rsidRPr="0029017A">
              <w:rPr>
                <w:rFonts w:ascii="David" w:hAnsi="David" w:cs="David"/>
                <w:b/>
                <w:bCs/>
                <w:rtl/>
              </w:rPr>
              <w:t>תקופת השכירות</w:t>
            </w:r>
            <w:r w:rsidR="008B6972" w:rsidRPr="0029017A">
              <w:rPr>
                <w:rFonts w:ascii="David" w:hAnsi="David" w:cs="David"/>
                <w:b/>
                <w:bCs/>
                <w:rtl/>
              </w:rPr>
              <w:t xml:space="preserve"> (כולל אופציית הארכה)</w:t>
            </w:r>
          </w:p>
        </w:tc>
        <w:tc>
          <w:tcPr>
            <w:tcW w:w="1832" w:type="dxa"/>
            <w:shd w:val="clear" w:color="auto" w:fill="FDE9D9" w:themeFill="accent6" w:themeFillTint="33"/>
          </w:tcPr>
          <w:p w14:paraId="6F4455E8" w14:textId="77777777" w:rsidR="008709C9" w:rsidRPr="0029017A" w:rsidRDefault="008709C9" w:rsidP="008B6972">
            <w:pPr>
              <w:spacing w:line="360" w:lineRule="auto"/>
              <w:jc w:val="center"/>
              <w:rPr>
                <w:rFonts w:ascii="David" w:hAnsi="David" w:cs="David"/>
                <w:b/>
                <w:bCs/>
                <w:rtl/>
              </w:rPr>
            </w:pPr>
            <w:r w:rsidRPr="0029017A">
              <w:rPr>
                <w:rFonts w:ascii="David" w:hAnsi="David" w:cs="David"/>
                <w:b/>
                <w:bCs/>
                <w:rtl/>
              </w:rPr>
              <w:t>רישום</w:t>
            </w:r>
          </w:p>
        </w:tc>
        <w:tc>
          <w:tcPr>
            <w:tcW w:w="2551" w:type="dxa"/>
            <w:shd w:val="clear" w:color="auto" w:fill="FDE9D9" w:themeFill="accent6" w:themeFillTint="33"/>
          </w:tcPr>
          <w:p w14:paraId="2BA0A03D" w14:textId="77777777" w:rsidR="008709C9" w:rsidRPr="0029017A" w:rsidRDefault="008709C9" w:rsidP="008B6972">
            <w:pPr>
              <w:spacing w:line="360" w:lineRule="auto"/>
              <w:jc w:val="center"/>
              <w:rPr>
                <w:rFonts w:ascii="David" w:hAnsi="David" w:cs="David"/>
                <w:b/>
                <w:bCs/>
                <w:rtl/>
              </w:rPr>
            </w:pPr>
            <w:r w:rsidRPr="0029017A">
              <w:rPr>
                <w:rFonts w:ascii="David" w:hAnsi="David" w:cs="David"/>
                <w:b/>
                <w:bCs/>
                <w:rtl/>
              </w:rPr>
              <w:t>כתב</w:t>
            </w:r>
          </w:p>
        </w:tc>
      </w:tr>
      <w:tr w:rsidR="008709C9" w:rsidRPr="0029017A" w14:paraId="6B91A4AA" w14:textId="77777777" w:rsidTr="008B6972">
        <w:tc>
          <w:tcPr>
            <w:tcW w:w="3495" w:type="dxa"/>
          </w:tcPr>
          <w:p w14:paraId="6D68F2C1" w14:textId="77777777" w:rsidR="008709C9" w:rsidRPr="0029017A" w:rsidRDefault="008709C9" w:rsidP="00E82778">
            <w:pPr>
              <w:jc w:val="center"/>
              <w:rPr>
                <w:rFonts w:ascii="David" w:hAnsi="David" w:cs="David"/>
                <w:rtl/>
              </w:rPr>
            </w:pPr>
            <w:r w:rsidRPr="0029017A">
              <w:rPr>
                <w:rFonts w:ascii="David" w:hAnsi="David" w:cs="David"/>
                <w:rtl/>
              </w:rPr>
              <w:t>עד 5 שנים</w:t>
            </w:r>
          </w:p>
        </w:tc>
        <w:tc>
          <w:tcPr>
            <w:tcW w:w="1832" w:type="dxa"/>
          </w:tcPr>
          <w:p w14:paraId="6E35D2B7" w14:textId="77777777" w:rsidR="008709C9" w:rsidRPr="0029017A" w:rsidRDefault="008709C9" w:rsidP="00E82778">
            <w:pPr>
              <w:jc w:val="center"/>
              <w:rPr>
                <w:rFonts w:ascii="David" w:hAnsi="David" w:cs="David"/>
                <w:rtl/>
              </w:rPr>
            </w:pPr>
            <w:r w:rsidRPr="0029017A">
              <w:rPr>
                <w:rFonts w:ascii="David" w:hAnsi="David" w:cs="David"/>
              </w:rPr>
              <w:t>X</w:t>
            </w:r>
          </w:p>
        </w:tc>
        <w:tc>
          <w:tcPr>
            <w:tcW w:w="2551" w:type="dxa"/>
          </w:tcPr>
          <w:p w14:paraId="21E1B962" w14:textId="77777777" w:rsidR="008709C9" w:rsidRPr="0029017A" w:rsidRDefault="008709C9" w:rsidP="00E82778">
            <w:pPr>
              <w:jc w:val="center"/>
              <w:rPr>
                <w:rFonts w:ascii="David" w:hAnsi="David" w:cs="David"/>
                <w:rtl/>
              </w:rPr>
            </w:pPr>
            <w:r w:rsidRPr="0029017A">
              <w:rPr>
                <w:rFonts w:ascii="David" w:hAnsi="David" w:cs="David"/>
              </w:rPr>
              <w:t>X</w:t>
            </w:r>
          </w:p>
        </w:tc>
      </w:tr>
      <w:tr w:rsidR="008709C9" w:rsidRPr="0029017A" w14:paraId="28FBACCD" w14:textId="77777777" w:rsidTr="008B6972">
        <w:tc>
          <w:tcPr>
            <w:tcW w:w="3495" w:type="dxa"/>
          </w:tcPr>
          <w:p w14:paraId="4D66F336" w14:textId="2D48DFD6" w:rsidR="008709C9" w:rsidRPr="0029017A" w:rsidRDefault="00E712EA" w:rsidP="00E82778">
            <w:pPr>
              <w:jc w:val="center"/>
              <w:rPr>
                <w:rFonts w:ascii="David" w:hAnsi="David" w:cs="David"/>
                <w:rtl/>
              </w:rPr>
            </w:pPr>
            <w:r w:rsidRPr="0029017A">
              <w:rPr>
                <w:rFonts w:ascii="David" w:hAnsi="David" w:cs="David"/>
                <w:rtl/>
              </w:rPr>
              <w:t>5 שנים ו</w:t>
            </w:r>
            <w:r w:rsidR="008709C9" w:rsidRPr="0029017A">
              <w:rPr>
                <w:rFonts w:ascii="David" w:hAnsi="David" w:cs="David"/>
                <w:rtl/>
              </w:rPr>
              <w:t>עד 10 שנים</w:t>
            </w:r>
          </w:p>
        </w:tc>
        <w:tc>
          <w:tcPr>
            <w:tcW w:w="1832" w:type="dxa"/>
          </w:tcPr>
          <w:p w14:paraId="018D365D" w14:textId="77777777" w:rsidR="008709C9" w:rsidRPr="0029017A" w:rsidRDefault="008709C9" w:rsidP="00E82778">
            <w:pPr>
              <w:jc w:val="center"/>
              <w:rPr>
                <w:rFonts w:ascii="David" w:hAnsi="David" w:cs="David"/>
                <w:rtl/>
              </w:rPr>
            </w:pPr>
            <w:r w:rsidRPr="0029017A">
              <w:rPr>
                <w:rFonts w:ascii="David" w:hAnsi="David" w:cs="David"/>
              </w:rPr>
              <w:t>X</w:t>
            </w:r>
          </w:p>
        </w:tc>
        <w:tc>
          <w:tcPr>
            <w:tcW w:w="2551" w:type="dxa"/>
          </w:tcPr>
          <w:p w14:paraId="216B35CD" w14:textId="77777777" w:rsidR="008709C9" w:rsidRPr="0029017A" w:rsidRDefault="008709C9" w:rsidP="00E82778">
            <w:pPr>
              <w:jc w:val="center"/>
              <w:rPr>
                <w:rFonts w:ascii="David" w:hAnsi="David" w:cs="David"/>
                <w:rtl/>
              </w:rPr>
            </w:pPr>
            <w:r w:rsidRPr="0029017A">
              <w:rPr>
                <w:rFonts w:ascii="David" w:hAnsi="David" w:cs="David"/>
              </w:rPr>
              <w:t>V</w:t>
            </w:r>
          </w:p>
        </w:tc>
      </w:tr>
      <w:tr w:rsidR="00E434E2" w:rsidRPr="0029017A" w14:paraId="2730FC14" w14:textId="77777777" w:rsidTr="008B6972">
        <w:tc>
          <w:tcPr>
            <w:tcW w:w="3495" w:type="dxa"/>
          </w:tcPr>
          <w:p w14:paraId="50011601" w14:textId="4F13F6BB" w:rsidR="00E434E2" w:rsidRPr="0029017A" w:rsidRDefault="00E434E2" w:rsidP="00E82778">
            <w:pPr>
              <w:jc w:val="center"/>
              <w:rPr>
                <w:rFonts w:ascii="David" w:hAnsi="David" w:cs="David"/>
                <w:rtl/>
              </w:rPr>
            </w:pPr>
            <w:r w:rsidRPr="0029017A">
              <w:rPr>
                <w:rFonts w:ascii="David" w:hAnsi="David" w:cs="David"/>
                <w:rtl/>
              </w:rPr>
              <w:t>מעל 10 שנים</w:t>
            </w:r>
          </w:p>
        </w:tc>
        <w:tc>
          <w:tcPr>
            <w:tcW w:w="1832" w:type="dxa"/>
          </w:tcPr>
          <w:p w14:paraId="54B5FB34" w14:textId="0E6F3B57" w:rsidR="00E434E2" w:rsidRPr="0029017A" w:rsidRDefault="00E434E2" w:rsidP="00E82778">
            <w:pPr>
              <w:jc w:val="center"/>
              <w:rPr>
                <w:rFonts w:ascii="David" w:hAnsi="David" w:cs="David"/>
              </w:rPr>
            </w:pPr>
            <w:r w:rsidRPr="0029017A">
              <w:rPr>
                <w:rFonts w:ascii="David" w:hAnsi="David" w:cs="David"/>
              </w:rPr>
              <w:t>V</w:t>
            </w:r>
          </w:p>
        </w:tc>
        <w:tc>
          <w:tcPr>
            <w:tcW w:w="2551" w:type="dxa"/>
          </w:tcPr>
          <w:p w14:paraId="6472E7BC" w14:textId="5C442077" w:rsidR="00E434E2" w:rsidRPr="0029017A" w:rsidRDefault="00E434E2" w:rsidP="00E82778">
            <w:pPr>
              <w:jc w:val="center"/>
              <w:rPr>
                <w:rFonts w:ascii="David" w:hAnsi="David" w:cs="David"/>
              </w:rPr>
            </w:pPr>
            <w:r w:rsidRPr="0029017A">
              <w:rPr>
                <w:rFonts w:ascii="David" w:hAnsi="David" w:cs="David"/>
              </w:rPr>
              <w:t>V</w:t>
            </w:r>
          </w:p>
        </w:tc>
      </w:tr>
      <w:bookmarkEnd w:id="22"/>
    </w:tbl>
    <w:p w14:paraId="17118D29" w14:textId="77777777" w:rsidR="008B6972" w:rsidRPr="0029017A" w:rsidRDefault="008B6972" w:rsidP="00E82778">
      <w:pPr>
        <w:spacing w:line="240" w:lineRule="auto"/>
        <w:jc w:val="both"/>
        <w:rPr>
          <w:rFonts w:ascii="David" w:hAnsi="David" w:cs="David"/>
          <w:b/>
          <w:bCs/>
          <w:sz w:val="12"/>
          <w:szCs w:val="12"/>
          <w:rtl/>
        </w:rPr>
      </w:pPr>
    </w:p>
    <w:p w14:paraId="3AEDA042" w14:textId="5C53657C" w:rsidR="001A0766" w:rsidRPr="0029017A" w:rsidRDefault="006A2709" w:rsidP="00CD51FC">
      <w:pPr>
        <w:spacing w:line="240" w:lineRule="auto"/>
        <w:jc w:val="both"/>
        <w:rPr>
          <w:rFonts w:ascii="David" w:hAnsi="David" w:cs="David"/>
          <w:b/>
          <w:bCs/>
          <w:rtl/>
        </w:rPr>
      </w:pPr>
      <w:r w:rsidRPr="0029017A">
        <w:rPr>
          <w:rFonts w:ascii="David" w:hAnsi="David" w:cs="David"/>
          <w:b/>
          <w:bCs/>
          <w:rtl/>
        </w:rPr>
        <w:t xml:space="preserve">באין רישום, </w:t>
      </w:r>
      <w:r w:rsidR="00613FC0" w:rsidRPr="0029017A">
        <w:rPr>
          <w:rFonts w:ascii="David" w:hAnsi="David" w:cs="David"/>
          <w:b/>
          <w:bCs/>
          <w:rtl/>
        </w:rPr>
        <w:t xml:space="preserve">המחוקק לא אומר מהו אקט הפומביות. </w:t>
      </w:r>
      <w:r w:rsidR="00613FC0" w:rsidRPr="0029017A">
        <w:rPr>
          <w:rFonts w:ascii="David" w:hAnsi="David" w:cs="David"/>
          <w:rtl/>
        </w:rPr>
        <w:t>לכן תחול ברירת המחדל</w:t>
      </w:r>
      <w:r w:rsidRPr="0029017A">
        <w:rPr>
          <w:rFonts w:ascii="David" w:hAnsi="David" w:cs="David"/>
          <w:rtl/>
        </w:rPr>
        <w:t>-</w:t>
      </w:r>
      <w:r w:rsidR="00F55A6A" w:rsidRPr="0029017A">
        <w:rPr>
          <w:rFonts w:ascii="David" w:hAnsi="David" w:cs="David"/>
          <w:rtl/>
        </w:rPr>
        <w:t xml:space="preserve"> </w:t>
      </w:r>
      <w:r w:rsidR="00CD51FC" w:rsidRPr="0029017A">
        <w:rPr>
          <w:rFonts w:ascii="David" w:hAnsi="David" w:cs="David"/>
          <w:rtl/>
        </w:rPr>
        <w:t>שכלול באמצעות חזקה פיזית בנכס</w:t>
      </w:r>
      <w:r w:rsidRPr="0029017A">
        <w:rPr>
          <w:rFonts w:ascii="David" w:hAnsi="David" w:cs="David"/>
          <w:rtl/>
        </w:rPr>
        <w:t xml:space="preserve"> (לפי ס'33 לחוק המכר).</w:t>
      </w:r>
      <w:r w:rsidR="00CD51FC" w:rsidRPr="0029017A">
        <w:rPr>
          <w:rFonts w:ascii="David" w:hAnsi="David" w:cs="David"/>
          <w:rtl/>
        </w:rPr>
        <w:t xml:space="preserve"> </w:t>
      </w:r>
      <w:r w:rsidR="00613FC0" w:rsidRPr="0029017A">
        <w:rPr>
          <w:rFonts w:ascii="David" w:hAnsi="David" w:cs="David"/>
          <w:rtl/>
        </w:rPr>
        <w:t>למשל, קבלת מפתח</w:t>
      </w:r>
      <w:r w:rsidR="001A0766" w:rsidRPr="0029017A">
        <w:rPr>
          <w:rFonts w:ascii="David" w:hAnsi="David" w:cs="David"/>
          <w:rtl/>
        </w:rPr>
        <w:t>.</w:t>
      </w:r>
    </w:p>
    <w:p w14:paraId="3F982709" w14:textId="16602F3F" w:rsidR="00AE05A7" w:rsidRPr="0029017A" w:rsidRDefault="00BD5B8E" w:rsidP="00DF5EDD">
      <w:pPr>
        <w:spacing w:line="240" w:lineRule="auto"/>
        <w:jc w:val="both"/>
        <w:rPr>
          <w:rFonts w:ascii="David" w:hAnsi="David" w:cs="David"/>
        </w:rPr>
      </w:pPr>
      <w:r w:rsidRPr="0029017A">
        <w:rPr>
          <w:rFonts w:ascii="David" w:hAnsi="David" w:cs="David"/>
          <w:b/>
          <w:bCs/>
          <w:rtl/>
        </w:rPr>
        <w:t>אולם,</w:t>
      </w:r>
      <w:r w:rsidRPr="0029017A">
        <w:rPr>
          <w:rFonts w:ascii="David" w:hAnsi="David" w:cs="David"/>
          <w:rtl/>
        </w:rPr>
        <w:t xml:space="preserve"> </w:t>
      </w:r>
      <w:r w:rsidR="000667D9" w:rsidRPr="0029017A">
        <w:rPr>
          <w:rFonts w:ascii="David" w:hAnsi="David" w:cs="David"/>
          <w:rtl/>
        </w:rPr>
        <w:t>לפי</w:t>
      </w:r>
      <w:r w:rsidR="00AE05A7" w:rsidRPr="0029017A">
        <w:rPr>
          <w:rFonts w:ascii="David" w:hAnsi="David" w:cs="David"/>
          <w:rtl/>
        </w:rPr>
        <w:t xml:space="preserve"> </w:t>
      </w:r>
      <w:r w:rsidR="003367D6" w:rsidRPr="0029017A">
        <w:rPr>
          <w:rFonts w:ascii="David" w:hAnsi="David" w:cs="David"/>
          <w:shd w:val="clear" w:color="auto" w:fill="B6DDE8" w:themeFill="accent5" w:themeFillTint="66"/>
          <w:rtl/>
        </w:rPr>
        <w:t>ס'79ג לחוק המקרקעין</w:t>
      </w:r>
      <w:r w:rsidRPr="0029017A">
        <w:rPr>
          <w:rFonts w:ascii="David" w:hAnsi="David" w:cs="David"/>
          <w:rtl/>
        </w:rPr>
        <w:t>-</w:t>
      </w:r>
      <w:r w:rsidR="000667D9" w:rsidRPr="0029017A">
        <w:rPr>
          <w:rFonts w:ascii="David" w:hAnsi="David" w:cs="David"/>
          <w:rtl/>
        </w:rPr>
        <w:t xml:space="preserve"> </w:t>
      </w:r>
      <w:r w:rsidR="00DF5EDD" w:rsidRPr="0029017A">
        <w:rPr>
          <w:rFonts w:ascii="David" w:hAnsi="David" w:cs="David"/>
          <w:rtl/>
        </w:rPr>
        <w:t xml:space="preserve">אפשר </w:t>
      </w:r>
      <w:r w:rsidR="00DF5EDD" w:rsidRPr="0029017A">
        <w:rPr>
          <w:rFonts w:ascii="David" w:hAnsi="David" w:cs="David"/>
          <w:b/>
          <w:bCs/>
          <w:rtl/>
        </w:rPr>
        <w:t>ששכלול</w:t>
      </w:r>
      <w:r w:rsidR="00DF5EDD" w:rsidRPr="0029017A">
        <w:rPr>
          <w:rFonts w:ascii="David" w:hAnsi="David" w:cs="David"/>
          <w:rtl/>
        </w:rPr>
        <w:t xml:space="preserve"> זכות </w:t>
      </w:r>
      <w:r w:rsidR="00AC1454" w:rsidRPr="0029017A">
        <w:rPr>
          <w:rFonts w:ascii="David" w:hAnsi="David" w:cs="David"/>
          <w:rtl/>
        </w:rPr>
        <w:t xml:space="preserve">השכירות בעסקה קצרת מועד </w:t>
      </w:r>
      <w:r w:rsidR="00DF5EDD" w:rsidRPr="0029017A">
        <w:rPr>
          <w:rFonts w:ascii="David" w:hAnsi="David" w:cs="David"/>
          <w:b/>
          <w:bCs/>
          <w:rtl/>
        </w:rPr>
        <w:t>יהיה באמצעות רישום</w:t>
      </w:r>
      <w:r w:rsidR="00DF5EDD" w:rsidRPr="0029017A">
        <w:rPr>
          <w:rFonts w:ascii="David" w:hAnsi="David" w:cs="David"/>
          <w:rtl/>
        </w:rPr>
        <w:t xml:space="preserve">, אם הצדדים </w:t>
      </w:r>
      <w:r w:rsidRPr="0029017A">
        <w:rPr>
          <w:rFonts w:ascii="David" w:hAnsi="David" w:cs="David"/>
          <w:rtl/>
        </w:rPr>
        <w:t>הסכימו</w:t>
      </w:r>
      <w:r w:rsidR="00DF5EDD" w:rsidRPr="0029017A">
        <w:rPr>
          <w:rFonts w:ascii="David" w:hAnsi="David" w:cs="David"/>
          <w:rtl/>
        </w:rPr>
        <w:t xml:space="preserve"> לכך </w:t>
      </w:r>
      <w:r w:rsidR="00AC1454" w:rsidRPr="0029017A">
        <w:rPr>
          <w:rFonts w:ascii="David" w:hAnsi="David" w:cs="David"/>
          <w:rtl/>
        </w:rPr>
        <w:t xml:space="preserve">(ואז זה מבטל את ברירת המחדל). </w:t>
      </w:r>
    </w:p>
    <w:p w14:paraId="65441E68" w14:textId="59AA5097" w:rsidR="00AE05A7" w:rsidRPr="0029017A" w:rsidRDefault="00AE05A7" w:rsidP="007E0732">
      <w:pPr>
        <w:pStyle w:val="3"/>
        <w:shd w:val="clear" w:color="auto" w:fill="B8CCE4" w:themeFill="accent1" w:themeFillTint="66"/>
        <w:rPr>
          <w:rFonts w:ascii="David" w:hAnsi="David" w:cs="David"/>
          <w:color w:val="auto"/>
          <w:sz w:val="22"/>
          <w:szCs w:val="22"/>
          <w:rtl/>
        </w:rPr>
      </w:pPr>
      <w:bookmarkStart w:id="23" w:name="_Toc95517078"/>
      <w:r w:rsidRPr="0029017A">
        <w:rPr>
          <w:rFonts w:ascii="David" w:hAnsi="David" w:cs="David"/>
          <w:color w:val="auto"/>
          <w:sz w:val="22"/>
          <w:szCs w:val="22"/>
          <w:rtl/>
        </w:rPr>
        <w:t>עבירות זכות השכירות</w:t>
      </w:r>
      <w:bookmarkEnd w:id="23"/>
    </w:p>
    <w:p w14:paraId="0B910866" w14:textId="29360451" w:rsidR="00436BC4" w:rsidRPr="0029017A" w:rsidRDefault="00407053" w:rsidP="00860986">
      <w:pPr>
        <w:spacing w:line="240" w:lineRule="auto"/>
        <w:jc w:val="both"/>
        <w:rPr>
          <w:rFonts w:ascii="David" w:hAnsi="David" w:cs="David"/>
          <w:shd w:val="clear" w:color="auto" w:fill="B8CCE4" w:themeFill="accent1" w:themeFillTint="66"/>
          <w:rtl/>
        </w:rPr>
      </w:pPr>
      <w:r w:rsidRPr="0029017A">
        <w:rPr>
          <w:rFonts w:ascii="David" w:hAnsi="David" w:cs="David"/>
          <w:rtl/>
        </w:rPr>
        <w:t>המנגנונים</w:t>
      </w:r>
      <w:r w:rsidRPr="0029017A">
        <w:rPr>
          <w:rFonts w:ascii="David" w:hAnsi="David" w:cs="David"/>
          <w:b/>
          <w:bCs/>
          <w:rtl/>
        </w:rPr>
        <w:t xml:space="preserve"> ב</w:t>
      </w:r>
      <w:r w:rsidR="00436BC4" w:rsidRPr="0029017A">
        <w:rPr>
          <w:rFonts w:ascii="David" w:hAnsi="David" w:cs="David"/>
          <w:b/>
          <w:bCs/>
          <w:rtl/>
        </w:rPr>
        <w:t>חוק השכירות והשאילה</w:t>
      </w:r>
      <w:r w:rsidR="00436BC4" w:rsidRPr="0029017A">
        <w:rPr>
          <w:rFonts w:ascii="David" w:hAnsi="David" w:cs="David"/>
          <w:rtl/>
        </w:rPr>
        <w:t xml:space="preserve"> מסדיר</w:t>
      </w:r>
      <w:r w:rsidRPr="0029017A">
        <w:rPr>
          <w:rFonts w:ascii="David" w:hAnsi="David" w:cs="David"/>
          <w:rtl/>
        </w:rPr>
        <w:t>ים</w:t>
      </w:r>
      <w:r w:rsidR="00436BC4" w:rsidRPr="0029017A">
        <w:rPr>
          <w:rFonts w:ascii="David" w:hAnsi="David" w:cs="David"/>
          <w:rtl/>
        </w:rPr>
        <w:t xml:space="preserve"> היבטים שנוגעים לשכירויות (בכל סוגי הנכסים)</w:t>
      </w:r>
      <w:r w:rsidRPr="0029017A">
        <w:rPr>
          <w:rFonts w:ascii="David" w:hAnsi="David" w:cs="David"/>
          <w:rtl/>
        </w:rPr>
        <w:t xml:space="preserve"> שמשלימים לחוק המקרקעין, אם הצדדים לא קבעו את כל הפרטים בחוזה- חובות, בטוחות, אופן מסירת הדירה.</w:t>
      </w:r>
      <w:r w:rsidR="003619F9" w:rsidRPr="0029017A">
        <w:rPr>
          <w:rFonts w:ascii="David" w:hAnsi="David" w:cs="David"/>
          <w:rtl/>
        </w:rPr>
        <w:t xml:space="preserve"> קובע הוראות קוגנטיות</w:t>
      </w:r>
      <w:r w:rsidR="00860986" w:rsidRPr="0029017A">
        <w:rPr>
          <w:rFonts w:ascii="David" w:hAnsi="David" w:cs="David"/>
          <w:rtl/>
        </w:rPr>
        <w:t xml:space="preserve"> כדי לשפר מעמד שוכרים</w:t>
      </w:r>
      <w:r w:rsidR="003619F9" w:rsidRPr="0029017A">
        <w:rPr>
          <w:rFonts w:ascii="David" w:hAnsi="David" w:cs="David"/>
          <w:rtl/>
        </w:rPr>
        <w:t>.</w:t>
      </w:r>
    </w:p>
    <w:p w14:paraId="5F2AE646" w14:textId="5755F107" w:rsidR="00317B9A" w:rsidRPr="0029017A" w:rsidRDefault="00AE05A7" w:rsidP="00C65D92">
      <w:pPr>
        <w:spacing w:after="0" w:line="360" w:lineRule="auto"/>
        <w:jc w:val="both"/>
        <w:rPr>
          <w:rFonts w:ascii="David" w:hAnsi="David" w:cs="David"/>
          <w:u w:val="double"/>
          <w:rtl/>
        </w:rPr>
      </w:pPr>
      <w:r w:rsidRPr="0029017A">
        <w:rPr>
          <w:rFonts w:ascii="David" w:hAnsi="David" w:cs="David"/>
          <w:shd w:val="clear" w:color="auto" w:fill="B8CCE4" w:themeFill="accent1" w:themeFillTint="66"/>
          <w:rtl/>
        </w:rPr>
        <w:t>ס' 21 לחוק השכירות והשאילה</w:t>
      </w:r>
      <w:r w:rsidRPr="0029017A">
        <w:rPr>
          <w:rFonts w:ascii="David" w:hAnsi="David" w:cs="David"/>
          <w:rtl/>
        </w:rPr>
        <w:t>:</w:t>
      </w:r>
      <w:r w:rsidRPr="0029017A">
        <w:rPr>
          <w:rFonts w:ascii="David" w:hAnsi="David" w:cs="David"/>
          <w:b/>
          <w:bCs/>
          <w:rtl/>
        </w:rPr>
        <w:t xml:space="preserve"> </w:t>
      </w:r>
      <w:r w:rsidR="00FF7594" w:rsidRPr="0029017A">
        <w:rPr>
          <w:rFonts w:ascii="David" w:hAnsi="David" w:cs="David"/>
          <w:u w:val="single"/>
          <w:rtl/>
        </w:rPr>
        <w:t>זכות</w:t>
      </w:r>
      <w:r w:rsidR="00C65D92" w:rsidRPr="0029017A">
        <w:rPr>
          <w:rFonts w:ascii="David" w:hAnsi="David" w:cs="David"/>
          <w:u w:val="single"/>
          <w:rtl/>
        </w:rPr>
        <w:t xml:space="preserve"> המשכיר</w:t>
      </w:r>
    </w:p>
    <w:p w14:paraId="6A5F7E0F" w14:textId="1496FAFE" w:rsidR="00317B9A" w:rsidRPr="0029017A" w:rsidRDefault="00317B9A" w:rsidP="009D57B6">
      <w:pPr>
        <w:pStyle w:val="a3"/>
        <w:numPr>
          <w:ilvl w:val="0"/>
          <w:numId w:val="133"/>
        </w:numPr>
        <w:spacing w:line="240" w:lineRule="auto"/>
        <w:ind w:left="424"/>
        <w:jc w:val="both"/>
        <w:rPr>
          <w:rFonts w:ascii="David" w:hAnsi="David" w:cs="David"/>
          <w:rtl/>
        </w:rPr>
      </w:pPr>
      <w:r w:rsidRPr="0029017A">
        <w:rPr>
          <w:rFonts w:ascii="David" w:hAnsi="David" w:cs="David"/>
          <w:rtl/>
        </w:rPr>
        <w:t>לאחר תפיסת חזקה/רישום (תלוי בחוזה)</w:t>
      </w:r>
      <w:r w:rsidR="00C65D92" w:rsidRPr="0029017A">
        <w:rPr>
          <w:rFonts w:ascii="David" w:hAnsi="David" w:cs="David"/>
          <w:rtl/>
        </w:rPr>
        <w:t xml:space="preserve"> – </w:t>
      </w:r>
      <w:r w:rsidRPr="0029017A">
        <w:rPr>
          <w:rFonts w:ascii="David" w:hAnsi="David" w:cs="David"/>
          <w:rtl/>
        </w:rPr>
        <w:t>זכות השכירות משתכללת</w:t>
      </w:r>
      <w:r w:rsidR="002E34F0" w:rsidRPr="0029017A">
        <w:rPr>
          <w:rFonts w:ascii="David" w:hAnsi="David" w:cs="David"/>
          <w:rtl/>
        </w:rPr>
        <w:t xml:space="preserve"> </w:t>
      </w:r>
      <w:r w:rsidRPr="0029017A">
        <w:rPr>
          <w:rFonts w:ascii="David" w:hAnsi="David" w:cs="David"/>
          <w:b/>
          <w:bCs/>
          <w:rtl/>
        </w:rPr>
        <w:t>ו</w:t>
      </w:r>
      <w:r w:rsidR="002E34F0" w:rsidRPr="0029017A">
        <w:rPr>
          <w:rFonts w:ascii="David" w:hAnsi="David" w:cs="David"/>
          <w:b/>
          <w:bCs/>
          <w:rtl/>
        </w:rPr>
        <w:t>תקפה כלפי כל העולם.</w:t>
      </w:r>
      <w:r w:rsidR="002E34F0" w:rsidRPr="0029017A">
        <w:rPr>
          <w:rFonts w:ascii="David" w:hAnsi="David" w:cs="David"/>
          <w:rtl/>
        </w:rPr>
        <w:t xml:space="preserve"> </w:t>
      </w:r>
    </w:p>
    <w:p w14:paraId="014F583F" w14:textId="681B0402" w:rsidR="00AE05A7" w:rsidRPr="0029017A" w:rsidRDefault="00B72981" w:rsidP="009D57B6">
      <w:pPr>
        <w:pStyle w:val="a3"/>
        <w:numPr>
          <w:ilvl w:val="0"/>
          <w:numId w:val="133"/>
        </w:numPr>
        <w:spacing w:line="240" w:lineRule="auto"/>
        <w:ind w:left="424"/>
        <w:jc w:val="both"/>
        <w:rPr>
          <w:rFonts w:ascii="David" w:hAnsi="David" w:cs="David"/>
          <w:b/>
          <w:bCs/>
        </w:rPr>
      </w:pPr>
      <w:r w:rsidRPr="0029017A">
        <w:rPr>
          <w:rFonts w:ascii="David" w:hAnsi="David" w:cs="David"/>
          <w:b/>
          <w:bCs/>
          <w:rtl/>
        </w:rPr>
        <w:t>אם החוזה שותק בנוגע לאפשרות מכיר</w:t>
      </w:r>
      <w:r w:rsidR="00FF7594" w:rsidRPr="0029017A">
        <w:rPr>
          <w:rFonts w:ascii="David" w:hAnsi="David" w:cs="David"/>
          <w:b/>
          <w:bCs/>
          <w:rtl/>
        </w:rPr>
        <w:t>ת</w:t>
      </w:r>
      <w:r w:rsidR="00EF713F" w:rsidRPr="0029017A">
        <w:rPr>
          <w:rFonts w:ascii="David" w:hAnsi="David" w:cs="David"/>
          <w:b/>
          <w:bCs/>
          <w:rtl/>
        </w:rPr>
        <w:t xml:space="preserve"> </w:t>
      </w:r>
      <w:r w:rsidR="009D3CA9" w:rsidRPr="0029017A">
        <w:rPr>
          <w:rFonts w:ascii="David" w:hAnsi="David" w:cs="David"/>
          <w:b/>
          <w:bCs/>
          <w:rtl/>
        </w:rPr>
        <w:t>הנכס</w:t>
      </w:r>
      <w:r w:rsidR="00031335" w:rsidRPr="0029017A">
        <w:rPr>
          <w:rFonts w:ascii="David" w:hAnsi="David" w:cs="David"/>
          <w:b/>
          <w:bCs/>
          <w:rtl/>
        </w:rPr>
        <w:t xml:space="preserve"> תוך</w:t>
      </w:r>
      <w:r w:rsidR="00031335" w:rsidRPr="0029017A">
        <w:rPr>
          <w:rFonts w:ascii="David" w:hAnsi="David" w:cs="David"/>
          <w:rtl/>
        </w:rPr>
        <w:t xml:space="preserve"> </w:t>
      </w:r>
      <w:r w:rsidR="009D3CA9" w:rsidRPr="0029017A">
        <w:rPr>
          <w:rFonts w:ascii="David" w:hAnsi="David" w:cs="David"/>
          <w:b/>
          <w:bCs/>
          <w:rtl/>
        </w:rPr>
        <w:t xml:space="preserve">שיש </w:t>
      </w:r>
      <w:r w:rsidR="00031335" w:rsidRPr="0029017A">
        <w:rPr>
          <w:rFonts w:ascii="David" w:hAnsi="David" w:cs="David"/>
          <w:b/>
          <w:bCs/>
          <w:rtl/>
        </w:rPr>
        <w:t>שוכר</w:t>
      </w:r>
      <w:r w:rsidR="009D3CA9" w:rsidRPr="0029017A">
        <w:rPr>
          <w:rFonts w:ascii="David" w:hAnsi="David" w:cs="David"/>
          <w:b/>
          <w:bCs/>
          <w:rtl/>
        </w:rPr>
        <w:t xml:space="preserve"> בנכס</w:t>
      </w:r>
      <w:r w:rsidR="00FF7594" w:rsidRPr="0029017A">
        <w:rPr>
          <w:rFonts w:ascii="David" w:hAnsi="David" w:cs="David"/>
          <w:b/>
          <w:bCs/>
          <w:rtl/>
        </w:rPr>
        <w:t>-</w:t>
      </w:r>
      <w:r w:rsidR="00325A2A" w:rsidRPr="0029017A">
        <w:rPr>
          <w:rFonts w:ascii="David" w:hAnsi="David" w:cs="David"/>
          <w:b/>
          <w:bCs/>
          <w:rtl/>
        </w:rPr>
        <w:t xml:space="preserve"> </w:t>
      </w:r>
      <w:r w:rsidR="00EF713F" w:rsidRPr="0029017A">
        <w:rPr>
          <w:rFonts w:ascii="David" w:hAnsi="David" w:cs="David"/>
          <w:rtl/>
        </w:rPr>
        <w:t xml:space="preserve">המשכיר רשאי </w:t>
      </w:r>
      <w:r w:rsidR="00FF7594" w:rsidRPr="0029017A">
        <w:rPr>
          <w:rFonts w:ascii="David" w:hAnsi="David" w:cs="David"/>
          <w:rtl/>
        </w:rPr>
        <w:t>לעשות זאת,</w:t>
      </w:r>
      <w:r w:rsidR="00EF713F" w:rsidRPr="0029017A">
        <w:rPr>
          <w:rFonts w:ascii="David" w:hAnsi="David" w:cs="David"/>
          <w:rtl/>
        </w:rPr>
        <w:t xml:space="preserve"> אולם</w:t>
      </w:r>
      <w:r w:rsidR="00FF7594" w:rsidRPr="0029017A">
        <w:rPr>
          <w:rFonts w:ascii="David" w:hAnsi="David" w:cs="David"/>
          <w:rtl/>
        </w:rPr>
        <w:t xml:space="preserve"> </w:t>
      </w:r>
      <w:r w:rsidR="00EF713F" w:rsidRPr="0029017A">
        <w:rPr>
          <w:rFonts w:ascii="David" w:hAnsi="David" w:cs="David"/>
          <w:rtl/>
        </w:rPr>
        <w:t>הבעלים החדש יהיה כפוף להסכם השכירות שקיים בין המשכיר המקורי לבין השוכר</w:t>
      </w:r>
      <w:r w:rsidR="00FF7594" w:rsidRPr="0029017A">
        <w:rPr>
          <w:rFonts w:ascii="David" w:hAnsi="David" w:cs="David"/>
          <w:rtl/>
        </w:rPr>
        <w:t xml:space="preserve"> </w:t>
      </w:r>
      <w:r w:rsidR="00FF7594" w:rsidRPr="0029017A">
        <w:rPr>
          <w:rFonts w:ascii="David" w:hAnsi="David" w:cs="David"/>
          <w:b/>
          <w:bCs/>
          <w:rtl/>
        </w:rPr>
        <w:t>עד סוף תקופת השכירות</w:t>
      </w:r>
      <w:r w:rsidR="00AE05A7" w:rsidRPr="0029017A">
        <w:rPr>
          <w:rFonts w:ascii="David" w:hAnsi="David" w:cs="David"/>
          <w:rtl/>
        </w:rPr>
        <w:t>.</w:t>
      </w:r>
    </w:p>
    <w:p w14:paraId="01511DC7" w14:textId="77777777" w:rsidR="00FF7594" w:rsidRPr="0029017A" w:rsidRDefault="00AE05A7" w:rsidP="00E82778">
      <w:pPr>
        <w:spacing w:line="240" w:lineRule="auto"/>
        <w:jc w:val="both"/>
        <w:rPr>
          <w:rFonts w:ascii="David" w:hAnsi="David" w:cs="David"/>
          <w:rtl/>
        </w:rPr>
      </w:pPr>
      <w:r w:rsidRPr="0029017A">
        <w:rPr>
          <w:rFonts w:ascii="David" w:hAnsi="David" w:cs="David"/>
          <w:shd w:val="clear" w:color="auto" w:fill="B8CCE4" w:themeFill="accent1" w:themeFillTint="66"/>
          <w:rtl/>
        </w:rPr>
        <w:t>ס' 22 לחוק השכירות והשאילה</w:t>
      </w:r>
      <w:r w:rsidRPr="0029017A">
        <w:rPr>
          <w:rFonts w:ascii="David" w:hAnsi="David" w:cs="David"/>
          <w:rtl/>
        </w:rPr>
        <w:t>:</w:t>
      </w:r>
      <w:r w:rsidRPr="0029017A">
        <w:rPr>
          <w:rFonts w:ascii="David" w:hAnsi="David" w:cs="David"/>
          <w:b/>
          <w:bCs/>
          <w:rtl/>
        </w:rPr>
        <w:t xml:space="preserve"> </w:t>
      </w:r>
      <w:r w:rsidR="00FF7594" w:rsidRPr="0029017A">
        <w:rPr>
          <w:rFonts w:ascii="David" w:hAnsi="David" w:cs="David"/>
          <w:u w:val="single"/>
          <w:rtl/>
        </w:rPr>
        <w:t>זכות</w:t>
      </w:r>
      <w:r w:rsidRPr="0029017A">
        <w:rPr>
          <w:rFonts w:ascii="David" w:hAnsi="David" w:cs="David"/>
          <w:u w:val="single"/>
          <w:rtl/>
        </w:rPr>
        <w:t xml:space="preserve"> השוכר</w:t>
      </w:r>
      <w:r w:rsidRPr="0029017A">
        <w:rPr>
          <w:rFonts w:ascii="David" w:hAnsi="David" w:cs="David"/>
          <w:rtl/>
        </w:rPr>
        <w:t xml:space="preserve"> </w:t>
      </w:r>
    </w:p>
    <w:p w14:paraId="4F5544D8" w14:textId="440DE622" w:rsidR="002E34F0" w:rsidRPr="0029017A" w:rsidRDefault="00974F90" w:rsidP="00080F49">
      <w:pPr>
        <w:spacing w:line="240" w:lineRule="auto"/>
        <w:jc w:val="both"/>
        <w:rPr>
          <w:rFonts w:ascii="David" w:hAnsi="David" w:cs="David"/>
        </w:rPr>
      </w:pPr>
      <w:r w:rsidRPr="0029017A">
        <w:rPr>
          <w:rFonts w:ascii="David" w:hAnsi="David" w:cs="David"/>
          <w:u w:val="single"/>
          <w:rtl/>
        </w:rPr>
        <w:t>אם המשכיר</w:t>
      </w:r>
      <w:r w:rsidRPr="0029017A">
        <w:rPr>
          <w:rFonts w:ascii="David" w:hAnsi="David" w:cs="David"/>
          <w:b/>
          <w:bCs/>
          <w:u w:val="single"/>
          <w:rtl/>
        </w:rPr>
        <w:t xml:space="preserve"> מסכים</w:t>
      </w:r>
      <w:r w:rsidRPr="0029017A">
        <w:rPr>
          <w:rFonts w:ascii="David" w:hAnsi="David" w:cs="David"/>
          <w:u w:val="single"/>
          <w:rtl/>
        </w:rPr>
        <w:t xml:space="preserve">, השוכר יכול להעביר את </w:t>
      </w:r>
      <w:r w:rsidRPr="0029017A">
        <w:rPr>
          <w:rFonts w:ascii="David" w:hAnsi="David" w:cs="David"/>
          <w:b/>
          <w:bCs/>
          <w:u w:val="single"/>
          <w:rtl/>
        </w:rPr>
        <w:t xml:space="preserve">זכות השכירות </w:t>
      </w:r>
      <w:r w:rsidRPr="0029017A">
        <w:rPr>
          <w:rFonts w:ascii="David" w:hAnsi="David" w:cs="David"/>
          <w:u w:val="single"/>
          <w:rtl/>
        </w:rPr>
        <w:t>באחת מ-2 דרכים</w:t>
      </w:r>
      <w:r w:rsidR="00AE05A7" w:rsidRPr="0029017A">
        <w:rPr>
          <w:rFonts w:ascii="David" w:hAnsi="David" w:cs="David"/>
          <w:rtl/>
        </w:rPr>
        <w:t>:</w:t>
      </w:r>
      <w:r w:rsidR="00AE05A7" w:rsidRPr="0029017A">
        <w:rPr>
          <w:rFonts w:ascii="David" w:hAnsi="David" w:cs="David"/>
          <w:b/>
          <w:bCs/>
          <w:rtl/>
        </w:rPr>
        <w:t xml:space="preserve"> </w:t>
      </w:r>
      <w:r w:rsidR="00AE05A7" w:rsidRPr="0029017A">
        <w:rPr>
          <w:rFonts w:ascii="David" w:hAnsi="David" w:cs="David"/>
          <w:rtl/>
        </w:rPr>
        <w:t>(1)</w:t>
      </w:r>
      <w:r w:rsidR="008C300C" w:rsidRPr="0029017A">
        <w:rPr>
          <w:rFonts w:ascii="David" w:hAnsi="David" w:cs="David"/>
          <w:rtl/>
        </w:rPr>
        <w:t xml:space="preserve"> </w:t>
      </w:r>
      <w:r w:rsidR="00AE05A7" w:rsidRPr="0029017A">
        <w:rPr>
          <w:rFonts w:ascii="David" w:hAnsi="David" w:cs="David"/>
          <w:u w:val="single"/>
          <w:rtl/>
        </w:rPr>
        <w:t>המחאת זכות</w:t>
      </w:r>
      <w:r w:rsidR="00AE05A7" w:rsidRPr="0029017A">
        <w:rPr>
          <w:rFonts w:ascii="David" w:hAnsi="David" w:cs="David"/>
          <w:rtl/>
        </w:rPr>
        <w:t xml:space="preserve">- </w:t>
      </w:r>
      <w:r w:rsidR="00F83CFF" w:rsidRPr="0029017A">
        <w:rPr>
          <w:rFonts w:ascii="David" w:hAnsi="David" w:cs="David"/>
          <w:rtl/>
        </w:rPr>
        <w:t>מכירת הזכות לשוכר חדש. השוכר הישן יוצא מהתמונה</w:t>
      </w:r>
      <w:r w:rsidR="003F372D" w:rsidRPr="0029017A">
        <w:rPr>
          <w:rFonts w:ascii="David" w:hAnsi="David" w:cs="David"/>
          <w:rtl/>
        </w:rPr>
        <w:t>;</w:t>
      </w:r>
      <w:r w:rsidR="00AE05A7" w:rsidRPr="0029017A">
        <w:rPr>
          <w:rFonts w:ascii="David" w:hAnsi="David" w:cs="David"/>
          <w:rtl/>
        </w:rPr>
        <w:t xml:space="preserve"> (2)</w:t>
      </w:r>
      <w:r w:rsidR="008C300C" w:rsidRPr="0029017A">
        <w:rPr>
          <w:rFonts w:ascii="David" w:hAnsi="David" w:cs="David"/>
          <w:rtl/>
        </w:rPr>
        <w:t xml:space="preserve"> </w:t>
      </w:r>
      <w:r w:rsidR="00AE05A7" w:rsidRPr="0029017A">
        <w:rPr>
          <w:rFonts w:ascii="David" w:hAnsi="David" w:cs="David"/>
          <w:u w:val="single"/>
          <w:rtl/>
        </w:rPr>
        <w:t>שכירות משנה</w:t>
      </w:r>
      <w:r w:rsidR="003F372D" w:rsidRPr="0029017A">
        <w:rPr>
          <w:rFonts w:ascii="David" w:hAnsi="David" w:cs="David"/>
          <w:rtl/>
        </w:rPr>
        <w:t>/</w:t>
      </w:r>
      <w:proofErr w:type="spellStart"/>
      <w:r w:rsidR="00AE05A7" w:rsidRPr="0029017A">
        <w:rPr>
          <w:rFonts w:ascii="David" w:hAnsi="David" w:cs="David"/>
          <w:rtl/>
        </w:rPr>
        <w:t>סאבלט</w:t>
      </w:r>
      <w:proofErr w:type="spellEnd"/>
      <w:r w:rsidR="003F372D" w:rsidRPr="0029017A">
        <w:rPr>
          <w:rFonts w:ascii="David" w:hAnsi="David" w:cs="David"/>
          <w:rtl/>
        </w:rPr>
        <w:t>- השוכר ה</w:t>
      </w:r>
      <w:r w:rsidR="00CE6F8F" w:rsidRPr="0029017A">
        <w:rPr>
          <w:rFonts w:ascii="David" w:hAnsi="David" w:cs="David"/>
          <w:rtl/>
        </w:rPr>
        <w:t xml:space="preserve">ישן </w:t>
      </w:r>
      <w:r w:rsidR="00080F49" w:rsidRPr="0029017A">
        <w:rPr>
          <w:rFonts w:ascii="David" w:eastAsia="Tw Cen MT" w:hAnsi="David" w:cs="David"/>
          <w:color w:val="000000"/>
          <w:rtl/>
        </w:rPr>
        <w:t xml:space="preserve">שוכר בזכות שלו והופך למשכיר באמצעות "הסכם שכירות משנה". כך שיש שני הסכמים במקביל. </w:t>
      </w:r>
    </w:p>
    <w:p w14:paraId="5BF921E8" w14:textId="23F69735" w:rsidR="00AE05A7" w:rsidRPr="0029017A" w:rsidRDefault="00890305" w:rsidP="00890305">
      <w:pPr>
        <w:spacing w:after="0" w:line="240" w:lineRule="auto"/>
        <w:ind w:left="63"/>
        <w:jc w:val="both"/>
        <w:rPr>
          <w:rFonts w:ascii="David" w:hAnsi="David" w:cs="David"/>
          <w:u w:val="single"/>
          <w:rtl/>
        </w:rPr>
      </w:pPr>
      <w:r w:rsidRPr="0029017A">
        <w:rPr>
          <w:rFonts w:ascii="David" w:hAnsi="David" w:cs="David"/>
          <w:u w:val="single"/>
          <w:rtl/>
        </w:rPr>
        <w:t xml:space="preserve">אם המשכיר </w:t>
      </w:r>
      <w:r w:rsidRPr="0029017A">
        <w:rPr>
          <w:rFonts w:ascii="David" w:hAnsi="David" w:cs="David"/>
          <w:b/>
          <w:bCs/>
          <w:u w:val="single"/>
          <w:rtl/>
        </w:rPr>
        <w:t>מסרב</w:t>
      </w:r>
      <w:r w:rsidRPr="0029017A">
        <w:rPr>
          <w:rFonts w:ascii="David" w:hAnsi="David" w:cs="David"/>
          <w:u w:val="single"/>
          <w:rtl/>
        </w:rPr>
        <w:t xml:space="preserve"> או מתנה את הסכמתו </w:t>
      </w:r>
      <w:r w:rsidRPr="0029017A">
        <w:rPr>
          <w:rFonts w:ascii="David" w:hAnsi="David" w:cs="David"/>
          <w:b/>
          <w:bCs/>
          <w:u w:val="single"/>
          <w:rtl/>
        </w:rPr>
        <w:t>בטעמים בלתי סבירים</w:t>
      </w:r>
      <w:r w:rsidR="00AE05A7" w:rsidRPr="0029017A">
        <w:rPr>
          <w:rFonts w:ascii="David" w:hAnsi="David" w:cs="David"/>
          <w:b/>
          <w:bCs/>
          <w:u w:val="single"/>
          <w:rtl/>
        </w:rPr>
        <w:t>:</w:t>
      </w:r>
    </w:p>
    <w:p w14:paraId="461392D6" w14:textId="77777777" w:rsidR="008D262F" w:rsidRPr="0029017A" w:rsidRDefault="008D262F" w:rsidP="00890305">
      <w:pPr>
        <w:spacing w:after="0" w:line="240" w:lineRule="auto"/>
        <w:ind w:left="63"/>
        <w:jc w:val="both"/>
        <w:rPr>
          <w:rFonts w:ascii="David" w:hAnsi="David" w:cs="David"/>
          <w:sz w:val="12"/>
          <w:szCs w:val="12"/>
          <w:u w:val="single"/>
        </w:rPr>
      </w:pPr>
    </w:p>
    <w:p w14:paraId="7F96A3E2" w14:textId="781DBA5D" w:rsidR="00AE05A7" w:rsidRPr="0029017A" w:rsidRDefault="00AE05A7" w:rsidP="008D262F">
      <w:pPr>
        <w:pStyle w:val="a3"/>
        <w:numPr>
          <w:ilvl w:val="0"/>
          <w:numId w:val="24"/>
        </w:numPr>
        <w:spacing w:after="0" w:line="240" w:lineRule="auto"/>
        <w:jc w:val="both"/>
        <w:rPr>
          <w:rFonts w:ascii="David" w:hAnsi="David" w:cs="David"/>
          <w:u w:val="single"/>
        </w:rPr>
      </w:pPr>
      <w:r w:rsidRPr="0029017A">
        <w:rPr>
          <w:rFonts w:ascii="David" w:hAnsi="David" w:cs="David"/>
          <w:b/>
          <w:bCs/>
          <w:rtl/>
        </w:rPr>
        <w:t xml:space="preserve">אם </w:t>
      </w:r>
      <w:r w:rsidR="002E34F0" w:rsidRPr="0029017A">
        <w:rPr>
          <w:rFonts w:ascii="David" w:hAnsi="David" w:cs="David"/>
          <w:b/>
          <w:bCs/>
          <w:rtl/>
        </w:rPr>
        <w:t xml:space="preserve">קיימות בחוזה השכירות </w:t>
      </w:r>
      <w:r w:rsidRPr="0029017A">
        <w:rPr>
          <w:rFonts w:ascii="David" w:hAnsi="David" w:cs="David"/>
          <w:b/>
          <w:bCs/>
          <w:rtl/>
        </w:rPr>
        <w:t>הגבלת עבירות</w:t>
      </w:r>
      <w:r w:rsidR="008D262F" w:rsidRPr="0029017A">
        <w:rPr>
          <w:rFonts w:ascii="David" w:hAnsi="David" w:cs="David"/>
          <w:b/>
          <w:bCs/>
          <w:rtl/>
        </w:rPr>
        <w:t xml:space="preserve"> אז אופן ההעברה תלוי בסוג הנכס</w:t>
      </w:r>
      <w:r w:rsidRPr="0029017A">
        <w:rPr>
          <w:rFonts w:ascii="David" w:hAnsi="David" w:cs="David"/>
          <w:rtl/>
        </w:rPr>
        <w:t xml:space="preserve"> -</w:t>
      </w:r>
      <w:r w:rsidRPr="0029017A">
        <w:rPr>
          <w:rFonts w:ascii="David" w:hAnsi="David" w:cs="David"/>
          <w:u w:val="single"/>
          <w:rtl/>
        </w:rPr>
        <w:t xml:space="preserve"> </w:t>
      </w:r>
    </w:p>
    <w:p w14:paraId="705ACDD4" w14:textId="77777777" w:rsidR="002E34F0" w:rsidRPr="0029017A" w:rsidRDefault="00AE05A7" w:rsidP="009D57B6">
      <w:pPr>
        <w:pStyle w:val="a3"/>
        <w:numPr>
          <w:ilvl w:val="0"/>
          <w:numId w:val="104"/>
        </w:numPr>
        <w:spacing w:after="160" w:line="240" w:lineRule="auto"/>
        <w:jc w:val="both"/>
        <w:rPr>
          <w:rFonts w:ascii="David" w:hAnsi="David" w:cs="David"/>
        </w:rPr>
      </w:pPr>
      <w:r w:rsidRPr="0029017A">
        <w:rPr>
          <w:rFonts w:ascii="David" w:hAnsi="David" w:cs="David"/>
          <w:u w:val="single"/>
          <w:rtl/>
        </w:rPr>
        <w:t>במקרקעין</w:t>
      </w:r>
      <w:r w:rsidRPr="0029017A">
        <w:rPr>
          <w:rFonts w:ascii="David" w:hAnsi="David" w:cs="David"/>
          <w:rtl/>
        </w:rPr>
        <w:t xml:space="preserve">- לביהמ"ש יהיה שק"ד האם לאשר את העברה ע"פ האמור בהסכם השכירות. </w:t>
      </w:r>
    </w:p>
    <w:p w14:paraId="72A16CA2" w14:textId="37E47AF1" w:rsidR="00AE05A7" w:rsidRPr="0029017A" w:rsidRDefault="00AE05A7" w:rsidP="009D57B6">
      <w:pPr>
        <w:pStyle w:val="a3"/>
        <w:numPr>
          <w:ilvl w:val="0"/>
          <w:numId w:val="104"/>
        </w:numPr>
        <w:spacing w:after="160" w:line="240" w:lineRule="auto"/>
        <w:jc w:val="both"/>
        <w:rPr>
          <w:rFonts w:ascii="David" w:hAnsi="David" w:cs="David"/>
        </w:rPr>
      </w:pPr>
      <w:r w:rsidRPr="0029017A">
        <w:rPr>
          <w:rFonts w:ascii="David" w:hAnsi="David" w:cs="David"/>
          <w:u w:val="single"/>
          <w:rtl/>
        </w:rPr>
        <w:t>במיטלטלין</w:t>
      </w:r>
      <w:r w:rsidR="004F5774" w:rsidRPr="0029017A">
        <w:rPr>
          <w:rFonts w:ascii="David" w:hAnsi="David" w:cs="David"/>
          <w:u w:val="single"/>
          <w:rtl/>
        </w:rPr>
        <w:t>/זכויות</w:t>
      </w:r>
      <w:r w:rsidRPr="0029017A">
        <w:rPr>
          <w:rFonts w:ascii="David" w:hAnsi="David" w:cs="David"/>
          <w:rtl/>
        </w:rPr>
        <w:t>-</w:t>
      </w:r>
      <w:r w:rsidRPr="0029017A">
        <w:rPr>
          <w:rFonts w:ascii="David" w:hAnsi="David" w:cs="David"/>
          <w:b/>
          <w:bCs/>
          <w:rtl/>
        </w:rPr>
        <w:t xml:space="preserve"> </w:t>
      </w:r>
      <w:r w:rsidR="004F5774" w:rsidRPr="0029017A">
        <w:rPr>
          <w:rFonts w:ascii="David" w:hAnsi="David" w:cs="David"/>
          <w:rtl/>
        </w:rPr>
        <w:t>אי אפשר להעביר את השכירות בנכס</w:t>
      </w:r>
      <w:r w:rsidRPr="0029017A">
        <w:rPr>
          <w:rFonts w:ascii="David" w:hAnsi="David" w:cs="David"/>
          <w:rtl/>
        </w:rPr>
        <w:t>.</w:t>
      </w:r>
    </w:p>
    <w:p w14:paraId="306964E6" w14:textId="77777777" w:rsidR="008D262F" w:rsidRPr="0029017A" w:rsidRDefault="008D262F" w:rsidP="008D262F">
      <w:pPr>
        <w:pStyle w:val="a3"/>
        <w:spacing w:after="160" w:line="240" w:lineRule="auto"/>
        <w:jc w:val="both"/>
        <w:rPr>
          <w:rFonts w:ascii="David" w:hAnsi="David" w:cs="David"/>
        </w:rPr>
      </w:pPr>
    </w:p>
    <w:p w14:paraId="35D16C34" w14:textId="56029EA3" w:rsidR="00AE05A7" w:rsidRPr="0029017A" w:rsidRDefault="00AE05A7" w:rsidP="00E82778">
      <w:pPr>
        <w:pStyle w:val="a3"/>
        <w:numPr>
          <w:ilvl w:val="0"/>
          <w:numId w:val="24"/>
        </w:numPr>
        <w:spacing w:after="160" w:line="240" w:lineRule="auto"/>
        <w:jc w:val="both"/>
        <w:rPr>
          <w:rFonts w:ascii="David" w:hAnsi="David" w:cs="David"/>
          <w:u w:val="single"/>
          <w:rtl/>
        </w:rPr>
      </w:pPr>
      <w:r w:rsidRPr="0029017A">
        <w:rPr>
          <w:rFonts w:ascii="David" w:hAnsi="David" w:cs="David"/>
          <w:b/>
          <w:bCs/>
          <w:rtl/>
        </w:rPr>
        <w:t xml:space="preserve">אם </w:t>
      </w:r>
      <w:r w:rsidR="002E34F0" w:rsidRPr="0029017A">
        <w:rPr>
          <w:rFonts w:ascii="David" w:hAnsi="David" w:cs="David"/>
          <w:b/>
          <w:bCs/>
          <w:rtl/>
        </w:rPr>
        <w:t xml:space="preserve">בחוזה השכירות </w:t>
      </w:r>
      <w:r w:rsidRPr="0029017A">
        <w:rPr>
          <w:rFonts w:ascii="David" w:hAnsi="David" w:cs="David"/>
          <w:b/>
          <w:bCs/>
          <w:rtl/>
        </w:rPr>
        <w:t>אין הגבלת עבירות</w:t>
      </w:r>
      <w:r w:rsidRPr="0029017A">
        <w:rPr>
          <w:rFonts w:ascii="David" w:hAnsi="David" w:cs="David"/>
          <w:rtl/>
        </w:rPr>
        <w:t xml:space="preserve"> </w:t>
      </w:r>
      <w:r w:rsidR="004F5774" w:rsidRPr="0029017A">
        <w:rPr>
          <w:rFonts w:ascii="David" w:hAnsi="David" w:cs="David"/>
          <w:rtl/>
        </w:rPr>
        <w:t>-</w:t>
      </w:r>
    </w:p>
    <w:p w14:paraId="3E30C95A" w14:textId="7C265D83" w:rsidR="00AE05A7" w:rsidRPr="0029017A" w:rsidRDefault="00AE05A7" w:rsidP="009D57B6">
      <w:pPr>
        <w:pStyle w:val="a3"/>
        <w:numPr>
          <w:ilvl w:val="0"/>
          <w:numId w:val="106"/>
        </w:numPr>
        <w:spacing w:after="160" w:line="240" w:lineRule="auto"/>
        <w:jc w:val="both"/>
        <w:rPr>
          <w:rFonts w:ascii="David" w:hAnsi="David" w:cs="David"/>
          <w:b/>
          <w:bCs/>
        </w:rPr>
      </w:pPr>
      <w:r w:rsidRPr="0029017A">
        <w:rPr>
          <w:rFonts w:ascii="David" w:hAnsi="David" w:cs="David"/>
          <w:u w:val="single"/>
          <w:rtl/>
        </w:rPr>
        <w:t>במקרקעין-</w:t>
      </w:r>
      <w:r w:rsidRPr="0029017A">
        <w:rPr>
          <w:rFonts w:ascii="David" w:hAnsi="David" w:cs="David"/>
          <w:rtl/>
        </w:rPr>
        <w:t xml:space="preserve"> </w:t>
      </w:r>
      <w:r w:rsidR="000778FA" w:rsidRPr="0029017A">
        <w:rPr>
          <w:rFonts w:ascii="David" w:hAnsi="David" w:cs="David"/>
          <w:rtl/>
        </w:rPr>
        <w:t xml:space="preserve">יש הרשאה להעביר את הזכות לאחר. עשיית </w:t>
      </w:r>
      <w:r w:rsidR="000778FA" w:rsidRPr="0029017A">
        <w:rPr>
          <w:rFonts w:ascii="David" w:hAnsi="David" w:cs="David"/>
          <w:b/>
          <w:bCs/>
          <w:rtl/>
        </w:rPr>
        <w:t>דין עצמי</w:t>
      </w:r>
      <w:r w:rsidR="000778FA" w:rsidRPr="0029017A">
        <w:rPr>
          <w:rFonts w:ascii="David" w:hAnsi="David" w:cs="David"/>
          <w:rtl/>
        </w:rPr>
        <w:t xml:space="preserve"> של השוכר, מבלי לפנות לביהמ"ש.</w:t>
      </w:r>
    </w:p>
    <w:p w14:paraId="08128928" w14:textId="1B87AC6F" w:rsidR="00973AFB" w:rsidRPr="0029017A" w:rsidRDefault="00AE05A7" w:rsidP="009D57B6">
      <w:pPr>
        <w:pStyle w:val="a3"/>
        <w:numPr>
          <w:ilvl w:val="0"/>
          <w:numId w:val="105"/>
        </w:numPr>
        <w:spacing w:after="160" w:line="240" w:lineRule="auto"/>
        <w:jc w:val="both"/>
        <w:rPr>
          <w:rFonts w:ascii="David" w:hAnsi="David" w:cs="David"/>
          <w:b/>
          <w:bCs/>
        </w:rPr>
      </w:pPr>
      <w:r w:rsidRPr="0029017A">
        <w:rPr>
          <w:rFonts w:ascii="David" w:hAnsi="David" w:cs="David"/>
          <w:u w:val="single"/>
          <w:rtl/>
        </w:rPr>
        <w:t>במיטלטלין</w:t>
      </w:r>
      <w:r w:rsidR="00BD570F" w:rsidRPr="0029017A">
        <w:rPr>
          <w:rFonts w:ascii="David" w:hAnsi="David" w:cs="David"/>
          <w:u w:val="single"/>
          <w:rtl/>
        </w:rPr>
        <w:t>/זכויות</w:t>
      </w:r>
      <w:r w:rsidRPr="0029017A">
        <w:rPr>
          <w:rFonts w:ascii="David" w:hAnsi="David" w:cs="David"/>
          <w:i/>
          <w:iCs/>
          <w:rtl/>
        </w:rPr>
        <w:t>-</w:t>
      </w:r>
      <w:r w:rsidRPr="0029017A">
        <w:rPr>
          <w:rFonts w:ascii="David" w:hAnsi="David" w:cs="David"/>
          <w:b/>
          <w:bCs/>
          <w:rtl/>
        </w:rPr>
        <w:t xml:space="preserve"> </w:t>
      </w:r>
      <w:r w:rsidR="0079460C" w:rsidRPr="0029017A">
        <w:rPr>
          <w:rFonts w:ascii="David" w:hAnsi="David" w:cs="David"/>
          <w:rtl/>
        </w:rPr>
        <w:t>ניתן לפנות לביהמ"ש שיפעיל שק"ד בהתאם לנסיבות העניין</w:t>
      </w:r>
      <w:r w:rsidR="00BD570F" w:rsidRPr="0029017A">
        <w:rPr>
          <w:rFonts w:ascii="David" w:hAnsi="David" w:cs="David"/>
          <w:rtl/>
        </w:rPr>
        <w:t>.</w:t>
      </w:r>
    </w:p>
    <w:tbl>
      <w:tblPr>
        <w:tblStyle w:val="a9"/>
        <w:bidiVisual/>
        <w:tblW w:w="0" w:type="auto"/>
        <w:tblLook w:val="04A0" w:firstRow="1" w:lastRow="0" w:firstColumn="1" w:lastColumn="0" w:noHBand="0" w:noVBand="1"/>
      </w:tblPr>
      <w:tblGrid>
        <w:gridCol w:w="2997"/>
        <w:gridCol w:w="2210"/>
        <w:gridCol w:w="3786"/>
      </w:tblGrid>
      <w:tr w:rsidR="00BD570F" w:rsidRPr="0029017A" w14:paraId="6C5A8008" w14:textId="77777777" w:rsidTr="00BD570F">
        <w:trPr>
          <w:trHeight w:val="93"/>
        </w:trPr>
        <w:tc>
          <w:tcPr>
            <w:tcW w:w="8993" w:type="dxa"/>
            <w:gridSpan w:val="3"/>
            <w:shd w:val="clear" w:color="auto" w:fill="FDE9D9" w:themeFill="accent6" w:themeFillTint="33"/>
          </w:tcPr>
          <w:p w14:paraId="3BD81997" w14:textId="023067DC" w:rsidR="00BD570F" w:rsidRPr="0029017A" w:rsidRDefault="00BD570F" w:rsidP="00BD570F">
            <w:pPr>
              <w:spacing w:after="160"/>
              <w:jc w:val="center"/>
              <w:rPr>
                <w:rFonts w:ascii="David" w:hAnsi="David" w:cs="David"/>
                <w:u w:val="single"/>
                <w:rtl/>
              </w:rPr>
            </w:pPr>
            <w:r w:rsidRPr="0029017A">
              <w:rPr>
                <w:rFonts w:ascii="David" w:hAnsi="David" w:cs="David"/>
                <w:u w:val="single"/>
                <w:rtl/>
              </w:rPr>
              <w:t>מצב בו המשכיר מסרב מטעמים בלתי סבירים</w:t>
            </w:r>
          </w:p>
        </w:tc>
      </w:tr>
      <w:tr w:rsidR="002E34F0" w:rsidRPr="0029017A" w14:paraId="18677AF7" w14:textId="77777777" w:rsidTr="00BD570F">
        <w:trPr>
          <w:trHeight w:val="93"/>
        </w:trPr>
        <w:tc>
          <w:tcPr>
            <w:tcW w:w="2997" w:type="dxa"/>
          </w:tcPr>
          <w:p w14:paraId="77EBB2D5" w14:textId="77777777" w:rsidR="002E34F0" w:rsidRPr="0029017A" w:rsidRDefault="002E34F0" w:rsidP="00E82778">
            <w:pPr>
              <w:spacing w:after="160"/>
              <w:jc w:val="both"/>
              <w:rPr>
                <w:rFonts w:ascii="David" w:hAnsi="David" w:cs="David"/>
                <w:b/>
                <w:bCs/>
                <w:rtl/>
              </w:rPr>
            </w:pPr>
          </w:p>
        </w:tc>
        <w:tc>
          <w:tcPr>
            <w:tcW w:w="2210" w:type="dxa"/>
            <w:shd w:val="clear" w:color="auto" w:fill="EAF1DD" w:themeFill="accent3" w:themeFillTint="33"/>
          </w:tcPr>
          <w:p w14:paraId="283891E9" w14:textId="176F67DB" w:rsidR="002E34F0" w:rsidRPr="0029017A" w:rsidRDefault="002E34F0" w:rsidP="00E82778">
            <w:pPr>
              <w:spacing w:after="160"/>
              <w:jc w:val="both"/>
              <w:rPr>
                <w:rFonts w:ascii="David" w:hAnsi="David" w:cs="David"/>
                <w:b/>
                <w:bCs/>
                <w:rtl/>
              </w:rPr>
            </w:pPr>
            <w:r w:rsidRPr="0029017A">
              <w:rPr>
                <w:rFonts w:ascii="David" w:hAnsi="David" w:cs="David"/>
                <w:b/>
                <w:bCs/>
                <w:rtl/>
              </w:rPr>
              <w:t>מקרקעין</w:t>
            </w:r>
          </w:p>
        </w:tc>
        <w:tc>
          <w:tcPr>
            <w:tcW w:w="3786" w:type="dxa"/>
            <w:shd w:val="clear" w:color="auto" w:fill="DAEEF3" w:themeFill="accent5" w:themeFillTint="33"/>
          </w:tcPr>
          <w:p w14:paraId="1D426D4A" w14:textId="0D4F2551" w:rsidR="002E34F0" w:rsidRPr="0029017A" w:rsidRDefault="002E34F0" w:rsidP="00E82778">
            <w:pPr>
              <w:spacing w:after="160"/>
              <w:jc w:val="both"/>
              <w:rPr>
                <w:rFonts w:ascii="David" w:hAnsi="David" w:cs="David"/>
                <w:b/>
                <w:bCs/>
                <w:rtl/>
              </w:rPr>
            </w:pPr>
            <w:r w:rsidRPr="0029017A">
              <w:rPr>
                <w:rFonts w:ascii="David" w:hAnsi="David" w:cs="David"/>
                <w:b/>
                <w:bCs/>
                <w:rtl/>
              </w:rPr>
              <w:t>מטלטלין/זכויות</w:t>
            </w:r>
          </w:p>
        </w:tc>
      </w:tr>
      <w:tr w:rsidR="002E34F0" w:rsidRPr="0029017A" w14:paraId="071F721F" w14:textId="77777777" w:rsidTr="00BD570F">
        <w:trPr>
          <w:trHeight w:val="57"/>
        </w:trPr>
        <w:tc>
          <w:tcPr>
            <w:tcW w:w="2997" w:type="dxa"/>
          </w:tcPr>
          <w:p w14:paraId="54E5095B" w14:textId="52914AB7" w:rsidR="002E34F0" w:rsidRPr="0029017A" w:rsidRDefault="002E34F0" w:rsidP="00E82778">
            <w:pPr>
              <w:spacing w:after="160"/>
              <w:jc w:val="both"/>
              <w:rPr>
                <w:rFonts w:ascii="David" w:hAnsi="David" w:cs="David"/>
                <w:b/>
                <w:bCs/>
                <w:rtl/>
              </w:rPr>
            </w:pPr>
            <w:r w:rsidRPr="0029017A">
              <w:rPr>
                <w:rFonts w:ascii="David" w:hAnsi="David" w:cs="David"/>
                <w:b/>
                <w:bCs/>
                <w:rtl/>
              </w:rPr>
              <w:t>יש הגבלת עבירות בחוזה</w:t>
            </w:r>
          </w:p>
        </w:tc>
        <w:tc>
          <w:tcPr>
            <w:tcW w:w="2210" w:type="dxa"/>
            <w:shd w:val="clear" w:color="auto" w:fill="EAF1DD" w:themeFill="accent3" w:themeFillTint="33"/>
          </w:tcPr>
          <w:p w14:paraId="71A4C7AA" w14:textId="42451581" w:rsidR="002E34F0" w:rsidRPr="0029017A" w:rsidRDefault="002E34F0" w:rsidP="00E82778">
            <w:pPr>
              <w:spacing w:after="160"/>
              <w:jc w:val="both"/>
              <w:rPr>
                <w:rFonts w:ascii="David" w:hAnsi="David" w:cs="David"/>
                <w:rtl/>
              </w:rPr>
            </w:pPr>
            <w:r w:rsidRPr="0029017A">
              <w:rPr>
                <w:rFonts w:ascii="David" w:hAnsi="David" w:cs="David"/>
                <w:rtl/>
              </w:rPr>
              <w:t>שק"ד בית המשפט</w:t>
            </w:r>
          </w:p>
        </w:tc>
        <w:tc>
          <w:tcPr>
            <w:tcW w:w="3786" w:type="dxa"/>
            <w:shd w:val="clear" w:color="auto" w:fill="DAEEF3" w:themeFill="accent5" w:themeFillTint="33"/>
          </w:tcPr>
          <w:p w14:paraId="598CBC44" w14:textId="55CCE20E" w:rsidR="002E34F0" w:rsidRPr="0029017A" w:rsidRDefault="002E34F0" w:rsidP="00E82778">
            <w:pPr>
              <w:spacing w:after="160"/>
              <w:jc w:val="both"/>
              <w:rPr>
                <w:rFonts w:ascii="David" w:hAnsi="David" w:cs="David"/>
                <w:rtl/>
              </w:rPr>
            </w:pPr>
            <w:r w:rsidRPr="0029017A">
              <w:rPr>
                <w:rFonts w:ascii="David" w:hAnsi="David" w:cs="David"/>
                <w:rtl/>
              </w:rPr>
              <w:t>איסור עסקה</w:t>
            </w:r>
          </w:p>
        </w:tc>
      </w:tr>
      <w:tr w:rsidR="002E34F0" w:rsidRPr="0029017A" w14:paraId="32D17AF8" w14:textId="77777777" w:rsidTr="00BD570F">
        <w:trPr>
          <w:trHeight w:val="69"/>
        </w:trPr>
        <w:tc>
          <w:tcPr>
            <w:tcW w:w="2997" w:type="dxa"/>
          </w:tcPr>
          <w:p w14:paraId="5C69B493" w14:textId="418C9FEA" w:rsidR="002E34F0" w:rsidRPr="0029017A" w:rsidRDefault="002E34F0" w:rsidP="00E82778">
            <w:pPr>
              <w:spacing w:after="160"/>
              <w:jc w:val="both"/>
              <w:rPr>
                <w:rFonts w:ascii="David" w:hAnsi="David" w:cs="David"/>
                <w:b/>
                <w:bCs/>
                <w:rtl/>
              </w:rPr>
            </w:pPr>
            <w:r w:rsidRPr="0029017A">
              <w:rPr>
                <w:rFonts w:ascii="David" w:hAnsi="David" w:cs="David"/>
                <w:b/>
                <w:bCs/>
                <w:rtl/>
              </w:rPr>
              <w:t>אין הגבלת עבירות בחוזה</w:t>
            </w:r>
            <w:r w:rsidR="003F372D" w:rsidRPr="0029017A">
              <w:rPr>
                <w:rFonts w:ascii="David" w:hAnsi="David" w:cs="David"/>
                <w:b/>
                <w:bCs/>
                <w:rtl/>
              </w:rPr>
              <w:t xml:space="preserve"> (מקרה נדיר)</w:t>
            </w:r>
          </w:p>
        </w:tc>
        <w:tc>
          <w:tcPr>
            <w:tcW w:w="2210" w:type="dxa"/>
            <w:shd w:val="clear" w:color="auto" w:fill="EAF1DD" w:themeFill="accent3" w:themeFillTint="33"/>
          </w:tcPr>
          <w:p w14:paraId="5E4156C6" w14:textId="06DE2D78" w:rsidR="002E34F0" w:rsidRPr="0029017A" w:rsidRDefault="003F372D" w:rsidP="00E82778">
            <w:pPr>
              <w:spacing w:after="160"/>
              <w:jc w:val="both"/>
              <w:rPr>
                <w:rFonts w:ascii="David" w:hAnsi="David" w:cs="David"/>
                <w:rtl/>
              </w:rPr>
            </w:pPr>
            <w:r w:rsidRPr="0029017A">
              <w:rPr>
                <w:rFonts w:ascii="David" w:hAnsi="David" w:cs="David"/>
                <w:rtl/>
              </w:rPr>
              <w:t xml:space="preserve">סעד עצמי- </w:t>
            </w:r>
            <w:r w:rsidR="002E34F0" w:rsidRPr="0029017A">
              <w:rPr>
                <w:rFonts w:ascii="David" w:hAnsi="David" w:cs="David"/>
                <w:rtl/>
              </w:rPr>
              <w:t>ניתן לבצע את העסקה</w:t>
            </w:r>
          </w:p>
        </w:tc>
        <w:tc>
          <w:tcPr>
            <w:tcW w:w="3786" w:type="dxa"/>
            <w:shd w:val="clear" w:color="auto" w:fill="DAEEF3" w:themeFill="accent5" w:themeFillTint="33"/>
          </w:tcPr>
          <w:p w14:paraId="0BAACEF0" w14:textId="23FA764D" w:rsidR="002E34F0" w:rsidRPr="0029017A" w:rsidRDefault="002E34F0" w:rsidP="00E82778">
            <w:pPr>
              <w:spacing w:after="160"/>
              <w:jc w:val="both"/>
              <w:rPr>
                <w:rFonts w:ascii="David" w:hAnsi="David" w:cs="David"/>
                <w:rtl/>
              </w:rPr>
            </w:pPr>
            <w:r w:rsidRPr="0029017A">
              <w:rPr>
                <w:rFonts w:ascii="David" w:hAnsi="David" w:cs="David"/>
                <w:rtl/>
              </w:rPr>
              <w:t>שק"ד בית המשפט</w:t>
            </w:r>
          </w:p>
        </w:tc>
      </w:tr>
    </w:tbl>
    <w:p w14:paraId="77EE19B7" w14:textId="77777777" w:rsidR="002E34F0" w:rsidRPr="0029017A" w:rsidRDefault="002E34F0" w:rsidP="00E82778">
      <w:pPr>
        <w:spacing w:after="160" w:line="240" w:lineRule="auto"/>
        <w:jc w:val="both"/>
        <w:rPr>
          <w:rFonts w:ascii="David" w:hAnsi="David" w:cs="David"/>
          <w:b/>
          <w:bCs/>
          <w:sz w:val="10"/>
          <w:szCs w:val="10"/>
        </w:rPr>
      </w:pPr>
    </w:p>
    <w:p w14:paraId="0DCAB14B" w14:textId="77777777" w:rsidR="00377539" w:rsidRPr="0029017A" w:rsidRDefault="00AE05A7" w:rsidP="00377539">
      <w:pPr>
        <w:spacing w:line="240" w:lineRule="auto"/>
        <w:jc w:val="both"/>
        <w:rPr>
          <w:rFonts w:ascii="David" w:hAnsi="David" w:cs="David"/>
          <w:b/>
          <w:bCs/>
          <w:rtl/>
        </w:rPr>
      </w:pPr>
      <w:r w:rsidRPr="0029017A">
        <w:rPr>
          <w:rFonts w:ascii="David" w:hAnsi="David" w:cs="David"/>
          <w:b/>
          <w:bCs/>
          <w:rtl/>
        </w:rPr>
        <w:t xml:space="preserve">מהם </w:t>
      </w:r>
      <w:r w:rsidR="002E34F0" w:rsidRPr="0029017A">
        <w:rPr>
          <w:rFonts w:ascii="David" w:hAnsi="David" w:cs="David"/>
          <w:b/>
          <w:bCs/>
          <w:rtl/>
        </w:rPr>
        <w:t>טעמים בלתי סבירים?</w:t>
      </w:r>
      <w:r w:rsidR="00377539" w:rsidRPr="0029017A">
        <w:rPr>
          <w:rFonts w:ascii="David" w:hAnsi="David" w:cs="David"/>
          <w:b/>
          <w:bCs/>
          <w:rtl/>
        </w:rPr>
        <w:t xml:space="preserve"> </w:t>
      </w:r>
      <w:r w:rsidR="00377539" w:rsidRPr="0029017A">
        <w:rPr>
          <w:rFonts w:ascii="David" w:hAnsi="David" w:cs="David"/>
          <w:rtl/>
        </w:rPr>
        <w:t>לרוב, ההתנגדויות של המשכיר תהיה סבירה ואז ביהמ"ש לא יחיל את ס' 22.</w:t>
      </w:r>
      <w:r w:rsidR="00377539" w:rsidRPr="0029017A">
        <w:rPr>
          <w:rFonts w:ascii="David" w:hAnsi="David" w:cs="David"/>
          <w:b/>
          <w:bCs/>
          <w:rtl/>
        </w:rPr>
        <w:t xml:space="preserve"> </w:t>
      </w:r>
    </w:p>
    <w:p w14:paraId="0D95468D" w14:textId="2D07E723" w:rsidR="003F372D" w:rsidRPr="0029017A" w:rsidRDefault="00AA65CC" w:rsidP="00245C52">
      <w:pPr>
        <w:spacing w:line="240" w:lineRule="auto"/>
        <w:jc w:val="both"/>
        <w:rPr>
          <w:rFonts w:ascii="David" w:hAnsi="David" w:cs="David"/>
          <w:b/>
          <w:bCs/>
        </w:rPr>
      </w:pPr>
      <w:r w:rsidRPr="0029017A">
        <w:rPr>
          <w:rFonts w:ascii="David" w:hAnsi="David" w:cs="David"/>
          <w:shd w:val="clear" w:color="auto" w:fill="FDE9D9" w:themeFill="accent6" w:themeFillTint="33"/>
          <w:rtl/>
        </w:rPr>
        <w:t>פס"ד הכשרת הישוב הישראלי בע"מ</w:t>
      </w:r>
      <w:r w:rsidRPr="0029017A">
        <w:rPr>
          <w:rFonts w:ascii="David" w:hAnsi="David" w:cs="David"/>
          <w:rtl/>
        </w:rPr>
        <w:t>-</w:t>
      </w:r>
      <w:r w:rsidRPr="0029017A">
        <w:rPr>
          <w:rFonts w:ascii="David" w:hAnsi="David" w:cs="David"/>
          <w:b/>
          <w:bCs/>
          <w:rtl/>
        </w:rPr>
        <w:t xml:space="preserve"> </w:t>
      </w:r>
      <w:r w:rsidR="00245C52" w:rsidRPr="0029017A">
        <w:rPr>
          <w:rFonts w:ascii="David" w:hAnsi="David" w:cs="David"/>
          <w:rtl/>
        </w:rPr>
        <w:t>בחינת סבירותה של הסירוב תהיה תלויה</w:t>
      </w:r>
      <w:r w:rsidR="00245C52" w:rsidRPr="0029017A">
        <w:rPr>
          <w:rFonts w:ascii="David" w:hAnsi="David" w:cs="David"/>
          <w:b/>
          <w:bCs/>
          <w:rtl/>
        </w:rPr>
        <w:t xml:space="preserve"> בנסיבותיו המיוחדות של כל מקרה ומקרה.</w:t>
      </w:r>
    </w:p>
    <w:p w14:paraId="2EB34F2D" w14:textId="4711A9D8" w:rsidR="0072546D" w:rsidRPr="0029017A" w:rsidRDefault="00AE05A7" w:rsidP="000A2FA8">
      <w:pPr>
        <w:spacing w:after="0" w:line="240" w:lineRule="auto"/>
        <w:jc w:val="both"/>
        <w:rPr>
          <w:rFonts w:ascii="David" w:hAnsi="David" w:cs="David"/>
          <w:rtl/>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אשגרום</w:t>
      </w:r>
      <w:proofErr w:type="spellEnd"/>
      <w:r w:rsidRPr="0029017A">
        <w:rPr>
          <w:rFonts w:ascii="David" w:hAnsi="David" w:cs="David"/>
          <w:shd w:val="clear" w:color="auto" w:fill="FDE9D9" w:themeFill="accent6" w:themeFillTint="33"/>
          <w:rtl/>
        </w:rPr>
        <w:t>-</w:t>
      </w:r>
      <w:r w:rsidRPr="0029017A">
        <w:rPr>
          <w:rFonts w:ascii="David" w:hAnsi="David" w:cs="David"/>
          <w:rtl/>
        </w:rPr>
        <w:t xml:space="preserve"> </w:t>
      </w:r>
      <w:r w:rsidR="000A2FA8" w:rsidRPr="0029017A">
        <w:rPr>
          <w:rFonts w:ascii="David" w:hAnsi="David" w:cs="David"/>
          <w:b/>
          <w:bCs/>
          <w:u w:val="single"/>
          <w:rtl/>
        </w:rPr>
        <w:t xml:space="preserve">סוג הנכס </w:t>
      </w:r>
      <w:r w:rsidR="000A2FA8" w:rsidRPr="0029017A">
        <w:rPr>
          <w:rFonts w:ascii="David" w:hAnsi="David" w:cs="David"/>
          <w:u w:val="single"/>
          <w:rtl/>
        </w:rPr>
        <w:t>מהווה טעם סביר לסירוב.</w:t>
      </w:r>
    </w:p>
    <w:p w14:paraId="10B2CB5A" w14:textId="2A29B9FA" w:rsidR="002E34F0" w:rsidRPr="0029017A" w:rsidRDefault="00CD4047" w:rsidP="00DA6B82">
      <w:pPr>
        <w:spacing w:after="160" w:line="240" w:lineRule="auto"/>
        <w:jc w:val="both"/>
        <w:rPr>
          <w:rFonts w:ascii="David" w:hAnsi="David" w:cs="David"/>
          <w:rtl/>
        </w:rPr>
      </w:pPr>
      <w:proofErr w:type="spellStart"/>
      <w:r w:rsidRPr="0029017A">
        <w:rPr>
          <w:rFonts w:ascii="David" w:hAnsi="David" w:cs="David"/>
          <w:rtl/>
        </w:rPr>
        <w:lastRenderedPageBreak/>
        <w:t>רמ"י</w:t>
      </w:r>
      <w:proofErr w:type="spellEnd"/>
      <w:r w:rsidR="00BC137A" w:rsidRPr="0029017A">
        <w:rPr>
          <w:rFonts w:ascii="David" w:hAnsi="David" w:cs="David"/>
          <w:rtl/>
        </w:rPr>
        <w:t xml:space="preserve"> העניק לגורם ציבורי (ההסתדרות) פטור ממכרז בנכס בעל ייעוד ציבורי. ההסתדרות רצו להעביר את הנכס לידיים פרטיות. </w:t>
      </w:r>
      <w:proofErr w:type="spellStart"/>
      <w:r w:rsidR="00F02133" w:rsidRPr="0029017A">
        <w:rPr>
          <w:rFonts w:ascii="David" w:hAnsi="David" w:cs="David"/>
          <w:rtl/>
        </w:rPr>
        <w:t>רמ"י</w:t>
      </w:r>
      <w:proofErr w:type="spellEnd"/>
      <w:r w:rsidR="00F02133" w:rsidRPr="0029017A">
        <w:rPr>
          <w:rFonts w:ascii="David" w:hAnsi="David" w:cs="David"/>
          <w:rtl/>
        </w:rPr>
        <w:t xml:space="preserve"> </w:t>
      </w:r>
      <w:r w:rsidR="00BC137A" w:rsidRPr="0029017A">
        <w:rPr>
          <w:rFonts w:ascii="David" w:hAnsi="David" w:cs="David"/>
          <w:rtl/>
        </w:rPr>
        <w:t xml:space="preserve">התנגד </w:t>
      </w:r>
      <w:r w:rsidR="00D02662" w:rsidRPr="0029017A">
        <w:rPr>
          <w:rFonts w:ascii="David" w:hAnsi="David" w:cs="David"/>
          <w:rtl/>
        </w:rPr>
        <w:t>להעברת הנכסים</w:t>
      </w:r>
      <w:r w:rsidR="00BC137A" w:rsidRPr="0029017A">
        <w:rPr>
          <w:rFonts w:ascii="David" w:hAnsi="David" w:cs="David"/>
          <w:rtl/>
        </w:rPr>
        <w:t xml:space="preserve">. </w:t>
      </w:r>
      <w:r w:rsidR="00AE05A7" w:rsidRPr="0029017A">
        <w:rPr>
          <w:rFonts w:ascii="David" w:hAnsi="David" w:cs="David"/>
          <w:u w:val="single"/>
          <w:rtl/>
        </w:rPr>
        <w:t>ביהמ"ש</w:t>
      </w:r>
      <w:r w:rsidR="00D02662" w:rsidRPr="0029017A">
        <w:rPr>
          <w:rFonts w:ascii="David" w:hAnsi="David" w:cs="David"/>
          <w:rtl/>
        </w:rPr>
        <w:t xml:space="preserve">: גם עמידה דווקנית יכולה להיות מוצדקת. </w:t>
      </w:r>
      <w:r w:rsidR="002F6D2E" w:rsidRPr="0029017A">
        <w:rPr>
          <w:rFonts w:ascii="David" w:hAnsi="David" w:cs="David"/>
          <w:rtl/>
        </w:rPr>
        <w:t>מדובר בנכס לשימוש ציבורי והעברת הנכס לידיים פרטיות תשנה את</w:t>
      </w:r>
      <w:r w:rsidR="00DA6B82" w:rsidRPr="0029017A">
        <w:rPr>
          <w:rFonts w:ascii="David" w:hAnsi="David" w:cs="David"/>
          <w:sz w:val="24"/>
          <w:szCs w:val="24"/>
          <w:rtl/>
        </w:rPr>
        <w:t xml:space="preserve"> </w:t>
      </w:r>
      <w:r w:rsidR="00DA6B82" w:rsidRPr="0029017A">
        <w:rPr>
          <w:rFonts w:ascii="David" w:hAnsi="David" w:cs="David"/>
          <w:rtl/>
        </w:rPr>
        <w:t xml:space="preserve">הייעוד של סוג הנכס מציבורי לפרטי. מהווה טעם סביר. </w:t>
      </w:r>
    </w:p>
    <w:p w14:paraId="31D8CC40" w14:textId="50FF15BD" w:rsidR="0072546D" w:rsidRPr="0029017A" w:rsidRDefault="00AE05A7" w:rsidP="0093685E">
      <w:pPr>
        <w:spacing w:after="0" w:line="240" w:lineRule="auto"/>
        <w:jc w:val="both"/>
        <w:rPr>
          <w:rFonts w:ascii="David" w:hAnsi="David" w:cs="David"/>
          <w:u w:val="single"/>
          <w:rtl/>
        </w:rPr>
      </w:pPr>
      <w:r w:rsidRPr="0029017A">
        <w:rPr>
          <w:rFonts w:ascii="David" w:hAnsi="David" w:cs="David"/>
          <w:shd w:val="clear" w:color="auto" w:fill="FDE9D9" w:themeFill="accent6" w:themeFillTint="33"/>
          <w:rtl/>
        </w:rPr>
        <w:t xml:space="preserve">פס"ד מדינת ישראל נ' </w:t>
      </w:r>
      <w:proofErr w:type="spellStart"/>
      <w:r w:rsidRPr="0029017A">
        <w:rPr>
          <w:rFonts w:ascii="David" w:hAnsi="David" w:cs="David"/>
          <w:shd w:val="clear" w:color="auto" w:fill="FDE9D9" w:themeFill="accent6" w:themeFillTint="33"/>
          <w:rtl/>
        </w:rPr>
        <w:t>וויס</w:t>
      </w:r>
      <w:proofErr w:type="spellEnd"/>
      <w:r w:rsidRPr="0029017A">
        <w:rPr>
          <w:rFonts w:ascii="David" w:hAnsi="David" w:cs="David"/>
          <w:rtl/>
        </w:rPr>
        <w:t>-</w:t>
      </w:r>
      <w:r w:rsidR="0072546D" w:rsidRPr="0029017A">
        <w:rPr>
          <w:rFonts w:ascii="David" w:hAnsi="David" w:cs="David"/>
          <w:rtl/>
        </w:rPr>
        <w:t xml:space="preserve"> </w:t>
      </w:r>
      <w:r w:rsidR="0072546D" w:rsidRPr="0029017A">
        <w:rPr>
          <w:rFonts w:ascii="David" w:hAnsi="David" w:cs="David"/>
          <w:b/>
          <w:bCs/>
          <w:u w:val="single"/>
          <w:rtl/>
        </w:rPr>
        <w:t>זהות השוכר</w:t>
      </w:r>
      <w:r w:rsidR="000A2FA8" w:rsidRPr="0029017A">
        <w:rPr>
          <w:rFonts w:ascii="David" w:hAnsi="David" w:cs="David"/>
          <w:b/>
          <w:bCs/>
          <w:u w:val="single"/>
          <w:rtl/>
        </w:rPr>
        <w:t xml:space="preserve"> </w:t>
      </w:r>
      <w:r w:rsidR="000A2FA8" w:rsidRPr="0029017A">
        <w:rPr>
          <w:rFonts w:ascii="David" w:hAnsi="David" w:cs="David"/>
          <w:u w:val="single"/>
          <w:rtl/>
        </w:rPr>
        <w:t>מהווה טעם סביר לסירוב</w:t>
      </w:r>
      <w:r w:rsidR="0093685E" w:rsidRPr="0029017A">
        <w:rPr>
          <w:rFonts w:ascii="David" w:hAnsi="David" w:cs="David"/>
          <w:u w:val="single"/>
          <w:rtl/>
        </w:rPr>
        <w:t xml:space="preserve"> + </w:t>
      </w:r>
      <w:r w:rsidR="0093685E" w:rsidRPr="0029017A">
        <w:rPr>
          <w:rFonts w:ascii="David" w:hAnsi="David" w:cs="David"/>
          <w:b/>
          <w:bCs/>
          <w:u w:val="single"/>
          <w:rtl/>
        </w:rPr>
        <w:t>נטל הוכחה</w:t>
      </w:r>
      <w:r w:rsidR="0093685E" w:rsidRPr="0029017A">
        <w:rPr>
          <w:rFonts w:ascii="David" w:hAnsi="David" w:cs="David"/>
          <w:u w:val="single"/>
          <w:rtl/>
        </w:rPr>
        <w:t xml:space="preserve"> על השוכר.</w:t>
      </w:r>
    </w:p>
    <w:p w14:paraId="48AFFB08" w14:textId="5E2117F7" w:rsidR="0072546D" w:rsidRPr="0029017A" w:rsidRDefault="009D3105" w:rsidP="0006667A">
      <w:pPr>
        <w:spacing w:after="0" w:line="240" w:lineRule="auto"/>
        <w:jc w:val="both"/>
        <w:rPr>
          <w:rFonts w:ascii="David" w:hAnsi="David" w:cs="David"/>
          <w:rtl/>
        </w:rPr>
      </w:pPr>
      <w:r w:rsidRPr="0029017A">
        <w:rPr>
          <w:rFonts w:ascii="David" w:hAnsi="David" w:cs="David"/>
          <w:rtl/>
        </w:rPr>
        <w:t>וייס חוכרים בנכס בשטח ביה"ס שהוענק להם בהטבה מעצם היותם עובדי ביה"ס. הם רצו להעביר את זכות החכירה שלהם בנכס לאחרים, שהם לא עובדי ביה"ס</w:t>
      </w:r>
      <w:r w:rsidR="008021F9" w:rsidRPr="0029017A">
        <w:rPr>
          <w:rFonts w:ascii="David" w:hAnsi="David" w:cs="David"/>
          <w:rtl/>
        </w:rPr>
        <w:t>.</w:t>
      </w:r>
      <w:r w:rsidR="00FC1AF0" w:rsidRPr="0029017A">
        <w:rPr>
          <w:rFonts w:ascii="David" w:hAnsi="David" w:cs="David"/>
          <w:rtl/>
        </w:rPr>
        <w:t xml:space="preserve"> החוזה הגביל את </w:t>
      </w:r>
      <w:r w:rsidR="00515B8E" w:rsidRPr="0029017A">
        <w:rPr>
          <w:rFonts w:ascii="David" w:hAnsi="David" w:cs="David"/>
          <w:rtl/>
        </w:rPr>
        <w:t>ה</w:t>
      </w:r>
      <w:r w:rsidR="00FC1AF0" w:rsidRPr="0029017A">
        <w:rPr>
          <w:rFonts w:ascii="David" w:hAnsi="David" w:cs="David"/>
          <w:rtl/>
        </w:rPr>
        <w:t>אפשרות</w:t>
      </w:r>
      <w:r w:rsidR="00445A0D" w:rsidRPr="0029017A">
        <w:rPr>
          <w:rFonts w:ascii="David" w:hAnsi="David" w:cs="David"/>
          <w:rtl/>
        </w:rPr>
        <w:t xml:space="preserve"> ולכן וייס פנו לביה"ס והם סירבו.</w:t>
      </w:r>
      <w:r w:rsidR="00FC1AF0" w:rsidRPr="0029017A">
        <w:rPr>
          <w:rFonts w:ascii="David" w:hAnsi="David" w:cs="David"/>
          <w:rtl/>
        </w:rPr>
        <w:t xml:space="preserve"> הגישו תביעה</w:t>
      </w:r>
      <w:r w:rsidR="00445A0D" w:rsidRPr="0029017A">
        <w:rPr>
          <w:rFonts w:ascii="David" w:hAnsi="David" w:cs="David"/>
          <w:rtl/>
        </w:rPr>
        <w:t>.</w:t>
      </w:r>
      <w:r w:rsidR="00FC1AF0" w:rsidRPr="0029017A">
        <w:rPr>
          <w:rFonts w:ascii="David" w:hAnsi="David" w:cs="David"/>
          <w:rtl/>
        </w:rPr>
        <w:t xml:space="preserve"> </w:t>
      </w:r>
      <w:r w:rsidR="00AE05A7" w:rsidRPr="0029017A">
        <w:rPr>
          <w:rFonts w:ascii="David" w:hAnsi="David" w:cs="David"/>
          <w:u w:val="single"/>
          <w:rtl/>
        </w:rPr>
        <w:t>ביהמ"ש</w:t>
      </w:r>
      <w:r w:rsidR="00CF21F4" w:rsidRPr="0029017A">
        <w:rPr>
          <w:rFonts w:ascii="David" w:hAnsi="David" w:cs="David"/>
          <w:rtl/>
        </w:rPr>
        <w:t xml:space="preserve">: </w:t>
      </w:r>
      <w:r w:rsidR="00CC4458" w:rsidRPr="0029017A">
        <w:rPr>
          <w:rFonts w:ascii="David" w:hAnsi="David" w:cs="David"/>
          <w:b/>
          <w:bCs/>
          <w:rtl/>
        </w:rPr>
        <w:t>נטל ההוכחה הוא של השוכר</w:t>
      </w:r>
      <w:r w:rsidR="00CC4458" w:rsidRPr="0029017A">
        <w:rPr>
          <w:rFonts w:ascii="David" w:hAnsi="David" w:cs="David"/>
          <w:rtl/>
        </w:rPr>
        <w:t xml:space="preserve">. עליו להוכיח שהסירוב של המשכיר הוא </w:t>
      </w:r>
      <w:r w:rsidR="00CC4458" w:rsidRPr="0029017A">
        <w:rPr>
          <w:rFonts w:ascii="David" w:hAnsi="David" w:cs="David"/>
          <w:b/>
          <w:bCs/>
          <w:rtl/>
        </w:rPr>
        <w:t>"סירוב חסר טעם הוגן וממשי".</w:t>
      </w:r>
      <w:r w:rsidR="00CC4458" w:rsidRPr="0029017A">
        <w:rPr>
          <w:rFonts w:ascii="David" w:hAnsi="David" w:cs="David"/>
          <w:rtl/>
        </w:rPr>
        <w:t xml:space="preserve"> הטעם יהיה תלוי בנסיבות בכל מקרה ומקרה. במקרה דנן, </w:t>
      </w:r>
      <w:r w:rsidR="008B24B8" w:rsidRPr="0029017A">
        <w:rPr>
          <w:rFonts w:ascii="David" w:hAnsi="David" w:cs="David"/>
          <w:b/>
          <w:bCs/>
          <w:rtl/>
        </w:rPr>
        <w:t>ההתנגדות מוצדקת</w:t>
      </w:r>
      <w:r w:rsidR="008B24B8" w:rsidRPr="0029017A">
        <w:rPr>
          <w:rFonts w:ascii="David" w:hAnsi="David" w:cs="David"/>
          <w:rtl/>
        </w:rPr>
        <w:t xml:space="preserve">. </w:t>
      </w:r>
      <w:r w:rsidR="00515B8E" w:rsidRPr="0029017A">
        <w:rPr>
          <w:rFonts w:ascii="David" w:hAnsi="David" w:cs="David"/>
          <w:rtl/>
        </w:rPr>
        <w:t xml:space="preserve">יש הגיון מאחורי התנייה רוצים לשמר את הקרקע לצורכי ביה"ס כך שרק המורים יגורו בו. ולא להעביר לזרים. </w:t>
      </w:r>
      <w:r w:rsidR="00CC4458" w:rsidRPr="0029017A">
        <w:rPr>
          <w:rFonts w:ascii="David" w:hAnsi="David" w:cs="David"/>
          <w:rtl/>
        </w:rPr>
        <w:t>לכן, ההתנגדות סבירה ומותרת</w:t>
      </w:r>
      <w:r w:rsidR="0006667A" w:rsidRPr="0029017A">
        <w:rPr>
          <w:rFonts w:ascii="David" w:hAnsi="David" w:cs="David"/>
          <w:rtl/>
        </w:rPr>
        <w:t>.</w:t>
      </w:r>
    </w:p>
    <w:p w14:paraId="36A134E6" w14:textId="77777777" w:rsidR="0006667A" w:rsidRPr="0029017A" w:rsidRDefault="0006667A" w:rsidP="0006667A">
      <w:pPr>
        <w:spacing w:after="0" w:line="240" w:lineRule="auto"/>
        <w:jc w:val="both"/>
        <w:rPr>
          <w:rFonts w:ascii="David" w:hAnsi="David" w:cs="David"/>
          <w:rtl/>
        </w:rPr>
      </w:pPr>
    </w:p>
    <w:p w14:paraId="649EECC9" w14:textId="142FF6B8" w:rsidR="0072546D" w:rsidRPr="0029017A" w:rsidRDefault="00AE05A7" w:rsidP="003C3866">
      <w:pPr>
        <w:spacing w:after="0" w:line="240" w:lineRule="auto"/>
        <w:jc w:val="both"/>
        <w:rPr>
          <w:rFonts w:ascii="David" w:hAnsi="David" w:cs="David"/>
          <w:rtl/>
        </w:rPr>
      </w:pPr>
      <w:r w:rsidRPr="0029017A">
        <w:rPr>
          <w:rFonts w:ascii="David" w:hAnsi="David" w:cs="David"/>
          <w:shd w:val="clear" w:color="auto" w:fill="FDE9D9" w:themeFill="accent6" w:themeFillTint="33"/>
          <w:rtl/>
        </w:rPr>
        <w:t>פס"ד בנק הפועלים-</w:t>
      </w:r>
      <w:r w:rsidRPr="0029017A">
        <w:rPr>
          <w:rFonts w:ascii="David" w:hAnsi="David" w:cs="David"/>
          <w:rtl/>
        </w:rPr>
        <w:t xml:space="preserve"> </w:t>
      </w:r>
      <w:r w:rsidR="003C3866" w:rsidRPr="0029017A">
        <w:rPr>
          <w:rFonts w:ascii="David" w:hAnsi="David" w:cs="David"/>
          <w:b/>
          <w:bCs/>
          <w:u w:val="single"/>
          <w:rtl/>
        </w:rPr>
        <w:t xml:space="preserve">טעמים כלכליים </w:t>
      </w:r>
      <w:r w:rsidR="003C3866" w:rsidRPr="0029017A">
        <w:rPr>
          <w:rFonts w:ascii="David" w:hAnsi="David" w:cs="David"/>
          <w:u w:val="single"/>
          <w:rtl/>
        </w:rPr>
        <w:t>מהווים טעם סביר</w:t>
      </w:r>
      <w:r w:rsidR="003C3866" w:rsidRPr="0029017A">
        <w:rPr>
          <w:rFonts w:ascii="David" w:hAnsi="David" w:cs="David"/>
          <w:rtl/>
        </w:rPr>
        <w:t>.</w:t>
      </w:r>
    </w:p>
    <w:p w14:paraId="5FB53C7E" w14:textId="3D08207D" w:rsidR="004E1DB8" w:rsidRPr="0029017A" w:rsidRDefault="00544924" w:rsidP="00A33ADC">
      <w:pPr>
        <w:spacing w:after="0" w:line="240" w:lineRule="auto"/>
        <w:jc w:val="both"/>
        <w:rPr>
          <w:rFonts w:ascii="David" w:hAnsi="David" w:cs="David"/>
          <w:rtl/>
        </w:rPr>
      </w:pPr>
      <w:r w:rsidRPr="0029017A">
        <w:rPr>
          <w:rFonts w:ascii="David" w:hAnsi="David" w:cs="David"/>
          <w:rtl/>
        </w:rPr>
        <w:t xml:space="preserve">שוכר רצה להעביר את השכירות שלו. אולם, </w:t>
      </w:r>
      <w:r w:rsidR="004E1DB8" w:rsidRPr="0029017A">
        <w:rPr>
          <w:rFonts w:ascii="David" w:hAnsi="David" w:cs="David"/>
          <w:rtl/>
        </w:rPr>
        <w:t xml:space="preserve">המשכיר התנגד בגלל שהשוכר לא עמד בתשלומיו. </w:t>
      </w:r>
      <w:r w:rsidR="004E1DB8" w:rsidRPr="0029017A">
        <w:rPr>
          <w:rFonts w:ascii="David" w:hAnsi="David" w:cs="David"/>
          <w:u w:val="single"/>
          <w:rtl/>
        </w:rPr>
        <w:t>ביהמ"ש</w:t>
      </w:r>
      <w:r w:rsidR="004E1DB8" w:rsidRPr="0029017A">
        <w:rPr>
          <w:rFonts w:ascii="David" w:hAnsi="David" w:cs="David"/>
          <w:rtl/>
        </w:rPr>
        <w:t>: מאחר שהשוכר הפר את חוזה השכירות,</w:t>
      </w:r>
      <w:r w:rsidRPr="0029017A">
        <w:rPr>
          <w:rFonts w:ascii="David" w:hAnsi="David" w:cs="David"/>
          <w:rtl/>
        </w:rPr>
        <w:t xml:space="preserve"> </w:t>
      </w:r>
      <w:r w:rsidR="004E1DB8" w:rsidRPr="0029017A">
        <w:rPr>
          <w:rFonts w:ascii="David" w:hAnsi="David" w:cs="David"/>
          <w:rtl/>
        </w:rPr>
        <w:t>הסירוב סביר. לא ניתן לו את הכוח להעביר את זכות השכירות לאחר.</w:t>
      </w:r>
    </w:p>
    <w:p w14:paraId="576C6BEA" w14:textId="266AD29A" w:rsidR="00124662" w:rsidRPr="0029017A" w:rsidRDefault="00A33ADC" w:rsidP="00124662">
      <w:pPr>
        <w:spacing w:after="0" w:line="240" w:lineRule="auto"/>
        <w:jc w:val="both"/>
        <w:rPr>
          <w:rFonts w:ascii="David" w:hAnsi="David" w:cs="David"/>
          <w:rtl/>
        </w:rPr>
      </w:pPr>
      <w:r w:rsidRPr="0029017A">
        <w:rPr>
          <w:rFonts w:ascii="David" w:hAnsi="David" w:cs="David"/>
          <w:u w:val="single"/>
          <w:rtl/>
        </w:rPr>
        <w:t>הרחבה</w:t>
      </w:r>
      <w:r w:rsidRPr="0029017A">
        <w:rPr>
          <w:rFonts w:ascii="David" w:hAnsi="David" w:cs="David"/>
          <w:rtl/>
        </w:rPr>
        <w:t xml:space="preserve">: </w:t>
      </w:r>
      <w:r w:rsidR="00126670" w:rsidRPr="0029017A">
        <w:rPr>
          <w:rFonts w:ascii="David" w:hAnsi="David" w:cs="David"/>
          <w:highlight w:val="yellow"/>
          <w:rtl/>
        </w:rPr>
        <w:t>חשוב לבחון בכל מצב את הנסיבות ולראות על בסיס מה המשכיר התנגד</w:t>
      </w:r>
    </w:p>
    <w:p w14:paraId="69225E18" w14:textId="7B6C47E5" w:rsidR="004E1DB8" w:rsidRPr="0029017A" w:rsidRDefault="004E1DB8" w:rsidP="00124662">
      <w:pPr>
        <w:spacing w:after="0" w:line="240" w:lineRule="auto"/>
        <w:jc w:val="both"/>
        <w:rPr>
          <w:rFonts w:ascii="David" w:hAnsi="David" w:cs="David"/>
          <w:rtl/>
        </w:rPr>
      </w:pPr>
      <w:r w:rsidRPr="0029017A">
        <w:rPr>
          <w:rFonts w:ascii="David" w:hAnsi="David" w:cs="David"/>
          <w:b/>
          <w:bCs/>
          <w:rtl/>
        </w:rPr>
        <w:t>התנגדויות מטעמים כלכליים היא לגיטימית</w:t>
      </w:r>
      <w:r w:rsidR="00A33ADC" w:rsidRPr="0029017A">
        <w:rPr>
          <w:rFonts w:ascii="David" w:hAnsi="David" w:cs="David"/>
          <w:rtl/>
        </w:rPr>
        <w:t>.</w:t>
      </w:r>
      <w:r w:rsidRPr="0029017A">
        <w:rPr>
          <w:rFonts w:ascii="David" w:hAnsi="David" w:cs="David"/>
          <w:rtl/>
        </w:rPr>
        <w:t xml:space="preserve"> </w:t>
      </w:r>
      <w:r w:rsidRPr="0029017A">
        <w:rPr>
          <w:rFonts w:ascii="David" w:hAnsi="David" w:cs="David"/>
          <w:u w:val="single"/>
          <w:rtl/>
        </w:rPr>
        <w:t>אולם צריך להראות שיש ידע ממשי כלפי האדם. לא רק חשד</w:t>
      </w:r>
      <w:r w:rsidRPr="0029017A">
        <w:rPr>
          <w:rFonts w:ascii="David" w:hAnsi="David" w:cs="David"/>
          <w:rtl/>
        </w:rPr>
        <w:t>.</w:t>
      </w:r>
      <w:r w:rsidR="00124662" w:rsidRPr="0029017A">
        <w:rPr>
          <w:rFonts w:ascii="David" w:hAnsi="David" w:cs="David"/>
          <w:rtl/>
        </w:rPr>
        <w:t xml:space="preserve"> </w:t>
      </w:r>
      <w:r w:rsidRPr="0029017A">
        <w:rPr>
          <w:rFonts w:ascii="David" w:hAnsi="David" w:cs="David"/>
          <w:rtl/>
        </w:rPr>
        <w:t xml:space="preserve">כגון- לשוכר החדש אין עבודה מסודרת, הוא נראה מפוקפק, רקע עברייני, נראה שלא מסוגל לתת בטוחה או לשלם את חובותיו. </w:t>
      </w:r>
    </w:p>
    <w:p w14:paraId="540311F4" w14:textId="77777777" w:rsidR="00124662" w:rsidRPr="0029017A" w:rsidRDefault="00124662" w:rsidP="004E1DB8">
      <w:pPr>
        <w:spacing w:after="0" w:line="240" w:lineRule="auto"/>
        <w:jc w:val="both"/>
        <w:rPr>
          <w:rFonts w:ascii="David" w:hAnsi="David" w:cs="David"/>
          <w:b/>
          <w:bCs/>
          <w:rtl/>
        </w:rPr>
      </w:pPr>
    </w:p>
    <w:p w14:paraId="3E12F6AF" w14:textId="727C5FEF" w:rsidR="007F25D5" w:rsidRPr="0029017A" w:rsidRDefault="004E1DB8" w:rsidP="004E1DB8">
      <w:pPr>
        <w:spacing w:after="0" w:line="240" w:lineRule="auto"/>
        <w:jc w:val="both"/>
        <w:rPr>
          <w:rFonts w:ascii="David" w:hAnsi="David" w:cs="David"/>
          <w:rtl/>
        </w:rPr>
      </w:pPr>
      <w:r w:rsidRPr="0029017A">
        <w:rPr>
          <w:rFonts w:ascii="David" w:hAnsi="David" w:cs="David"/>
          <w:b/>
          <w:bCs/>
          <w:rtl/>
        </w:rPr>
        <w:t>טעמים בלתי סבירים</w:t>
      </w:r>
      <w:r w:rsidRPr="0029017A">
        <w:rPr>
          <w:rFonts w:ascii="David" w:hAnsi="David" w:cs="David"/>
          <w:rtl/>
        </w:rPr>
        <w:t xml:space="preserve"> עשויים להיות על בסיס דת, נטייה מינית, לאום, וכל סיבה מוכרת לאפליה.</w:t>
      </w:r>
    </w:p>
    <w:p w14:paraId="58C7C7DD" w14:textId="77777777" w:rsidR="004E1DB8" w:rsidRPr="0029017A" w:rsidRDefault="004E1DB8" w:rsidP="004E1DB8">
      <w:pPr>
        <w:spacing w:after="0" w:line="240" w:lineRule="auto"/>
        <w:jc w:val="both"/>
        <w:rPr>
          <w:rFonts w:ascii="David" w:hAnsi="David" w:cs="David"/>
        </w:rPr>
      </w:pPr>
    </w:p>
    <w:p w14:paraId="13DD7DE8" w14:textId="77777777" w:rsidR="00BC0580" w:rsidRPr="0029017A" w:rsidRDefault="00BC0580" w:rsidP="001E1CAE">
      <w:pPr>
        <w:pStyle w:val="2"/>
        <w:shd w:val="clear" w:color="auto" w:fill="4F81BD" w:themeFill="accent1"/>
        <w:jc w:val="center"/>
        <w:rPr>
          <w:rFonts w:ascii="David" w:hAnsi="David" w:cs="David"/>
          <w:b/>
          <w:bCs/>
          <w:color w:val="auto"/>
          <w:sz w:val="22"/>
          <w:szCs w:val="22"/>
        </w:rPr>
      </w:pPr>
      <w:bookmarkStart w:id="24" w:name="_Toc95517079"/>
      <w:r w:rsidRPr="0029017A">
        <w:rPr>
          <w:rFonts w:ascii="David" w:hAnsi="David" w:cs="David"/>
          <w:b/>
          <w:bCs/>
          <w:color w:val="auto"/>
          <w:sz w:val="22"/>
          <w:szCs w:val="22"/>
          <w:rtl/>
        </w:rPr>
        <w:t>הבחנה בין בעלות לשכירות</w:t>
      </w:r>
      <w:bookmarkEnd w:id="24"/>
    </w:p>
    <w:p w14:paraId="71004FC8" w14:textId="1D34705F" w:rsidR="007F25D5" w:rsidRPr="0029017A" w:rsidRDefault="007F25D5" w:rsidP="001E1CAE">
      <w:pPr>
        <w:pStyle w:val="3"/>
        <w:shd w:val="clear" w:color="auto" w:fill="B8CCE4" w:themeFill="accent1" w:themeFillTint="66"/>
        <w:rPr>
          <w:rFonts w:ascii="David" w:hAnsi="David" w:cs="David"/>
          <w:color w:val="auto"/>
          <w:sz w:val="22"/>
          <w:szCs w:val="22"/>
          <w:rtl/>
        </w:rPr>
      </w:pPr>
      <w:bookmarkStart w:id="25" w:name="_Toc95517080"/>
      <w:bookmarkStart w:id="26" w:name="_Hlk87523411"/>
      <w:r w:rsidRPr="0029017A">
        <w:rPr>
          <w:rFonts w:ascii="David" w:hAnsi="David" w:cs="David"/>
          <w:color w:val="auto"/>
          <w:sz w:val="22"/>
          <w:szCs w:val="22"/>
          <w:rtl/>
        </w:rPr>
        <w:t>במקרקעין</w:t>
      </w:r>
      <w:bookmarkEnd w:id="25"/>
    </w:p>
    <w:bookmarkEnd w:id="26"/>
    <w:p w14:paraId="45D7AC0F" w14:textId="77777777" w:rsidR="001E1CAE" w:rsidRPr="0029017A" w:rsidRDefault="001E1CAE" w:rsidP="001E1CAE">
      <w:pPr>
        <w:pStyle w:val="a3"/>
        <w:spacing w:line="240" w:lineRule="auto"/>
        <w:ind w:left="1133"/>
        <w:jc w:val="both"/>
        <w:rPr>
          <w:rFonts w:ascii="David" w:hAnsi="David" w:cs="David"/>
        </w:rPr>
      </w:pPr>
    </w:p>
    <w:p w14:paraId="23E9CBC8" w14:textId="6062B571" w:rsidR="0072546D" w:rsidRPr="0029017A" w:rsidRDefault="00961105" w:rsidP="009D57B6">
      <w:pPr>
        <w:pStyle w:val="a3"/>
        <w:numPr>
          <w:ilvl w:val="0"/>
          <w:numId w:val="131"/>
        </w:numPr>
        <w:spacing w:line="240" w:lineRule="auto"/>
        <w:ind w:left="1133"/>
        <w:jc w:val="both"/>
        <w:rPr>
          <w:rFonts w:ascii="David" w:hAnsi="David" w:cs="David"/>
          <w:rtl/>
        </w:rPr>
      </w:pPr>
      <w:r w:rsidRPr="0029017A">
        <w:rPr>
          <w:rFonts w:ascii="David" w:hAnsi="David" w:cs="David"/>
          <w:b/>
          <w:bCs/>
          <w:rtl/>
        </w:rPr>
        <w:t xml:space="preserve">חכירה לדורות </w:t>
      </w:r>
      <w:r w:rsidRPr="0029017A">
        <w:rPr>
          <w:rFonts w:ascii="David" w:hAnsi="David" w:cs="David"/>
          <w:rtl/>
        </w:rPr>
        <w:t xml:space="preserve">= שכירות מעל 25 שנים לפי </w:t>
      </w:r>
      <w:r w:rsidR="00936ADB" w:rsidRPr="0029017A">
        <w:rPr>
          <w:rFonts w:ascii="David" w:eastAsia="Tw Cen MT" w:hAnsi="David" w:cs="David"/>
          <w:shd w:val="clear" w:color="auto" w:fill="C6D9F1" w:themeFill="text2" w:themeFillTint="33"/>
          <w:rtl/>
        </w:rPr>
        <w:t>ס'3 לחוק המקרקעין</w:t>
      </w:r>
      <w:r w:rsidR="00936ADB" w:rsidRPr="0029017A">
        <w:rPr>
          <w:rFonts w:ascii="David" w:hAnsi="David" w:cs="David"/>
          <w:rtl/>
        </w:rPr>
        <w:t>.</w:t>
      </w:r>
    </w:p>
    <w:p w14:paraId="0CC6CAC5" w14:textId="65BA8C57" w:rsidR="007F25D5" w:rsidRPr="0029017A" w:rsidRDefault="0072546D" w:rsidP="00545A58">
      <w:pPr>
        <w:spacing w:line="240" w:lineRule="auto"/>
        <w:jc w:val="both"/>
        <w:rPr>
          <w:rFonts w:ascii="David" w:hAnsi="David" w:cs="David"/>
          <w:rtl/>
        </w:rPr>
      </w:pPr>
      <w:r w:rsidRPr="0029017A">
        <w:rPr>
          <w:rFonts w:ascii="David" w:hAnsi="David" w:cs="David"/>
          <w:u w:val="single"/>
          <w:rtl/>
        </w:rPr>
        <w:t>היסטורית</w:t>
      </w:r>
      <w:r w:rsidRPr="0029017A">
        <w:rPr>
          <w:rFonts w:ascii="David" w:hAnsi="David" w:cs="David"/>
          <w:rtl/>
        </w:rPr>
        <w:t xml:space="preserve">, </w:t>
      </w:r>
      <w:r w:rsidR="00961105" w:rsidRPr="0029017A">
        <w:rPr>
          <w:rFonts w:ascii="David" w:hAnsi="David" w:cs="David"/>
          <w:rtl/>
        </w:rPr>
        <w:t xml:space="preserve">חוק יסוד מקרקעי ישראל </w:t>
      </w:r>
      <w:r w:rsidR="00961105" w:rsidRPr="0029017A">
        <w:rPr>
          <w:rFonts w:ascii="David" w:hAnsi="David" w:cs="David"/>
          <w:b/>
          <w:bCs/>
          <w:rtl/>
        </w:rPr>
        <w:t>אוסר על העברת הבעלות בקרקעות המדינה לצמיתות</w:t>
      </w:r>
      <w:r w:rsidR="00961105" w:rsidRPr="0029017A">
        <w:rPr>
          <w:rFonts w:ascii="David" w:hAnsi="David" w:cs="David"/>
          <w:rtl/>
        </w:rPr>
        <w:t xml:space="preserve">. ולכן, 93% בבעלות מדינתית ולא בבעלות פרטית. </w:t>
      </w:r>
      <w:r w:rsidR="001F4B6D" w:rsidRPr="0029017A">
        <w:rPr>
          <w:rFonts w:ascii="David" w:hAnsi="David" w:cs="David"/>
          <w:b/>
          <w:bCs/>
          <w:rtl/>
        </w:rPr>
        <w:t>מעשית</w:t>
      </w:r>
      <w:r w:rsidR="0083012E" w:rsidRPr="0029017A">
        <w:rPr>
          <w:rFonts w:ascii="David" w:hAnsi="David" w:cs="David"/>
          <w:rtl/>
        </w:rPr>
        <w:t xml:space="preserve">- </w:t>
      </w:r>
      <w:r w:rsidR="00545A58" w:rsidRPr="0029017A">
        <w:rPr>
          <w:rFonts w:ascii="David" w:hAnsi="David" w:cs="David"/>
          <w:rtl/>
        </w:rPr>
        <w:t>רכישת נכס מקבלן תהיה</w:t>
      </w:r>
      <w:r w:rsidR="0083012E" w:rsidRPr="0029017A">
        <w:rPr>
          <w:rFonts w:ascii="David" w:hAnsi="David" w:cs="David"/>
          <w:rtl/>
        </w:rPr>
        <w:t xml:space="preserve"> רק ע"י </w:t>
      </w:r>
      <w:r w:rsidR="00545A58" w:rsidRPr="0029017A">
        <w:rPr>
          <w:rFonts w:ascii="David" w:hAnsi="David" w:cs="David"/>
          <w:rtl/>
        </w:rPr>
        <w:t>חכירה לדורות (שכירות)</w:t>
      </w:r>
      <w:r w:rsidR="007F25D5" w:rsidRPr="0029017A">
        <w:rPr>
          <w:rFonts w:ascii="David" w:hAnsi="David" w:cs="David"/>
          <w:rtl/>
        </w:rPr>
        <w:t xml:space="preserve">. </w:t>
      </w:r>
      <w:r w:rsidR="0083012E" w:rsidRPr="0029017A">
        <w:rPr>
          <w:rFonts w:ascii="David" w:hAnsi="David" w:cs="David"/>
          <w:b/>
          <w:bCs/>
          <w:rtl/>
        </w:rPr>
        <w:t>מהותית</w:t>
      </w:r>
      <w:r w:rsidR="0083012E" w:rsidRPr="0029017A">
        <w:rPr>
          <w:rFonts w:ascii="David" w:hAnsi="David" w:cs="David"/>
          <w:rtl/>
        </w:rPr>
        <w:t xml:space="preserve">- </w:t>
      </w:r>
      <w:r w:rsidR="00545A58" w:rsidRPr="0029017A">
        <w:rPr>
          <w:rFonts w:ascii="David" w:hAnsi="David" w:cs="David"/>
          <w:rtl/>
        </w:rPr>
        <w:t xml:space="preserve">זכויות החכירה הן לתקופות זמן ארוכות מאוד (49 שנים עם אופציה לחידוש לעוד 49 שנים). </w:t>
      </w:r>
    </w:p>
    <w:p w14:paraId="259A28CE" w14:textId="77777777" w:rsidR="003200F2" w:rsidRPr="0029017A" w:rsidRDefault="003200F2" w:rsidP="003200F2">
      <w:pPr>
        <w:tabs>
          <w:tab w:val="left" w:pos="3505"/>
        </w:tabs>
        <w:spacing w:after="0" w:line="360" w:lineRule="auto"/>
        <w:jc w:val="both"/>
        <w:rPr>
          <w:rFonts w:ascii="David" w:eastAsia="Tw Cen MT" w:hAnsi="David" w:cs="David"/>
          <w:rtl/>
        </w:rPr>
      </w:pPr>
      <w:r w:rsidRPr="0029017A">
        <w:rPr>
          <w:rFonts w:ascii="David" w:eastAsia="Tw Cen MT" w:hAnsi="David" w:cs="David"/>
          <w:shd w:val="clear" w:color="auto" w:fill="FDE9D9" w:themeFill="accent6" w:themeFillTint="33"/>
          <w:rtl/>
        </w:rPr>
        <w:t xml:space="preserve">פס"ד </w:t>
      </w:r>
      <w:proofErr w:type="spellStart"/>
      <w:r w:rsidRPr="0029017A">
        <w:rPr>
          <w:rFonts w:ascii="David" w:eastAsia="Tw Cen MT" w:hAnsi="David" w:cs="David"/>
          <w:shd w:val="clear" w:color="auto" w:fill="FDE9D9" w:themeFill="accent6" w:themeFillTint="33"/>
          <w:rtl/>
        </w:rPr>
        <w:t>לוסטינג</w:t>
      </w:r>
      <w:proofErr w:type="spellEnd"/>
      <w:r w:rsidRPr="0029017A">
        <w:rPr>
          <w:rFonts w:ascii="David" w:eastAsia="Tw Cen MT" w:hAnsi="David" w:cs="David"/>
          <w:rtl/>
        </w:rPr>
        <w:t xml:space="preserve">- מחדד את המתח </w:t>
      </w:r>
      <w:r w:rsidRPr="0029017A">
        <w:rPr>
          <w:rFonts w:ascii="David" w:eastAsia="Tw Cen MT" w:hAnsi="David" w:cs="David"/>
          <w:b/>
          <w:bCs/>
          <w:rtl/>
        </w:rPr>
        <w:t>מתי מהות העסקה</w:t>
      </w:r>
      <w:r w:rsidRPr="0029017A">
        <w:rPr>
          <w:rFonts w:ascii="David" w:eastAsia="Tw Cen MT" w:hAnsi="David" w:cs="David"/>
          <w:rtl/>
        </w:rPr>
        <w:t xml:space="preserve"> היא בעלות על אף שההסכם מכונה "חכירה לדורות". </w:t>
      </w:r>
    </w:p>
    <w:p w14:paraId="261C28DA" w14:textId="77777777" w:rsidR="003200F2" w:rsidRPr="0029017A" w:rsidRDefault="003200F2" w:rsidP="00D0390E">
      <w:pPr>
        <w:tabs>
          <w:tab w:val="left" w:pos="3505"/>
        </w:tabs>
        <w:spacing w:after="0" w:line="360" w:lineRule="auto"/>
        <w:jc w:val="both"/>
        <w:rPr>
          <w:rFonts w:ascii="David" w:eastAsia="Tw Cen MT" w:hAnsi="David" w:cs="David"/>
          <w:rtl/>
        </w:rPr>
      </w:pPr>
      <w:r w:rsidRPr="0029017A">
        <w:rPr>
          <w:rFonts w:ascii="David" w:eastAsia="Tw Cen MT" w:hAnsi="David" w:cs="David"/>
          <w:u w:val="single"/>
          <w:rtl/>
        </w:rPr>
        <w:t>האינדיקציות המרכזיות לבחינת מהות העסקה (אם שכירות או בעלות) הן</w:t>
      </w:r>
      <w:r w:rsidRPr="0029017A">
        <w:rPr>
          <w:rFonts w:ascii="David" w:eastAsia="Tw Cen MT" w:hAnsi="David" w:cs="David"/>
          <w:rtl/>
        </w:rPr>
        <w:t xml:space="preserve">: </w:t>
      </w:r>
    </w:p>
    <w:p w14:paraId="2157E7A6" w14:textId="77777777" w:rsidR="003200F2" w:rsidRPr="0029017A" w:rsidRDefault="003200F2" w:rsidP="009D57B6">
      <w:pPr>
        <w:pStyle w:val="a3"/>
        <w:numPr>
          <w:ilvl w:val="0"/>
          <w:numId w:val="134"/>
        </w:numPr>
        <w:spacing w:after="0" w:line="240" w:lineRule="auto"/>
        <w:ind w:left="424" w:right="-709"/>
        <w:jc w:val="both"/>
        <w:rPr>
          <w:rFonts w:ascii="David" w:hAnsi="David" w:cs="David"/>
        </w:rPr>
      </w:pPr>
      <w:r w:rsidRPr="0029017A">
        <w:rPr>
          <w:rFonts w:ascii="David" w:hAnsi="David" w:cs="David"/>
          <w:rtl/>
        </w:rPr>
        <w:t>המחיר של העסקה (לעומת מחיר החלקה בשוק חופשי).</w:t>
      </w:r>
    </w:p>
    <w:p w14:paraId="445E847A" w14:textId="77777777" w:rsidR="003200F2" w:rsidRPr="0029017A" w:rsidRDefault="003200F2" w:rsidP="009D57B6">
      <w:pPr>
        <w:pStyle w:val="a3"/>
        <w:numPr>
          <w:ilvl w:val="0"/>
          <w:numId w:val="134"/>
        </w:numPr>
        <w:spacing w:after="0" w:line="240" w:lineRule="auto"/>
        <w:ind w:left="424" w:right="-709"/>
        <w:jc w:val="both"/>
        <w:rPr>
          <w:rFonts w:ascii="David" w:hAnsi="David" w:cs="David"/>
        </w:rPr>
      </w:pPr>
      <w:r w:rsidRPr="0029017A">
        <w:rPr>
          <w:rFonts w:ascii="David" w:hAnsi="David" w:cs="David"/>
          <w:rtl/>
        </w:rPr>
        <w:t>משך זמן ההשכרה בפועל (חכירה לדורות לכמעט אלף שנים ולחידוש של עוד אלף שנים זה נחשב לנצח).</w:t>
      </w:r>
    </w:p>
    <w:p w14:paraId="790D067F" w14:textId="77777777" w:rsidR="003200F2" w:rsidRPr="0029017A" w:rsidRDefault="003200F2" w:rsidP="009D57B6">
      <w:pPr>
        <w:pStyle w:val="a3"/>
        <w:numPr>
          <w:ilvl w:val="0"/>
          <w:numId w:val="134"/>
        </w:numPr>
        <w:spacing w:after="0" w:line="240" w:lineRule="auto"/>
        <w:ind w:left="424" w:right="-709"/>
        <w:jc w:val="both"/>
        <w:rPr>
          <w:rFonts w:ascii="David" w:hAnsi="David" w:cs="David"/>
          <w:rtl/>
        </w:rPr>
      </w:pPr>
      <w:r w:rsidRPr="0029017A">
        <w:rPr>
          <w:rFonts w:ascii="David" w:hAnsi="David" w:cs="David"/>
          <w:rtl/>
        </w:rPr>
        <w:t>תנאי ההסכם (הם קבעו כי "השוכר רשאי לנהגו בנכס מנהג בעלים").</w:t>
      </w:r>
    </w:p>
    <w:p w14:paraId="03BF2F99" w14:textId="77777777" w:rsidR="003200F2" w:rsidRPr="0029017A" w:rsidRDefault="003200F2" w:rsidP="003200F2">
      <w:pPr>
        <w:tabs>
          <w:tab w:val="left" w:pos="3505"/>
        </w:tabs>
        <w:spacing w:after="160" w:line="240" w:lineRule="auto"/>
        <w:jc w:val="both"/>
        <w:rPr>
          <w:rFonts w:ascii="David" w:eastAsia="Tw Cen MT" w:hAnsi="David" w:cs="David"/>
          <w:b/>
          <w:bCs/>
          <w:rtl/>
        </w:rPr>
      </w:pPr>
      <w:r w:rsidRPr="0029017A">
        <w:rPr>
          <w:rFonts w:ascii="David" w:eastAsia="Tw Cen MT" w:hAnsi="David" w:cs="David"/>
          <w:b/>
          <w:bCs/>
          <w:rtl/>
        </w:rPr>
        <w:t xml:space="preserve">כל אלו מעידים על כך שהצדדים התכוונו להעברת בעלות. ולא לשכירות.  </w:t>
      </w:r>
    </w:p>
    <w:p w14:paraId="5D411A48" w14:textId="4D84F2D4" w:rsidR="003200F2" w:rsidRPr="0029017A" w:rsidRDefault="00F90272" w:rsidP="009659B0">
      <w:pPr>
        <w:spacing w:line="240" w:lineRule="auto"/>
        <w:jc w:val="both"/>
        <w:rPr>
          <w:rFonts w:ascii="David" w:hAnsi="David" w:cs="David"/>
          <w:rtl/>
        </w:rPr>
      </w:pPr>
      <w:r w:rsidRPr="0029017A">
        <w:rPr>
          <w:rFonts w:ascii="David" w:eastAsia="Tw Cen MT" w:hAnsi="David" w:cs="David"/>
          <w:shd w:val="clear" w:color="auto" w:fill="FDE9D9" w:themeFill="accent6" w:themeFillTint="33"/>
          <w:rtl/>
        </w:rPr>
        <w:t xml:space="preserve">פס"ד </w:t>
      </w:r>
      <w:proofErr w:type="spellStart"/>
      <w:r w:rsidRPr="0029017A">
        <w:rPr>
          <w:rFonts w:ascii="David" w:eastAsia="Tw Cen MT" w:hAnsi="David" w:cs="David"/>
          <w:shd w:val="clear" w:color="auto" w:fill="FDE9D9" w:themeFill="accent6" w:themeFillTint="33"/>
          <w:rtl/>
        </w:rPr>
        <w:t>בסו</w:t>
      </w:r>
      <w:proofErr w:type="spellEnd"/>
      <w:r w:rsidRPr="0029017A">
        <w:rPr>
          <w:rFonts w:ascii="David" w:eastAsia="Tw Cen MT" w:hAnsi="David" w:cs="David"/>
          <w:shd w:val="clear" w:color="auto" w:fill="FDE9D9" w:themeFill="accent6" w:themeFillTint="33"/>
          <w:rtl/>
        </w:rPr>
        <w:t xml:space="preserve"> נ' מלאך</w:t>
      </w:r>
      <w:r w:rsidRPr="0029017A">
        <w:rPr>
          <w:rFonts w:ascii="David" w:eastAsia="Tw Cen MT" w:hAnsi="David" w:cs="David"/>
          <w:rtl/>
        </w:rPr>
        <w:t>-</w:t>
      </w:r>
      <w:r w:rsidR="00720028" w:rsidRPr="0029017A">
        <w:rPr>
          <w:rFonts w:ascii="David" w:hAnsi="David" w:cs="David"/>
          <w:rtl/>
        </w:rPr>
        <w:t xml:space="preserve"> </w:t>
      </w:r>
      <w:r w:rsidR="00FA728D" w:rsidRPr="0029017A">
        <w:rPr>
          <w:rFonts w:ascii="David" w:hAnsi="David" w:cs="David"/>
          <w:rtl/>
        </w:rPr>
        <w:t xml:space="preserve">מהות ההסכם של </w:t>
      </w:r>
      <w:r w:rsidR="00720028" w:rsidRPr="0029017A">
        <w:rPr>
          <w:rFonts w:ascii="David" w:hAnsi="David" w:cs="David"/>
          <w:rtl/>
        </w:rPr>
        <w:t>חכירה לדורות</w:t>
      </w:r>
      <w:r w:rsidR="00532A01" w:rsidRPr="0029017A">
        <w:rPr>
          <w:rFonts w:ascii="David" w:hAnsi="David" w:cs="David"/>
          <w:rtl/>
        </w:rPr>
        <w:t xml:space="preserve"> מבחינה מעשית</w:t>
      </w:r>
      <w:r w:rsidR="000E50A5" w:rsidRPr="0029017A">
        <w:rPr>
          <w:rFonts w:ascii="David" w:hAnsi="David" w:cs="David"/>
          <w:rtl/>
        </w:rPr>
        <w:t xml:space="preserve"> היא בעלות.</w:t>
      </w:r>
      <w:r w:rsidR="009659B0" w:rsidRPr="0029017A">
        <w:rPr>
          <w:rFonts w:ascii="David" w:hAnsi="David" w:cs="David"/>
          <w:rtl/>
        </w:rPr>
        <w:t xml:space="preserve"> </w:t>
      </w:r>
      <w:r w:rsidR="009659B0" w:rsidRPr="0029017A">
        <w:rPr>
          <w:rFonts w:ascii="David" w:hAnsi="David" w:cs="David"/>
          <w:b/>
          <w:bCs/>
          <w:rtl/>
        </w:rPr>
        <w:t xml:space="preserve">נוסח החוזים לא מותיר כל הבדל בין השתיים ולכן חידוש החוזה הוא רק פורמאלי. </w:t>
      </w:r>
      <w:r w:rsidR="009659B0" w:rsidRPr="0029017A">
        <w:rPr>
          <w:rFonts w:ascii="David" w:hAnsi="David" w:cs="David"/>
          <w:rtl/>
        </w:rPr>
        <w:t>שהרי אף אחד לא מפנה אותך בסיום העסקה.</w:t>
      </w:r>
    </w:p>
    <w:p w14:paraId="3E3470A0" w14:textId="7432897C" w:rsidR="007F25D5" w:rsidRPr="0029017A" w:rsidRDefault="007F25D5" w:rsidP="00E82778">
      <w:pPr>
        <w:spacing w:line="240" w:lineRule="auto"/>
        <w:jc w:val="both"/>
        <w:rPr>
          <w:rFonts w:ascii="David" w:hAnsi="David" w:cs="David"/>
          <w:rtl/>
        </w:rPr>
      </w:pPr>
      <w:r w:rsidRPr="0029017A">
        <w:rPr>
          <w:rFonts w:ascii="David" w:hAnsi="David" w:cs="David"/>
          <w:u w:val="single"/>
          <w:rtl/>
        </w:rPr>
        <w:t>ישנם שני סוגים של חכירה לדורות</w:t>
      </w:r>
      <w:r w:rsidRPr="0029017A">
        <w:rPr>
          <w:rFonts w:ascii="David" w:hAnsi="David" w:cs="David"/>
          <w:rtl/>
        </w:rPr>
        <w:t>:</w:t>
      </w:r>
      <w:r w:rsidRPr="0029017A">
        <w:rPr>
          <w:rFonts w:ascii="David" w:hAnsi="David" w:cs="David"/>
        </w:rPr>
        <w:t xml:space="preserve"> </w:t>
      </w:r>
    </w:p>
    <w:tbl>
      <w:tblPr>
        <w:tblStyle w:val="aa"/>
        <w:bidiVisual/>
        <w:tblW w:w="9743" w:type="dxa"/>
        <w:tblLook w:val="04A0" w:firstRow="1" w:lastRow="0" w:firstColumn="1" w:lastColumn="0" w:noHBand="0" w:noVBand="1"/>
      </w:tblPr>
      <w:tblGrid>
        <w:gridCol w:w="4639"/>
        <w:gridCol w:w="5104"/>
      </w:tblGrid>
      <w:tr w:rsidR="007F25D5" w:rsidRPr="0029017A" w14:paraId="17A08858" w14:textId="77777777" w:rsidTr="001E1CAE">
        <w:trPr>
          <w:trHeight w:val="289"/>
        </w:trPr>
        <w:tc>
          <w:tcPr>
            <w:tcW w:w="4639" w:type="dxa"/>
            <w:shd w:val="clear" w:color="auto" w:fill="C6D9F1" w:themeFill="text2" w:themeFillTint="33"/>
          </w:tcPr>
          <w:p w14:paraId="7CD18DED" w14:textId="77777777" w:rsidR="007F25D5" w:rsidRPr="0029017A" w:rsidRDefault="007F25D5" w:rsidP="00E82778">
            <w:pPr>
              <w:spacing w:after="200"/>
              <w:jc w:val="both"/>
              <w:rPr>
                <w:rFonts w:ascii="David" w:hAnsi="David" w:cs="David"/>
                <w:b/>
                <w:bCs/>
                <w:rtl/>
              </w:rPr>
            </w:pPr>
            <w:r w:rsidRPr="0029017A">
              <w:rPr>
                <w:rFonts w:ascii="David" w:hAnsi="David" w:cs="David"/>
                <w:b/>
                <w:bCs/>
                <w:rtl/>
              </w:rPr>
              <w:t>מגזר עירוני</w:t>
            </w:r>
          </w:p>
        </w:tc>
        <w:tc>
          <w:tcPr>
            <w:tcW w:w="5104" w:type="dxa"/>
            <w:shd w:val="clear" w:color="auto" w:fill="C6D9F1" w:themeFill="text2" w:themeFillTint="33"/>
          </w:tcPr>
          <w:p w14:paraId="0E3EBB35" w14:textId="77777777" w:rsidR="007F25D5" w:rsidRPr="0029017A" w:rsidRDefault="007F25D5" w:rsidP="00E82778">
            <w:pPr>
              <w:spacing w:after="200"/>
              <w:jc w:val="both"/>
              <w:rPr>
                <w:rFonts w:ascii="David" w:hAnsi="David" w:cs="David"/>
                <w:b/>
                <w:bCs/>
                <w:rtl/>
              </w:rPr>
            </w:pPr>
            <w:r w:rsidRPr="0029017A">
              <w:rPr>
                <w:rFonts w:ascii="David" w:hAnsi="David" w:cs="David"/>
                <w:b/>
                <w:bCs/>
                <w:rtl/>
              </w:rPr>
              <w:t>מגזר חקלאי</w:t>
            </w:r>
          </w:p>
        </w:tc>
      </w:tr>
      <w:tr w:rsidR="007F25D5" w:rsidRPr="0029017A" w14:paraId="518B976E" w14:textId="77777777" w:rsidTr="006D42F2">
        <w:trPr>
          <w:trHeight w:val="289"/>
        </w:trPr>
        <w:tc>
          <w:tcPr>
            <w:tcW w:w="4639" w:type="dxa"/>
          </w:tcPr>
          <w:p w14:paraId="049B5244" w14:textId="3B2AA472" w:rsidR="007F25D5" w:rsidRPr="0029017A" w:rsidRDefault="00744DBA" w:rsidP="00744DBA">
            <w:pPr>
              <w:spacing w:after="200"/>
              <w:jc w:val="both"/>
              <w:rPr>
                <w:rFonts w:ascii="David" w:hAnsi="David" w:cs="David"/>
                <w:rtl/>
              </w:rPr>
            </w:pPr>
            <w:r w:rsidRPr="0029017A">
              <w:rPr>
                <w:rFonts w:ascii="David" w:hAnsi="David" w:cs="David"/>
                <w:b/>
                <w:bCs/>
                <w:rtl/>
              </w:rPr>
              <w:t>העלות גבוהה</w:t>
            </w:r>
            <w:r w:rsidRPr="0029017A">
              <w:rPr>
                <w:rFonts w:ascii="David" w:hAnsi="David" w:cs="David"/>
                <w:rtl/>
              </w:rPr>
              <w:t>- הם משלמים את הערך הריאלי על הנכס ללא הנחות</w:t>
            </w:r>
            <w:r w:rsidR="007F25D5" w:rsidRPr="0029017A">
              <w:rPr>
                <w:rFonts w:ascii="David" w:hAnsi="David" w:cs="David"/>
                <w:rtl/>
              </w:rPr>
              <w:t>.</w:t>
            </w:r>
            <w:r w:rsidR="00F43563" w:rsidRPr="0029017A">
              <w:rPr>
                <w:rFonts w:ascii="David" w:hAnsi="David" w:cs="David"/>
                <w:b/>
                <w:bCs/>
                <w:rtl/>
              </w:rPr>
              <w:t xml:space="preserve"> </w:t>
            </w:r>
            <w:r w:rsidR="001E625B" w:rsidRPr="0029017A">
              <w:rPr>
                <w:rFonts w:ascii="David" w:hAnsi="David" w:cs="David"/>
                <w:rtl/>
              </w:rPr>
              <w:t xml:space="preserve">כאילו רוכשים בעלות.  </w:t>
            </w:r>
          </w:p>
        </w:tc>
        <w:tc>
          <w:tcPr>
            <w:tcW w:w="5104" w:type="dxa"/>
          </w:tcPr>
          <w:p w14:paraId="55AFBA51" w14:textId="25E26854" w:rsidR="007F25D5" w:rsidRPr="0029017A" w:rsidRDefault="00234ED0" w:rsidP="00234ED0">
            <w:pPr>
              <w:spacing w:after="200"/>
              <w:jc w:val="both"/>
              <w:rPr>
                <w:rFonts w:ascii="David" w:hAnsi="David" w:cs="David"/>
                <w:rtl/>
              </w:rPr>
            </w:pPr>
            <w:r w:rsidRPr="0029017A">
              <w:rPr>
                <w:rFonts w:ascii="David" w:hAnsi="David" w:cs="David"/>
                <w:rtl/>
              </w:rPr>
              <w:t xml:space="preserve">חוכרים את הנכס </w:t>
            </w:r>
            <w:r w:rsidRPr="0029017A">
              <w:rPr>
                <w:rFonts w:ascii="David" w:hAnsi="David" w:cs="David"/>
                <w:b/>
                <w:bCs/>
                <w:rtl/>
              </w:rPr>
              <w:t>בתשלום נמוך</w:t>
            </w:r>
            <w:r w:rsidRPr="0029017A">
              <w:rPr>
                <w:rFonts w:ascii="David" w:hAnsi="David" w:cs="David"/>
                <w:rtl/>
              </w:rPr>
              <w:t>- יש להם הנחות והטבות, מתוך הכרה לתרומה של פיתוח החקלאות במדינה</w:t>
            </w:r>
          </w:p>
        </w:tc>
      </w:tr>
      <w:tr w:rsidR="007F25D5" w:rsidRPr="0029017A" w14:paraId="225E4E2F" w14:textId="77777777" w:rsidTr="006D42F2">
        <w:trPr>
          <w:trHeight w:val="579"/>
        </w:trPr>
        <w:tc>
          <w:tcPr>
            <w:tcW w:w="4639" w:type="dxa"/>
          </w:tcPr>
          <w:p w14:paraId="733D4747" w14:textId="2F8B2DA3" w:rsidR="007F25D5" w:rsidRPr="0029017A" w:rsidRDefault="007D28D3" w:rsidP="007D28D3">
            <w:pPr>
              <w:spacing w:after="200"/>
              <w:jc w:val="both"/>
              <w:rPr>
                <w:rFonts w:ascii="David" w:hAnsi="David" w:cs="David"/>
                <w:b/>
                <w:bCs/>
                <w:rtl/>
              </w:rPr>
            </w:pPr>
            <w:r w:rsidRPr="0029017A">
              <w:rPr>
                <w:rFonts w:ascii="David" w:hAnsi="David" w:cs="David"/>
                <w:rtl/>
              </w:rPr>
              <w:t xml:space="preserve">מקבלים זכויות חכירה </w:t>
            </w:r>
            <w:r w:rsidRPr="0029017A">
              <w:rPr>
                <w:rFonts w:ascii="David" w:hAnsi="David" w:cs="David"/>
                <w:b/>
                <w:bCs/>
                <w:rtl/>
              </w:rPr>
              <w:t>מוגברות,</w:t>
            </w:r>
            <w:r w:rsidRPr="0029017A">
              <w:rPr>
                <w:rFonts w:ascii="David" w:hAnsi="David" w:cs="David"/>
                <w:rtl/>
              </w:rPr>
              <w:t xml:space="preserve"> עבירות גבוהה</w:t>
            </w:r>
          </w:p>
        </w:tc>
        <w:tc>
          <w:tcPr>
            <w:tcW w:w="5104" w:type="dxa"/>
          </w:tcPr>
          <w:p w14:paraId="3E382AB8" w14:textId="5043E4D5" w:rsidR="007F25D5" w:rsidRPr="0029017A" w:rsidRDefault="007E3C50" w:rsidP="007E3C50">
            <w:pPr>
              <w:spacing w:after="200"/>
              <w:jc w:val="both"/>
              <w:rPr>
                <w:rFonts w:ascii="David" w:hAnsi="David" w:cs="David"/>
                <w:rtl/>
              </w:rPr>
            </w:pPr>
            <w:r w:rsidRPr="0029017A">
              <w:rPr>
                <w:rFonts w:ascii="David" w:hAnsi="David" w:cs="David"/>
                <w:rtl/>
              </w:rPr>
              <w:t xml:space="preserve">זכויות חלשות (חוזה "בר רשות" </w:t>
            </w:r>
            <w:r w:rsidR="007108DD" w:rsidRPr="0029017A">
              <w:rPr>
                <w:rFonts w:ascii="David" w:hAnsi="David" w:cs="David"/>
                <w:rtl/>
              </w:rPr>
              <w:t>מעניק זכות חוזית/אישית של</w:t>
            </w:r>
            <w:r w:rsidRPr="0029017A">
              <w:rPr>
                <w:rFonts w:ascii="David" w:hAnsi="David" w:cs="David"/>
                <w:rtl/>
              </w:rPr>
              <w:t xml:space="preserve"> רישיון במקרקעין), </w:t>
            </w:r>
            <w:r w:rsidRPr="0029017A">
              <w:rPr>
                <w:rFonts w:ascii="David" w:hAnsi="David" w:cs="David"/>
                <w:b/>
                <w:bCs/>
                <w:rtl/>
              </w:rPr>
              <w:t>העבירות מוגבלת</w:t>
            </w:r>
            <w:r w:rsidR="007F25D5" w:rsidRPr="0029017A">
              <w:rPr>
                <w:rFonts w:ascii="David" w:hAnsi="David" w:cs="David"/>
                <w:rtl/>
              </w:rPr>
              <w:t xml:space="preserve"> </w:t>
            </w:r>
          </w:p>
          <w:p w14:paraId="10E4535A" w14:textId="5DE9143F" w:rsidR="007108DD" w:rsidRPr="0029017A" w:rsidRDefault="007108DD" w:rsidP="007108DD">
            <w:pPr>
              <w:jc w:val="both"/>
              <w:rPr>
                <w:rFonts w:ascii="David" w:hAnsi="David" w:cs="David"/>
                <w:rtl/>
              </w:rPr>
            </w:pPr>
            <w:r w:rsidRPr="0029017A">
              <w:rPr>
                <w:rFonts w:ascii="David" w:hAnsi="David" w:cs="David"/>
                <w:rtl/>
              </w:rPr>
              <w:t>*לא זכות קניינית.</w:t>
            </w:r>
          </w:p>
        </w:tc>
      </w:tr>
    </w:tbl>
    <w:p w14:paraId="16EA142E" w14:textId="3ECAA2D0" w:rsidR="007F25D5" w:rsidRPr="0029017A" w:rsidRDefault="007F25D5" w:rsidP="00E82778">
      <w:pPr>
        <w:spacing w:line="240" w:lineRule="auto"/>
        <w:jc w:val="both"/>
        <w:rPr>
          <w:rFonts w:ascii="David" w:hAnsi="David" w:cs="David"/>
          <w:rtl/>
        </w:rPr>
      </w:pPr>
    </w:p>
    <w:p w14:paraId="7ED4D907" w14:textId="41889D34" w:rsidR="00B66120" w:rsidRPr="0029017A" w:rsidRDefault="00B7028D" w:rsidP="00587DC8">
      <w:pPr>
        <w:spacing w:line="240" w:lineRule="auto"/>
        <w:jc w:val="both"/>
        <w:rPr>
          <w:rFonts w:ascii="David" w:hAnsi="David" w:cs="David"/>
          <w:rtl/>
        </w:rPr>
      </w:pPr>
      <w:r w:rsidRPr="0029017A">
        <w:rPr>
          <w:rFonts w:ascii="David" w:hAnsi="David" w:cs="David"/>
          <w:u w:val="single"/>
          <w:rtl/>
        </w:rPr>
        <w:t>הרפורמה בשנת 2009</w:t>
      </w:r>
      <w:r w:rsidRPr="0029017A">
        <w:rPr>
          <w:rFonts w:ascii="David" w:hAnsi="David" w:cs="David"/>
          <w:rtl/>
        </w:rPr>
        <w:t xml:space="preserve"> </w:t>
      </w:r>
      <w:r w:rsidR="00587DC8" w:rsidRPr="0029017A">
        <w:rPr>
          <w:rFonts w:ascii="David" w:hAnsi="David" w:cs="David"/>
          <w:b/>
          <w:bCs/>
          <w:rtl/>
        </w:rPr>
        <w:t>הפסיקה את המשטר של חכירה לדורות</w:t>
      </w:r>
      <w:r w:rsidR="00587DC8" w:rsidRPr="0029017A">
        <w:rPr>
          <w:rFonts w:ascii="David" w:hAnsi="David" w:cs="David"/>
          <w:rtl/>
        </w:rPr>
        <w:t xml:space="preserve"> </w:t>
      </w:r>
      <w:r w:rsidR="00587DC8" w:rsidRPr="0029017A">
        <w:rPr>
          <w:rFonts w:ascii="David" w:hAnsi="David" w:cs="David"/>
          <w:b/>
          <w:bCs/>
          <w:rtl/>
        </w:rPr>
        <w:t>במגזר העירוני</w:t>
      </w:r>
      <w:r w:rsidR="00587DC8" w:rsidRPr="0029017A">
        <w:rPr>
          <w:rFonts w:ascii="David" w:hAnsi="David" w:cs="David"/>
          <w:rtl/>
        </w:rPr>
        <w:t xml:space="preserve">. </w:t>
      </w:r>
      <w:r w:rsidR="00DF2754" w:rsidRPr="0029017A">
        <w:rPr>
          <w:rFonts w:ascii="David" w:hAnsi="David" w:cs="David"/>
          <w:rtl/>
        </w:rPr>
        <w:t xml:space="preserve">כך </w:t>
      </w:r>
      <w:r w:rsidRPr="0029017A">
        <w:rPr>
          <w:rFonts w:ascii="David" w:hAnsi="David" w:cs="David"/>
          <w:rtl/>
        </w:rPr>
        <w:t xml:space="preserve">שבתום תקופת החכירה, החוכר ירשם כבעלים! </w:t>
      </w:r>
      <w:r w:rsidR="00B66120" w:rsidRPr="0029017A">
        <w:rPr>
          <w:rFonts w:ascii="David" w:hAnsi="David" w:cs="David"/>
          <w:rtl/>
        </w:rPr>
        <w:t>מאחר שברור שהייתה כוונה להעביר את הנכס. וכך עד היום, ניתן להעביר בעלות על הנכס (לא חל במגזר החקלאי).</w:t>
      </w:r>
    </w:p>
    <w:p w14:paraId="7DC7B13A" w14:textId="7FC7A275" w:rsidR="007F25D5" w:rsidRPr="0029017A" w:rsidRDefault="003A2833" w:rsidP="001E1CAE">
      <w:pPr>
        <w:pStyle w:val="3"/>
        <w:shd w:val="clear" w:color="auto" w:fill="B8CCE4" w:themeFill="accent1" w:themeFillTint="66"/>
        <w:rPr>
          <w:rFonts w:ascii="David" w:hAnsi="David" w:cs="David"/>
          <w:color w:val="auto"/>
          <w:sz w:val="22"/>
          <w:szCs w:val="22"/>
          <w:rtl/>
        </w:rPr>
      </w:pPr>
      <w:bookmarkStart w:id="27" w:name="_Toc95517081"/>
      <w:r w:rsidRPr="0029017A">
        <w:rPr>
          <w:rFonts w:ascii="David" w:hAnsi="David" w:cs="David"/>
          <w:color w:val="auto"/>
          <w:sz w:val="22"/>
          <w:szCs w:val="22"/>
          <w:rtl/>
        </w:rPr>
        <w:t>במיטלטלין</w:t>
      </w:r>
      <w:bookmarkEnd w:id="27"/>
    </w:p>
    <w:p w14:paraId="5FE9361C" w14:textId="27E60657" w:rsidR="0072546D" w:rsidRPr="0029017A" w:rsidRDefault="0072546D" w:rsidP="00E82778">
      <w:pPr>
        <w:spacing w:line="240" w:lineRule="auto"/>
        <w:jc w:val="both"/>
        <w:rPr>
          <w:rFonts w:ascii="David" w:hAnsi="David" w:cs="David"/>
          <w:b/>
          <w:bCs/>
          <w:rtl/>
        </w:rPr>
      </w:pPr>
      <w:r w:rsidRPr="0029017A">
        <w:rPr>
          <w:rFonts w:ascii="David" w:hAnsi="David" w:cs="David"/>
          <w:rtl/>
        </w:rPr>
        <w:t xml:space="preserve">בעיית ההבחנה בין בעלות לשכירות בעיקר </w:t>
      </w:r>
      <w:r w:rsidR="00BC0580" w:rsidRPr="0029017A">
        <w:rPr>
          <w:rFonts w:ascii="David" w:hAnsi="David" w:cs="David"/>
          <w:rtl/>
        </w:rPr>
        <w:t xml:space="preserve">עולה בעסקאות </w:t>
      </w:r>
      <w:r w:rsidR="00BC0580" w:rsidRPr="0029017A">
        <w:rPr>
          <w:rFonts w:ascii="David" w:hAnsi="David" w:cs="David"/>
          <w:b/>
          <w:bCs/>
          <w:rtl/>
        </w:rPr>
        <w:t>ליסינג</w:t>
      </w:r>
      <w:r w:rsidRPr="0029017A">
        <w:rPr>
          <w:rFonts w:ascii="David" w:hAnsi="David" w:cs="David"/>
          <w:b/>
          <w:bCs/>
          <w:rtl/>
        </w:rPr>
        <w:t xml:space="preserve"> מימוני</w:t>
      </w:r>
      <w:r w:rsidR="00BC0580" w:rsidRPr="0029017A">
        <w:rPr>
          <w:rFonts w:ascii="David" w:hAnsi="David" w:cs="David"/>
          <w:b/>
          <w:bCs/>
          <w:rtl/>
        </w:rPr>
        <w:t>.</w:t>
      </w:r>
    </w:p>
    <w:p w14:paraId="6B2502E9" w14:textId="0628A826" w:rsidR="00AE05A7" w:rsidRPr="0029017A" w:rsidRDefault="00733E3D" w:rsidP="00F315D9">
      <w:pPr>
        <w:spacing w:line="240" w:lineRule="auto"/>
        <w:jc w:val="both"/>
        <w:rPr>
          <w:rFonts w:ascii="David" w:hAnsi="David" w:cs="David"/>
        </w:rPr>
      </w:pPr>
      <w:r w:rsidRPr="0029017A">
        <w:rPr>
          <w:rFonts w:ascii="David" w:hAnsi="David" w:cs="David"/>
          <w:rtl/>
        </w:rPr>
        <w:t>ליסינג היא</w:t>
      </w:r>
      <w:r w:rsidR="00AE05A7" w:rsidRPr="0029017A">
        <w:rPr>
          <w:rFonts w:ascii="David" w:hAnsi="David" w:cs="David"/>
          <w:rtl/>
        </w:rPr>
        <w:t xml:space="preserve"> עסקת השכרה</w:t>
      </w:r>
      <w:r w:rsidR="0072546D" w:rsidRPr="0029017A">
        <w:rPr>
          <w:rFonts w:ascii="David" w:hAnsi="David" w:cs="David"/>
          <w:rtl/>
        </w:rPr>
        <w:t xml:space="preserve">- </w:t>
      </w:r>
      <w:r w:rsidR="00F315D9" w:rsidRPr="0029017A">
        <w:rPr>
          <w:rFonts w:ascii="David" w:hAnsi="David" w:cs="David"/>
          <w:rtl/>
        </w:rPr>
        <w:t xml:space="preserve">חברת הליסינג (המממן)  </w:t>
      </w:r>
      <w:r w:rsidR="00F315D9" w:rsidRPr="0029017A">
        <w:rPr>
          <w:rFonts w:ascii="David" w:hAnsi="David" w:cs="David"/>
          <w:u w:val="single"/>
          <w:rtl/>
        </w:rPr>
        <w:t>רוכשת</w:t>
      </w:r>
      <w:r w:rsidR="00F315D9" w:rsidRPr="0029017A">
        <w:rPr>
          <w:rFonts w:ascii="David" w:hAnsi="David" w:cs="David"/>
          <w:rtl/>
        </w:rPr>
        <w:t xml:space="preserve"> ציוד = היא הבעלים </w:t>
      </w:r>
      <w:r w:rsidR="00F315D9" w:rsidRPr="0029017A">
        <w:rPr>
          <w:rFonts w:ascii="David" w:hAnsi="David" w:cs="David"/>
        </w:rPr>
        <w:sym w:font="Wingdings" w:char="F0DF"/>
      </w:r>
      <w:r w:rsidR="00F315D9" w:rsidRPr="0029017A">
        <w:rPr>
          <w:rFonts w:ascii="David" w:hAnsi="David" w:cs="David"/>
          <w:rtl/>
        </w:rPr>
        <w:t xml:space="preserve"> היא </w:t>
      </w:r>
      <w:r w:rsidR="00F315D9" w:rsidRPr="0029017A">
        <w:rPr>
          <w:rFonts w:ascii="David" w:hAnsi="David" w:cs="David"/>
          <w:u w:val="single"/>
          <w:rtl/>
        </w:rPr>
        <w:t>משכירה</w:t>
      </w:r>
      <w:r w:rsidR="00F315D9" w:rsidRPr="0029017A">
        <w:rPr>
          <w:rFonts w:ascii="David" w:hAnsi="David" w:cs="David"/>
          <w:rtl/>
        </w:rPr>
        <w:t xml:space="preserve"> את הציוד למשתמש, בתמורה ל"דמי שכירות". </w:t>
      </w:r>
      <w:r w:rsidR="00AE05A7" w:rsidRPr="0029017A">
        <w:rPr>
          <w:rFonts w:ascii="David" w:hAnsi="David" w:cs="David"/>
          <w:rtl/>
        </w:rPr>
        <w:t>בסוף תקופת השכירות ניתנת למשתמש זכות לרכוש את הנכס בתמורה מינימלית. פורמלית אין חוזה בין הספק לבין המשתמש.</w:t>
      </w:r>
    </w:p>
    <w:p w14:paraId="05ED8D19" w14:textId="77777777" w:rsidR="00AE05A7" w:rsidRPr="0029017A" w:rsidRDefault="00AE05A7" w:rsidP="00E82778">
      <w:pPr>
        <w:pStyle w:val="a3"/>
        <w:numPr>
          <w:ilvl w:val="0"/>
          <w:numId w:val="18"/>
        </w:numPr>
        <w:spacing w:line="240" w:lineRule="auto"/>
        <w:ind w:left="423"/>
        <w:jc w:val="both"/>
        <w:rPr>
          <w:rFonts w:ascii="David" w:hAnsi="David" w:cs="David"/>
          <w:u w:val="single"/>
        </w:rPr>
      </w:pPr>
      <w:r w:rsidRPr="0029017A">
        <w:rPr>
          <w:rFonts w:ascii="David" w:hAnsi="David" w:cs="David"/>
          <w:u w:val="single"/>
          <w:rtl/>
        </w:rPr>
        <w:t>למה אנשים רוצים לרכוש ליסינג?</w:t>
      </w:r>
    </w:p>
    <w:p w14:paraId="054AB3A7" w14:textId="5748D2B2" w:rsidR="00AE05A7" w:rsidRPr="0029017A" w:rsidRDefault="00AE05A7" w:rsidP="00EA0FEF">
      <w:pPr>
        <w:pStyle w:val="a3"/>
        <w:numPr>
          <w:ilvl w:val="0"/>
          <w:numId w:val="25"/>
        </w:numPr>
        <w:spacing w:line="240" w:lineRule="auto"/>
        <w:jc w:val="both"/>
        <w:rPr>
          <w:rFonts w:ascii="David" w:hAnsi="David" w:cs="David"/>
        </w:rPr>
      </w:pPr>
      <w:r w:rsidRPr="0029017A">
        <w:rPr>
          <w:rFonts w:ascii="David" w:hAnsi="David" w:cs="David"/>
          <w:b/>
          <w:bCs/>
          <w:rtl/>
        </w:rPr>
        <w:t>תקציב-</w:t>
      </w:r>
      <w:r w:rsidRPr="0029017A">
        <w:rPr>
          <w:rFonts w:ascii="David" w:hAnsi="David" w:cs="David"/>
          <w:rtl/>
        </w:rPr>
        <w:t xml:space="preserve"> </w:t>
      </w:r>
      <w:r w:rsidR="005C6BCD" w:rsidRPr="0029017A">
        <w:rPr>
          <w:rFonts w:ascii="David" w:hAnsi="David" w:cs="David"/>
          <w:rtl/>
        </w:rPr>
        <w:t>כאשר</w:t>
      </w:r>
      <w:r w:rsidRPr="0029017A">
        <w:rPr>
          <w:rFonts w:ascii="David" w:hAnsi="David" w:cs="David"/>
          <w:rtl/>
        </w:rPr>
        <w:t xml:space="preserve"> לרוכש אין יכולת לממן את רכישת הנכס מכספו </w:t>
      </w:r>
      <w:r w:rsidR="005C6BCD" w:rsidRPr="0029017A">
        <w:rPr>
          <w:rFonts w:ascii="David" w:hAnsi="David" w:cs="David"/>
          <w:rtl/>
        </w:rPr>
        <w:t xml:space="preserve">והוא </w:t>
      </w:r>
      <w:r w:rsidR="00052EDC" w:rsidRPr="0029017A">
        <w:rPr>
          <w:rFonts w:ascii="David" w:hAnsi="David" w:cs="David"/>
          <w:b/>
          <w:bCs/>
          <w:rtl/>
        </w:rPr>
        <w:t>לא</w:t>
      </w:r>
      <w:r w:rsidR="00052EDC" w:rsidRPr="0029017A">
        <w:rPr>
          <w:rFonts w:ascii="David" w:hAnsi="David" w:cs="David"/>
          <w:rtl/>
        </w:rPr>
        <w:t xml:space="preserve"> </w:t>
      </w:r>
      <w:r w:rsidR="00052EDC" w:rsidRPr="0029017A">
        <w:rPr>
          <w:rFonts w:ascii="David" w:hAnsi="David" w:cs="David"/>
          <w:b/>
          <w:bCs/>
          <w:rtl/>
        </w:rPr>
        <w:t>יכול ליטול הלוואה</w:t>
      </w:r>
      <w:r w:rsidR="00052EDC" w:rsidRPr="0029017A">
        <w:rPr>
          <w:rFonts w:ascii="David" w:hAnsi="David" w:cs="David"/>
          <w:rtl/>
        </w:rPr>
        <w:t xml:space="preserve"> רגילה בשוק האשראי. </w:t>
      </w:r>
      <w:r w:rsidRPr="0029017A">
        <w:rPr>
          <w:rFonts w:ascii="David" w:hAnsi="David" w:cs="David"/>
          <w:rtl/>
        </w:rPr>
        <w:t xml:space="preserve"> </w:t>
      </w:r>
      <w:r w:rsidR="00EA0FEF" w:rsidRPr="0029017A">
        <w:rPr>
          <w:rFonts w:ascii="David" w:hAnsi="David" w:cs="David"/>
          <w:rtl/>
        </w:rPr>
        <w:t>אז הוא פונה לחברת ליסינג שמשכירה לו את הנכס.</w:t>
      </w:r>
    </w:p>
    <w:p w14:paraId="1DDAD0A8" w14:textId="62B8F68C" w:rsidR="00AE05A7" w:rsidRPr="0029017A" w:rsidRDefault="00AE05A7" w:rsidP="00517FE0">
      <w:pPr>
        <w:pStyle w:val="a3"/>
        <w:numPr>
          <w:ilvl w:val="0"/>
          <w:numId w:val="25"/>
        </w:numPr>
        <w:spacing w:line="240" w:lineRule="auto"/>
        <w:jc w:val="both"/>
        <w:rPr>
          <w:rFonts w:ascii="David" w:hAnsi="David" w:cs="David"/>
        </w:rPr>
      </w:pPr>
      <w:r w:rsidRPr="0029017A">
        <w:rPr>
          <w:rFonts w:ascii="David" w:hAnsi="David" w:cs="David"/>
          <w:b/>
          <w:bCs/>
          <w:rtl/>
        </w:rPr>
        <w:t>שיקולי מס</w:t>
      </w:r>
      <w:r w:rsidRPr="0029017A">
        <w:rPr>
          <w:rFonts w:ascii="David" w:hAnsi="David" w:cs="David"/>
          <w:rtl/>
        </w:rPr>
        <w:t>- בעסקת ליסינג יש יתרונות מיסוי</w:t>
      </w:r>
      <w:r w:rsidR="0072546D" w:rsidRPr="0029017A">
        <w:rPr>
          <w:rFonts w:ascii="David" w:hAnsi="David" w:cs="David"/>
          <w:rtl/>
        </w:rPr>
        <w:t xml:space="preserve">- לא </w:t>
      </w:r>
      <w:proofErr w:type="spellStart"/>
      <w:r w:rsidR="0072546D" w:rsidRPr="0029017A">
        <w:rPr>
          <w:rFonts w:ascii="David" w:hAnsi="David" w:cs="David"/>
          <w:rtl/>
        </w:rPr>
        <w:t>תמוסה</w:t>
      </w:r>
      <w:proofErr w:type="spellEnd"/>
      <w:r w:rsidR="0072546D" w:rsidRPr="0029017A">
        <w:rPr>
          <w:rFonts w:ascii="David" w:hAnsi="David" w:cs="David"/>
          <w:rtl/>
        </w:rPr>
        <w:t xml:space="preserve"> כעסקת מכר </w:t>
      </w:r>
      <w:r w:rsidR="00960483" w:rsidRPr="0029017A">
        <w:rPr>
          <w:rFonts w:ascii="David" w:hAnsi="David" w:cs="David"/>
          <w:rtl/>
        </w:rPr>
        <w:t>ולא כ</w:t>
      </w:r>
      <w:r w:rsidR="0072546D" w:rsidRPr="0029017A">
        <w:rPr>
          <w:rFonts w:ascii="David" w:hAnsi="David" w:cs="David"/>
          <w:rtl/>
        </w:rPr>
        <w:t xml:space="preserve">עסקת הלוואה, </w:t>
      </w:r>
      <w:r w:rsidR="00517FE0" w:rsidRPr="0029017A">
        <w:rPr>
          <w:rFonts w:ascii="David" w:hAnsi="David" w:cs="David"/>
          <w:rtl/>
        </w:rPr>
        <w:t>היתרון הגדול שבה- מי שמקבל את הנכס יכול לנכות את התשלומים התקופתיים</w:t>
      </w:r>
      <w:r w:rsidR="00517FE0" w:rsidRPr="0029017A">
        <w:rPr>
          <w:rFonts w:ascii="David" w:hAnsi="David" w:cs="David"/>
          <w:b/>
          <w:bCs/>
          <w:rtl/>
        </w:rPr>
        <w:t xml:space="preserve"> כהוצאה מוכרת</w:t>
      </w:r>
      <w:r w:rsidR="00517FE0" w:rsidRPr="0029017A">
        <w:rPr>
          <w:rFonts w:ascii="David" w:hAnsi="David" w:cs="David"/>
          <w:rtl/>
        </w:rPr>
        <w:t>.</w:t>
      </w:r>
    </w:p>
    <w:p w14:paraId="6E837F57" w14:textId="7640C1EF" w:rsidR="00AE05A7" w:rsidRPr="0029017A" w:rsidRDefault="00AE05A7" w:rsidP="00526995">
      <w:pPr>
        <w:pStyle w:val="a3"/>
        <w:numPr>
          <w:ilvl w:val="0"/>
          <w:numId w:val="25"/>
        </w:numPr>
        <w:spacing w:line="240" w:lineRule="auto"/>
        <w:jc w:val="both"/>
        <w:rPr>
          <w:rFonts w:ascii="David" w:hAnsi="David" w:cs="David"/>
        </w:rPr>
      </w:pPr>
      <w:r w:rsidRPr="0029017A">
        <w:rPr>
          <w:rFonts w:ascii="David" w:hAnsi="David" w:cs="David"/>
          <w:b/>
          <w:bCs/>
          <w:rtl/>
        </w:rPr>
        <w:t>שיקול עסקי</w:t>
      </w:r>
      <w:r w:rsidRPr="0029017A">
        <w:rPr>
          <w:rFonts w:ascii="David" w:hAnsi="David" w:cs="David"/>
          <w:rtl/>
        </w:rPr>
        <w:t xml:space="preserve">- </w:t>
      </w:r>
      <w:r w:rsidR="00052601" w:rsidRPr="0029017A">
        <w:rPr>
          <w:rFonts w:ascii="David" w:hAnsi="David" w:cs="David"/>
          <w:rtl/>
        </w:rPr>
        <w:t xml:space="preserve">העסקה מעוצבת כך </w:t>
      </w:r>
      <w:r w:rsidR="00526995" w:rsidRPr="0029017A">
        <w:rPr>
          <w:rFonts w:ascii="David" w:hAnsi="David" w:cs="David"/>
          <w:rtl/>
        </w:rPr>
        <w:t xml:space="preserve">שתנטרל את </w:t>
      </w:r>
      <w:r w:rsidR="00526995" w:rsidRPr="0029017A">
        <w:rPr>
          <w:rFonts w:ascii="David" w:hAnsi="David" w:cs="David"/>
          <w:b/>
          <w:bCs/>
          <w:rtl/>
        </w:rPr>
        <w:t>אי הוודאות</w:t>
      </w:r>
      <w:r w:rsidR="00526995" w:rsidRPr="0029017A">
        <w:rPr>
          <w:rFonts w:ascii="David" w:hAnsi="David" w:cs="David"/>
          <w:rtl/>
        </w:rPr>
        <w:t xml:space="preserve"> בנוגע ל</w:t>
      </w:r>
      <w:r w:rsidRPr="0029017A">
        <w:rPr>
          <w:rFonts w:ascii="David" w:hAnsi="David" w:cs="David"/>
          <w:rtl/>
        </w:rPr>
        <w:t>כדאיות רכישת הנכס.</w:t>
      </w:r>
    </w:p>
    <w:p w14:paraId="2D5CF812" w14:textId="77777777" w:rsidR="00E543E1" w:rsidRPr="0029017A" w:rsidRDefault="00E543E1" w:rsidP="00E543E1">
      <w:pPr>
        <w:pStyle w:val="a3"/>
        <w:spacing w:line="240" w:lineRule="auto"/>
        <w:ind w:left="783"/>
        <w:jc w:val="both"/>
        <w:rPr>
          <w:rFonts w:ascii="David" w:hAnsi="David" w:cs="David"/>
          <w:sz w:val="14"/>
          <w:szCs w:val="14"/>
        </w:rPr>
      </w:pPr>
    </w:p>
    <w:p w14:paraId="47BA7090" w14:textId="567D2D96" w:rsidR="00E543E1" w:rsidRPr="0029017A" w:rsidRDefault="00AE05A7" w:rsidP="00E543E1">
      <w:pPr>
        <w:pStyle w:val="a3"/>
        <w:numPr>
          <w:ilvl w:val="0"/>
          <w:numId w:val="18"/>
        </w:numPr>
        <w:spacing w:line="240" w:lineRule="auto"/>
        <w:jc w:val="both"/>
        <w:rPr>
          <w:rFonts w:ascii="David" w:hAnsi="David" w:cs="David"/>
        </w:rPr>
      </w:pPr>
      <w:r w:rsidRPr="0029017A">
        <w:rPr>
          <w:rFonts w:ascii="David" w:hAnsi="David" w:cs="David"/>
          <w:u w:val="single"/>
          <w:rtl/>
        </w:rPr>
        <w:lastRenderedPageBreak/>
        <w:t>מצד חברות הליסינג</w:t>
      </w:r>
      <w:r w:rsidRPr="0029017A">
        <w:rPr>
          <w:rFonts w:ascii="David" w:hAnsi="David" w:cs="David"/>
          <w:rtl/>
        </w:rPr>
        <w:t xml:space="preserve"> </w:t>
      </w:r>
      <w:r w:rsidR="00633AE3" w:rsidRPr="0029017A">
        <w:rPr>
          <w:rFonts w:ascii="David" w:hAnsi="David" w:cs="David"/>
          <w:rtl/>
        </w:rPr>
        <w:t xml:space="preserve">- </w:t>
      </w:r>
      <w:r w:rsidR="00633AE3" w:rsidRPr="0029017A">
        <w:rPr>
          <w:rFonts w:ascii="David" w:hAnsi="David" w:cs="David"/>
          <w:b/>
          <w:bCs/>
          <w:rtl/>
        </w:rPr>
        <w:t xml:space="preserve">לחמוק </w:t>
      </w:r>
      <w:proofErr w:type="spellStart"/>
      <w:r w:rsidR="00633AE3" w:rsidRPr="0029017A">
        <w:rPr>
          <w:rFonts w:ascii="David" w:hAnsi="David" w:cs="David"/>
          <w:b/>
          <w:bCs/>
          <w:rtl/>
        </w:rPr>
        <w:t>מהשיעבוד</w:t>
      </w:r>
      <w:proofErr w:type="spellEnd"/>
      <w:r w:rsidR="00633AE3" w:rsidRPr="0029017A">
        <w:rPr>
          <w:rFonts w:ascii="David" w:hAnsi="David" w:cs="David"/>
          <w:b/>
          <w:bCs/>
          <w:rtl/>
        </w:rPr>
        <w:t>.</w:t>
      </w:r>
      <w:r w:rsidR="00633AE3" w:rsidRPr="0029017A">
        <w:rPr>
          <w:rFonts w:ascii="David" w:hAnsi="David" w:cs="David"/>
          <w:rtl/>
        </w:rPr>
        <w:t xml:space="preserve"> </w:t>
      </w:r>
      <w:r w:rsidR="008A5BA1" w:rsidRPr="0029017A">
        <w:rPr>
          <w:rFonts w:ascii="David" w:hAnsi="David" w:cs="David"/>
          <w:rtl/>
        </w:rPr>
        <w:t>על מנת ש</w:t>
      </w:r>
      <w:r w:rsidRPr="0029017A">
        <w:rPr>
          <w:rFonts w:ascii="David" w:hAnsi="David" w:cs="David"/>
          <w:rtl/>
        </w:rPr>
        <w:t>חוק המשכון</w:t>
      </w:r>
      <w:r w:rsidR="008A5BA1" w:rsidRPr="0029017A">
        <w:rPr>
          <w:rFonts w:ascii="David" w:hAnsi="David" w:cs="David"/>
          <w:rtl/>
        </w:rPr>
        <w:t xml:space="preserve"> לא יחול</w:t>
      </w:r>
      <w:r w:rsidR="00E543E1" w:rsidRPr="0029017A">
        <w:rPr>
          <w:rFonts w:ascii="David" w:hAnsi="David" w:cs="David"/>
          <w:rtl/>
        </w:rPr>
        <w:t>, אלא חוק השכירות והשאילה</w:t>
      </w:r>
      <w:r w:rsidR="008A5BA1" w:rsidRPr="0029017A">
        <w:rPr>
          <w:rFonts w:ascii="David" w:hAnsi="David" w:cs="David"/>
          <w:rtl/>
        </w:rPr>
        <w:t>.</w:t>
      </w:r>
    </w:p>
    <w:p w14:paraId="1B4AB534" w14:textId="77777777" w:rsidR="00E543E1" w:rsidRPr="0029017A" w:rsidRDefault="00E543E1" w:rsidP="00E543E1">
      <w:pPr>
        <w:pStyle w:val="a3"/>
        <w:spacing w:line="240" w:lineRule="auto"/>
        <w:ind w:left="360"/>
        <w:jc w:val="both"/>
        <w:rPr>
          <w:rFonts w:ascii="David" w:hAnsi="David" w:cs="David"/>
        </w:rPr>
      </w:pPr>
    </w:p>
    <w:p w14:paraId="6A8BC34B" w14:textId="667BF69C" w:rsidR="00AE05A7" w:rsidRPr="0029017A" w:rsidRDefault="00745BBC" w:rsidP="00E543E1">
      <w:pPr>
        <w:pStyle w:val="a3"/>
        <w:numPr>
          <w:ilvl w:val="0"/>
          <w:numId w:val="18"/>
        </w:numPr>
        <w:spacing w:line="240" w:lineRule="auto"/>
        <w:jc w:val="both"/>
        <w:rPr>
          <w:rFonts w:ascii="David" w:hAnsi="David" w:cs="David"/>
        </w:rPr>
      </w:pPr>
      <w:r w:rsidRPr="0029017A">
        <w:rPr>
          <w:rFonts w:ascii="David" w:hAnsi="David" w:cs="David"/>
          <w:u w:val="single"/>
          <w:rtl/>
        </w:rPr>
        <w:t>2 סוגים</w:t>
      </w:r>
      <w:r w:rsidR="00AE05A7" w:rsidRPr="0029017A">
        <w:rPr>
          <w:rFonts w:ascii="David" w:hAnsi="David" w:cs="David"/>
          <w:u w:val="single"/>
          <w:rtl/>
        </w:rPr>
        <w:t xml:space="preserve"> לס</w:t>
      </w:r>
      <w:r w:rsidRPr="0029017A">
        <w:rPr>
          <w:rFonts w:ascii="David" w:hAnsi="David" w:cs="David"/>
          <w:u w:val="single"/>
          <w:rtl/>
        </w:rPr>
        <w:t>י</w:t>
      </w:r>
      <w:r w:rsidR="00AE05A7" w:rsidRPr="0029017A">
        <w:rPr>
          <w:rFonts w:ascii="David" w:hAnsi="David" w:cs="David"/>
          <w:u w:val="single"/>
          <w:rtl/>
        </w:rPr>
        <w:t>ווג עסקאות ליסינג</w:t>
      </w:r>
      <w:r w:rsidRPr="0029017A">
        <w:rPr>
          <w:rFonts w:ascii="David" w:hAnsi="David" w:cs="David"/>
          <w:rtl/>
        </w:rPr>
        <w:t>:</w:t>
      </w:r>
    </w:p>
    <w:p w14:paraId="0ED0064A" w14:textId="55EC5290" w:rsidR="00AE05A7" w:rsidRPr="0029017A" w:rsidRDefault="00105D48" w:rsidP="00105D48">
      <w:pPr>
        <w:pStyle w:val="a3"/>
        <w:numPr>
          <w:ilvl w:val="0"/>
          <w:numId w:val="26"/>
        </w:numPr>
        <w:ind w:left="849"/>
        <w:jc w:val="both"/>
        <w:rPr>
          <w:rFonts w:ascii="David" w:hAnsi="David" w:cs="David"/>
          <w:b/>
          <w:bCs/>
        </w:rPr>
      </w:pPr>
      <w:r w:rsidRPr="0029017A">
        <w:rPr>
          <w:rFonts w:ascii="David" w:hAnsi="David" w:cs="David"/>
          <w:b/>
          <w:bCs/>
          <w:rtl/>
        </w:rPr>
        <w:t xml:space="preserve">סיווג פורמאלי = </w:t>
      </w:r>
      <w:r w:rsidRPr="0029017A">
        <w:rPr>
          <w:rFonts w:ascii="David" w:hAnsi="David" w:cs="David"/>
          <w:rtl/>
        </w:rPr>
        <w:t xml:space="preserve">העסקה תיחשב לשכירות </w:t>
      </w:r>
      <w:r w:rsidRPr="0029017A">
        <w:rPr>
          <w:rFonts w:ascii="David" w:hAnsi="David" w:cs="David"/>
          <w:b/>
          <w:bCs/>
          <w:rtl/>
        </w:rPr>
        <w:t>ללא קשר למהותה</w:t>
      </w:r>
      <w:r w:rsidRPr="0029017A">
        <w:rPr>
          <w:rFonts w:ascii="David" w:hAnsi="David" w:cs="David"/>
          <w:rtl/>
        </w:rPr>
        <w:t>.</w:t>
      </w:r>
      <w:r w:rsidRPr="0029017A">
        <w:rPr>
          <w:rFonts w:ascii="David" w:hAnsi="David" w:cs="David"/>
          <w:b/>
          <w:bCs/>
          <w:rtl/>
        </w:rPr>
        <w:t xml:space="preserve"> </w:t>
      </w:r>
      <w:r w:rsidR="00A5313E" w:rsidRPr="0029017A">
        <w:rPr>
          <w:rFonts w:ascii="David" w:hAnsi="David" w:cs="David"/>
          <w:u w:val="single"/>
          <w:rtl/>
        </w:rPr>
        <w:t>ליסינג תפעולי</w:t>
      </w:r>
      <w:r w:rsidR="00A5313E" w:rsidRPr="0029017A">
        <w:rPr>
          <w:rFonts w:ascii="David" w:hAnsi="David" w:cs="David"/>
          <w:rtl/>
        </w:rPr>
        <w:t xml:space="preserve">: </w:t>
      </w:r>
      <w:r w:rsidR="00AE05A7" w:rsidRPr="0029017A">
        <w:rPr>
          <w:rFonts w:ascii="David" w:hAnsi="David" w:cs="David"/>
          <w:rtl/>
        </w:rPr>
        <w:t>במקרה כזה חברת הליסינג נחשבת בעלים והמשתמש הוא השוכר.</w:t>
      </w:r>
    </w:p>
    <w:p w14:paraId="1B61F644" w14:textId="7115C4D1" w:rsidR="00EB1730" w:rsidRPr="0029017A" w:rsidRDefault="00490D89" w:rsidP="00C9643F">
      <w:pPr>
        <w:pStyle w:val="a3"/>
        <w:numPr>
          <w:ilvl w:val="0"/>
          <w:numId w:val="26"/>
        </w:numPr>
        <w:spacing w:after="160" w:line="240" w:lineRule="auto"/>
        <w:ind w:left="850"/>
        <w:jc w:val="both"/>
        <w:rPr>
          <w:rFonts w:ascii="David" w:hAnsi="David" w:cs="David"/>
          <w:b/>
          <w:bCs/>
        </w:rPr>
      </w:pPr>
      <w:r w:rsidRPr="0029017A">
        <w:rPr>
          <w:rFonts w:ascii="David" w:hAnsi="David" w:cs="David"/>
          <w:b/>
          <w:bCs/>
          <w:rtl/>
        </w:rPr>
        <w:t>סיווג מהותי=</w:t>
      </w:r>
      <w:r w:rsidR="00A5313E" w:rsidRPr="0029017A">
        <w:rPr>
          <w:rFonts w:ascii="David" w:hAnsi="David" w:cs="David"/>
          <w:b/>
          <w:bCs/>
          <w:rtl/>
        </w:rPr>
        <w:t xml:space="preserve"> </w:t>
      </w:r>
      <w:r w:rsidR="00B74926" w:rsidRPr="0029017A">
        <w:rPr>
          <w:rFonts w:ascii="David" w:hAnsi="David" w:cs="David"/>
          <w:b/>
          <w:bCs/>
          <w:rtl/>
        </w:rPr>
        <w:t>העסקה תסווג לפי מהותה</w:t>
      </w:r>
      <w:r w:rsidR="00A47702" w:rsidRPr="0029017A">
        <w:rPr>
          <w:rFonts w:ascii="David" w:hAnsi="David" w:cs="David"/>
          <w:rtl/>
        </w:rPr>
        <w:t>.</w:t>
      </w:r>
      <w:r w:rsidR="00A5313E" w:rsidRPr="0029017A">
        <w:rPr>
          <w:rFonts w:ascii="David" w:hAnsi="David" w:cs="David"/>
          <w:rtl/>
        </w:rPr>
        <w:t xml:space="preserve"> </w:t>
      </w:r>
      <w:r w:rsidRPr="0029017A">
        <w:rPr>
          <w:rFonts w:ascii="David" w:hAnsi="David" w:cs="David"/>
          <w:u w:val="single"/>
          <w:rtl/>
        </w:rPr>
        <w:t>ליסינג ממוני</w:t>
      </w:r>
      <w:r w:rsidRPr="0029017A">
        <w:rPr>
          <w:rFonts w:ascii="David" w:hAnsi="David" w:cs="David"/>
          <w:rtl/>
        </w:rPr>
        <w:t>:</w:t>
      </w:r>
      <w:r w:rsidRPr="0029017A">
        <w:rPr>
          <w:rFonts w:ascii="David" w:hAnsi="David" w:cs="David"/>
          <w:b/>
          <w:bCs/>
          <w:rtl/>
        </w:rPr>
        <w:t xml:space="preserve"> </w:t>
      </w:r>
      <w:r w:rsidR="00A47702" w:rsidRPr="0029017A">
        <w:rPr>
          <w:rFonts w:ascii="David" w:hAnsi="David" w:cs="David"/>
          <w:rtl/>
        </w:rPr>
        <w:t>עסקת אשראי (מכר והלוואה).</w:t>
      </w:r>
      <w:r w:rsidR="00A47702" w:rsidRPr="0029017A">
        <w:rPr>
          <w:rFonts w:ascii="David" w:hAnsi="David" w:cs="David"/>
          <w:b/>
          <w:bCs/>
          <w:rtl/>
        </w:rPr>
        <w:t xml:space="preserve"> </w:t>
      </w:r>
      <w:r w:rsidR="00F15BA7" w:rsidRPr="0029017A">
        <w:rPr>
          <w:rFonts w:ascii="David" w:hAnsi="David" w:cs="David"/>
          <w:rtl/>
        </w:rPr>
        <w:t xml:space="preserve">המשתמש הוא הבעלים ואילו חברת הליסינג מקבלת משכון (שעבוד) על הציוד שנרכש. </w:t>
      </w:r>
      <w:r w:rsidR="00EB1730" w:rsidRPr="0029017A">
        <w:rPr>
          <w:rFonts w:ascii="David" w:hAnsi="David" w:cs="David"/>
          <w:rtl/>
        </w:rPr>
        <w:t>משתמשים ב"שכירות" כדי לשמש בטוחה לחברת הליסינג,</w:t>
      </w:r>
      <w:r w:rsidR="00C9643F" w:rsidRPr="0029017A">
        <w:rPr>
          <w:rFonts w:ascii="David" w:hAnsi="David" w:cs="David"/>
          <w:rtl/>
        </w:rPr>
        <w:t xml:space="preserve"> </w:t>
      </w:r>
      <w:r w:rsidR="00EB1730" w:rsidRPr="0029017A">
        <w:rPr>
          <w:rFonts w:ascii="David" w:hAnsi="David" w:cs="David"/>
          <w:rtl/>
        </w:rPr>
        <w:t xml:space="preserve">ולכן מבחינה מהותית </w:t>
      </w:r>
      <w:r w:rsidR="00EB1730" w:rsidRPr="0029017A">
        <w:rPr>
          <w:rFonts w:ascii="David" w:hAnsi="David" w:cs="David"/>
          <w:b/>
          <w:bCs/>
          <w:rtl/>
        </w:rPr>
        <w:t>מדובר במכירה עם משכון.</w:t>
      </w:r>
    </w:p>
    <w:p w14:paraId="2D1E54D5" w14:textId="0D5FFB79" w:rsidR="00AE05A7" w:rsidRPr="0029017A" w:rsidRDefault="00EB1730" w:rsidP="002E7E82">
      <w:pPr>
        <w:spacing w:line="240" w:lineRule="auto"/>
        <w:jc w:val="both"/>
        <w:rPr>
          <w:rFonts w:ascii="David" w:hAnsi="David" w:cs="David"/>
        </w:rPr>
      </w:pPr>
      <w:r w:rsidRPr="0029017A">
        <w:rPr>
          <w:rFonts w:ascii="David" w:eastAsia="Tw Cen MT" w:hAnsi="David" w:cs="David"/>
          <w:shd w:val="clear" w:color="auto" w:fill="B8CCE4" w:themeFill="accent1" w:themeFillTint="66"/>
          <w:rtl/>
        </w:rPr>
        <w:t>ס' 2(ב) לחוק המשכון</w:t>
      </w:r>
      <w:r w:rsidRPr="0029017A">
        <w:rPr>
          <w:rFonts w:ascii="David" w:hAnsi="David" w:cs="David"/>
          <w:rtl/>
        </w:rPr>
        <w:t xml:space="preserve">- </w:t>
      </w:r>
      <w:r w:rsidR="002E7E82" w:rsidRPr="0029017A">
        <w:rPr>
          <w:rFonts w:ascii="David" w:hAnsi="David" w:cs="David"/>
          <w:rtl/>
        </w:rPr>
        <w:t>"הוראות החוק יחולו על כל עסקה שכוונתה שיעבוד נכס כערובה לחיוב, יהא כינויה אשר יהא"</w:t>
      </w:r>
      <w:r w:rsidR="00AE05A7" w:rsidRPr="0029017A">
        <w:rPr>
          <w:rFonts w:ascii="David" w:hAnsi="David" w:cs="David"/>
          <w:rtl/>
        </w:rPr>
        <w:t>.</w:t>
      </w:r>
    </w:p>
    <w:p w14:paraId="324FC093" w14:textId="32F5E868" w:rsidR="00B43EBE" w:rsidRPr="0029017A" w:rsidRDefault="00AE05A7" w:rsidP="005B07C2">
      <w:pPr>
        <w:spacing w:after="0" w:line="240" w:lineRule="auto"/>
        <w:jc w:val="both"/>
        <w:rPr>
          <w:rFonts w:ascii="David" w:hAnsi="David" w:cs="David"/>
          <w:rtl/>
        </w:rPr>
      </w:pPr>
      <w:r w:rsidRPr="0029017A">
        <w:rPr>
          <w:rFonts w:ascii="David" w:hAnsi="David" w:cs="David"/>
          <w:shd w:val="clear" w:color="auto" w:fill="FDE9D9" w:themeFill="accent6" w:themeFillTint="33"/>
          <w:rtl/>
        </w:rPr>
        <w:t>פס"ד טיפול שורש-</w:t>
      </w:r>
      <w:r w:rsidRPr="0029017A">
        <w:rPr>
          <w:rFonts w:ascii="David" w:hAnsi="David" w:cs="David"/>
          <w:rtl/>
        </w:rPr>
        <w:t xml:space="preserve"> פועלים ליסינג רכשה ע"פ </w:t>
      </w:r>
      <w:r w:rsidR="00B555D0" w:rsidRPr="0029017A">
        <w:rPr>
          <w:rFonts w:ascii="David" w:hAnsi="David" w:cs="David"/>
          <w:rtl/>
        </w:rPr>
        <w:t>בקשתה</w:t>
      </w:r>
      <w:r w:rsidRPr="0029017A">
        <w:rPr>
          <w:rFonts w:ascii="David" w:hAnsi="David" w:cs="David"/>
          <w:rtl/>
        </w:rPr>
        <w:t xml:space="preserve"> של טיפול שורש ציוד רפואי מספק למרפאת שיניים והשכירה אותו לטיפול שורש לתקופה של 10 שנים. </w:t>
      </w:r>
      <w:r w:rsidR="00676E72" w:rsidRPr="0029017A">
        <w:rPr>
          <w:rFonts w:ascii="David" w:hAnsi="David" w:cs="David"/>
          <w:rtl/>
        </w:rPr>
        <w:t xml:space="preserve">הפועלים גבתה ריבית גבוהה מאוד. </w:t>
      </w:r>
      <w:r w:rsidRPr="0029017A">
        <w:rPr>
          <w:rFonts w:ascii="David" w:hAnsi="David" w:cs="David"/>
          <w:rtl/>
        </w:rPr>
        <w:t xml:space="preserve">טיפול שורש טענה כי </w:t>
      </w:r>
      <w:r w:rsidR="00F27B38" w:rsidRPr="0029017A">
        <w:rPr>
          <w:rFonts w:ascii="David" w:hAnsi="David" w:cs="David"/>
          <w:rtl/>
        </w:rPr>
        <w:t xml:space="preserve">המהות האמיתית היא עסקת </w:t>
      </w:r>
      <w:r w:rsidR="00F27B38" w:rsidRPr="0029017A">
        <w:rPr>
          <w:rFonts w:ascii="David" w:hAnsi="David" w:cs="David"/>
          <w:b/>
          <w:bCs/>
          <w:rtl/>
        </w:rPr>
        <w:t xml:space="preserve">מכר </w:t>
      </w:r>
      <w:r w:rsidR="00F27B38" w:rsidRPr="0029017A">
        <w:rPr>
          <w:rFonts w:ascii="David" w:hAnsi="David" w:cs="David"/>
          <w:rtl/>
        </w:rPr>
        <w:t xml:space="preserve">(דמי השכירות שיקפו החזר של </w:t>
      </w:r>
      <w:r w:rsidR="00F27B38" w:rsidRPr="0029017A">
        <w:rPr>
          <w:rFonts w:ascii="David" w:hAnsi="David" w:cs="David"/>
          <w:b/>
          <w:bCs/>
          <w:rtl/>
        </w:rPr>
        <w:t xml:space="preserve">השווי האמיתי </w:t>
      </w:r>
      <w:r w:rsidR="00F27B38" w:rsidRPr="0029017A">
        <w:rPr>
          <w:rFonts w:ascii="David" w:hAnsi="David" w:cs="David"/>
          <w:rtl/>
        </w:rPr>
        <w:t>של</w:t>
      </w:r>
      <w:r w:rsidR="00F27B38" w:rsidRPr="0029017A">
        <w:rPr>
          <w:rFonts w:ascii="David" w:hAnsi="David" w:cs="David"/>
          <w:b/>
          <w:bCs/>
          <w:rtl/>
        </w:rPr>
        <w:t xml:space="preserve"> </w:t>
      </w:r>
      <w:r w:rsidR="00F27B38" w:rsidRPr="0029017A">
        <w:rPr>
          <w:rFonts w:ascii="David" w:hAnsi="David" w:cs="David"/>
          <w:rtl/>
        </w:rPr>
        <w:t xml:space="preserve">הציוד) </w:t>
      </w:r>
      <w:r w:rsidR="00F27B38" w:rsidRPr="0029017A">
        <w:rPr>
          <w:rFonts w:ascii="David" w:hAnsi="David" w:cs="David"/>
          <w:b/>
          <w:bCs/>
          <w:rtl/>
        </w:rPr>
        <w:t xml:space="preserve">והלוואה </w:t>
      </w:r>
      <w:r w:rsidR="00F27B38" w:rsidRPr="0029017A">
        <w:rPr>
          <w:rFonts w:ascii="David" w:hAnsi="David" w:cs="David"/>
          <w:rtl/>
        </w:rPr>
        <w:t xml:space="preserve">(נלווה לתשלום דמי השכירות </w:t>
      </w:r>
      <w:r w:rsidR="00F27B38" w:rsidRPr="0029017A">
        <w:rPr>
          <w:rFonts w:ascii="David" w:hAnsi="David" w:cs="David"/>
          <w:b/>
          <w:bCs/>
          <w:rtl/>
        </w:rPr>
        <w:t>ריבית והצמדה</w:t>
      </w:r>
      <w:r w:rsidR="00F27B38" w:rsidRPr="0029017A">
        <w:rPr>
          <w:rFonts w:ascii="David" w:hAnsi="David" w:cs="David"/>
          <w:rtl/>
        </w:rPr>
        <w:t>). כלומר מדובר ב</w:t>
      </w:r>
      <w:r w:rsidR="00F27B38" w:rsidRPr="0029017A">
        <w:rPr>
          <w:rFonts w:ascii="David" w:hAnsi="David" w:cs="David"/>
          <w:b/>
          <w:bCs/>
          <w:rtl/>
        </w:rPr>
        <w:t>ליסינג ממוני</w:t>
      </w:r>
      <w:r w:rsidR="00F27B38" w:rsidRPr="0029017A">
        <w:rPr>
          <w:rFonts w:ascii="David" w:hAnsi="David" w:cs="David"/>
          <w:rtl/>
        </w:rPr>
        <w:t>. ולכן, הוראות חוק הריבית צריכות לחול (כמו שחלות על כל הלוואה)</w:t>
      </w:r>
      <w:r w:rsidRPr="0029017A">
        <w:rPr>
          <w:rFonts w:ascii="David" w:hAnsi="David" w:cs="David"/>
          <w:rtl/>
        </w:rPr>
        <w:t xml:space="preserve">. </w:t>
      </w:r>
      <w:r w:rsidR="005B07C2" w:rsidRPr="0029017A">
        <w:rPr>
          <w:rFonts w:ascii="David" w:hAnsi="David" w:cs="David"/>
          <w:rtl/>
        </w:rPr>
        <w:t xml:space="preserve">ודורשת מהפועלים את הפרשי הריביות שאסור היה לה לגבות על ההלוואות. </w:t>
      </w:r>
      <w:r w:rsidRPr="0029017A">
        <w:rPr>
          <w:rFonts w:ascii="David" w:hAnsi="David" w:cs="David"/>
          <w:u w:val="single"/>
          <w:rtl/>
        </w:rPr>
        <w:t>פועלים ליסינג</w:t>
      </w:r>
      <w:r w:rsidRPr="0029017A">
        <w:rPr>
          <w:rFonts w:ascii="David" w:hAnsi="David" w:cs="David"/>
          <w:rtl/>
        </w:rPr>
        <w:t xml:space="preserve"> טוענת שמדובר בעסקת שכירות ולכן אין הגבלה על דמי השכירות.  </w:t>
      </w:r>
      <w:r w:rsidRPr="0029017A">
        <w:rPr>
          <w:rFonts w:ascii="David" w:hAnsi="David" w:cs="David"/>
          <w:u w:val="single"/>
          <w:rtl/>
        </w:rPr>
        <w:t>ביהמ"ש:</w:t>
      </w:r>
      <w:r w:rsidRPr="0029017A">
        <w:rPr>
          <w:rFonts w:ascii="David" w:hAnsi="David" w:cs="David"/>
          <w:rtl/>
        </w:rPr>
        <w:t xml:space="preserve"> </w:t>
      </w:r>
      <w:r w:rsidRPr="0029017A">
        <w:rPr>
          <w:rFonts w:ascii="David" w:hAnsi="David" w:cs="David"/>
          <w:b/>
          <w:bCs/>
          <w:rtl/>
        </w:rPr>
        <w:t>לצורך בחינת חוק הריבית יש לעשות בחינה מהותית ואין להסתפק בסיווגים פורמליים</w:t>
      </w:r>
      <w:r w:rsidRPr="0029017A">
        <w:rPr>
          <w:rFonts w:ascii="David" w:hAnsi="David" w:cs="David"/>
          <w:rtl/>
        </w:rPr>
        <w:t xml:space="preserve">. </w:t>
      </w:r>
    </w:p>
    <w:p w14:paraId="61DBE85B" w14:textId="77777777" w:rsidR="007A08ED" w:rsidRPr="0029017A" w:rsidRDefault="007A08ED" w:rsidP="00E82778">
      <w:pPr>
        <w:spacing w:after="0" w:line="240" w:lineRule="auto"/>
        <w:jc w:val="both"/>
        <w:rPr>
          <w:rFonts w:ascii="David" w:hAnsi="David" w:cs="David"/>
          <w:sz w:val="14"/>
          <w:szCs w:val="14"/>
          <w:u w:val="single"/>
          <w:rtl/>
        </w:rPr>
      </w:pPr>
    </w:p>
    <w:p w14:paraId="7FA94385" w14:textId="4795F21E" w:rsidR="00AE05A7" w:rsidRPr="0029017A" w:rsidRDefault="00AE05A7" w:rsidP="00E82778">
      <w:pPr>
        <w:spacing w:after="0" w:line="240" w:lineRule="auto"/>
        <w:jc w:val="both"/>
        <w:rPr>
          <w:rFonts w:ascii="David" w:hAnsi="David" w:cs="David"/>
        </w:rPr>
      </w:pPr>
      <w:r w:rsidRPr="0029017A">
        <w:rPr>
          <w:rFonts w:ascii="David" w:hAnsi="David" w:cs="David"/>
          <w:u w:val="single"/>
          <w:rtl/>
        </w:rPr>
        <w:t xml:space="preserve">ביהמ"ש </w:t>
      </w:r>
      <w:r w:rsidR="00BD0E07" w:rsidRPr="0029017A">
        <w:rPr>
          <w:rFonts w:ascii="David" w:hAnsi="David" w:cs="David"/>
          <w:u w:val="single"/>
          <w:rtl/>
        </w:rPr>
        <w:t>קובע</w:t>
      </w:r>
      <w:r w:rsidRPr="0029017A">
        <w:rPr>
          <w:rFonts w:ascii="David" w:hAnsi="David" w:cs="David"/>
          <w:u w:val="single"/>
          <w:rtl/>
        </w:rPr>
        <w:t xml:space="preserve"> שיקולים ש</w:t>
      </w:r>
      <w:r w:rsidR="00BD0E07" w:rsidRPr="0029017A">
        <w:rPr>
          <w:rFonts w:ascii="David" w:hAnsi="David" w:cs="David"/>
          <w:u w:val="single"/>
          <w:rtl/>
        </w:rPr>
        <w:t>יש</w:t>
      </w:r>
      <w:r w:rsidRPr="0029017A">
        <w:rPr>
          <w:rFonts w:ascii="David" w:hAnsi="David" w:cs="David"/>
          <w:u w:val="single"/>
          <w:rtl/>
        </w:rPr>
        <w:t xml:space="preserve"> לבחון</w:t>
      </w:r>
      <w:r w:rsidR="00BD0E07" w:rsidRPr="0029017A">
        <w:rPr>
          <w:rFonts w:ascii="David" w:hAnsi="David" w:cs="David"/>
          <w:u w:val="single"/>
          <w:rtl/>
        </w:rPr>
        <w:t xml:space="preserve"> כדי להכריע מהי מהות העסקה</w:t>
      </w:r>
      <w:r w:rsidRPr="0029017A">
        <w:rPr>
          <w:rFonts w:ascii="David" w:hAnsi="David" w:cs="David"/>
          <w:rtl/>
        </w:rPr>
        <w:t>:</w:t>
      </w:r>
    </w:p>
    <w:p w14:paraId="1B9044D9" w14:textId="51BF449D" w:rsidR="00AE05A7" w:rsidRPr="0029017A" w:rsidRDefault="00AE05A7" w:rsidP="009D57B6">
      <w:pPr>
        <w:pStyle w:val="a3"/>
        <w:numPr>
          <w:ilvl w:val="0"/>
          <w:numId w:val="136"/>
        </w:numPr>
        <w:spacing w:after="0" w:line="240" w:lineRule="auto"/>
        <w:ind w:left="566"/>
        <w:jc w:val="both"/>
        <w:rPr>
          <w:rFonts w:ascii="David" w:hAnsi="David" w:cs="David"/>
        </w:rPr>
      </w:pPr>
      <w:r w:rsidRPr="0029017A">
        <w:rPr>
          <w:rFonts w:ascii="David" w:hAnsi="David" w:cs="David"/>
          <w:b/>
          <w:bCs/>
          <w:rtl/>
        </w:rPr>
        <w:t>היחס בין התשלום התקופתי לשווי השוק של דמי השכירות בנכס</w:t>
      </w:r>
      <w:r w:rsidRPr="0029017A">
        <w:rPr>
          <w:rFonts w:ascii="David" w:hAnsi="David" w:cs="David"/>
          <w:rtl/>
        </w:rPr>
        <w:t>- לנכסים יש שוק שכירויות, אם התשלום התקופתי</w:t>
      </w:r>
      <w:r w:rsidR="00C02F42" w:rsidRPr="0029017A">
        <w:rPr>
          <w:rFonts w:ascii="David" w:hAnsi="David" w:cs="David"/>
          <w:rtl/>
        </w:rPr>
        <w:t xml:space="preserve"> </w:t>
      </w:r>
      <w:r w:rsidR="004A3544" w:rsidRPr="0029017A">
        <w:rPr>
          <w:rFonts w:ascii="David" w:hAnsi="David" w:cs="David"/>
          <w:rtl/>
        </w:rPr>
        <w:t>דומה ל</w:t>
      </w:r>
      <w:r w:rsidR="00F22A26" w:rsidRPr="0029017A">
        <w:rPr>
          <w:rFonts w:ascii="David" w:hAnsi="David" w:cs="David"/>
          <w:rtl/>
        </w:rPr>
        <w:t xml:space="preserve">גובה השכירות בשוק על אותו סוג נכס, </w:t>
      </w:r>
      <w:r w:rsidRPr="0029017A">
        <w:rPr>
          <w:rFonts w:ascii="David" w:hAnsi="David" w:cs="David"/>
          <w:rtl/>
        </w:rPr>
        <w:t xml:space="preserve">נגיד שזו עסקת שכירות. </w:t>
      </w:r>
    </w:p>
    <w:p w14:paraId="08ADF24E" w14:textId="31B81D7E" w:rsidR="00AE05A7" w:rsidRPr="0029017A" w:rsidRDefault="00AE05A7" w:rsidP="009D57B6">
      <w:pPr>
        <w:pStyle w:val="a3"/>
        <w:numPr>
          <w:ilvl w:val="0"/>
          <w:numId w:val="136"/>
        </w:numPr>
        <w:spacing w:after="0" w:line="240" w:lineRule="auto"/>
        <w:ind w:left="566"/>
        <w:jc w:val="both"/>
        <w:rPr>
          <w:rFonts w:ascii="David" w:hAnsi="David" w:cs="David"/>
        </w:rPr>
      </w:pPr>
      <w:r w:rsidRPr="0029017A">
        <w:rPr>
          <w:rFonts w:ascii="David" w:hAnsi="David" w:cs="David"/>
          <w:b/>
          <w:bCs/>
          <w:rtl/>
        </w:rPr>
        <w:t xml:space="preserve">היחס בין שווי </w:t>
      </w:r>
      <w:r w:rsidR="004A3544" w:rsidRPr="0029017A">
        <w:rPr>
          <w:rFonts w:ascii="David" w:hAnsi="David" w:cs="David"/>
          <w:b/>
          <w:bCs/>
          <w:rtl/>
        </w:rPr>
        <w:t>ה</w:t>
      </w:r>
      <w:r w:rsidRPr="0029017A">
        <w:rPr>
          <w:rFonts w:ascii="David" w:hAnsi="David" w:cs="David"/>
          <w:b/>
          <w:bCs/>
          <w:rtl/>
        </w:rPr>
        <w:t>שוק הנוכחי של הנכס ובין</w:t>
      </w:r>
      <w:r w:rsidR="00FE5332" w:rsidRPr="0029017A">
        <w:rPr>
          <w:rFonts w:ascii="David" w:hAnsi="David" w:cs="David"/>
          <w:b/>
          <w:bCs/>
          <w:rtl/>
        </w:rPr>
        <w:t xml:space="preserve"> צירוף </w:t>
      </w:r>
      <w:r w:rsidRPr="0029017A">
        <w:rPr>
          <w:rFonts w:ascii="David" w:hAnsi="David" w:cs="David"/>
          <w:b/>
          <w:bCs/>
          <w:rtl/>
        </w:rPr>
        <w:t>זרם התשלומים התקופתיים ע"פ הסכם הליסינג</w:t>
      </w:r>
      <w:r w:rsidRPr="0029017A">
        <w:rPr>
          <w:rFonts w:ascii="David" w:hAnsi="David" w:cs="David"/>
          <w:rtl/>
        </w:rPr>
        <w:t xml:space="preserve">- זו בדיקה של השווי הכולל (ולא התקופתי). במילים אחרות, יש לסכום את כל זרם התשלומים התקופתיים, אם כל אלה מגיעים לשווי השוק של הנכס זה יחזק את הטענה שמדובר בליסינג מימוני שכמוהו כמכירה. </w:t>
      </w:r>
    </w:p>
    <w:p w14:paraId="14355A07" w14:textId="77777777" w:rsidR="00AE05A7" w:rsidRPr="0029017A" w:rsidRDefault="00AE05A7" w:rsidP="009D57B6">
      <w:pPr>
        <w:pStyle w:val="a3"/>
        <w:numPr>
          <w:ilvl w:val="0"/>
          <w:numId w:val="136"/>
        </w:numPr>
        <w:spacing w:after="0" w:line="240" w:lineRule="auto"/>
        <w:ind w:left="566"/>
        <w:jc w:val="both"/>
        <w:rPr>
          <w:rFonts w:ascii="David" w:hAnsi="David" w:cs="David"/>
        </w:rPr>
      </w:pPr>
      <w:r w:rsidRPr="0029017A">
        <w:rPr>
          <w:rFonts w:ascii="David" w:hAnsi="David" w:cs="David"/>
          <w:b/>
          <w:bCs/>
          <w:rtl/>
        </w:rPr>
        <w:t>קיומה של אופציית רכישה בסוף התקופה וגובה התשלום לביצועה</w:t>
      </w:r>
      <w:r w:rsidRPr="0029017A">
        <w:rPr>
          <w:rFonts w:ascii="David" w:hAnsi="David" w:cs="David"/>
          <w:rtl/>
        </w:rPr>
        <w:t>- ככל שהאופציה קיימת וערכה מינימלית זה יצביע על אופי העסקה כעסקת מכר ולהפך.</w:t>
      </w:r>
    </w:p>
    <w:p w14:paraId="5DCB8127" w14:textId="362039D9" w:rsidR="00AE05A7" w:rsidRPr="0029017A" w:rsidRDefault="00AE05A7" w:rsidP="009D57B6">
      <w:pPr>
        <w:pStyle w:val="a3"/>
        <w:numPr>
          <w:ilvl w:val="0"/>
          <w:numId w:val="136"/>
        </w:numPr>
        <w:spacing w:after="0" w:line="240" w:lineRule="auto"/>
        <w:ind w:left="566"/>
        <w:jc w:val="both"/>
        <w:rPr>
          <w:rFonts w:ascii="David" w:hAnsi="David" w:cs="David"/>
        </w:rPr>
      </w:pPr>
      <w:r w:rsidRPr="0029017A">
        <w:rPr>
          <w:rFonts w:ascii="David" w:hAnsi="David" w:cs="David"/>
          <w:b/>
          <w:bCs/>
          <w:rtl/>
        </w:rPr>
        <w:t>מספר הצדדים לעסקה–</w:t>
      </w:r>
      <w:r w:rsidRPr="0029017A">
        <w:rPr>
          <w:rFonts w:ascii="David" w:hAnsi="David" w:cs="David"/>
          <w:rtl/>
        </w:rPr>
        <w:t xml:space="preserve"> </w:t>
      </w:r>
      <w:r w:rsidR="00800334" w:rsidRPr="0029017A">
        <w:rPr>
          <w:rFonts w:ascii="David" w:hAnsi="David" w:cs="David"/>
          <w:rtl/>
        </w:rPr>
        <w:t>נוכחות גורם מממן (בין בעל הנכס לשוכר הנכס) מחזקת את ההשערה שמדובר בליסינג מימוני.</w:t>
      </w:r>
    </w:p>
    <w:p w14:paraId="3B0B3E43" w14:textId="77777777" w:rsidR="00825C8E" w:rsidRPr="0029017A" w:rsidRDefault="00DE4400" w:rsidP="009D57B6">
      <w:pPr>
        <w:pStyle w:val="a3"/>
        <w:numPr>
          <w:ilvl w:val="0"/>
          <w:numId w:val="136"/>
        </w:numPr>
        <w:spacing w:after="0" w:line="240" w:lineRule="auto"/>
        <w:ind w:left="566"/>
        <w:jc w:val="both"/>
        <w:rPr>
          <w:rFonts w:ascii="David" w:hAnsi="David" w:cs="David"/>
          <w:b/>
          <w:bCs/>
        </w:rPr>
      </w:pPr>
      <w:r w:rsidRPr="0029017A">
        <w:rPr>
          <w:rFonts w:ascii="David" w:hAnsi="David" w:cs="David"/>
          <w:b/>
          <w:bCs/>
          <w:rtl/>
        </w:rPr>
        <w:t xml:space="preserve">הרקע או השיקולים </w:t>
      </w:r>
      <w:r w:rsidRPr="0029017A">
        <w:rPr>
          <w:rFonts w:ascii="David" w:hAnsi="David" w:cs="David"/>
          <w:rtl/>
        </w:rPr>
        <w:t>לכניסה להסכם-</w:t>
      </w:r>
      <w:r w:rsidRPr="0029017A">
        <w:rPr>
          <w:rFonts w:ascii="David" w:hAnsi="David" w:cs="David"/>
          <w:b/>
          <w:bCs/>
          <w:rtl/>
        </w:rPr>
        <w:t xml:space="preserve"> </w:t>
      </w:r>
      <w:r w:rsidRPr="0029017A">
        <w:rPr>
          <w:rFonts w:ascii="David" w:hAnsi="David" w:cs="David"/>
          <w:rtl/>
        </w:rPr>
        <w:t xml:space="preserve">מהם הסיבות שהביאו את מקבל הנכס לכריתת </w:t>
      </w:r>
      <w:r w:rsidR="00AE05A7" w:rsidRPr="0029017A">
        <w:rPr>
          <w:rFonts w:ascii="David" w:hAnsi="David" w:cs="David"/>
          <w:rtl/>
        </w:rPr>
        <w:t>הסכם הליסינג.</w:t>
      </w:r>
    </w:p>
    <w:p w14:paraId="07276352" w14:textId="7E5F7B65" w:rsidR="00825C8E" w:rsidRPr="0029017A" w:rsidRDefault="00825C8E" w:rsidP="009D57B6">
      <w:pPr>
        <w:pStyle w:val="a3"/>
        <w:numPr>
          <w:ilvl w:val="0"/>
          <w:numId w:val="136"/>
        </w:numPr>
        <w:spacing w:after="0" w:line="240" w:lineRule="auto"/>
        <w:ind w:left="566"/>
        <w:jc w:val="both"/>
        <w:rPr>
          <w:rFonts w:ascii="David" w:hAnsi="David" w:cs="David"/>
          <w:rtl/>
        </w:rPr>
      </w:pPr>
      <w:r w:rsidRPr="0029017A">
        <w:rPr>
          <w:rFonts w:ascii="David" w:hAnsi="David" w:cs="David"/>
          <w:b/>
          <w:bCs/>
          <w:rtl/>
        </w:rPr>
        <w:t xml:space="preserve">הכוחות המשפטיים </w:t>
      </w:r>
      <w:r w:rsidRPr="0029017A">
        <w:rPr>
          <w:rFonts w:ascii="David" w:hAnsi="David" w:cs="David"/>
          <w:rtl/>
        </w:rPr>
        <w:t xml:space="preserve">שניתנו לשוכר ביחס לנכס, אל מול הכוחות </w:t>
      </w:r>
      <w:proofErr w:type="spellStart"/>
      <w:r w:rsidRPr="0029017A">
        <w:rPr>
          <w:rFonts w:ascii="David" w:hAnsi="David" w:cs="David"/>
          <w:rtl/>
        </w:rPr>
        <w:t>שישארו</w:t>
      </w:r>
      <w:proofErr w:type="spellEnd"/>
      <w:r w:rsidRPr="0029017A">
        <w:rPr>
          <w:rFonts w:ascii="David" w:hAnsi="David" w:cs="David"/>
          <w:rtl/>
        </w:rPr>
        <w:t xml:space="preserve"> בידי המשכיר. אם הוא רשאי לעשות "כמנהג בעלים" ניטה לראות בכך מכר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לוסטיג</w:t>
      </w:r>
      <w:proofErr w:type="spellEnd"/>
      <w:r w:rsidRPr="0029017A">
        <w:rPr>
          <w:rFonts w:ascii="David" w:hAnsi="David" w:cs="David"/>
          <w:rtl/>
        </w:rPr>
        <w:t xml:space="preserve">). </w:t>
      </w:r>
    </w:p>
    <w:p w14:paraId="6C90A6A7" w14:textId="6CA63486" w:rsidR="00AE05A7" w:rsidRPr="0029017A" w:rsidRDefault="00AE05A7" w:rsidP="009D57B6">
      <w:pPr>
        <w:pStyle w:val="a3"/>
        <w:numPr>
          <w:ilvl w:val="0"/>
          <w:numId w:val="136"/>
        </w:numPr>
        <w:spacing w:after="0" w:line="240" w:lineRule="auto"/>
        <w:ind w:left="566"/>
        <w:jc w:val="both"/>
        <w:rPr>
          <w:rFonts w:ascii="David" w:hAnsi="David" w:cs="David"/>
          <w:b/>
          <w:bCs/>
        </w:rPr>
      </w:pPr>
      <w:r w:rsidRPr="0029017A">
        <w:rPr>
          <w:rFonts w:ascii="David" w:hAnsi="David" w:cs="David"/>
          <w:b/>
          <w:bCs/>
          <w:rtl/>
        </w:rPr>
        <w:t>סוג החברה</w:t>
      </w:r>
      <w:r w:rsidRPr="0029017A">
        <w:rPr>
          <w:rFonts w:ascii="David" w:hAnsi="David" w:cs="David"/>
          <w:rtl/>
        </w:rPr>
        <w:t xml:space="preserve">- חברת הליסינג הממוני משכירה את הנכס פעם אחת בלבד. היא אינה חפצה בו בתום תקופת החוזה ואינה ערוכה לאחסנו. </w:t>
      </w:r>
      <w:r w:rsidR="000635B4" w:rsidRPr="0029017A">
        <w:rPr>
          <w:rFonts w:ascii="David" w:hAnsi="David" w:cs="David"/>
          <w:rtl/>
        </w:rPr>
        <w:t xml:space="preserve">בדר"כ, הנכס עובר ישירות מהספק למשתמש במחיר סמלי. </w:t>
      </w:r>
      <w:r w:rsidRPr="0029017A">
        <w:rPr>
          <w:rFonts w:ascii="David" w:hAnsi="David" w:cs="David"/>
          <w:rtl/>
        </w:rPr>
        <w:t xml:space="preserve">לעומת זאת, חברת הליסינג התפעולי משכירה את הרכב מס' פעמים ללקוחות שונים. </w:t>
      </w:r>
      <w:r w:rsidR="000635B4" w:rsidRPr="0029017A">
        <w:rPr>
          <w:rFonts w:ascii="David" w:hAnsi="David" w:cs="David"/>
          <w:rtl/>
        </w:rPr>
        <w:t xml:space="preserve">לכן לא תמכור אותו. </w:t>
      </w:r>
    </w:p>
    <w:p w14:paraId="04565852" w14:textId="0DF7806F" w:rsidR="00AE05A7" w:rsidRPr="0029017A" w:rsidRDefault="00AE05A7" w:rsidP="009D57B6">
      <w:pPr>
        <w:pStyle w:val="a3"/>
        <w:numPr>
          <w:ilvl w:val="0"/>
          <w:numId w:val="136"/>
        </w:numPr>
        <w:spacing w:after="0" w:line="240" w:lineRule="auto"/>
        <w:ind w:left="566"/>
        <w:jc w:val="both"/>
        <w:rPr>
          <w:rFonts w:ascii="David" w:hAnsi="David" w:cs="David"/>
          <w:b/>
          <w:bCs/>
        </w:rPr>
      </w:pPr>
      <w:r w:rsidRPr="0029017A">
        <w:rPr>
          <w:rFonts w:ascii="David" w:hAnsi="David" w:cs="David"/>
          <w:b/>
          <w:bCs/>
          <w:rtl/>
        </w:rPr>
        <w:t>אופציית יציאה</w:t>
      </w:r>
      <w:r w:rsidRPr="0029017A">
        <w:rPr>
          <w:rFonts w:ascii="David" w:hAnsi="David" w:cs="David"/>
          <w:rtl/>
        </w:rPr>
        <w:t xml:space="preserve">- בליסינג מימוני לא ניתן </w:t>
      </w:r>
      <w:r w:rsidR="00DC0182" w:rsidRPr="0029017A">
        <w:rPr>
          <w:rFonts w:ascii="David" w:hAnsi="David" w:cs="David"/>
          <w:rtl/>
        </w:rPr>
        <w:t>לצאת</w:t>
      </w:r>
      <w:r w:rsidRPr="0029017A">
        <w:rPr>
          <w:rFonts w:ascii="David" w:hAnsi="David" w:cs="David"/>
          <w:rtl/>
        </w:rPr>
        <w:t xml:space="preserve"> באמצע </w:t>
      </w:r>
      <w:r w:rsidR="00DC0182" w:rsidRPr="0029017A">
        <w:rPr>
          <w:rFonts w:ascii="David" w:hAnsi="David" w:cs="David"/>
          <w:rtl/>
        </w:rPr>
        <w:t xml:space="preserve">החוזה, משום שדמי השכירות משמשים לפירעון ההלוואה שמימנה את רכישת הנכס. </w:t>
      </w:r>
      <w:r w:rsidRPr="0029017A">
        <w:rPr>
          <w:rFonts w:ascii="David" w:hAnsi="David" w:cs="David"/>
          <w:rtl/>
        </w:rPr>
        <w:t>לעומת ליסינג תפעולי שמאפשר לעצור את העסקה ב</w:t>
      </w:r>
      <w:r w:rsidR="00DC0182" w:rsidRPr="0029017A">
        <w:rPr>
          <w:rFonts w:ascii="David" w:hAnsi="David" w:cs="David"/>
          <w:rtl/>
        </w:rPr>
        <w:t>כל רגע</w:t>
      </w:r>
      <w:r w:rsidRPr="0029017A">
        <w:rPr>
          <w:rFonts w:ascii="David" w:hAnsi="David" w:cs="David"/>
          <w:rtl/>
        </w:rPr>
        <w:t>.</w:t>
      </w:r>
    </w:p>
    <w:p w14:paraId="57B9B464" w14:textId="77777777" w:rsidR="00EB06D8" w:rsidRPr="0029017A" w:rsidRDefault="00EB06D8" w:rsidP="00E82778">
      <w:pPr>
        <w:spacing w:after="0" w:line="240" w:lineRule="auto"/>
        <w:jc w:val="both"/>
        <w:rPr>
          <w:rFonts w:ascii="David" w:hAnsi="David" w:cs="David"/>
          <w:sz w:val="14"/>
          <w:szCs w:val="14"/>
          <w:rtl/>
        </w:rPr>
      </w:pPr>
    </w:p>
    <w:p w14:paraId="15CF0D15" w14:textId="6BFC1194" w:rsidR="00DE643A" w:rsidRPr="0029017A" w:rsidRDefault="00B1691B" w:rsidP="00A12657">
      <w:pPr>
        <w:spacing w:after="0"/>
        <w:jc w:val="both"/>
        <w:rPr>
          <w:rFonts w:ascii="David" w:hAnsi="David" w:cs="David"/>
        </w:rPr>
      </w:pPr>
      <w:r w:rsidRPr="0029017A">
        <w:rPr>
          <w:rFonts w:ascii="David" w:hAnsi="David" w:cs="David"/>
          <w:u w:val="single"/>
          <w:rtl/>
        </w:rPr>
        <w:t>ההסכם קבע</w:t>
      </w:r>
      <w:r w:rsidR="00DE643A" w:rsidRPr="0029017A">
        <w:rPr>
          <w:rFonts w:ascii="David" w:hAnsi="David" w:cs="David"/>
          <w:rtl/>
        </w:rPr>
        <w:t xml:space="preserve">: 1) שכירות ל10 שנים היא יותר מאשר אורך חיי הנכס. 2) סך דמי השכירות משקף את מחיר הנכס בתוספת הפרשי הצמדה וריבית. 3) אופציה בסוף התקופה לרכוש את הנכס עבור 1% ממחירו. </w:t>
      </w:r>
    </w:p>
    <w:p w14:paraId="7F86FACE" w14:textId="5308F3EA" w:rsidR="00AE05A7" w:rsidRPr="0029017A" w:rsidRDefault="00B1691B" w:rsidP="00B1691B">
      <w:pPr>
        <w:spacing w:after="0" w:line="240" w:lineRule="auto"/>
        <w:jc w:val="both"/>
        <w:rPr>
          <w:rFonts w:ascii="David" w:hAnsi="David" w:cs="David"/>
          <w:rtl/>
        </w:rPr>
      </w:pPr>
      <w:r w:rsidRPr="0029017A">
        <w:rPr>
          <w:rFonts w:ascii="David" w:hAnsi="David" w:cs="David"/>
          <w:u w:val="single"/>
          <w:rtl/>
        </w:rPr>
        <w:t>ביהמ"ש פסק</w:t>
      </w:r>
      <w:r w:rsidRPr="0029017A">
        <w:rPr>
          <w:rFonts w:ascii="David" w:hAnsi="David" w:cs="David"/>
          <w:rtl/>
        </w:rPr>
        <w:t>:</w:t>
      </w:r>
      <w:r w:rsidR="00DE643A" w:rsidRPr="0029017A">
        <w:rPr>
          <w:rFonts w:ascii="David" w:hAnsi="David" w:cs="David"/>
          <w:rtl/>
        </w:rPr>
        <w:t xml:space="preserve"> </w:t>
      </w:r>
      <w:r w:rsidRPr="0029017A">
        <w:rPr>
          <w:rFonts w:ascii="David" w:hAnsi="David" w:cs="David"/>
          <w:rtl/>
        </w:rPr>
        <w:t xml:space="preserve">מדובר בעסקת </w:t>
      </w:r>
      <w:r w:rsidRPr="0029017A">
        <w:rPr>
          <w:rFonts w:ascii="David" w:hAnsi="David" w:cs="David"/>
          <w:b/>
          <w:bCs/>
          <w:rtl/>
        </w:rPr>
        <w:t>ליסינג ממוני</w:t>
      </w:r>
      <w:r w:rsidRPr="0029017A">
        <w:rPr>
          <w:rFonts w:ascii="David" w:hAnsi="David" w:cs="David"/>
          <w:rtl/>
        </w:rPr>
        <w:t xml:space="preserve"> = </w:t>
      </w:r>
      <w:r w:rsidRPr="0029017A">
        <w:rPr>
          <w:rFonts w:ascii="David" w:hAnsi="David" w:cs="David"/>
          <w:b/>
          <w:bCs/>
          <w:rtl/>
        </w:rPr>
        <w:t>מכר</w:t>
      </w:r>
      <w:r w:rsidR="00A12657" w:rsidRPr="0029017A">
        <w:rPr>
          <w:rFonts w:ascii="David" w:hAnsi="David" w:cs="David"/>
          <w:b/>
          <w:bCs/>
          <w:rtl/>
        </w:rPr>
        <w:t xml:space="preserve"> </w:t>
      </w:r>
      <w:r w:rsidRPr="0029017A">
        <w:rPr>
          <w:rFonts w:ascii="David" w:hAnsi="David" w:cs="David"/>
          <w:b/>
          <w:bCs/>
          <w:rtl/>
        </w:rPr>
        <w:t>+הלוואה</w:t>
      </w:r>
      <w:r w:rsidRPr="0029017A">
        <w:rPr>
          <w:rFonts w:ascii="David" w:hAnsi="David" w:cs="David"/>
          <w:rtl/>
        </w:rPr>
        <w:t xml:space="preserve"> שכפופה לחוק הריבית שקובע תקרת ריבית מקסימאלית להלוואה צמוד</w:t>
      </w:r>
      <w:r w:rsidR="00A12657" w:rsidRPr="0029017A">
        <w:rPr>
          <w:rFonts w:ascii="David" w:hAnsi="David" w:cs="David"/>
          <w:rtl/>
        </w:rPr>
        <w:t>ה</w:t>
      </w:r>
      <w:r w:rsidRPr="0029017A">
        <w:rPr>
          <w:rFonts w:ascii="David" w:hAnsi="David" w:cs="David"/>
          <w:rtl/>
        </w:rPr>
        <w:t xml:space="preserve"> </w:t>
      </w:r>
      <w:r w:rsidR="00A12657" w:rsidRPr="0029017A">
        <w:rPr>
          <w:rFonts w:ascii="David" w:hAnsi="David" w:cs="David"/>
          <w:rtl/>
        </w:rPr>
        <w:t>ל</w:t>
      </w:r>
      <w:r w:rsidRPr="0029017A">
        <w:rPr>
          <w:rFonts w:ascii="David" w:hAnsi="David" w:cs="David"/>
          <w:rtl/>
        </w:rPr>
        <w:t>מדד</w:t>
      </w:r>
      <w:r w:rsidR="00AE05A7" w:rsidRPr="0029017A">
        <w:rPr>
          <w:rFonts w:ascii="David" w:hAnsi="David" w:cs="David"/>
          <w:rtl/>
        </w:rPr>
        <w:t>.</w:t>
      </w:r>
    </w:p>
    <w:p w14:paraId="025E0E04" w14:textId="77777777" w:rsidR="00B1691B" w:rsidRPr="0029017A" w:rsidRDefault="00B1691B" w:rsidP="00B1691B">
      <w:pPr>
        <w:spacing w:after="0" w:line="240" w:lineRule="auto"/>
        <w:jc w:val="both"/>
        <w:rPr>
          <w:rFonts w:ascii="David" w:hAnsi="David" w:cs="David"/>
          <w:rtl/>
        </w:rPr>
      </w:pPr>
    </w:p>
    <w:p w14:paraId="7850B9CD" w14:textId="77777777" w:rsidR="00AE05A7" w:rsidRPr="0029017A" w:rsidRDefault="00AE05A7" w:rsidP="004B7947">
      <w:pPr>
        <w:pStyle w:val="2"/>
        <w:shd w:val="clear" w:color="auto" w:fill="4F81BD" w:themeFill="accent1"/>
        <w:jc w:val="center"/>
        <w:rPr>
          <w:rFonts w:ascii="David" w:hAnsi="David" w:cs="David"/>
          <w:b/>
          <w:bCs/>
          <w:color w:val="auto"/>
          <w:sz w:val="22"/>
          <w:szCs w:val="22"/>
          <w:rtl/>
        </w:rPr>
      </w:pPr>
      <w:bookmarkStart w:id="28" w:name="_Toc95517082"/>
      <w:r w:rsidRPr="0029017A">
        <w:rPr>
          <w:rFonts w:ascii="David" w:hAnsi="David" w:cs="David"/>
          <w:b/>
          <w:bCs/>
          <w:color w:val="auto"/>
          <w:sz w:val="22"/>
          <w:szCs w:val="22"/>
          <w:rtl/>
        </w:rPr>
        <w:t>זכות השאילה</w:t>
      </w:r>
      <w:bookmarkEnd w:id="28"/>
    </w:p>
    <w:p w14:paraId="597ACE50" w14:textId="77777777" w:rsidR="00C5357E" w:rsidRPr="0029017A" w:rsidRDefault="005753F9" w:rsidP="00C5357E">
      <w:pPr>
        <w:spacing w:line="240" w:lineRule="auto"/>
        <w:jc w:val="both"/>
        <w:rPr>
          <w:rFonts w:ascii="David" w:hAnsi="David" w:cs="David"/>
          <w:rtl/>
        </w:rPr>
      </w:pPr>
      <w:r w:rsidRPr="0029017A">
        <w:rPr>
          <w:rFonts w:ascii="David" w:hAnsi="David" w:cs="David"/>
          <w:shd w:val="clear" w:color="auto" w:fill="B8CCE4" w:themeFill="accent1" w:themeFillTint="66"/>
          <w:rtl/>
        </w:rPr>
        <w:t>ס' 26 לחוק השכירות והשאילה</w:t>
      </w:r>
      <w:r w:rsidRPr="0029017A">
        <w:rPr>
          <w:rFonts w:ascii="David" w:hAnsi="David" w:cs="David"/>
          <w:rtl/>
        </w:rPr>
        <w:t xml:space="preserve">: זכות להחזיק בנכס ולהשתמש בו </w:t>
      </w:r>
      <w:r w:rsidRPr="0029017A">
        <w:rPr>
          <w:rFonts w:ascii="David" w:hAnsi="David" w:cs="David"/>
          <w:b/>
          <w:bCs/>
          <w:rtl/>
        </w:rPr>
        <w:t>שלא בתמור</w:t>
      </w:r>
      <w:r w:rsidR="00C5357E" w:rsidRPr="0029017A">
        <w:rPr>
          <w:rFonts w:ascii="David" w:hAnsi="David" w:cs="David"/>
          <w:b/>
          <w:bCs/>
          <w:rtl/>
        </w:rPr>
        <w:t>ה.</w:t>
      </w:r>
    </w:p>
    <w:p w14:paraId="173151ED" w14:textId="77777777" w:rsidR="00F57B42" w:rsidRPr="0029017A" w:rsidRDefault="003C6DA5" w:rsidP="00F57B42">
      <w:pPr>
        <w:spacing w:line="240" w:lineRule="auto"/>
        <w:jc w:val="both"/>
        <w:rPr>
          <w:rFonts w:ascii="David" w:hAnsi="David" w:cs="David"/>
          <w:rtl/>
        </w:rPr>
      </w:pPr>
      <w:r w:rsidRPr="0029017A">
        <w:rPr>
          <w:rFonts w:ascii="David" w:hAnsi="David" w:cs="David"/>
          <w:shd w:val="clear" w:color="auto" w:fill="B8CCE4" w:themeFill="accent1" w:themeFillTint="66"/>
          <w:rtl/>
        </w:rPr>
        <w:t>ס' 27 לחוק השכירות והשאילה</w:t>
      </w:r>
      <w:r w:rsidRPr="0029017A">
        <w:rPr>
          <w:rFonts w:ascii="David" w:hAnsi="David" w:cs="David"/>
          <w:rtl/>
        </w:rPr>
        <w:t xml:space="preserve"> </w:t>
      </w:r>
      <w:r w:rsidR="00C5357E" w:rsidRPr="0029017A">
        <w:rPr>
          <w:rFonts w:ascii="David" w:hAnsi="David" w:cs="David"/>
          <w:rtl/>
        </w:rPr>
        <w:t xml:space="preserve">קובע </w:t>
      </w:r>
      <w:r w:rsidRPr="0029017A">
        <w:rPr>
          <w:rFonts w:ascii="David" w:hAnsi="David" w:cs="David"/>
          <w:rtl/>
        </w:rPr>
        <w:t xml:space="preserve">שרוב הוראות החוק </w:t>
      </w:r>
      <w:r w:rsidR="00F57B42" w:rsidRPr="0029017A">
        <w:rPr>
          <w:rFonts w:ascii="David" w:hAnsi="David" w:cs="David"/>
          <w:rtl/>
        </w:rPr>
        <w:t xml:space="preserve">שעוסקות בשכירות חלות גם על שאילה. </w:t>
      </w:r>
    </w:p>
    <w:p w14:paraId="325EE12D" w14:textId="77777777" w:rsidR="00F57B42" w:rsidRPr="0029017A" w:rsidRDefault="00F57B42" w:rsidP="00F57B42">
      <w:pPr>
        <w:spacing w:line="240" w:lineRule="auto"/>
        <w:jc w:val="both"/>
        <w:rPr>
          <w:rFonts w:ascii="David" w:hAnsi="David" w:cs="David"/>
          <w:rtl/>
        </w:rPr>
      </w:pPr>
      <w:r w:rsidRPr="0029017A">
        <w:rPr>
          <w:rFonts w:ascii="David" w:hAnsi="David" w:cs="David"/>
          <w:rtl/>
        </w:rPr>
        <w:t xml:space="preserve">אך בגלל שמדובר </w:t>
      </w:r>
      <w:r w:rsidRPr="0029017A">
        <w:rPr>
          <w:rFonts w:ascii="David" w:hAnsi="David" w:cs="David"/>
          <w:b/>
          <w:bCs/>
          <w:rtl/>
        </w:rPr>
        <w:t>בעסקת חסד בלי תמורה</w:t>
      </w:r>
      <w:r w:rsidRPr="0029017A">
        <w:rPr>
          <w:rFonts w:ascii="David" w:hAnsi="David" w:cs="David"/>
          <w:rtl/>
        </w:rPr>
        <w:t xml:space="preserve">, החוק שולל הרבה זכויות מהשואל (יש לו כוח מוגבל ביחס למשכיר). </w:t>
      </w:r>
    </w:p>
    <w:p w14:paraId="1DA5A7D9" w14:textId="53570899" w:rsidR="00F57B42" w:rsidRPr="0029017A" w:rsidRDefault="00F57B42" w:rsidP="0032185D">
      <w:pPr>
        <w:spacing w:after="0" w:line="240" w:lineRule="auto"/>
        <w:jc w:val="both"/>
        <w:rPr>
          <w:rFonts w:ascii="David" w:hAnsi="David" w:cs="David"/>
          <w:u w:val="single"/>
          <w:rtl/>
        </w:rPr>
      </w:pPr>
      <w:r w:rsidRPr="0029017A">
        <w:rPr>
          <w:rFonts w:ascii="David" w:hAnsi="David" w:cs="David"/>
          <w:u w:val="single"/>
          <w:rtl/>
        </w:rPr>
        <w:t>דוגמאות</w:t>
      </w:r>
      <w:r w:rsidRPr="0029017A">
        <w:rPr>
          <w:rFonts w:ascii="David" w:hAnsi="David" w:cs="David"/>
          <w:rtl/>
        </w:rPr>
        <w:t>:</w:t>
      </w:r>
      <w:r w:rsidR="001F6350" w:rsidRPr="0029017A">
        <w:rPr>
          <w:rFonts w:ascii="David" w:hAnsi="David" w:cs="David"/>
          <w:rtl/>
        </w:rPr>
        <w:t xml:space="preserve"> </w:t>
      </w:r>
      <w:r w:rsidR="001F6350" w:rsidRPr="0029017A">
        <w:rPr>
          <w:rFonts w:ascii="David" w:hAnsi="David" w:cs="David"/>
          <w:shd w:val="clear" w:color="auto" w:fill="B8CCE4" w:themeFill="accent1" w:themeFillTint="66"/>
          <w:rtl/>
        </w:rPr>
        <w:t>לחוק השכירות והשאילה</w:t>
      </w:r>
    </w:p>
    <w:p w14:paraId="6E692B79" w14:textId="54DABDDD" w:rsidR="0032185D" w:rsidRPr="0029017A" w:rsidRDefault="0032185D" w:rsidP="009D57B6">
      <w:pPr>
        <w:numPr>
          <w:ilvl w:val="0"/>
          <w:numId w:val="135"/>
        </w:numPr>
        <w:spacing w:after="0" w:line="240" w:lineRule="auto"/>
        <w:ind w:left="424"/>
        <w:jc w:val="both"/>
        <w:rPr>
          <w:rFonts w:ascii="David" w:hAnsi="David" w:cs="David"/>
        </w:rPr>
      </w:pPr>
      <w:r w:rsidRPr="0029017A">
        <w:rPr>
          <w:rFonts w:ascii="David" w:hAnsi="David" w:cs="David"/>
          <w:rtl/>
        </w:rPr>
        <w:t>ס'28 -</w:t>
      </w:r>
      <w:r w:rsidRPr="0029017A">
        <w:rPr>
          <w:rFonts w:ascii="David" w:hAnsi="David" w:cs="David"/>
          <w:b/>
          <w:bCs/>
          <w:rtl/>
        </w:rPr>
        <w:t xml:space="preserve"> שלילת תרופות.</w:t>
      </w:r>
      <w:r w:rsidRPr="0029017A">
        <w:rPr>
          <w:rFonts w:ascii="David" w:hAnsi="David" w:cs="David"/>
          <w:rtl/>
        </w:rPr>
        <w:t xml:space="preserve"> לא ניתן לתבוע אם שללו לך את זכות השאילה. </w:t>
      </w:r>
    </w:p>
    <w:p w14:paraId="53B5B64B" w14:textId="77777777" w:rsidR="0032185D" w:rsidRPr="0029017A" w:rsidRDefault="0032185D" w:rsidP="009D57B6">
      <w:pPr>
        <w:numPr>
          <w:ilvl w:val="0"/>
          <w:numId w:val="135"/>
        </w:numPr>
        <w:spacing w:after="0" w:line="240" w:lineRule="auto"/>
        <w:ind w:left="424"/>
        <w:jc w:val="both"/>
        <w:rPr>
          <w:rFonts w:ascii="David" w:hAnsi="David" w:cs="David"/>
        </w:rPr>
      </w:pPr>
      <w:r w:rsidRPr="0029017A">
        <w:rPr>
          <w:rFonts w:ascii="David" w:hAnsi="David" w:cs="David"/>
          <w:rtl/>
        </w:rPr>
        <w:t xml:space="preserve">ס'29- </w:t>
      </w:r>
      <w:r w:rsidRPr="0029017A">
        <w:rPr>
          <w:rFonts w:ascii="David" w:hAnsi="David" w:cs="David"/>
          <w:b/>
          <w:bCs/>
          <w:rtl/>
        </w:rPr>
        <w:t>סיום השאילה</w:t>
      </w:r>
      <w:r w:rsidRPr="0029017A">
        <w:rPr>
          <w:rFonts w:ascii="David" w:hAnsi="David" w:cs="David"/>
          <w:rtl/>
        </w:rPr>
        <w:t xml:space="preserve">. המשאיל יכול לסיים את העסקה מתי שרוצה. מערך כוחות שונה מהשכרה. </w:t>
      </w:r>
    </w:p>
    <w:p w14:paraId="0AC6EF67" w14:textId="3BE51485" w:rsidR="008C3861" w:rsidRPr="0029017A" w:rsidRDefault="0032185D" w:rsidP="009D57B6">
      <w:pPr>
        <w:numPr>
          <w:ilvl w:val="0"/>
          <w:numId w:val="135"/>
        </w:numPr>
        <w:spacing w:after="0" w:line="240" w:lineRule="auto"/>
        <w:ind w:left="424"/>
        <w:jc w:val="both"/>
        <w:rPr>
          <w:rFonts w:ascii="David" w:hAnsi="David" w:cs="David"/>
        </w:rPr>
      </w:pPr>
      <w:r w:rsidRPr="0029017A">
        <w:rPr>
          <w:rFonts w:ascii="David" w:hAnsi="David" w:cs="David"/>
          <w:rtl/>
        </w:rPr>
        <w:t>ס'30</w:t>
      </w:r>
      <w:r w:rsidR="001F6350" w:rsidRPr="0029017A">
        <w:rPr>
          <w:rFonts w:ascii="David" w:hAnsi="David" w:cs="David"/>
          <w:rtl/>
        </w:rPr>
        <w:t>-</w:t>
      </w:r>
      <w:r w:rsidRPr="0029017A">
        <w:rPr>
          <w:rFonts w:ascii="David" w:hAnsi="David" w:cs="David"/>
          <w:rtl/>
        </w:rPr>
        <w:t xml:space="preserve"> </w:t>
      </w:r>
      <w:r w:rsidRPr="0029017A">
        <w:rPr>
          <w:rFonts w:ascii="David" w:hAnsi="David" w:cs="David"/>
          <w:b/>
          <w:bCs/>
          <w:rtl/>
        </w:rPr>
        <w:t>לא ניתן להעביר את זכות השאילה</w:t>
      </w:r>
      <w:r w:rsidRPr="0029017A">
        <w:rPr>
          <w:rFonts w:ascii="David" w:hAnsi="David" w:cs="David"/>
          <w:rtl/>
        </w:rPr>
        <w:t>. בשונה מס' 22 לחוק השכירות (העברת זכות השכירות בתנאים מסויימים)</w:t>
      </w:r>
      <w:r w:rsidR="008C3861" w:rsidRPr="0029017A">
        <w:rPr>
          <w:rFonts w:ascii="David" w:hAnsi="David" w:cs="David"/>
          <w:rtl/>
        </w:rPr>
        <w:t>.</w:t>
      </w:r>
    </w:p>
    <w:p w14:paraId="5E50FCCB" w14:textId="77777777" w:rsidR="008C3861" w:rsidRPr="0029017A" w:rsidRDefault="008C3861" w:rsidP="008C3861">
      <w:pPr>
        <w:spacing w:after="0" w:line="240" w:lineRule="auto"/>
        <w:ind w:left="424"/>
        <w:jc w:val="both"/>
        <w:rPr>
          <w:rFonts w:ascii="David" w:hAnsi="David" w:cs="David"/>
          <w:sz w:val="16"/>
          <w:szCs w:val="16"/>
          <w:rtl/>
        </w:rPr>
      </w:pPr>
    </w:p>
    <w:p w14:paraId="06D76710" w14:textId="79C90B73" w:rsidR="0032185D" w:rsidRPr="0029017A" w:rsidRDefault="008C3861" w:rsidP="001F0314">
      <w:pPr>
        <w:spacing w:after="0" w:line="240" w:lineRule="auto"/>
        <w:jc w:val="both"/>
        <w:rPr>
          <w:rFonts w:ascii="David" w:hAnsi="David" w:cs="David"/>
          <w:u w:val="single"/>
          <w:rtl/>
        </w:rPr>
      </w:pPr>
      <w:r w:rsidRPr="0029017A">
        <w:rPr>
          <w:rFonts w:ascii="David" w:hAnsi="David" w:cs="David"/>
          <w:u w:val="single"/>
          <w:rtl/>
        </w:rPr>
        <w:t>לכן, אמנם לשואל יש זכות קניינית (שימוש ואחזקה), אך היא חלשה יותר מהשכירות.</w:t>
      </w:r>
    </w:p>
    <w:p w14:paraId="1F320864" w14:textId="77777777" w:rsidR="00AE05A7" w:rsidRPr="0029017A" w:rsidRDefault="00AE05A7" w:rsidP="004B7947">
      <w:pPr>
        <w:pStyle w:val="2"/>
        <w:shd w:val="clear" w:color="auto" w:fill="4F81BD" w:themeFill="accent1"/>
        <w:jc w:val="center"/>
        <w:rPr>
          <w:rFonts w:ascii="David" w:hAnsi="David" w:cs="David"/>
          <w:b/>
          <w:bCs/>
          <w:color w:val="auto"/>
          <w:sz w:val="22"/>
          <w:szCs w:val="22"/>
          <w:rtl/>
        </w:rPr>
      </w:pPr>
      <w:bookmarkStart w:id="29" w:name="_Toc95517083"/>
      <w:r w:rsidRPr="0029017A">
        <w:rPr>
          <w:rFonts w:ascii="David" w:hAnsi="David" w:cs="David"/>
          <w:b/>
          <w:bCs/>
          <w:color w:val="auto"/>
          <w:sz w:val="22"/>
          <w:szCs w:val="22"/>
          <w:rtl/>
        </w:rPr>
        <w:t>זיקת הנאה</w:t>
      </w:r>
      <w:bookmarkEnd w:id="29"/>
    </w:p>
    <w:p w14:paraId="0162B4B6" w14:textId="476F97F7" w:rsidR="00B1194D" w:rsidRPr="0029017A" w:rsidRDefault="003078E7" w:rsidP="00C30CAA">
      <w:pPr>
        <w:spacing w:after="0"/>
        <w:ind w:left="63"/>
        <w:jc w:val="both"/>
        <w:rPr>
          <w:rFonts w:ascii="David" w:hAnsi="David" w:cs="David"/>
          <w:rtl/>
        </w:rPr>
      </w:pPr>
      <w:r w:rsidRPr="0029017A">
        <w:rPr>
          <w:rFonts w:ascii="David" w:hAnsi="David" w:cs="David"/>
          <w:b/>
          <w:bCs/>
          <w:rtl/>
        </w:rPr>
        <w:t xml:space="preserve">זיקת הנאה </w:t>
      </w:r>
      <w:r w:rsidRPr="0029017A">
        <w:rPr>
          <w:rFonts w:ascii="David" w:hAnsi="David" w:cs="David"/>
          <w:rtl/>
        </w:rPr>
        <w:t xml:space="preserve">חלשה ומוגבלת יותר מהשכירות. </w:t>
      </w:r>
      <w:r w:rsidR="00C30CAA" w:rsidRPr="0029017A">
        <w:rPr>
          <w:rFonts w:ascii="David" w:hAnsi="David" w:cs="David"/>
          <w:i/>
          <w:iCs/>
          <w:rtl/>
        </w:rPr>
        <w:t>*לא נדרשת תמורה ביסודות הזכות לקבלת הזכאות</w:t>
      </w:r>
      <w:r w:rsidR="00C30CAA" w:rsidRPr="0029017A">
        <w:rPr>
          <w:rFonts w:ascii="David" w:hAnsi="David" w:cs="David"/>
          <w:rtl/>
        </w:rPr>
        <w:t>*</w:t>
      </w:r>
    </w:p>
    <w:p w14:paraId="5D78B5EC" w14:textId="6D73752A" w:rsidR="00AE05A7" w:rsidRPr="0029017A" w:rsidRDefault="00AE05A7" w:rsidP="003078E7">
      <w:pPr>
        <w:spacing w:line="240" w:lineRule="auto"/>
        <w:ind w:left="63"/>
        <w:jc w:val="both"/>
        <w:rPr>
          <w:rFonts w:ascii="David" w:hAnsi="David" w:cs="David"/>
          <w:u w:val="single"/>
        </w:rPr>
      </w:pPr>
      <w:r w:rsidRPr="0029017A">
        <w:rPr>
          <w:rFonts w:ascii="David" w:hAnsi="David" w:cs="David"/>
          <w:shd w:val="clear" w:color="auto" w:fill="B8CCE4" w:themeFill="accent1" w:themeFillTint="66"/>
          <w:rtl/>
        </w:rPr>
        <w:t>ס' 5 לחוק המקרקעין</w:t>
      </w:r>
      <w:r w:rsidRPr="0029017A">
        <w:rPr>
          <w:rFonts w:ascii="David" w:hAnsi="David" w:cs="David"/>
          <w:rtl/>
        </w:rPr>
        <w:t>:</w:t>
      </w:r>
      <w:r w:rsidRPr="0029017A">
        <w:rPr>
          <w:rFonts w:ascii="David" w:hAnsi="David" w:cs="David"/>
          <w:b/>
          <w:bCs/>
          <w:rtl/>
        </w:rPr>
        <w:t xml:space="preserve"> </w:t>
      </w:r>
      <w:r w:rsidR="00804992" w:rsidRPr="0029017A">
        <w:rPr>
          <w:rFonts w:ascii="David" w:hAnsi="David" w:cs="David"/>
          <w:sz w:val="24"/>
          <w:szCs w:val="24"/>
          <w:rtl/>
        </w:rPr>
        <w:t xml:space="preserve">זיקת הנאה היא </w:t>
      </w:r>
      <w:r w:rsidR="00804992" w:rsidRPr="0029017A">
        <w:rPr>
          <w:rFonts w:ascii="David" w:hAnsi="David" w:cs="David"/>
          <w:color w:val="FF0000"/>
          <w:sz w:val="24"/>
          <w:szCs w:val="24"/>
          <w:rtl/>
        </w:rPr>
        <w:t>שעבוד</w:t>
      </w:r>
      <w:r w:rsidR="00804992" w:rsidRPr="0029017A">
        <w:rPr>
          <w:rFonts w:ascii="David" w:hAnsi="David" w:cs="David"/>
          <w:sz w:val="24"/>
          <w:szCs w:val="24"/>
          <w:rtl/>
        </w:rPr>
        <w:t xml:space="preserve"> מקרקעין </w:t>
      </w:r>
      <w:r w:rsidR="00804992" w:rsidRPr="0029017A">
        <w:rPr>
          <w:rFonts w:ascii="David" w:hAnsi="David" w:cs="David"/>
          <w:color w:val="FF0000"/>
          <w:sz w:val="24"/>
          <w:szCs w:val="24"/>
          <w:rtl/>
        </w:rPr>
        <w:t>להנאה</w:t>
      </w:r>
      <w:r w:rsidR="00804992" w:rsidRPr="0029017A">
        <w:rPr>
          <w:rFonts w:ascii="David" w:hAnsi="David" w:cs="David"/>
          <w:sz w:val="24"/>
          <w:szCs w:val="24"/>
          <w:rtl/>
        </w:rPr>
        <w:t xml:space="preserve"> שאין עמו זכות להחזיק בהם</w:t>
      </w:r>
      <w:r w:rsidR="00804992" w:rsidRPr="0029017A">
        <w:rPr>
          <w:rFonts w:ascii="David" w:hAnsi="David" w:cs="David"/>
          <w:b/>
          <w:bCs/>
          <w:rtl/>
        </w:rPr>
        <w:t>.</w:t>
      </w:r>
    </w:p>
    <w:p w14:paraId="7AE81784" w14:textId="018923E1" w:rsidR="00AE05A7" w:rsidRPr="0029017A" w:rsidRDefault="00AE05A7" w:rsidP="00E82778">
      <w:pPr>
        <w:pStyle w:val="a3"/>
        <w:numPr>
          <w:ilvl w:val="0"/>
          <w:numId w:val="18"/>
        </w:numPr>
        <w:spacing w:line="240" w:lineRule="auto"/>
        <w:ind w:left="423"/>
        <w:jc w:val="both"/>
        <w:rPr>
          <w:rFonts w:ascii="David" w:hAnsi="David" w:cs="David"/>
          <w:b/>
          <w:bCs/>
          <w:u w:val="single"/>
        </w:rPr>
      </w:pPr>
      <w:r w:rsidRPr="0029017A">
        <w:rPr>
          <w:rFonts w:ascii="David" w:hAnsi="David" w:cs="David"/>
          <w:b/>
          <w:bCs/>
          <w:u w:val="single"/>
          <w:rtl/>
        </w:rPr>
        <w:t>ישנם 4 סוגים של זיקות הנאה</w:t>
      </w:r>
      <w:r w:rsidRPr="0029017A">
        <w:rPr>
          <w:rFonts w:ascii="David" w:hAnsi="David" w:cs="David"/>
          <w:u w:val="single"/>
          <w:rtl/>
        </w:rPr>
        <w:t>:</w:t>
      </w:r>
      <w:r w:rsidR="00B1194D" w:rsidRPr="0029017A">
        <w:rPr>
          <w:rFonts w:ascii="David" w:hAnsi="David" w:cs="David"/>
          <w:u w:val="single"/>
          <w:rtl/>
        </w:rPr>
        <w:t xml:space="preserve"> (רשימה סגורה! אין עוד).</w:t>
      </w:r>
    </w:p>
    <w:p w14:paraId="34DB1BAA" w14:textId="3C2EA0EC" w:rsidR="00AE05A7" w:rsidRPr="0029017A" w:rsidRDefault="00FC39AA" w:rsidP="00D70C04">
      <w:pPr>
        <w:pStyle w:val="a3"/>
        <w:numPr>
          <w:ilvl w:val="0"/>
          <w:numId w:val="27"/>
        </w:numPr>
        <w:ind w:left="709"/>
        <w:jc w:val="both"/>
        <w:rPr>
          <w:rFonts w:ascii="David" w:hAnsi="David" w:cs="David"/>
        </w:rPr>
      </w:pPr>
      <w:r w:rsidRPr="0029017A">
        <w:rPr>
          <w:rFonts w:ascii="David" w:hAnsi="David" w:cs="David"/>
          <w:shd w:val="clear" w:color="auto" w:fill="B8CCE4" w:themeFill="accent1" w:themeFillTint="66"/>
          <w:rtl/>
        </w:rPr>
        <w:t>ס' 93א(1):</w:t>
      </w:r>
      <w:r w:rsidRPr="0029017A">
        <w:rPr>
          <w:rFonts w:ascii="David" w:hAnsi="David" w:cs="David"/>
          <w:rtl/>
        </w:rPr>
        <w:t xml:space="preserve"> </w:t>
      </w:r>
      <w:r w:rsidR="00085090" w:rsidRPr="0029017A">
        <w:rPr>
          <w:rFonts w:ascii="David" w:hAnsi="David" w:cs="David"/>
          <w:rtl/>
        </w:rPr>
        <w:t xml:space="preserve">מי שהזיקה ניתנה לטובתו, </w:t>
      </w:r>
      <w:r w:rsidR="00085090" w:rsidRPr="0029017A">
        <w:rPr>
          <w:rFonts w:ascii="David" w:hAnsi="David" w:cs="David"/>
          <w:b/>
          <w:bCs/>
          <w:color w:val="1F497D" w:themeColor="text2"/>
          <w:rtl/>
        </w:rPr>
        <w:t>זכאי לשימוש</w:t>
      </w:r>
      <w:r w:rsidR="00085090" w:rsidRPr="0029017A">
        <w:rPr>
          <w:rFonts w:ascii="David" w:hAnsi="David" w:cs="David"/>
          <w:rtl/>
        </w:rPr>
        <w:t xml:space="preserve"> מסויים במקרקעין הכפופים לזיקה.</w:t>
      </w:r>
    </w:p>
    <w:p w14:paraId="54C11436" w14:textId="4D984EAF" w:rsidR="00AE05A7" w:rsidRPr="0029017A" w:rsidRDefault="00FC39AA" w:rsidP="00D70C04">
      <w:pPr>
        <w:pStyle w:val="a3"/>
        <w:numPr>
          <w:ilvl w:val="0"/>
          <w:numId w:val="27"/>
        </w:numPr>
        <w:ind w:left="706"/>
        <w:jc w:val="both"/>
        <w:rPr>
          <w:rFonts w:ascii="David" w:hAnsi="David" w:cs="David"/>
        </w:rPr>
      </w:pPr>
      <w:r w:rsidRPr="0029017A">
        <w:rPr>
          <w:rFonts w:ascii="David" w:hAnsi="David" w:cs="David"/>
          <w:shd w:val="clear" w:color="auto" w:fill="B8CCE4" w:themeFill="accent1" w:themeFillTint="66"/>
          <w:rtl/>
        </w:rPr>
        <w:t>ס' 93א(2):</w:t>
      </w:r>
      <w:r w:rsidRPr="0029017A">
        <w:rPr>
          <w:rFonts w:ascii="David" w:hAnsi="David" w:cs="David"/>
          <w:rtl/>
        </w:rPr>
        <w:t xml:space="preserve"> </w:t>
      </w:r>
      <w:r w:rsidR="00881D8B" w:rsidRPr="0029017A">
        <w:rPr>
          <w:rFonts w:ascii="David" w:hAnsi="David" w:cs="David"/>
          <w:color w:val="000000" w:themeColor="text1"/>
          <w:rtl/>
        </w:rPr>
        <w:t>בעל המקרקעין</w:t>
      </w:r>
      <w:r w:rsidR="00085090" w:rsidRPr="0029017A">
        <w:rPr>
          <w:rFonts w:ascii="David" w:hAnsi="David" w:cs="David"/>
          <w:b/>
          <w:bCs/>
          <w:color w:val="000000" w:themeColor="text1"/>
          <w:rtl/>
        </w:rPr>
        <w:t xml:space="preserve"> </w:t>
      </w:r>
      <w:r w:rsidR="003E3107" w:rsidRPr="0029017A">
        <w:rPr>
          <w:rFonts w:ascii="David" w:hAnsi="David" w:cs="David"/>
          <w:b/>
          <w:bCs/>
          <w:color w:val="000000" w:themeColor="text1"/>
          <w:rtl/>
        </w:rPr>
        <w:t>הכפופים</w:t>
      </w:r>
      <w:r w:rsidR="003E3107" w:rsidRPr="0029017A">
        <w:rPr>
          <w:rFonts w:ascii="David" w:hAnsi="David" w:cs="David"/>
          <w:color w:val="000000" w:themeColor="text1"/>
          <w:rtl/>
        </w:rPr>
        <w:t xml:space="preserve"> </w:t>
      </w:r>
      <w:r w:rsidR="00085090" w:rsidRPr="0029017A">
        <w:rPr>
          <w:rFonts w:ascii="David" w:hAnsi="David" w:cs="David"/>
          <w:color w:val="000000" w:themeColor="text1"/>
          <w:rtl/>
        </w:rPr>
        <w:t>מתחייב</w:t>
      </w:r>
      <w:r w:rsidR="00881D8B" w:rsidRPr="0029017A">
        <w:rPr>
          <w:rFonts w:ascii="David" w:hAnsi="David" w:cs="David"/>
          <w:b/>
          <w:bCs/>
          <w:color w:val="000000" w:themeColor="text1"/>
          <w:rtl/>
        </w:rPr>
        <w:t xml:space="preserve"> </w:t>
      </w:r>
      <w:r w:rsidR="00AE05A7" w:rsidRPr="0029017A">
        <w:rPr>
          <w:rFonts w:ascii="David" w:hAnsi="David" w:cs="David"/>
          <w:b/>
          <w:bCs/>
          <w:color w:val="1F497D" w:themeColor="text2"/>
          <w:rtl/>
        </w:rPr>
        <w:t>להימנע מביצוע פעולה מסוימת</w:t>
      </w:r>
      <w:r w:rsidR="00AE05A7" w:rsidRPr="0029017A">
        <w:rPr>
          <w:rFonts w:ascii="David" w:hAnsi="David" w:cs="David"/>
          <w:color w:val="1F497D" w:themeColor="text2"/>
          <w:rtl/>
        </w:rPr>
        <w:t xml:space="preserve"> </w:t>
      </w:r>
      <w:r w:rsidR="00881D8B" w:rsidRPr="0029017A">
        <w:rPr>
          <w:rFonts w:ascii="David" w:hAnsi="David" w:cs="David"/>
          <w:rtl/>
        </w:rPr>
        <w:t xml:space="preserve">במקרקעין </w:t>
      </w:r>
      <w:r w:rsidR="006D5F03" w:rsidRPr="0029017A">
        <w:rPr>
          <w:rFonts w:ascii="David" w:hAnsi="David" w:cs="David"/>
          <w:rtl/>
        </w:rPr>
        <w:t>שלו</w:t>
      </w:r>
      <w:r w:rsidR="00881D8B" w:rsidRPr="0029017A">
        <w:rPr>
          <w:rFonts w:ascii="David" w:hAnsi="David" w:cs="David"/>
          <w:rtl/>
        </w:rPr>
        <w:t>.</w:t>
      </w:r>
      <w:r w:rsidR="005059C0" w:rsidRPr="0029017A">
        <w:rPr>
          <w:rFonts w:ascii="David" w:hAnsi="David" w:cs="David"/>
          <w:rtl/>
        </w:rPr>
        <w:t xml:space="preserve"> מי שזיקת ההנאה היא לטובתו- מקבל יתרון על פני בעל המקרקעין.</w:t>
      </w:r>
    </w:p>
    <w:p w14:paraId="0E313216" w14:textId="3E3889F8" w:rsidR="00AE05A7" w:rsidRPr="0029017A" w:rsidRDefault="00FC39AA" w:rsidP="00D70C04">
      <w:pPr>
        <w:pStyle w:val="a3"/>
        <w:numPr>
          <w:ilvl w:val="0"/>
          <w:numId w:val="27"/>
        </w:numPr>
        <w:ind w:left="706"/>
        <w:jc w:val="both"/>
        <w:rPr>
          <w:rFonts w:ascii="David" w:hAnsi="David" w:cs="David"/>
        </w:rPr>
      </w:pPr>
      <w:r w:rsidRPr="0029017A">
        <w:rPr>
          <w:rFonts w:ascii="David" w:hAnsi="David" w:cs="David"/>
          <w:shd w:val="clear" w:color="auto" w:fill="B8CCE4" w:themeFill="accent1" w:themeFillTint="66"/>
          <w:rtl/>
        </w:rPr>
        <w:t>ס' 93(ב):</w:t>
      </w:r>
      <w:r w:rsidRPr="0029017A">
        <w:rPr>
          <w:rFonts w:ascii="David" w:hAnsi="David" w:cs="David"/>
          <w:rtl/>
        </w:rPr>
        <w:t xml:space="preserve"> </w:t>
      </w:r>
      <w:r w:rsidR="006D055E" w:rsidRPr="0029017A">
        <w:rPr>
          <w:rFonts w:ascii="David" w:hAnsi="David" w:cs="David"/>
          <w:color w:val="000000" w:themeColor="text1"/>
          <w:rtl/>
        </w:rPr>
        <w:t>בעל המקרקעין</w:t>
      </w:r>
      <w:r w:rsidR="003E3107" w:rsidRPr="0029017A">
        <w:rPr>
          <w:rFonts w:ascii="David" w:hAnsi="David" w:cs="David"/>
          <w:color w:val="000000" w:themeColor="text1"/>
          <w:rtl/>
        </w:rPr>
        <w:t xml:space="preserve"> </w:t>
      </w:r>
      <w:r w:rsidR="003E3107" w:rsidRPr="0029017A">
        <w:rPr>
          <w:rFonts w:ascii="David" w:hAnsi="David" w:cs="David"/>
          <w:b/>
          <w:bCs/>
          <w:color w:val="000000" w:themeColor="text1"/>
          <w:rtl/>
        </w:rPr>
        <w:t>הכפופים</w:t>
      </w:r>
      <w:r w:rsidR="006D055E" w:rsidRPr="0029017A">
        <w:rPr>
          <w:rFonts w:ascii="David" w:hAnsi="David" w:cs="David"/>
          <w:color w:val="000000" w:themeColor="text1"/>
          <w:rtl/>
        </w:rPr>
        <w:t xml:space="preserve"> מתחייב</w:t>
      </w:r>
      <w:r w:rsidR="006D055E" w:rsidRPr="0029017A">
        <w:rPr>
          <w:rFonts w:ascii="David" w:hAnsi="David" w:cs="David"/>
          <w:b/>
          <w:bCs/>
          <w:color w:val="000000" w:themeColor="text1"/>
          <w:rtl/>
        </w:rPr>
        <w:t xml:space="preserve"> </w:t>
      </w:r>
      <w:r w:rsidR="00AE05A7" w:rsidRPr="0029017A">
        <w:rPr>
          <w:rFonts w:ascii="David" w:hAnsi="David" w:cs="David"/>
          <w:b/>
          <w:bCs/>
          <w:color w:val="1F497D" w:themeColor="text2"/>
          <w:rtl/>
        </w:rPr>
        <w:t>לבצע פעולה מסוימת</w:t>
      </w:r>
      <w:r w:rsidR="00AE05A7" w:rsidRPr="0029017A">
        <w:rPr>
          <w:rFonts w:ascii="David" w:hAnsi="David" w:cs="David"/>
          <w:rtl/>
        </w:rPr>
        <w:t xml:space="preserve"> </w:t>
      </w:r>
      <w:r w:rsidR="006D055E" w:rsidRPr="0029017A">
        <w:rPr>
          <w:rFonts w:ascii="David" w:hAnsi="David" w:cs="David"/>
          <w:rtl/>
        </w:rPr>
        <w:t>ב</w:t>
      </w:r>
      <w:r w:rsidR="00AE05A7" w:rsidRPr="0029017A">
        <w:rPr>
          <w:rFonts w:ascii="David" w:hAnsi="David" w:cs="David"/>
          <w:rtl/>
        </w:rPr>
        <w:t>מקרקעין הכפופים.</w:t>
      </w:r>
      <w:r w:rsidR="00FE3C94" w:rsidRPr="0029017A">
        <w:rPr>
          <w:rFonts w:ascii="David" w:hAnsi="David" w:cs="David"/>
          <w:rtl/>
        </w:rPr>
        <w:t xml:space="preserve"> למשל, התחייבות לתחזק את הגדר שמפרידה בין החלקה שלו לחלקה של השכן (מי שזיקת ההנאה לטובתו).</w:t>
      </w:r>
    </w:p>
    <w:p w14:paraId="105B4100" w14:textId="2222B896" w:rsidR="00AE05A7" w:rsidRPr="0029017A" w:rsidRDefault="00FC39AA" w:rsidP="00D70C04">
      <w:pPr>
        <w:pStyle w:val="a3"/>
        <w:numPr>
          <w:ilvl w:val="0"/>
          <w:numId w:val="27"/>
        </w:numPr>
        <w:ind w:left="706"/>
        <w:jc w:val="both"/>
        <w:rPr>
          <w:rFonts w:ascii="David" w:hAnsi="David" w:cs="David"/>
        </w:rPr>
      </w:pPr>
      <w:r w:rsidRPr="0029017A">
        <w:rPr>
          <w:rFonts w:ascii="David" w:hAnsi="David" w:cs="David"/>
          <w:shd w:val="clear" w:color="auto" w:fill="B8CCE4" w:themeFill="accent1" w:themeFillTint="66"/>
          <w:rtl/>
        </w:rPr>
        <w:t>ס' 93(ב):</w:t>
      </w:r>
      <w:r w:rsidRPr="0029017A">
        <w:rPr>
          <w:rFonts w:ascii="David" w:hAnsi="David" w:cs="David"/>
          <w:rtl/>
        </w:rPr>
        <w:t xml:space="preserve"> </w:t>
      </w:r>
      <w:r w:rsidR="00AE05A7" w:rsidRPr="0029017A">
        <w:rPr>
          <w:rFonts w:ascii="David" w:hAnsi="David" w:cs="David"/>
          <w:color w:val="000000" w:themeColor="text1"/>
          <w:rtl/>
        </w:rPr>
        <w:t>בעל המקרקעין הכפופים</w:t>
      </w:r>
      <w:r w:rsidR="00AE05A7" w:rsidRPr="0029017A">
        <w:rPr>
          <w:rFonts w:ascii="David" w:hAnsi="David" w:cs="David"/>
          <w:b/>
          <w:bCs/>
          <w:color w:val="1F497D" w:themeColor="text2"/>
          <w:rtl/>
        </w:rPr>
        <w:t xml:space="preserve"> </w:t>
      </w:r>
      <w:r w:rsidR="00E43A75" w:rsidRPr="0029017A">
        <w:rPr>
          <w:rFonts w:ascii="David" w:hAnsi="David" w:cs="David"/>
          <w:rtl/>
        </w:rPr>
        <w:t>מתחייב</w:t>
      </w:r>
      <w:r w:rsidR="00E43A75" w:rsidRPr="0029017A">
        <w:rPr>
          <w:rFonts w:ascii="David" w:hAnsi="David" w:cs="David"/>
          <w:b/>
          <w:bCs/>
          <w:color w:val="1F497D" w:themeColor="text2"/>
          <w:rtl/>
        </w:rPr>
        <w:t xml:space="preserve"> שלא למנוע ביצוע </w:t>
      </w:r>
      <w:r w:rsidR="00AE05A7" w:rsidRPr="0029017A">
        <w:rPr>
          <w:rFonts w:ascii="David" w:hAnsi="David" w:cs="David"/>
          <w:b/>
          <w:bCs/>
          <w:color w:val="1F497D" w:themeColor="text2"/>
          <w:rtl/>
        </w:rPr>
        <w:t>פעולה מסוימת במקרקעין הזכאים</w:t>
      </w:r>
      <w:r w:rsidR="00AE05A7" w:rsidRPr="0029017A">
        <w:rPr>
          <w:rFonts w:ascii="David" w:hAnsi="David" w:cs="David"/>
          <w:rtl/>
        </w:rPr>
        <w:t>.</w:t>
      </w:r>
      <w:r w:rsidR="006D5F03" w:rsidRPr="0029017A">
        <w:rPr>
          <w:rFonts w:ascii="David" w:hAnsi="David" w:cs="David"/>
          <w:rtl/>
        </w:rPr>
        <w:t xml:space="preserve"> למשל, שלילת הזכות למנוע רעש במקרקעין הזכאים.</w:t>
      </w:r>
    </w:p>
    <w:p w14:paraId="17D949A9" w14:textId="77777777" w:rsidR="00AE05A7" w:rsidRPr="0029017A" w:rsidRDefault="00AE05A7" w:rsidP="00E82778">
      <w:pPr>
        <w:pStyle w:val="a3"/>
        <w:numPr>
          <w:ilvl w:val="0"/>
          <w:numId w:val="18"/>
        </w:numPr>
        <w:spacing w:line="240" w:lineRule="auto"/>
        <w:ind w:left="423"/>
        <w:jc w:val="both"/>
        <w:rPr>
          <w:rFonts w:ascii="David" w:hAnsi="David" w:cs="David"/>
          <w:b/>
          <w:bCs/>
        </w:rPr>
      </w:pPr>
      <w:r w:rsidRPr="0029017A">
        <w:rPr>
          <w:rFonts w:ascii="David" w:hAnsi="David" w:cs="David"/>
          <w:b/>
          <w:bCs/>
          <w:rtl/>
        </w:rPr>
        <w:t>דרכי היווצרות זיקת הנאה:</w:t>
      </w:r>
    </w:p>
    <w:p w14:paraId="05EB95C4" w14:textId="1A8568AA" w:rsidR="001B2E7A" w:rsidRPr="0029017A" w:rsidRDefault="001A264A" w:rsidP="00D70C04">
      <w:pPr>
        <w:pStyle w:val="a3"/>
        <w:numPr>
          <w:ilvl w:val="0"/>
          <w:numId w:val="28"/>
        </w:numPr>
        <w:spacing w:line="240" w:lineRule="auto"/>
        <w:ind w:left="566" w:hanging="283"/>
        <w:jc w:val="both"/>
        <w:rPr>
          <w:rFonts w:ascii="David" w:hAnsi="David" w:cs="David"/>
        </w:rPr>
      </w:pPr>
      <w:r w:rsidRPr="0029017A">
        <w:rPr>
          <w:rFonts w:ascii="David" w:hAnsi="David" w:cs="David"/>
          <w:u w:val="single"/>
          <w:rtl/>
        </w:rPr>
        <w:lastRenderedPageBreak/>
        <w:t xml:space="preserve">מכוח </w:t>
      </w:r>
      <w:r w:rsidR="00AE05A7" w:rsidRPr="0029017A">
        <w:rPr>
          <w:rFonts w:ascii="David" w:hAnsi="David" w:cs="David"/>
          <w:u w:val="single"/>
          <w:rtl/>
        </w:rPr>
        <w:t>הסכם</w:t>
      </w:r>
      <w:r w:rsidR="00AE05A7" w:rsidRPr="0029017A">
        <w:rPr>
          <w:rFonts w:ascii="David" w:hAnsi="David" w:cs="David"/>
          <w:b/>
          <w:bCs/>
          <w:rtl/>
        </w:rPr>
        <w:t xml:space="preserve"> </w:t>
      </w:r>
      <w:r w:rsidR="00AE05A7" w:rsidRPr="0029017A">
        <w:rPr>
          <w:rFonts w:ascii="David" w:hAnsi="David" w:cs="David"/>
          <w:rtl/>
        </w:rPr>
        <w:t xml:space="preserve">– </w:t>
      </w:r>
      <w:r w:rsidRPr="0029017A">
        <w:rPr>
          <w:rFonts w:ascii="David" w:hAnsi="David" w:cs="David"/>
          <w:rtl/>
        </w:rPr>
        <w:t xml:space="preserve">זיקת הנאה הנוצרת מכוח הסכם </w:t>
      </w:r>
      <w:r w:rsidRPr="0029017A">
        <w:rPr>
          <w:rFonts w:ascii="David" w:hAnsi="David" w:cs="David"/>
          <w:b/>
          <w:bCs/>
          <w:rtl/>
        </w:rPr>
        <w:t xml:space="preserve">חייבת ברישום </w:t>
      </w:r>
      <w:r w:rsidRPr="0029017A">
        <w:rPr>
          <w:rFonts w:ascii="David" w:hAnsi="David" w:cs="David"/>
          <w:rtl/>
        </w:rPr>
        <w:t xml:space="preserve">(מכוח ס' 7), ללא רישום מדובר בזכות חוזית. </w:t>
      </w:r>
      <w:r w:rsidR="001B2A08" w:rsidRPr="0029017A">
        <w:rPr>
          <w:rFonts w:ascii="David" w:hAnsi="David" w:cs="David"/>
          <w:rtl/>
        </w:rPr>
        <w:t xml:space="preserve">קובעים </w:t>
      </w:r>
      <w:r w:rsidRPr="0029017A">
        <w:rPr>
          <w:rFonts w:ascii="David" w:hAnsi="David" w:cs="David"/>
          <w:rtl/>
        </w:rPr>
        <w:t>את תוכן הזכות (לפי 4 הסוגים), ואת משך התקופה אם מוגבלת או לצמיתות</w:t>
      </w:r>
      <w:r w:rsidR="006D42F2" w:rsidRPr="0029017A">
        <w:rPr>
          <w:rFonts w:ascii="David" w:hAnsi="David" w:cs="David"/>
          <w:rtl/>
        </w:rPr>
        <w:t>.</w:t>
      </w:r>
    </w:p>
    <w:p w14:paraId="39DD2A9D" w14:textId="77777777" w:rsidR="00BC0580" w:rsidRPr="0029017A" w:rsidRDefault="00AE05A7" w:rsidP="00D70C04">
      <w:pPr>
        <w:pStyle w:val="a3"/>
        <w:numPr>
          <w:ilvl w:val="0"/>
          <w:numId w:val="28"/>
        </w:numPr>
        <w:spacing w:line="240" w:lineRule="auto"/>
        <w:ind w:left="566" w:hanging="283"/>
        <w:jc w:val="both"/>
        <w:rPr>
          <w:rFonts w:ascii="David" w:hAnsi="David" w:cs="David"/>
        </w:rPr>
      </w:pPr>
      <w:r w:rsidRPr="0029017A">
        <w:rPr>
          <w:rFonts w:ascii="David" w:hAnsi="David" w:cs="David"/>
          <w:u w:val="single"/>
          <w:rtl/>
        </w:rPr>
        <w:t>מכוח דין</w:t>
      </w:r>
      <w:r w:rsidR="001B2E7A" w:rsidRPr="0029017A">
        <w:rPr>
          <w:rFonts w:ascii="David" w:hAnsi="David" w:cs="David"/>
          <w:rtl/>
        </w:rPr>
        <w:t>-</w:t>
      </w:r>
      <w:r w:rsidR="001B2E7A" w:rsidRPr="0029017A">
        <w:rPr>
          <w:rFonts w:ascii="David" w:hAnsi="David" w:cs="David"/>
          <w:b/>
          <w:bCs/>
          <w:rtl/>
        </w:rPr>
        <w:t xml:space="preserve"> </w:t>
      </w:r>
      <w:r w:rsidR="001B2E7A" w:rsidRPr="0029017A">
        <w:rPr>
          <w:rFonts w:ascii="David" w:hAnsi="David" w:cs="David"/>
          <w:rtl/>
        </w:rPr>
        <w:t>צוואה, פס"ד, מעשה מנהלי.</w:t>
      </w:r>
    </w:p>
    <w:p w14:paraId="74B89B87" w14:textId="01BD5E0D" w:rsidR="00AE05A7" w:rsidRPr="0029017A" w:rsidRDefault="00AE05A7" w:rsidP="00D70C04">
      <w:pPr>
        <w:pStyle w:val="a3"/>
        <w:numPr>
          <w:ilvl w:val="0"/>
          <w:numId w:val="28"/>
        </w:numPr>
        <w:spacing w:line="240" w:lineRule="auto"/>
        <w:ind w:left="566" w:hanging="283"/>
        <w:jc w:val="both"/>
        <w:rPr>
          <w:rFonts w:ascii="David" w:hAnsi="David" w:cs="David"/>
        </w:rPr>
      </w:pPr>
      <w:r w:rsidRPr="0029017A">
        <w:rPr>
          <w:rFonts w:ascii="David" w:hAnsi="David" w:cs="David"/>
          <w:u w:val="single"/>
          <w:rtl/>
        </w:rPr>
        <w:t>מחמת כורח</w:t>
      </w:r>
      <w:r w:rsidR="00BC0580" w:rsidRPr="0029017A">
        <w:rPr>
          <w:rFonts w:ascii="David" w:hAnsi="David" w:cs="David"/>
          <w:rtl/>
        </w:rPr>
        <w:t>-</w:t>
      </w:r>
      <w:r w:rsidR="00BC0580" w:rsidRPr="0029017A">
        <w:rPr>
          <w:rFonts w:ascii="David" w:hAnsi="David" w:cs="David"/>
          <w:b/>
          <w:bCs/>
          <w:rtl/>
        </w:rPr>
        <w:t xml:space="preserve"> </w:t>
      </w:r>
      <w:r w:rsidR="00BC0580" w:rsidRPr="0029017A">
        <w:rPr>
          <w:rFonts w:ascii="David" w:hAnsi="David" w:cs="David"/>
          <w:rtl/>
        </w:rPr>
        <w:t xml:space="preserve">כורח פיזי המחייב את הענקת זיקת ההנאה כדי לאפשר לאחר לממש את זכותו. למשל </w:t>
      </w:r>
      <w:r w:rsidR="00F72752" w:rsidRPr="0029017A">
        <w:rPr>
          <w:rFonts w:ascii="David" w:hAnsi="David" w:cs="David"/>
          <w:rtl/>
        </w:rPr>
        <w:t>מתאפשרת ה</w:t>
      </w:r>
      <w:r w:rsidR="00BC0580" w:rsidRPr="0029017A">
        <w:rPr>
          <w:rFonts w:ascii="David" w:hAnsi="David" w:cs="David"/>
          <w:rtl/>
        </w:rPr>
        <w:t>גישה למקרקעין אחד רק דרך מקרקעין אחר.</w:t>
      </w:r>
    </w:p>
    <w:p w14:paraId="693389B8" w14:textId="28AEF8A6" w:rsidR="00AE05A7" w:rsidRPr="0029017A" w:rsidRDefault="00AE05A7" w:rsidP="00D70C04">
      <w:pPr>
        <w:pStyle w:val="a3"/>
        <w:numPr>
          <w:ilvl w:val="0"/>
          <w:numId w:val="28"/>
        </w:numPr>
        <w:spacing w:line="240" w:lineRule="auto"/>
        <w:ind w:left="566" w:hanging="283"/>
        <w:jc w:val="both"/>
        <w:rPr>
          <w:rFonts w:ascii="David" w:hAnsi="David" w:cs="David"/>
        </w:rPr>
      </w:pPr>
      <w:r w:rsidRPr="0029017A">
        <w:rPr>
          <w:rFonts w:ascii="David" w:hAnsi="David" w:cs="David"/>
          <w:u w:val="single"/>
          <w:rtl/>
        </w:rPr>
        <w:t>מכוח שנים</w:t>
      </w:r>
      <w:r w:rsidRPr="0029017A">
        <w:rPr>
          <w:rFonts w:ascii="David" w:hAnsi="David" w:cs="David"/>
          <w:b/>
          <w:bCs/>
          <w:rtl/>
        </w:rPr>
        <w:t xml:space="preserve"> – </w:t>
      </w:r>
      <w:r w:rsidR="008A5503" w:rsidRPr="0029017A">
        <w:rPr>
          <w:rFonts w:ascii="David" w:hAnsi="David" w:cs="David"/>
          <w:shd w:val="clear" w:color="auto" w:fill="D7D7F5"/>
          <w:rtl/>
        </w:rPr>
        <w:t>ס'</w:t>
      </w:r>
      <w:r w:rsidR="00F25EE7" w:rsidRPr="0029017A">
        <w:rPr>
          <w:rFonts w:ascii="David" w:hAnsi="David" w:cs="David"/>
          <w:shd w:val="clear" w:color="auto" w:fill="D7D7F5"/>
          <w:rtl/>
        </w:rPr>
        <w:t xml:space="preserve"> </w:t>
      </w:r>
      <w:r w:rsidRPr="0029017A">
        <w:rPr>
          <w:rFonts w:ascii="David" w:hAnsi="David" w:cs="David"/>
          <w:shd w:val="clear" w:color="auto" w:fill="D7D7F5"/>
          <w:rtl/>
        </w:rPr>
        <w:t>94</w:t>
      </w:r>
      <w:r w:rsidR="008A5503" w:rsidRPr="0029017A">
        <w:rPr>
          <w:rFonts w:ascii="David" w:hAnsi="David" w:cs="David"/>
          <w:shd w:val="clear" w:color="auto" w:fill="D7D7F5"/>
          <w:rtl/>
        </w:rPr>
        <w:t xml:space="preserve"> לחוק המקרקעין</w:t>
      </w:r>
      <w:r w:rsidR="006D42F2" w:rsidRPr="0029017A">
        <w:rPr>
          <w:rFonts w:ascii="David" w:hAnsi="David" w:cs="David"/>
          <w:b/>
          <w:bCs/>
          <w:rtl/>
        </w:rPr>
        <w:t xml:space="preserve"> </w:t>
      </w:r>
      <w:r w:rsidR="00072723" w:rsidRPr="0029017A">
        <w:rPr>
          <w:rFonts w:ascii="David" w:hAnsi="David" w:cs="David"/>
          <w:rtl/>
        </w:rPr>
        <w:t xml:space="preserve">הזכות הקניינית נוצרת </w:t>
      </w:r>
      <w:r w:rsidR="00D57405" w:rsidRPr="0029017A">
        <w:rPr>
          <w:rFonts w:ascii="David" w:hAnsi="David" w:cs="David"/>
          <w:rtl/>
        </w:rPr>
        <w:t>מכוח השימוש הממושך</w:t>
      </w:r>
      <w:r w:rsidR="00B83339" w:rsidRPr="0029017A">
        <w:rPr>
          <w:rFonts w:ascii="David" w:hAnsi="David" w:cs="David"/>
          <w:rtl/>
        </w:rPr>
        <w:t xml:space="preserve"> </w:t>
      </w:r>
      <w:r w:rsidR="00072723" w:rsidRPr="0029017A">
        <w:rPr>
          <w:rFonts w:ascii="David" w:hAnsi="David" w:cs="David"/>
          <w:rtl/>
        </w:rPr>
        <w:t xml:space="preserve">אפילו ללא רישום </w:t>
      </w:r>
      <w:r w:rsidR="00D57405" w:rsidRPr="0029017A">
        <w:rPr>
          <w:rFonts w:ascii="David" w:hAnsi="David" w:cs="David"/>
          <w:rtl/>
        </w:rPr>
        <w:t>(</w:t>
      </w:r>
      <w:r w:rsidR="00D57405" w:rsidRPr="0029017A">
        <w:rPr>
          <w:rFonts w:ascii="David" w:hAnsi="David" w:cs="David"/>
          <w:b/>
          <w:bCs/>
          <w:rtl/>
        </w:rPr>
        <w:t xml:space="preserve">זכאי </w:t>
      </w:r>
      <w:r w:rsidR="00D57405" w:rsidRPr="0029017A">
        <w:rPr>
          <w:rFonts w:ascii="David" w:hAnsi="David" w:cs="David"/>
          <w:rtl/>
        </w:rPr>
        <w:t>לרשום</w:t>
      </w:r>
      <w:r w:rsidR="00B83339" w:rsidRPr="0029017A">
        <w:rPr>
          <w:rFonts w:ascii="David" w:hAnsi="David" w:cs="David"/>
          <w:rtl/>
        </w:rPr>
        <w:t>,</w:t>
      </w:r>
      <w:r w:rsidR="001B22E7" w:rsidRPr="0029017A">
        <w:rPr>
          <w:rFonts w:ascii="David" w:hAnsi="David" w:cs="David"/>
          <w:rtl/>
        </w:rPr>
        <w:t xml:space="preserve"> אך</w:t>
      </w:r>
      <w:r w:rsidR="00B83339" w:rsidRPr="0029017A">
        <w:rPr>
          <w:rFonts w:ascii="David" w:hAnsi="David" w:cs="David"/>
          <w:rtl/>
        </w:rPr>
        <w:t xml:space="preserve"> </w:t>
      </w:r>
      <w:r w:rsidR="00D57405" w:rsidRPr="0029017A">
        <w:rPr>
          <w:rFonts w:ascii="David" w:hAnsi="David" w:cs="David"/>
          <w:b/>
          <w:bCs/>
          <w:rtl/>
        </w:rPr>
        <w:t xml:space="preserve">לא </w:t>
      </w:r>
      <w:r w:rsidR="00D57405" w:rsidRPr="0029017A">
        <w:rPr>
          <w:rFonts w:ascii="David" w:hAnsi="David" w:cs="David"/>
          <w:rtl/>
        </w:rPr>
        <w:t>חייב)</w:t>
      </w:r>
      <w:r w:rsidR="00B83339" w:rsidRPr="0029017A">
        <w:rPr>
          <w:rFonts w:ascii="David" w:hAnsi="David" w:cs="David"/>
          <w:rtl/>
        </w:rPr>
        <w:t>, בהתקיים</w:t>
      </w:r>
      <w:r w:rsidRPr="0029017A">
        <w:rPr>
          <w:rFonts w:ascii="David" w:hAnsi="David" w:cs="David"/>
          <w:rtl/>
        </w:rPr>
        <w:t xml:space="preserve">: (1) </w:t>
      </w:r>
      <w:r w:rsidR="00B83339" w:rsidRPr="0029017A">
        <w:rPr>
          <w:rFonts w:ascii="David" w:hAnsi="David" w:cs="David"/>
          <w:rtl/>
        </w:rPr>
        <w:t>שימוש בזכות מסוג</w:t>
      </w:r>
      <w:r w:rsidR="00520464" w:rsidRPr="0029017A">
        <w:rPr>
          <w:rFonts w:ascii="David" w:hAnsi="David" w:cs="David"/>
          <w:rtl/>
        </w:rPr>
        <w:t xml:space="preserve"> </w:t>
      </w:r>
      <w:r w:rsidR="00072723" w:rsidRPr="0029017A">
        <w:rPr>
          <w:rFonts w:ascii="David" w:hAnsi="David" w:cs="David"/>
          <w:rtl/>
        </w:rPr>
        <w:t>אחד מהרשימה</w:t>
      </w:r>
      <w:r w:rsidRPr="0029017A">
        <w:rPr>
          <w:rFonts w:ascii="David" w:hAnsi="David" w:cs="David"/>
          <w:rtl/>
        </w:rPr>
        <w:t>; (2)</w:t>
      </w:r>
      <w:r w:rsidR="001B22E7" w:rsidRPr="0029017A">
        <w:rPr>
          <w:rFonts w:ascii="David" w:hAnsi="David" w:cs="David"/>
          <w:rtl/>
        </w:rPr>
        <w:t>במשך 30 שנים רצופות (3)</w:t>
      </w:r>
      <w:r w:rsidRPr="0029017A">
        <w:rPr>
          <w:rFonts w:ascii="David" w:hAnsi="David" w:cs="David"/>
          <w:rtl/>
        </w:rPr>
        <w:t>השימוש</w:t>
      </w:r>
      <w:r w:rsidR="001B22E7" w:rsidRPr="0029017A">
        <w:rPr>
          <w:rFonts w:ascii="David" w:hAnsi="David" w:cs="David"/>
          <w:rtl/>
        </w:rPr>
        <w:t xml:space="preserve"> היה</w:t>
      </w:r>
      <w:r w:rsidRPr="0029017A">
        <w:rPr>
          <w:rFonts w:ascii="David" w:hAnsi="David" w:cs="David"/>
          <w:rtl/>
        </w:rPr>
        <w:t xml:space="preserve"> גלוי וחשוף </w:t>
      </w:r>
      <w:r w:rsidR="00B9772B" w:rsidRPr="0029017A">
        <w:rPr>
          <w:rFonts w:ascii="David" w:hAnsi="David" w:cs="David"/>
          <w:rtl/>
        </w:rPr>
        <w:t xml:space="preserve">לבעל המקרקעין הכפופים, והוא לא הביע </w:t>
      </w:r>
      <w:r w:rsidRPr="0029017A">
        <w:rPr>
          <w:rFonts w:ascii="David" w:hAnsi="David" w:cs="David"/>
          <w:rtl/>
        </w:rPr>
        <w:t xml:space="preserve">התנגדות </w:t>
      </w:r>
      <w:r w:rsidR="00B9772B" w:rsidRPr="0029017A">
        <w:rPr>
          <w:rFonts w:ascii="David" w:hAnsi="David" w:cs="David"/>
          <w:rtl/>
        </w:rPr>
        <w:t>בכתב (לרבות הודעה לציבור)</w:t>
      </w:r>
      <w:r w:rsidR="001B22E7" w:rsidRPr="0029017A">
        <w:rPr>
          <w:rFonts w:ascii="David" w:hAnsi="David" w:cs="David"/>
          <w:rtl/>
        </w:rPr>
        <w:t>.</w:t>
      </w:r>
      <w:r w:rsidR="003C2E89" w:rsidRPr="0029017A">
        <w:rPr>
          <w:rFonts w:ascii="David" w:hAnsi="David" w:cs="David"/>
          <w:rtl/>
        </w:rPr>
        <w:t xml:space="preserve"> אם כן- התקופה נמחקת ומתחילים מחדש. חריג לפי </w:t>
      </w:r>
      <w:r w:rsidR="00651B46" w:rsidRPr="0029017A">
        <w:rPr>
          <w:rFonts w:ascii="David" w:hAnsi="David" w:cs="David"/>
          <w:shd w:val="clear" w:color="auto" w:fill="D7D7F5"/>
          <w:rtl/>
        </w:rPr>
        <w:t>ס'113(ג):</w:t>
      </w:r>
      <w:r w:rsidR="00651B46" w:rsidRPr="0029017A">
        <w:rPr>
          <w:rFonts w:ascii="David" w:hAnsi="David" w:cs="David"/>
          <w:b/>
          <w:bCs/>
          <w:u w:val="single"/>
          <w:rtl/>
        </w:rPr>
        <w:t xml:space="preserve"> </w:t>
      </w:r>
      <w:r w:rsidR="00666AF6" w:rsidRPr="0029017A">
        <w:rPr>
          <w:rFonts w:ascii="David" w:hAnsi="David" w:cs="David"/>
          <w:u w:val="single"/>
          <w:rtl/>
        </w:rPr>
        <w:t>אין זיקת הנאה מכ</w:t>
      </w:r>
      <w:r w:rsidR="00651B46" w:rsidRPr="0029017A">
        <w:rPr>
          <w:rFonts w:ascii="David" w:hAnsi="David" w:cs="David"/>
          <w:u w:val="single"/>
          <w:rtl/>
        </w:rPr>
        <w:t>ו</w:t>
      </w:r>
      <w:r w:rsidR="00666AF6" w:rsidRPr="0029017A">
        <w:rPr>
          <w:rFonts w:ascii="David" w:hAnsi="David" w:cs="David"/>
          <w:u w:val="single"/>
          <w:rtl/>
        </w:rPr>
        <w:t>ח שנים במקרקעי ציבור.</w:t>
      </w:r>
      <w:r w:rsidR="00726483" w:rsidRPr="0029017A">
        <w:rPr>
          <w:rFonts w:ascii="David" w:hAnsi="David" w:cs="David"/>
          <w:b/>
          <w:bCs/>
          <w:u w:val="single"/>
          <w:rtl/>
        </w:rPr>
        <w:t xml:space="preserve"> חל רק על אדמות פרטיות.  </w:t>
      </w:r>
    </w:p>
    <w:p w14:paraId="79374576" w14:textId="2139E9AA" w:rsidR="00AE05A7" w:rsidRPr="0029017A" w:rsidRDefault="00666AF6" w:rsidP="00E82778">
      <w:pPr>
        <w:pStyle w:val="a3"/>
        <w:numPr>
          <w:ilvl w:val="0"/>
          <w:numId w:val="18"/>
        </w:numPr>
        <w:spacing w:line="240" w:lineRule="auto"/>
        <w:ind w:left="423"/>
        <w:jc w:val="both"/>
        <w:rPr>
          <w:rFonts w:ascii="David" w:hAnsi="David" w:cs="David"/>
          <w:b/>
          <w:bCs/>
        </w:rPr>
      </w:pPr>
      <w:r w:rsidRPr="0029017A">
        <w:rPr>
          <w:rFonts w:ascii="David" w:hAnsi="David" w:cs="David"/>
          <w:b/>
          <w:bCs/>
          <w:rtl/>
        </w:rPr>
        <w:t xml:space="preserve">תוקף הזכות: </w:t>
      </w:r>
      <w:r w:rsidR="00AE05A7" w:rsidRPr="0029017A">
        <w:rPr>
          <w:rFonts w:ascii="David" w:hAnsi="David" w:cs="David"/>
          <w:shd w:val="clear" w:color="auto" w:fill="D7D7F5"/>
          <w:rtl/>
        </w:rPr>
        <w:t>ס' 96</w:t>
      </w:r>
      <w:r w:rsidRPr="0029017A">
        <w:rPr>
          <w:rFonts w:ascii="David" w:hAnsi="David" w:cs="David"/>
          <w:shd w:val="clear" w:color="auto" w:fill="D7D7F5"/>
          <w:rtl/>
        </w:rPr>
        <w:t xml:space="preserve"> </w:t>
      </w:r>
      <w:r w:rsidRPr="0029017A">
        <w:rPr>
          <w:rFonts w:ascii="David" w:hAnsi="David" w:cs="David"/>
          <w:shd w:val="clear" w:color="auto" w:fill="FFFFFF" w:themeFill="background1"/>
          <w:rtl/>
        </w:rPr>
        <w:t>קובע ש</w:t>
      </w:r>
      <w:r w:rsidR="00AE05A7" w:rsidRPr="0029017A">
        <w:rPr>
          <w:rFonts w:ascii="David" w:hAnsi="David" w:cs="David"/>
          <w:shd w:val="clear" w:color="auto" w:fill="FFFFFF" w:themeFill="background1"/>
          <w:rtl/>
        </w:rPr>
        <w:t>אם</w:t>
      </w:r>
      <w:r w:rsidR="00AE05A7" w:rsidRPr="0029017A">
        <w:rPr>
          <w:rFonts w:ascii="David" w:hAnsi="David" w:cs="David"/>
          <w:rtl/>
        </w:rPr>
        <w:t xml:space="preserve"> לא הוסכם אחרת, זיקת ההנאה היא </w:t>
      </w:r>
      <w:r w:rsidR="00AE05A7" w:rsidRPr="0029017A">
        <w:rPr>
          <w:rFonts w:ascii="David" w:hAnsi="David" w:cs="David"/>
          <w:b/>
          <w:bCs/>
          <w:rtl/>
        </w:rPr>
        <w:t>לתקופה בלתי מוגבלת.</w:t>
      </w:r>
      <w:r w:rsidR="00AE05A7" w:rsidRPr="0029017A">
        <w:rPr>
          <w:rFonts w:ascii="David" w:hAnsi="David" w:cs="David"/>
          <w:rtl/>
        </w:rPr>
        <w:t xml:space="preserve"> ביהמ"ש רשאי לבטל א</w:t>
      </w:r>
      <w:r w:rsidR="00B8762F" w:rsidRPr="0029017A">
        <w:rPr>
          <w:rFonts w:ascii="David" w:hAnsi="David" w:cs="David"/>
          <w:rtl/>
        </w:rPr>
        <w:t>ת זיקת ההנאה מהסיבות הבאות: (1) אי-</w:t>
      </w:r>
      <w:r w:rsidR="00AE05A7" w:rsidRPr="0029017A">
        <w:rPr>
          <w:rFonts w:ascii="David" w:hAnsi="David" w:cs="David"/>
          <w:rtl/>
        </w:rPr>
        <w:t>הפעלת הזיקה; (2) חל שינוי בנסיבות השימוש בזיקה; (3) שינוי שחל במקרקעין הכפופים\הזכאים;</w:t>
      </w:r>
      <w:r w:rsidR="00AE05A7" w:rsidRPr="0029017A">
        <w:rPr>
          <w:rFonts w:ascii="David" w:hAnsi="David" w:cs="David"/>
          <w:b/>
          <w:bCs/>
          <w:rtl/>
        </w:rPr>
        <w:t xml:space="preserve"> </w:t>
      </w:r>
      <w:r w:rsidR="00AE05A7" w:rsidRPr="0029017A">
        <w:rPr>
          <w:rFonts w:ascii="David" w:hAnsi="David" w:cs="David"/>
          <w:rtl/>
        </w:rPr>
        <w:t>ביהמ"ש רשאי לתת פיצוי למי שנגרם נזק כתוצאה מביטול\שינוי הזיקה.</w:t>
      </w:r>
    </w:p>
    <w:p w14:paraId="5870B61A" w14:textId="38033042" w:rsidR="00AE05A7" w:rsidRPr="0029017A" w:rsidRDefault="00666AF6" w:rsidP="00E82778">
      <w:pPr>
        <w:pStyle w:val="a3"/>
        <w:numPr>
          <w:ilvl w:val="0"/>
          <w:numId w:val="18"/>
        </w:numPr>
        <w:spacing w:line="240" w:lineRule="auto"/>
        <w:ind w:left="423"/>
        <w:jc w:val="both"/>
        <w:rPr>
          <w:rFonts w:ascii="David" w:hAnsi="David" w:cs="David"/>
          <w:b/>
          <w:bCs/>
        </w:rPr>
      </w:pPr>
      <w:r w:rsidRPr="0029017A">
        <w:rPr>
          <w:rFonts w:ascii="David" w:hAnsi="David" w:cs="David"/>
          <w:b/>
          <w:bCs/>
          <w:shd w:val="clear" w:color="auto" w:fill="FFFFFF" w:themeFill="background1"/>
          <w:rtl/>
        </w:rPr>
        <w:t xml:space="preserve">עבירות: </w:t>
      </w:r>
      <w:r w:rsidR="00AE05A7" w:rsidRPr="0029017A">
        <w:rPr>
          <w:rFonts w:ascii="David" w:hAnsi="David" w:cs="David"/>
          <w:shd w:val="clear" w:color="auto" w:fill="D7D7F5"/>
          <w:rtl/>
        </w:rPr>
        <w:t xml:space="preserve">ס' </w:t>
      </w:r>
      <w:r w:rsidR="00F25EE7" w:rsidRPr="0029017A">
        <w:rPr>
          <w:rFonts w:ascii="David" w:hAnsi="David" w:cs="David"/>
          <w:shd w:val="clear" w:color="auto" w:fill="D7D7F5"/>
          <w:rtl/>
        </w:rPr>
        <w:t xml:space="preserve"> </w:t>
      </w:r>
      <w:r w:rsidR="00AE05A7" w:rsidRPr="0029017A">
        <w:rPr>
          <w:rFonts w:ascii="David" w:hAnsi="David" w:cs="David"/>
          <w:shd w:val="clear" w:color="auto" w:fill="D7D7F5"/>
          <w:rtl/>
        </w:rPr>
        <w:t>95</w:t>
      </w:r>
      <w:r w:rsidR="00F25EE7" w:rsidRPr="0029017A">
        <w:rPr>
          <w:rFonts w:ascii="David" w:hAnsi="David" w:cs="David"/>
          <w:shd w:val="clear" w:color="auto" w:fill="D7D7F5"/>
          <w:rtl/>
        </w:rPr>
        <w:t xml:space="preserve"> </w:t>
      </w:r>
    </w:p>
    <w:p w14:paraId="7706F58F" w14:textId="57095223" w:rsidR="00AE05A7" w:rsidRPr="0029017A" w:rsidRDefault="00A013AE" w:rsidP="00EB49A5">
      <w:pPr>
        <w:pStyle w:val="a3"/>
        <w:numPr>
          <w:ilvl w:val="0"/>
          <w:numId w:val="20"/>
        </w:numPr>
        <w:spacing w:line="240" w:lineRule="auto"/>
        <w:ind w:left="708"/>
        <w:jc w:val="both"/>
        <w:rPr>
          <w:rFonts w:ascii="David" w:hAnsi="David" w:cs="David"/>
          <w:b/>
          <w:bCs/>
          <w:u w:val="single"/>
        </w:rPr>
      </w:pPr>
      <w:r w:rsidRPr="0029017A">
        <w:rPr>
          <w:rFonts w:ascii="David" w:hAnsi="David" w:cs="David"/>
          <w:rtl/>
        </w:rPr>
        <w:t>ב</w:t>
      </w:r>
      <w:r w:rsidR="00AE05A7" w:rsidRPr="0029017A">
        <w:rPr>
          <w:rFonts w:ascii="David" w:hAnsi="David" w:cs="David"/>
          <w:rtl/>
        </w:rPr>
        <w:t>זיקת הנאה לטובת אדם\סוג בני אדם</w:t>
      </w:r>
      <w:r w:rsidR="009910CB" w:rsidRPr="0029017A">
        <w:rPr>
          <w:rFonts w:ascii="David" w:hAnsi="David" w:cs="David"/>
          <w:rtl/>
        </w:rPr>
        <w:t xml:space="preserve">, </w:t>
      </w:r>
      <w:r w:rsidRPr="0029017A">
        <w:rPr>
          <w:rFonts w:ascii="David" w:hAnsi="David" w:cs="David"/>
          <w:rtl/>
        </w:rPr>
        <w:t xml:space="preserve">בעלי הזיקה רשאים להעביר את זכותם </w:t>
      </w:r>
      <w:r w:rsidR="009910CB" w:rsidRPr="0029017A">
        <w:rPr>
          <w:rFonts w:ascii="David" w:hAnsi="David" w:cs="David"/>
          <w:rtl/>
        </w:rPr>
        <w:t>רק</w:t>
      </w:r>
      <w:r w:rsidR="00AE05A7" w:rsidRPr="0029017A">
        <w:rPr>
          <w:rFonts w:ascii="David" w:hAnsi="David" w:cs="David"/>
          <w:rtl/>
        </w:rPr>
        <w:t xml:space="preserve"> בהסכמת בעל המקרקעין הכפופים.</w:t>
      </w:r>
      <w:r w:rsidR="00AE05A7" w:rsidRPr="0029017A">
        <w:rPr>
          <w:rFonts w:ascii="David" w:hAnsi="David" w:cs="David"/>
          <w:b/>
          <w:bCs/>
          <w:rtl/>
        </w:rPr>
        <w:t xml:space="preserve"> </w:t>
      </w:r>
    </w:p>
    <w:p w14:paraId="6107614A" w14:textId="57810A40" w:rsidR="00AE05A7" w:rsidRPr="0029017A" w:rsidRDefault="00AE05A7" w:rsidP="00EB49A5">
      <w:pPr>
        <w:pStyle w:val="a3"/>
        <w:numPr>
          <w:ilvl w:val="0"/>
          <w:numId w:val="20"/>
        </w:numPr>
        <w:spacing w:line="240" w:lineRule="auto"/>
        <w:ind w:left="708"/>
        <w:jc w:val="both"/>
        <w:rPr>
          <w:rFonts w:ascii="David" w:hAnsi="David" w:cs="David"/>
          <w:u w:val="single"/>
        </w:rPr>
      </w:pPr>
      <w:r w:rsidRPr="0029017A">
        <w:rPr>
          <w:rFonts w:ascii="David" w:hAnsi="David" w:cs="David"/>
          <w:rtl/>
        </w:rPr>
        <w:t>זיקת הנאה לטובת מקרקעין אינה ניתנת להעברה</w:t>
      </w:r>
      <w:r w:rsidR="00EB49A5" w:rsidRPr="0029017A">
        <w:rPr>
          <w:rFonts w:ascii="David" w:hAnsi="David" w:cs="David"/>
          <w:rtl/>
        </w:rPr>
        <w:t xml:space="preserve"> כלל</w:t>
      </w:r>
      <w:r w:rsidRPr="0029017A">
        <w:rPr>
          <w:rFonts w:ascii="David" w:hAnsi="David" w:cs="David"/>
          <w:rtl/>
        </w:rPr>
        <w:t>.</w:t>
      </w:r>
    </w:p>
    <w:p w14:paraId="732C34EA" w14:textId="77777777" w:rsidR="00AE05A7" w:rsidRPr="0029017A" w:rsidRDefault="00AE05A7" w:rsidP="004B7947">
      <w:pPr>
        <w:pStyle w:val="2"/>
        <w:shd w:val="clear" w:color="auto" w:fill="4F81BD" w:themeFill="accent1"/>
        <w:jc w:val="center"/>
        <w:rPr>
          <w:rFonts w:ascii="David" w:hAnsi="David" w:cs="David"/>
          <w:b/>
          <w:bCs/>
          <w:color w:val="auto"/>
          <w:sz w:val="22"/>
          <w:szCs w:val="22"/>
          <w:rtl/>
        </w:rPr>
      </w:pPr>
      <w:bookmarkStart w:id="30" w:name="_Toc95517084"/>
      <w:r w:rsidRPr="0029017A">
        <w:rPr>
          <w:rFonts w:ascii="David" w:hAnsi="David" w:cs="David"/>
          <w:b/>
          <w:bCs/>
          <w:color w:val="auto"/>
          <w:sz w:val="22"/>
          <w:szCs w:val="22"/>
          <w:rtl/>
        </w:rPr>
        <w:t>זכות קדימה</w:t>
      </w:r>
      <w:bookmarkEnd w:id="30"/>
    </w:p>
    <w:p w14:paraId="5C1137EA" w14:textId="77777777" w:rsidR="00BB714D" w:rsidRPr="0029017A" w:rsidRDefault="00AE05A7" w:rsidP="00BB714D">
      <w:pPr>
        <w:spacing w:after="0" w:line="240" w:lineRule="auto"/>
        <w:jc w:val="both"/>
        <w:rPr>
          <w:rFonts w:ascii="David" w:hAnsi="David" w:cs="David"/>
          <w:u w:val="single"/>
          <w:rtl/>
        </w:rPr>
      </w:pPr>
      <w:r w:rsidRPr="0029017A">
        <w:rPr>
          <w:rFonts w:ascii="David" w:hAnsi="David" w:cs="David"/>
          <w:b/>
          <w:bCs/>
          <w:rtl/>
        </w:rPr>
        <w:t>זכות קדימה</w:t>
      </w:r>
      <w:r w:rsidRPr="0029017A">
        <w:rPr>
          <w:rFonts w:ascii="David" w:hAnsi="David" w:cs="David"/>
          <w:rtl/>
        </w:rPr>
        <w:t xml:space="preserve"> = זכות סירוב ראשונה</w:t>
      </w:r>
      <w:r w:rsidR="00005903" w:rsidRPr="0029017A">
        <w:rPr>
          <w:rFonts w:ascii="David" w:hAnsi="David" w:cs="David"/>
          <w:rtl/>
        </w:rPr>
        <w:t>,</w:t>
      </w:r>
      <w:r w:rsidRPr="0029017A">
        <w:rPr>
          <w:rFonts w:ascii="David" w:hAnsi="David" w:cs="David"/>
          <w:rtl/>
        </w:rPr>
        <w:t xml:space="preserve"> </w:t>
      </w:r>
      <w:r w:rsidR="00005903" w:rsidRPr="0029017A">
        <w:rPr>
          <w:rFonts w:ascii="David" w:hAnsi="David" w:cs="David"/>
          <w:u w:val="single"/>
          <w:rtl/>
        </w:rPr>
        <w:t>קיימת רק במקרקעין.</w:t>
      </w:r>
    </w:p>
    <w:p w14:paraId="168C6F97" w14:textId="77777777" w:rsidR="00DA221C" w:rsidRPr="0029017A" w:rsidRDefault="00BB714D" w:rsidP="00DA221C">
      <w:pPr>
        <w:spacing w:before="240" w:after="0" w:line="240" w:lineRule="auto"/>
        <w:jc w:val="both"/>
        <w:rPr>
          <w:rFonts w:ascii="David" w:hAnsi="David" w:cs="David"/>
          <w:rtl/>
        </w:rPr>
      </w:pPr>
      <w:r w:rsidRPr="0029017A">
        <w:rPr>
          <w:rFonts w:ascii="David" w:hAnsi="David" w:cs="David"/>
          <w:b/>
          <w:bCs/>
          <w:rtl/>
        </w:rPr>
        <w:t>מכוח מה נוצרת זכות קדימה</w:t>
      </w:r>
      <w:r w:rsidRPr="0029017A">
        <w:rPr>
          <w:rFonts w:ascii="David" w:hAnsi="David" w:cs="David"/>
          <w:rtl/>
        </w:rPr>
        <w:t>?</w:t>
      </w:r>
    </w:p>
    <w:p w14:paraId="60C0CBA2" w14:textId="48AD678B" w:rsidR="00B4196C" w:rsidRPr="0029017A" w:rsidRDefault="00A970C3" w:rsidP="009D57B6">
      <w:pPr>
        <w:pStyle w:val="a3"/>
        <w:numPr>
          <w:ilvl w:val="0"/>
          <w:numId w:val="109"/>
        </w:numPr>
        <w:spacing w:before="240" w:after="0" w:line="240" w:lineRule="auto"/>
        <w:jc w:val="both"/>
        <w:rPr>
          <w:rFonts w:ascii="David" w:hAnsi="David" w:cs="David"/>
        </w:rPr>
      </w:pPr>
      <w:r w:rsidRPr="0029017A">
        <w:rPr>
          <w:rFonts w:ascii="David" w:hAnsi="David" w:cs="David"/>
          <w:i/>
          <w:iCs/>
          <w:u w:val="single"/>
          <w:rtl/>
        </w:rPr>
        <w:t>הסכם</w:t>
      </w:r>
      <w:r w:rsidRPr="0029017A">
        <w:rPr>
          <w:rFonts w:ascii="David" w:hAnsi="David" w:cs="David"/>
          <w:rtl/>
        </w:rPr>
        <w:t xml:space="preserve"> </w:t>
      </w:r>
      <w:r w:rsidR="00DF20C7" w:rsidRPr="0029017A">
        <w:rPr>
          <w:rFonts w:ascii="David" w:hAnsi="David" w:cs="David"/>
          <w:rtl/>
        </w:rPr>
        <w:t>(</w:t>
      </w:r>
      <w:r w:rsidR="00DF20C7" w:rsidRPr="0029017A">
        <w:rPr>
          <w:rFonts w:ascii="David" w:hAnsi="David" w:cs="David"/>
          <w:shd w:val="clear" w:color="auto" w:fill="D7D7F5"/>
          <w:rtl/>
        </w:rPr>
        <w:t>ס' 99</w:t>
      </w:r>
      <w:r w:rsidR="00DF20C7" w:rsidRPr="0029017A">
        <w:rPr>
          <w:rFonts w:ascii="David" w:hAnsi="David" w:cs="David"/>
          <w:rtl/>
        </w:rPr>
        <w:t xml:space="preserve">)- </w:t>
      </w:r>
      <w:r w:rsidR="007454A4" w:rsidRPr="0029017A">
        <w:rPr>
          <w:rFonts w:ascii="David" w:hAnsi="David" w:cs="David"/>
          <w:rtl/>
        </w:rPr>
        <w:t>בדרך כלל הסכמים אלו נוצרים בשל כדאיות כלכלית.</w:t>
      </w:r>
      <w:r w:rsidR="0094105B" w:rsidRPr="0029017A">
        <w:rPr>
          <w:rFonts w:ascii="David" w:hAnsi="David" w:cs="David"/>
          <w:rtl/>
        </w:rPr>
        <w:t xml:space="preserve"> רק בעלי המקרקעין או </w:t>
      </w:r>
      <w:r w:rsidR="0094105B" w:rsidRPr="0029017A">
        <w:rPr>
          <w:rFonts w:ascii="David" w:hAnsi="David" w:cs="David"/>
          <w:b/>
          <w:bCs/>
          <w:rtl/>
        </w:rPr>
        <w:t>חוכרים לדורות</w:t>
      </w:r>
      <w:r w:rsidR="0094105B" w:rsidRPr="0029017A">
        <w:rPr>
          <w:rFonts w:ascii="David" w:hAnsi="David" w:cs="David"/>
          <w:rtl/>
        </w:rPr>
        <w:t xml:space="preserve"> רשומים רשאים לבצע עסקה זו (</w:t>
      </w:r>
      <w:r w:rsidR="00AE05A7" w:rsidRPr="0029017A">
        <w:rPr>
          <w:rFonts w:ascii="David" w:hAnsi="David" w:cs="David"/>
          <w:shd w:val="clear" w:color="auto" w:fill="D7D7F5"/>
          <w:rtl/>
        </w:rPr>
        <w:t>ס' 106</w:t>
      </w:r>
      <w:r w:rsidR="0094105B" w:rsidRPr="0029017A">
        <w:rPr>
          <w:rFonts w:ascii="David" w:hAnsi="David" w:cs="David"/>
          <w:rtl/>
        </w:rPr>
        <w:t>).</w:t>
      </w:r>
      <w:r w:rsidR="00E35829" w:rsidRPr="0029017A">
        <w:rPr>
          <w:rFonts w:ascii="David" w:hAnsi="David" w:cs="David"/>
          <w:rtl/>
        </w:rPr>
        <w:t xml:space="preserve"> לאחר שנחתם ההסכם, יש לשכלל את הזכות ע"י רישום במרשם המקרקעין </w:t>
      </w:r>
      <w:r w:rsidR="0076359F" w:rsidRPr="0029017A">
        <w:rPr>
          <w:rFonts w:ascii="David" w:hAnsi="David" w:cs="David"/>
          <w:rtl/>
        </w:rPr>
        <w:t>(</w:t>
      </w:r>
      <w:r w:rsidR="0076359F" w:rsidRPr="0029017A">
        <w:rPr>
          <w:rFonts w:ascii="David" w:hAnsi="David" w:cs="David"/>
          <w:shd w:val="clear" w:color="auto" w:fill="D7D7F5"/>
          <w:rtl/>
        </w:rPr>
        <w:t>ס'7)</w:t>
      </w:r>
      <w:r w:rsidR="0076359F" w:rsidRPr="0029017A">
        <w:rPr>
          <w:rFonts w:ascii="David" w:hAnsi="David" w:cs="David"/>
          <w:rtl/>
        </w:rPr>
        <w:t>.</w:t>
      </w:r>
    </w:p>
    <w:p w14:paraId="238C28E1" w14:textId="5CF1EFC8" w:rsidR="00DA221C" w:rsidRPr="0029017A" w:rsidRDefault="00DA221C" w:rsidP="009D57B6">
      <w:pPr>
        <w:pStyle w:val="a3"/>
        <w:numPr>
          <w:ilvl w:val="0"/>
          <w:numId w:val="109"/>
        </w:numPr>
        <w:spacing w:line="360" w:lineRule="auto"/>
        <w:jc w:val="both"/>
        <w:rPr>
          <w:rFonts w:ascii="David" w:hAnsi="David" w:cs="David"/>
        </w:rPr>
      </w:pPr>
      <w:r w:rsidRPr="0029017A">
        <w:rPr>
          <w:rFonts w:ascii="David" w:hAnsi="David" w:cs="David"/>
          <w:i/>
          <w:iCs/>
          <w:u w:val="single"/>
          <w:rtl/>
        </w:rPr>
        <w:t xml:space="preserve">דין </w:t>
      </w:r>
      <w:r w:rsidRPr="0029017A">
        <w:rPr>
          <w:rFonts w:ascii="David" w:hAnsi="David" w:cs="David"/>
          <w:rtl/>
        </w:rPr>
        <w:t xml:space="preserve">- </w:t>
      </w:r>
      <w:r w:rsidR="00B66190" w:rsidRPr="0029017A">
        <w:rPr>
          <w:rFonts w:ascii="David" w:hAnsi="David" w:cs="David"/>
          <w:rtl/>
        </w:rPr>
        <w:t>המחוקק יצר זכויות קדימה קנייניות סטטוטוריות.</w:t>
      </w:r>
    </w:p>
    <w:p w14:paraId="332F33F9" w14:textId="77777777" w:rsidR="001B4ACA" w:rsidRPr="0029017A" w:rsidRDefault="002D61D8" w:rsidP="009D57B6">
      <w:pPr>
        <w:pStyle w:val="a3"/>
        <w:numPr>
          <w:ilvl w:val="0"/>
          <w:numId w:val="108"/>
        </w:numPr>
        <w:spacing w:line="240" w:lineRule="auto"/>
        <w:ind w:left="991"/>
        <w:jc w:val="both"/>
        <w:rPr>
          <w:rFonts w:ascii="David" w:hAnsi="David" w:cs="David"/>
        </w:rPr>
      </w:pPr>
      <w:r w:rsidRPr="0029017A">
        <w:rPr>
          <w:rFonts w:ascii="David" w:hAnsi="David" w:cs="David"/>
          <w:b/>
          <w:bCs/>
          <w:rtl/>
        </w:rPr>
        <w:t xml:space="preserve">זכות קדימה בין יורשים </w:t>
      </w:r>
      <w:r w:rsidR="00E75624" w:rsidRPr="0029017A">
        <w:rPr>
          <w:rFonts w:ascii="David" w:hAnsi="David" w:cs="David"/>
          <w:rtl/>
        </w:rPr>
        <w:t>(</w:t>
      </w:r>
      <w:r w:rsidR="00E75624" w:rsidRPr="0029017A">
        <w:rPr>
          <w:rFonts w:ascii="David" w:hAnsi="David" w:cs="David"/>
          <w:shd w:val="clear" w:color="auto" w:fill="D7D7F5"/>
          <w:rtl/>
        </w:rPr>
        <w:t>ס' 100</w:t>
      </w:r>
      <w:r w:rsidR="00E75624" w:rsidRPr="0029017A">
        <w:rPr>
          <w:rFonts w:ascii="David" w:hAnsi="David" w:cs="David"/>
          <w:rtl/>
        </w:rPr>
        <w:t xml:space="preserve">): </w:t>
      </w:r>
      <w:r w:rsidR="00C11896" w:rsidRPr="0029017A">
        <w:rPr>
          <w:rFonts w:ascii="David" w:hAnsi="David" w:cs="David"/>
          <w:rtl/>
        </w:rPr>
        <w:t>בכל</w:t>
      </w:r>
      <w:r w:rsidR="00C11896" w:rsidRPr="0029017A">
        <w:rPr>
          <w:rFonts w:ascii="David" w:hAnsi="David" w:cs="David"/>
          <w:b/>
          <w:bCs/>
          <w:rtl/>
        </w:rPr>
        <w:t xml:space="preserve"> </w:t>
      </w:r>
      <w:r w:rsidR="003131D1" w:rsidRPr="0029017A">
        <w:rPr>
          <w:rFonts w:ascii="David" w:hAnsi="David" w:cs="David"/>
          <w:rtl/>
        </w:rPr>
        <w:t xml:space="preserve">מקרקעין של משק חקלאי שעובר בירושה (מכוח חוק/צוואה) </w:t>
      </w:r>
      <w:r w:rsidR="00C11896" w:rsidRPr="0029017A">
        <w:rPr>
          <w:rFonts w:ascii="David" w:hAnsi="David" w:cs="David"/>
          <w:rtl/>
        </w:rPr>
        <w:t xml:space="preserve">ישנה </w:t>
      </w:r>
      <w:r w:rsidR="00E75624" w:rsidRPr="0029017A">
        <w:rPr>
          <w:rFonts w:ascii="David" w:hAnsi="David" w:cs="David"/>
          <w:rtl/>
        </w:rPr>
        <w:t>זכות קדימה של יורשים על פני זרים</w:t>
      </w:r>
      <w:r w:rsidR="00C11896" w:rsidRPr="0029017A">
        <w:rPr>
          <w:rFonts w:ascii="David" w:hAnsi="David" w:cs="David"/>
          <w:rtl/>
        </w:rPr>
        <w:t xml:space="preserve">. </w:t>
      </w:r>
    </w:p>
    <w:p w14:paraId="5B296FD3" w14:textId="77777777" w:rsidR="001B4ACA" w:rsidRPr="0029017A" w:rsidRDefault="001B4ACA" w:rsidP="001B4ACA">
      <w:pPr>
        <w:pStyle w:val="a3"/>
        <w:numPr>
          <w:ilvl w:val="3"/>
          <w:numId w:val="18"/>
        </w:numPr>
        <w:spacing w:line="240" w:lineRule="auto"/>
        <w:ind w:left="1416" w:hanging="283"/>
        <w:jc w:val="both"/>
        <w:rPr>
          <w:rFonts w:ascii="David" w:hAnsi="David" w:cs="David"/>
        </w:rPr>
      </w:pPr>
      <w:r w:rsidRPr="0029017A">
        <w:rPr>
          <w:rFonts w:ascii="David" w:hAnsi="David" w:cs="David"/>
          <w:rtl/>
        </w:rPr>
        <w:t xml:space="preserve">מתוך אינטרס חברתי- המשפחה קשורה אליו יותר מאשר זרים (הם עיבדו אותו במשך שנים). </w:t>
      </w:r>
    </w:p>
    <w:p w14:paraId="48A5A525" w14:textId="26F73197" w:rsidR="00E75624" w:rsidRPr="0029017A" w:rsidRDefault="00AA181D" w:rsidP="00E74274">
      <w:pPr>
        <w:pStyle w:val="a3"/>
        <w:numPr>
          <w:ilvl w:val="3"/>
          <w:numId w:val="18"/>
        </w:numPr>
        <w:spacing w:line="360" w:lineRule="auto"/>
        <w:ind w:left="1416" w:hanging="283"/>
        <w:jc w:val="both"/>
        <w:rPr>
          <w:rFonts w:ascii="David" w:hAnsi="David" w:cs="David"/>
        </w:rPr>
      </w:pPr>
      <w:r w:rsidRPr="0029017A">
        <w:rPr>
          <w:rFonts w:ascii="David" w:hAnsi="David" w:cs="David"/>
          <w:u w:val="single"/>
          <w:rtl/>
        </w:rPr>
        <w:t>לא נדרש רישום הזכות בשנתיים הראשונות</w:t>
      </w:r>
      <w:r w:rsidRPr="0029017A">
        <w:rPr>
          <w:rFonts w:ascii="David" w:hAnsi="David" w:cs="David"/>
          <w:rtl/>
        </w:rPr>
        <w:t xml:space="preserve"> </w:t>
      </w:r>
      <w:r w:rsidR="00E74274" w:rsidRPr="0029017A">
        <w:rPr>
          <w:rFonts w:ascii="David" w:hAnsi="David" w:cs="David"/>
          <w:rtl/>
        </w:rPr>
        <w:t xml:space="preserve">לאחר חלוף שנתיים, נדרש לרשום את הזכות במרשם המקרקעין. </w:t>
      </w:r>
    </w:p>
    <w:p w14:paraId="35E3B8EB" w14:textId="0E68FAB8" w:rsidR="00000824" w:rsidRPr="0029017A" w:rsidRDefault="00E75624" w:rsidP="009D57B6">
      <w:pPr>
        <w:pStyle w:val="a3"/>
        <w:numPr>
          <w:ilvl w:val="0"/>
          <w:numId w:val="108"/>
        </w:numPr>
        <w:spacing w:line="240" w:lineRule="auto"/>
        <w:ind w:left="991"/>
        <w:jc w:val="both"/>
        <w:rPr>
          <w:rFonts w:ascii="David" w:hAnsi="David" w:cs="David"/>
        </w:rPr>
      </w:pPr>
      <w:r w:rsidRPr="0029017A">
        <w:rPr>
          <w:rFonts w:ascii="David" w:hAnsi="David" w:cs="David"/>
          <w:b/>
          <w:bCs/>
          <w:rtl/>
        </w:rPr>
        <w:t>זכות קדימה בין בני זוג</w:t>
      </w:r>
      <w:r w:rsidRPr="0029017A">
        <w:rPr>
          <w:rFonts w:ascii="David" w:hAnsi="David" w:cs="David"/>
          <w:rtl/>
        </w:rPr>
        <w:t xml:space="preserve"> (</w:t>
      </w:r>
      <w:r w:rsidRPr="0029017A">
        <w:rPr>
          <w:rFonts w:ascii="David" w:hAnsi="David" w:cs="David"/>
          <w:shd w:val="clear" w:color="auto" w:fill="D7D7F5"/>
          <w:rtl/>
        </w:rPr>
        <w:t>ס' 101</w:t>
      </w:r>
      <w:r w:rsidRPr="0029017A">
        <w:rPr>
          <w:rFonts w:ascii="David" w:hAnsi="David" w:cs="David"/>
          <w:rtl/>
        </w:rPr>
        <w:t xml:space="preserve">): </w:t>
      </w:r>
      <w:r w:rsidR="00133E23" w:rsidRPr="0029017A">
        <w:rPr>
          <w:rFonts w:ascii="David" w:hAnsi="David" w:cs="David"/>
          <w:rtl/>
        </w:rPr>
        <w:t xml:space="preserve">במקרקעין הנמצא בבעלות משותפת של בני זוג שהינו משק חקלאי, בית עסק או דירה המשמשת להם מגורים, </w:t>
      </w:r>
      <w:r w:rsidR="00133E23" w:rsidRPr="0029017A">
        <w:rPr>
          <w:rFonts w:ascii="David" w:hAnsi="David" w:cs="David"/>
          <w:b/>
          <w:bCs/>
          <w:rtl/>
        </w:rPr>
        <w:t>בן הזוג צריך תחילה להציע את חלקו בנכס לבן הזוג השני</w:t>
      </w:r>
      <w:r w:rsidR="00133E23" w:rsidRPr="0029017A">
        <w:rPr>
          <w:rFonts w:ascii="David" w:hAnsi="David" w:cs="David"/>
          <w:rtl/>
        </w:rPr>
        <w:t xml:space="preserve">, ורק אם סירב להצעה- יוכל להציע לאחר. </w:t>
      </w:r>
      <w:r w:rsidR="00133E23" w:rsidRPr="0029017A">
        <w:rPr>
          <w:rFonts w:ascii="David" w:hAnsi="David" w:cs="David"/>
          <w:u w:val="single"/>
          <w:rtl/>
        </w:rPr>
        <w:t>לא נדרש רישום.</w:t>
      </w:r>
    </w:p>
    <w:p w14:paraId="1812DD0B" w14:textId="77777777" w:rsidR="00C56B1D" w:rsidRPr="0029017A" w:rsidRDefault="00975A29" w:rsidP="00C56B1D">
      <w:pPr>
        <w:spacing w:after="0" w:line="240" w:lineRule="auto"/>
        <w:ind w:left="141"/>
        <w:jc w:val="both"/>
        <w:rPr>
          <w:rFonts w:ascii="David" w:hAnsi="David" w:cs="David"/>
          <w:rtl/>
        </w:rPr>
      </w:pPr>
      <w:r w:rsidRPr="0029017A">
        <w:rPr>
          <w:rFonts w:ascii="David" w:hAnsi="David" w:cs="David"/>
          <w:b/>
          <w:bCs/>
          <w:rtl/>
        </w:rPr>
        <w:t>פרוצדורת</w:t>
      </w:r>
      <w:r w:rsidR="00B4196C" w:rsidRPr="0029017A">
        <w:rPr>
          <w:rFonts w:ascii="David" w:hAnsi="David" w:cs="David"/>
          <w:b/>
          <w:bCs/>
          <w:rtl/>
        </w:rPr>
        <w:t xml:space="preserve"> הרכישה</w:t>
      </w:r>
      <w:r w:rsidR="00B4196C" w:rsidRPr="0029017A">
        <w:rPr>
          <w:rFonts w:ascii="David" w:hAnsi="David" w:cs="David"/>
          <w:rtl/>
        </w:rPr>
        <w:t>:</w:t>
      </w:r>
    </w:p>
    <w:p w14:paraId="1E3D5117" w14:textId="77777777" w:rsidR="00C56B1D" w:rsidRPr="0029017A" w:rsidRDefault="00B4196C" w:rsidP="009D57B6">
      <w:pPr>
        <w:pStyle w:val="a3"/>
        <w:numPr>
          <w:ilvl w:val="0"/>
          <w:numId w:val="137"/>
        </w:numPr>
        <w:spacing w:line="240" w:lineRule="auto"/>
        <w:ind w:left="424"/>
        <w:jc w:val="both"/>
        <w:rPr>
          <w:rFonts w:ascii="David" w:hAnsi="David" w:cs="David"/>
          <w:rtl/>
        </w:rPr>
      </w:pPr>
      <w:r w:rsidRPr="0029017A">
        <w:rPr>
          <w:rFonts w:ascii="David" w:hAnsi="David" w:cs="David"/>
          <w:shd w:val="clear" w:color="auto" w:fill="D7D7F5"/>
          <w:rtl/>
        </w:rPr>
        <w:t>ס</w:t>
      </w:r>
      <w:r w:rsidR="00F94A68" w:rsidRPr="0029017A">
        <w:rPr>
          <w:rFonts w:ascii="David" w:hAnsi="David" w:cs="David"/>
          <w:shd w:val="clear" w:color="auto" w:fill="D7D7F5"/>
          <w:rtl/>
        </w:rPr>
        <w:t>'</w:t>
      </w:r>
      <w:r w:rsidRPr="0029017A">
        <w:rPr>
          <w:rFonts w:ascii="David" w:hAnsi="David" w:cs="David"/>
          <w:shd w:val="clear" w:color="auto" w:fill="D7D7F5"/>
          <w:rtl/>
        </w:rPr>
        <w:t>102</w:t>
      </w:r>
      <w:r w:rsidRPr="0029017A">
        <w:rPr>
          <w:rFonts w:ascii="David" w:hAnsi="David" w:cs="David"/>
          <w:rtl/>
        </w:rPr>
        <w:t xml:space="preserve">- קובע כיצד ממשמשים את הזכות, הן </w:t>
      </w:r>
      <w:proofErr w:type="spellStart"/>
      <w:r w:rsidRPr="0029017A">
        <w:rPr>
          <w:rFonts w:ascii="David" w:hAnsi="David" w:cs="David"/>
          <w:rtl/>
        </w:rPr>
        <w:t>מכח</w:t>
      </w:r>
      <w:proofErr w:type="spellEnd"/>
      <w:r w:rsidRPr="0029017A">
        <w:rPr>
          <w:rFonts w:ascii="David" w:hAnsi="David" w:cs="David"/>
          <w:rtl/>
        </w:rPr>
        <w:t xml:space="preserve"> הדין והן </w:t>
      </w:r>
      <w:proofErr w:type="spellStart"/>
      <w:r w:rsidRPr="0029017A">
        <w:rPr>
          <w:rFonts w:ascii="David" w:hAnsi="David" w:cs="David"/>
          <w:rtl/>
        </w:rPr>
        <w:t>מכח</w:t>
      </w:r>
      <w:proofErr w:type="spellEnd"/>
      <w:r w:rsidRPr="0029017A">
        <w:rPr>
          <w:rFonts w:ascii="David" w:hAnsi="David" w:cs="David"/>
          <w:rtl/>
        </w:rPr>
        <w:t xml:space="preserve"> הסכם, </w:t>
      </w:r>
      <w:r w:rsidRPr="0029017A">
        <w:rPr>
          <w:rFonts w:ascii="David" w:hAnsi="David" w:cs="David"/>
          <w:u w:val="single"/>
          <w:rtl/>
        </w:rPr>
        <w:t>אלא אם בהסכם נקבע אחרת</w:t>
      </w:r>
      <w:r w:rsidRPr="0029017A">
        <w:rPr>
          <w:rFonts w:ascii="David" w:hAnsi="David" w:cs="David"/>
          <w:rtl/>
        </w:rPr>
        <w:t>.</w:t>
      </w:r>
      <w:r w:rsidR="00F94A68" w:rsidRPr="0029017A">
        <w:rPr>
          <w:rFonts w:ascii="David" w:hAnsi="David" w:cs="David"/>
          <w:rtl/>
        </w:rPr>
        <w:t xml:space="preserve"> </w:t>
      </w:r>
    </w:p>
    <w:p w14:paraId="0B782D6F" w14:textId="26BDDB49" w:rsidR="00B4196C" w:rsidRPr="0029017A" w:rsidRDefault="00B4196C" w:rsidP="009D57B6">
      <w:pPr>
        <w:pStyle w:val="a3"/>
        <w:numPr>
          <w:ilvl w:val="0"/>
          <w:numId w:val="137"/>
        </w:numPr>
        <w:spacing w:line="240" w:lineRule="auto"/>
        <w:ind w:left="424"/>
        <w:jc w:val="both"/>
        <w:rPr>
          <w:rFonts w:ascii="David" w:hAnsi="David" w:cs="David"/>
        </w:rPr>
      </w:pPr>
      <w:r w:rsidRPr="0029017A">
        <w:rPr>
          <w:rFonts w:ascii="David" w:hAnsi="David" w:cs="David"/>
          <w:shd w:val="clear" w:color="auto" w:fill="D7D7F5"/>
          <w:rtl/>
        </w:rPr>
        <w:t>ס</w:t>
      </w:r>
      <w:r w:rsidR="00F94A68" w:rsidRPr="0029017A">
        <w:rPr>
          <w:rFonts w:ascii="David" w:hAnsi="David" w:cs="David"/>
          <w:shd w:val="clear" w:color="auto" w:fill="D7D7F5"/>
          <w:rtl/>
        </w:rPr>
        <w:t>'</w:t>
      </w:r>
      <w:r w:rsidRPr="0029017A">
        <w:rPr>
          <w:rFonts w:ascii="David" w:hAnsi="David" w:cs="David"/>
          <w:shd w:val="clear" w:color="auto" w:fill="D7D7F5"/>
          <w:rtl/>
        </w:rPr>
        <w:t xml:space="preserve"> 103</w:t>
      </w:r>
      <w:r w:rsidRPr="0029017A">
        <w:rPr>
          <w:rFonts w:ascii="David" w:hAnsi="David" w:cs="David"/>
          <w:rtl/>
        </w:rPr>
        <w:t xml:space="preserve">- </w:t>
      </w:r>
      <w:r w:rsidR="00C52736" w:rsidRPr="0029017A">
        <w:rPr>
          <w:rFonts w:ascii="David" w:hAnsi="David" w:cs="David"/>
          <w:rtl/>
        </w:rPr>
        <w:t>כאשר בעל זכות קדימה מסרב לרכו</w:t>
      </w:r>
      <w:r w:rsidR="000B774D" w:rsidRPr="0029017A">
        <w:rPr>
          <w:rFonts w:ascii="David" w:hAnsi="David" w:cs="David"/>
          <w:rtl/>
        </w:rPr>
        <w:t>ש</w:t>
      </w:r>
      <w:r w:rsidR="00C52736" w:rsidRPr="0029017A">
        <w:rPr>
          <w:rFonts w:ascii="David" w:hAnsi="David" w:cs="David"/>
          <w:rtl/>
        </w:rPr>
        <w:t xml:space="preserve"> </w:t>
      </w:r>
      <w:r w:rsidR="000B774D" w:rsidRPr="0029017A">
        <w:rPr>
          <w:rFonts w:ascii="David" w:hAnsi="David" w:cs="David"/>
          <w:rtl/>
        </w:rPr>
        <w:t>את הקרקע</w:t>
      </w:r>
      <w:r w:rsidR="00C52736" w:rsidRPr="0029017A">
        <w:rPr>
          <w:rFonts w:ascii="David" w:hAnsi="David" w:cs="David"/>
          <w:rtl/>
        </w:rPr>
        <w:t>, בעל</w:t>
      </w:r>
      <w:r w:rsidR="000B774D" w:rsidRPr="0029017A">
        <w:rPr>
          <w:rFonts w:ascii="David" w:hAnsi="David" w:cs="David"/>
          <w:rtl/>
        </w:rPr>
        <w:t>י</w:t>
      </w:r>
      <w:r w:rsidR="00C52736" w:rsidRPr="0029017A">
        <w:rPr>
          <w:rFonts w:ascii="David" w:hAnsi="David" w:cs="David"/>
          <w:rtl/>
        </w:rPr>
        <w:t xml:space="preserve"> הקרקע </w:t>
      </w:r>
      <w:r w:rsidR="00C52736" w:rsidRPr="0029017A">
        <w:rPr>
          <w:rFonts w:ascii="David" w:hAnsi="David" w:cs="David"/>
          <w:b/>
          <w:bCs/>
          <w:rtl/>
        </w:rPr>
        <w:t xml:space="preserve">לא </w:t>
      </w:r>
      <w:r w:rsidR="00C52736" w:rsidRPr="0029017A">
        <w:rPr>
          <w:rFonts w:ascii="David" w:hAnsi="David" w:cs="David"/>
          <w:rtl/>
        </w:rPr>
        <w:t xml:space="preserve">יוכל להציע </w:t>
      </w:r>
      <w:r w:rsidRPr="0029017A">
        <w:rPr>
          <w:rFonts w:ascii="David" w:hAnsi="David" w:cs="David"/>
          <w:b/>
          <w:bCs/>
          <w:rtl/>
        </w:rPr>
        <w:t>מחיר נמוך</w:t>
      </w:r>
      <w:r w:rsidR="00F94A68" w:rsidRPr="0029017A">
        <w:rPr>
          <w:rFonts w:ascii="David" w:hAnsi="David" w:cs="David"/>
          <w:b/>
          <w:bCs/>
          <w:rtl/>
        </w:rPr>
        <w:t xml:space="preserve"> </w:t>
      </w:r>
      <w:r w:rsidR="00E916E6" w:rsidRPr="0029017A">
        <w:rPr>
          <w:rFonts w:ascii="David" w:hAnsi="David" w:cs="David"/>
          <w:b/>
          <w:bCs/>
          <w:rtl/>
        </w:rPr>
        <w:t>יותר</w:t>
      </w:r>
      <w:r w:rsidR="00E916E6" w:rsidRPr="0029017A">
        <w:rPr>
          <w:rFonts w:ascii="David" w:hAnsi="David" w:cs="David"/>
          <w:rtl/>
        </w:rPr>
        <w:t xml:space="preserve">, </w:t>
      </w:r>
      <w:r w:rsidR="000B774D" w:rsidRPr="0029017A">
        <w:rPr>
          <w:rFonts w:ascii="David" w:hAnsi="David" w:cs="David"/>
          <w:rtl/>
        </w:rPr>
        <w:t>במשך חצי שנה</w:t>
      </w:r>
      <w:r w:rsidR="00F94A68" w:rsidRPr="0029017A">
        <w:rPr>
          <w:rFonts w:ascii="David" w:hAnsi="David" w:cs="David"/>
          <w:rtl/>
        </w:rPr>
        <w:t>.</w:t>
      </w:r>
    </w:p>
    <w:p w14:paraId="58C9108C" w14:textId="15EB53C9" w:rsidR="00000824" w:rsidRPr="0029017A" w:rsidRDefault="00534E5B" w:rsidP="00853CCB">
      <w:pPr>
        <w:spacing w:line="240" w:lineRule="auto"/>
        <w:ind w:left="141"/>
        <w:jc w:val="both"/>
        <w:rPr>
          <w:rFonts w:ascii="David" w:hAnsi="David" w:cs="David"/>
          <w:rtl/>
        </w:rPr>
      </w:pPr>
      <w:r w:rsidRPr="0029017A">
        <w:rPr>
          <w:rFonts w:ascii="David" w:hAnsi="David" w:cs="David"/>
          <w:b/>
          <w:bCs/>
          <w:u w:val="single"/>
          <w:rtl/>
        </w:rPr>
        <w:t>אי תחולה על מתנה</w:t>
      </w:r>
      <w:r w:rsidR="00000824" w:rsidRPr="0029017A">
        <w:rPr>
          <w:rFonts w:ascii="David" w:hAnsi="David" w:cs="David"/>
          <w:b/>
          <w:bCs/>
          <w:rtl/>
        </w:rPr>
        <w:t>:</w:t>
      </w:r>
      <w:r w:rsidR="00000824" w:rsidRPr="0029017A">
        <w:rPr>
          <w:rFonts w:ascii="David" w:hAnsi="David" w:cs="David"/>
          <w:rtl/>
        </w:rPr>
        <w:t xml:space="preserve"> </w:t>
      </w:r>
      <w:r w:rsidR="00000824" w:rsidRPr="0029017A">
        <w:rPr>
          <w:rFonts w:ascii="David" w:hAnsi="David" w:cs="David"/>
          <w:shd w:val="clear" w:color="auto" w:fill="D7D7F5"/>
          <w:rtl/>
        </w:rPr>
        <w:t>ס' 104</w:t>
      </w:r>
      <w:r w:rsidR="00000824" w:rsidRPr="0029017A">
        <w:rPr>
          <w:rFonts w:ascii="David" w:hAnsi="David" w:cs="David"/>
          <w:rtl/>
        </w:rPr>
        <w:t xml:space="preserve">: </w:t>
      </w:r>
      <w:r w:rsidR="00853CCB" w:rsidRPr="0029017A">
        <w:rPr>
          <w:rFonts w:ascii="David" w:hAnsi="David" w:cs="David"/>
          <w:rtl/>
        </w:rPr>
        <w:t>הזכות מתניידת למקבל המתנה וכשהוא ירצה למכור, אז זכות הקדימה תיכנס לפעול, והוא יצטרך להציע למי שיש לו את זכות הקדימה. הטריגר- רק בעסקאות עם תמורה</w:t>
      </w:r>
      <w:r w:rsidR="00000824" w:rsidRPr="0029017A">
        <w:rPr>
          <w:rFonts w:ascii="David" w:hAnsi="David" w:cs="David"/>
          <w:rtl/>
        </w:rPr>
        <w:t>.</w:t>
      </w:r>
    </w:p>
    <w:p w14:paraId="13B2D4D2" w14:textId="55B04836" w:rsidR="00AE05A7" w:rsidRPr="0029017A" w:rsidRDefault="00E02683" w:rsidP="004B7947">
      <w:pPr>
        <w:pStyle w:val="2"/>
        <w:shd w:val="clear" w:color="auto" w:fill="4F81BD" w:themeFill="accent1"/>
        <w:jc w:val="center"/>
        <w:rPr>
          <w:rFonts w:ascii="David" w:hAnsi="David" w:cs="David"/>
          <w:b/>
          <w:bCs/>
          <w:color w:val="auto"/>
          <w:sz w:val="22"/>
          <w:szCs w:val="22"/>
          <w:rtl/>
        </w:rPr>
      </w:pPr>
      <w:bookmarkStart w:id="31" w:name="_Toc95517085"/>
      <w:r w:rsidRPr="0029017A">
        <w:rPr>
          <w:rFonts w:ascii="David" w:hAnsi="David" w:cs="David"/>
          <w:b/>
          <w:bCs/>
          <w:color w:val="auto"/>
          <w:sz w:val="22"/>
          <w:szCs w:val="22"/>
          <w:rtl/>
        </w:rPr>
        <w:t>זכות המשכון/</w:t>
      </w:r>
      <w:r w:rsidR="00AE05A7" w:rsidRPr="0029017A">
        <w:rPr>
          <w:rFonts w:ascii="David" w:hAnsi="David" w:cs="David"/>
          <w:b/>
          <w:bCs/>
          <w:color w:val="auto"/>
          <w:sz w:val="22"/>
          <w:szCs w:val="22"/>
          <w:rtl/>
        </w:rPr>
        <w:t>שעבודים</w:t>
      </w:r>
      <w:bookmarkEnd w:id="31"/>
    </w:p>
    <w:p w14:paraId="58A3EAFD" w14:textId="609696A4" w:rsidR="0094482E" w:rsidRPr="0029017A" w:rsidRDefault="0094482E" w:rsidP="0094482E">
      <w:pPr>
        <w:spacing w:line="240" w:lineRule="auto"/>
        <w:jc w:val="both"/>
        <w:rPr>
          <w:rFonts w:ascii="David" w:hAnsi="David" w:cs="David"/>
          <w:rtl/>
        </w:rPr>
      </w:pPr>
      <w:r w:rsidRPr="0029017A">
        <w:rPr>
          <w:rFonts w:ascii="David" w:hAnsi="David" w:cs="David"/>
          <w:shd w:val="clear" w:color="auto" w:fill="D7D7F5"/>
          <w:rtl/>
        </w:rPr>
        <w:t>ס'1(א) לחוק המשכון</w:t>
      </w:r>
      <w:r w:rsidRPr="0029017A">
        <w:rPr>
          <w:rFonts w:ascii="David" w:hAnsi="David" w:cs="David"/>
          <w:rtl/>
        </w:rPr>
        <w:t>: "</w:t>
      </w:r>
      <w:r w:rsidRPr="0029017A">
        <w:rPr>
          <w:rFonts w:ascii="David" w:hAnsi="David" w:cs="David"/>
          <w:sz w:val="24"/>
          <w:szCs w:val="24"/>
          <w:rtl/>
        </w:rPr>
        <w:t>משכון הוא שעבוד נכס כערובה לחיוב</w:t>
      </w:r>
      <w:r w:rsidRPr="0029017A">
        <w:rPr>
          <w:rFonts w:ascii="David" w:hAnsi="David" w:cs="David"/>
          <w:rtl/>
        </w:rPr>
        <w:t>". הוא מזכה את הנושה להיפרע מהמשכון אם לא סולק החיוב.</w:t>
      </w:r>
    </w:p>
    <w:p w14:paraId="318C4EAF" w14:textId="77777777" w:rsidR="00EE32F5" w:rsidRPr="0029017A" w:rsidRDefault="00444089" w:rsidP="00EE32F5">
      <w:pPr>
        <w:spacing w:line="240" w:lineRule="auto"/>
        <w:jc w:val="both"/>
        <w:rPr>
          <w:rFonts w:ascii="David" w:hAnsi="David" w:cs="David"/>
          <w:rtl/>
        </w:rPr>
      </w:pPr>
      <w:r w:rsidRPr="0029017A">
        <w:rPr>
          <w:rFonts w:ascii="David" w:hAnsi="David" w:cs="David"/>
          <w:rtl/>
        </w:rPr>
        <w:t>השיעבוד נוצר בחוזה</w:t>
      </w:r>
      <w:r w:rsidR="00F76285" w:rsidRPr="0029017A">
        <w:rPr>
          <w:rFonts w:ascii="David" w:hAnsi="David" w:cs="David"/>
          <w:rtl/>
        </w:rPr>
        <w:t xml:space="preserve">. ניתן </w:t>
      </w:r>
      <w:r w:rsidR="00F76285" w:rsidRPr="0029017A">
        <w:rPr>
          <w:rFonts w:ascii="David" w:hAnsi="David" w:cs="David"/>
          <w:b/>
          <w:bCs/>
          <w:rtl/>
        </w:rPr>
        <w:t xml:space="preserve">לשכלל </w:t>
      </w:r>
      <w:r w:rsidR="00CF51BE" w:rsidRPr="0029017A">
        <w:rPr>
          <w:rFonts w:ascii="David" w:hAnsi="David" w:cs="David"/>
          <w:rtl/>
        </w:rPr>
        <w:t xml:space="preserve">אותו </w:t>
      </w:r>
      <w:r w:rsidR="00F76285" w:rsidRPr="0029017A">
        <w:rPr>
          <w:rFonts w:ascii="David" w:hAnsi="David" w:cs="David"/>
          <w:rtl/>
        </w:rPr>
        <w:t xml:space="preserve">באמצעות: 1) מסירה פיזית </w:t>
      </w:r>
      <w:r w:rsidR="0063424E" w:rsidRPr="0029017A">
        <w:rPr>
          <w:rFonts w:ascii="David" w:hAnsi="David" w:cs="David"/>
          <w:rtl/>
        </w:rPr>
        <w:t>(בעיקר ביהלומים), אך פחות נפוץ. 2)</w:t>
      </w:r>
      <w:r w:rsidR="00CF51BE" w:rsidRPr="0029017A">
        <w:rPr>
          <w:rFonts w:ascii="David" w:hAnsi="David" w:cs="David"/>
          <w:sz w:val="24"/>
          <w:szCs w:val="24"/>
          <w:rtl/>
        </w:rPr>
        <w:t xml:space="preserve"> </w:t>
      </w:r>
      <w:r w:rsidR="00CF51BE" w:rsidRPr="0029017A">
        <w:rPr>
          <w:rFonts w:ascii="David" w:hAnsi="David" w:cs="David"/>
          <w:b/>
          <w:bCs/>
          <w:u w:val="single"/>
          <w:rtl/>
        </w:rPr>
        <w:t>רישום.</w:t>
      </w:r>
    </w:p>
    <w:p w14:paraId="327024C8" w14:textId="1148D126" w:rsidR="00AE05A7" w:rsidRPr="0029017A" w:rsidRDefault="00AE05A7" w:rsidP="00EE32F5">
      <w:pPr>
        <w:spacing w:after="0" w:line="240" w:lineRule="auto"/>
        <w:jc w:val="both"/>
        <w:rPr>
          <w:rFonts w:ascii="David" w:hAnsi="David" w:cs="David"/>
        </w:rPr>
      </w:pPr>
      <w:r w:rsidRPr="0029017A">
        <w:rPr>
          <w:rFonts w:ascii="David" w:hAnsi="David" w:cs="David"/>
          <w:u w:val="single"/>
          <w:rtl/>
        </w:rPr>
        <w:t>לשעבוד\משכון של נכס יש 3 יסודות</w:t>
      </w:r>
      <w:r w:rsidR="005C1B17" w:rsidRPr="0029017A">
        <w:rPr>
          <w:rFonts w:ascii="David" w:hAnsi="David" w:cs="David"/>
          <w:b/>
          <w:bCs/>
          <w:rtl/>
        </w:rPr>
        <w:t xml:space="preserve"> (</w:t>
      </w:r>
      <w:r w:rsidR="005C1B17" w:rsidRPr="0029017A">
        <w:rPr>
          <w:rFonts w:ascii="David" w:hAnsi="David" w:cs="David"/>
          <w:rtl/>
        </w:rPr>
        <w:t xml:space="preserve">חשין בפס"ד </w:t>
      </w:r>
      <w:r w:rsidR="005C1B17" w:rsidRPr="0029017A">
        <w:rPr>
          <w:rFonts w:ascii="David" w:hAnsi="David" w:cs="David"/>
          <w:shd w:val="clear" w:color="auto" w:fill="D7D7F5"/>
          <w:rtl/>
        </w:rPr>
        <w:t>קידוחי הצפון</w:t>
      </w:r>
      <w:r w:rsidR="005C1B17" w:rsidRPr="0029017A">
        <w:rPr>
          <w:rFonts w:ascii="David" w:hAnsi="David" w:cs="David"/>
          <w:rtl/>
        </w:rPr>
        <w:t>)</w:t>
      </w:r>
      <w:r w:rsidRPr="0029017A">
        <w:rPr>
          <w:rFonts w:ascii="David" w:hAnsi="David" w:cs="David"/>
          <w:rtl/>
        </w:rPr>
        <w:t>:</w:t>
      </w:r>
    </w:p>
    <w:p w14:paraId="133FDC88" w14:textId="77777777" w:rsidR="00AE05A7" w:rsidRPr="0029017A" w:rsidRDefault="00AE05A7" w:rsidP="00D70C04">
      <w:pPr>
        <w:pStyle w:val="a3"/>
        <w:numPr>
          <w:ilvl w:val="0"/>
          <w:numId w:val="29"/>
        </w:numPr>
        <w:spacing w:after="160" w:line="240" w:lineRule="auto"/>
        <w:ind w:left="566"/>
        <w:jc w:val="both"/>
        <w:rPr>
          <w:rFonts w:ascii="David" w:hAnsi="David" w:cs="David"/>
        </w:rPr>
      </w:pPr>
      <w:r w:rsidRPr="0029017A">
        <w:rPr>
          <w:rFonts w:ascii="David" w:hAnsi="David" w:cs="David"/>
          <w:rtl/>
        </w:rPr>
        <w:t xml:space="preserve">החייב חב </w:t>
      </w:r>
      <w:r w:rsidRPr="0029017A">
        <w:rPr>
          <w:rFonts w:ascii="David" w:hAnsi="David" w:cs="David"/>
          <w:b/>
          <w:bCs/>
          <w:rtl/>
        </w:rPr>
        <w:t>חיוב</w:t>
      </w:r>
      <w:r w:rsidRPr="0029017A">
        <w:rPr>
          <w:rFonts w:ascii="David" w:hAnsi="David" w:cs="David"/>
          <w:rtl/>
        </w:rPr>
        <w:t xml:space="preserve"> כלשהו לנושה.</w:t>
      </w:r>
    </w:p>
    <w:p w14:paraId="13FC1903" w14:textId="77777777" w:rsidR="00AE05A7" w:rsidRPr="0029017A" w:rsidRDefault="00AE05A7" w:rsidP="00D70C04">
      <w:pPr>
        <w:pStyle w:val="a3"/>
        <w:numPr>
          <w:ilvl w:val="0"/>
          <w:numId w:val="29"/>
        </w:numPr>
        <w:spacing w:after="160" w:line="240" w:lineRule="auto"/>
        <w:ind w:left="566"/>
        <w:jc w:val="both"/>
        <w:rPr>
          <w:rFonts w:ascii="David" w:hAnsi="David" w:cs="David"/>
        </w:rPr>
      </w:pPr>
      <w:r w:rsidRPr="0029017A">
        <w:rPr>
          <w:rFonts w:ascii="David" w:hAnsi="David" w:cs="David"/>
          <w:rtl/>
        </w:rPr>
        <w:t xml:space="preserve">החייב מכפיף, </w:t>
      </w:r>
      <w:r w:rsidRPr="0029017A">
        <w:rPr>
          <w:rFonts w:ascii="David" w:hAnsi="David" w:cs="David"/>
          <w:b/>
          <w:bCs/>
          <w:rtl/>
        </w:rPr>
        <w:t>משעבד</w:t>
      </w:r>
      <w:r w:rsidRPr="0029017A">
        <w:rPr>
          <w:rFonts w:ascii="David" w:hAnsi="David" w:cs="David"/>
          <w:rtl/>
        </w:rPr>
        <w:t>, נכס כערובה לקיומו של החיוב – הפיכת הזכות לבעלת "אופי" קנייני.</w:t>
      </w:r>
    </w:p>
    <w:p w14:paraId="49584621" w14:textId="3A5260D4" w:rsidR="00AE05A7" w:rsidRPr="0029017A" w:rsidRDefault="00AE05A7" w:rsidP="00D70C04">
      <w:pPr>
        <w:pStyle w:val="a3"/>
        <w:numPr>
          <w:ilvl w:val="0"/>
          <w:numId w:val="29"/>
        </w:numPr>
        <w:spacing w:after="160" w:line="240" w:lineRule="auto"/>
        <w:ind w:left="566"/>
        <w:jc w:val="both"/>
        <w:rPr>
          <w:rFonts w:ascii="David" w:hAnsi="David" w:cs="David"/>
        </w:rPr>
      </w:pPr>
      <w:r w:rsidRPr="0029017A">
        <w:rPr>
          <w:rFonts w:ascii="David" w:hAnsi="David" w:cs="David"/>
          <w:rtl/>
        </w:rPr>
        <w:t xml:space="preserve">השעבוד משמיע </w:t>
      </w:r>
      <w:r w:rsidRPr="0029017A">
        <w:rPr>
          <w:rFonts w:ascii="David" w:hAnsi="David" w:cs="David"/>
          <w:b/>
          <w:bCs/>
          <w:rtl/>
        </w:rPr>
        <w:t>אפשרות להיפרע</w:t>
      </w:r>
      <w:r w:rsidRPr="0029017A">
        <w:rPr>
          <w:rFonts w:ascii="David" w:hAnsi="David" w:cs="David"/>
          <w:rtl/>
        </w:rPr>
        <w:t xml:space="preserve"> מהנכס עצמו.</w:t>
      </w:r>
    </w:p>
    <w:p w14:paraId="05597677" w14:textId="77777777" w:rsidR="00715346" w:rsidRPr="0029017A" w:rsidRDefault="00715346" w:rsidP="00E82778">
      <w:pPr>
        <w:pStyle w:val="a3"/>
        <w:spacing w:after="160" w:line="240" w:lineRule="auto"/>
        <w:ind w:left="1143"/>
        <w:jc w:val="both"/>
        <w:rPr>
          <w:rFonts w:ascii="David" w:hAnsi="David" w:cs="David"/>
        </w:rPr>
      </w:pPr>
    </w:p>
    <w:p w14:paraId="5A87491D" w14:textId="77777777" w:rsidR="00AE05A7" w:rsidRPr="0029017A" w:rsidRDefault="00AE05A7" w:rsidP="00EE32F5">
      <w:pPr>
        <w:spacing w:after="0" w:line="240" w:lineRule="auto"/>
        <w:jc w:val="both"/>
        <w:rPr>
          <w:rFonts w:ascii="David" w:hAnsi="David" w:cs="David"/>
          <w:u w:val="single"/>
        </w:rPr>
      </w:pPr>
      <w:r w:rsidRPr="0029017A">
        <w:rPr>
          <w:rFonts w:ascii="David" w:hAnsi="David" w:cs="David"/>
          <w:u w:val="single"/>
          <w:rtl/>
        </w:rPr>
        <w:t>יתרונות של מוסד המשכון:</w:t>
      </w:r>
    </w:p>
    <w:p w14:paraId="130CB14F" w14:textId="5DB878A0" w:rsidR="00AE05A7" w:rsidRPr="0029017A" w:rsidRDefault="00AE05A7" w:rsidP="00D70C04">
      <w:pPr>
        <w:pStyle w:val="a3"/>
        <w:numPr>
          <w:ilvl w:val="0"/>
          <w:numId w:val="30"/>
        </w:numPr>
        <w:spacing w:line="240" w:lineRule="auto"/>
        <w:ind w:left="566"/>
        <w:jc w:val="both"/>
        <w:rPr>
          <w:rFonts w:ascii="David" w:hAnsi="David" w:cs="David"/>
        </w:rPr>
      </w:pPr>
      <w:r w:rsidRPr="0029017A">
        <w:rPr>
          <w:rFonts w:ascii="David" w:hAnsi="David" w:cs="David"/>
          <w:b/>
          <w:bCs/>
          <w:rtl/>
        </w:rPr>
        <w:t>לנושים</w:t>
      </w:r>
      <w:r w:rsidRPr="0029017A">
        <w:rPr>
          <w:rFonts w:ascii="David" w:hAnsi="David" w:cs="David"/>
          <w:rtl/>
        </w:rPr>
        <w:t xml:space="preserve">- </w:t>
      </w:r>
      <w:r w:rsidR="00585AE2" w:rsidRPr="0029017A">
        <w:rPr>
          <w:rFonts w:ascii="David" w:hAnsi="David" w:cs="David"/>
          <w:rtl/>
        </w:rPr>
        <w:t xml:space="preserve">(א) </w:t>
      </w:r>
      <w:r w:rsidRPr="0029017A">
        <w:rPr>
          <w:rFonts w:ascii="David" w:hAnsi="David" w:cs="David"/>
          <w:rtl/>
        </w:rPr>
        <w:t>זכות להיפרע מהנכס עצמו</w:t>
      </w:r>
      <w:r w:rsidR="00585AE2" w:rsidRPr="0029017A">
        <w:rPr>
          <w:rFonts w:ascii="David" w:hAnsi="David" w:cs="David"/>
          <w:rtl/>
        </w:rPr>
        <w:t xml:space="preserve">. (ב) </w:t>
      </w:r>
      <w:r w:rsidR="00912884" w:rsidRPr="0029017A">
        <w:rPr>
          <w:rFonts w:ascii="David" w:hAnsi="David" w:cs="David"/>
          <w:rtl/>
        </w:rPr>
        <w:t>זכות להיפרע מהנכס בקדימות לנושים אחרים.</w:t>
      </w:r>
    </w:p>
    <w:p w14:paraId="68FADA05" w14:textId="0ED50D17" w:rsidR="00AE05A7" w:rsidRPr="0029017A" w:rsidRDefault="00AE05A7" w:rsidP="00D70C04">
      <w:pPr>
        <w:pStyle w:val="a3"/>
        <w:numPr>
          <w:ilvl w:val="0"/>
          <w:numId w:val="30"/>
        </w:numPr>
        <w:spacing w:line="240" w:lineRule="auto"/>
        <w:ind w:left="566"/>
        <w:jc w:val="both"/>
        <w:rPr>
          <w:rFonts w:ascii="David" w:hAnsi="David" w:cs="David"/>
        </w:rPr>
      </w:pPr>
      <w:r w:rsidRPr="0029017A">
        <w:rPr>
          <w:rFonts w:ascii="David" w:hAnsi="David" w:cs="David"/>
          <w:b/>
          <w:bCs/>
          <w:rtl/>
        </w:rPr>
        <w:t>לחייב</w:t>
      </w:r>
      <w:r w:rsidRPr="0029017A">
        <w:rPr>
          <w:rFonts w:ascii="David" w:hAnsi="David" w:cs="David"/>
          <w:rtl/>
        </w:rPr>
        <w:t>- תנאי עסקה טובים יותר משום שהנושה מקטין את הסיכוי שלא ייפרע.</w:t>
      </w:r>
      <w:r w:rsidR="00322276" w:rsidRPr="0029017A">
        <w:rPr>
          <w:rFonts w:ascii="David" w:hAnsi="David" w:cs="David"/>
          <w:rtl/>
        </w:rPr>
        <w:t xml:space="preserve"> למשל, ריבית נמוכה.</w:t>
      </w:r>
    </w:p>
    <w:p w14:paraId="7A8AE61A" w14:textId="6DB3F3EB" w:rsidR="00AE05A7" w:rsidRPr="0029017A" w:rsidRDefault="00AE05A7" w:rsidP="00D70C04">
      <w:pPr>
        <w:pStyle w:val="a3"/>
        <w:numPr>
          <w:ilvl w:val="0"/>
          <w:numId w:val="30"/>
        </w:numPr>
        <w:spacing w:line="240" w:lineRule="auto"/>
        <w:ind w:left="566"/>
        <w:jc w:val="both"/>
        <w:rPr>
          <w:rFonts w:ascii="David" w:hAnsi="David" w:cs="David"/>
          <w:b/>
          <w:bCs/>
        </w:rPr>
      </w:pPr>
      <w:r w:rsidRPr="0029017A">
        <w:rPr>
          <w:rFonts w:ascii="David" w:hAnsi="David" w:cs="David"/>
          <w:b/>
          <w:bCs/>
          <w:rtl/>
        </w:rPr>
        <w:t>לחברה בכללותה</w:t>
      </w:r>
      <w:r w:rsidRPr="0029017A">
        <w:rPr>
          <w:rFonts w:ascii="David" w:hAnsi="David" w:cs="David"/>
          <w:rtl/>
        </w:rPr>
        <w:t xml:space="preserve">- </w:t>
      </w:r>
      <w:r w:rsidR="00C02B3E" w:rsidRPr="0029017A">
        <w:rPr>
          <w:rFonts w:ascii="David" w:hAnsi="David" w:cs="David"/>
          <w:rtl/>
        </w:rPr>
        <w:t>תמריץ לעסקאות מועילות.</w:t>
      </w:r>
    </w:p>
    <w:p w14:paraId="6CB10563" w14:textId="33A3F2CF" w:rsidR="00BF672A" w:rsidRPr="0029017A" w:rsidRDefault="00AE05A7" w:rsidP="009B7A82">
      <w:pPr>
        <w:spacing w:after="0" w:line="240" w:lineRule="auto"/>
        <w:jc w:val="both"/>
        <w:rPr>
          <w:rFonts w:ascii="David" w:hAnsi="David" w:cs="David"/>
          <w:u w:val="single"/>
        </w:rPr>
      </w:pPr>
      <w:r w:rsidRPr="0029017A">
        <w:rPr>
          <w:rFonts w:ascii="David" w:hAnsi="David" w:cs="David"/>
          <w:u w:val="single"/>
          <w:rtl/>
        </w:rPr>
        <w:t xml:space="preserve">סדר </w:t>
      </w:r>
      <w:r w:rsidR="009B7A82" w:rsidRPr="0029017A">
        <w:rPr>
          <w:rFonts w:ascii="David" w:hAnsi="David" w:cs="David"/>
          <w:u w:val="single"/>
          <w:rtl/>
        </w:rPr>
        <w:t>ה</w:t>
      </w:r>
      <w:r w:rsidRPr="0029017A">
        <w:rPr>
          <w:rFonts w:ascii="David" w:hAnsi="David" w:cs="David"/>
          <w:u w:val="single"/>
          <w:rtl/>
        </w:rPr>
        <w:t>פירעון</w:t>
      </w:r>
      <w:r w:rsidRPr="0029017A">
        <w:rPr>
          <w:rFonts w:ascii="David" w:hAnsi="David" w:cs="David"/>
          <w:noProof/>
          <w:u w:val="single"/>
          <w:rtl/>
        </w:rPr>
        <w:t xml:space="preserve"> </w:t>
      </w:r>
      <w:r w:rsidR="00087060" w:rsidRPr="0029017A">
        <w:rPr>
          <w:rFonts w:ascii="David" w:hAnsi="David" w:cs="David"/>
          <w:noProof/>
          <w:u w:val="single"/>
          <w:rtl/>
        </w:rPr>
        <w:t>ממחיש את היתרון של השיעבוד</w:t>
      </w:r>
      <w:r w:rsidR="009B7A82" w:rsidRPr="0029017A">
        <w:rPr>
          <w:rFonts w:ascii="David" w:hAnsi="David" w:cs="David"/>
          <w:u w:val="single"/>
          <w:rtl/>
        </w:rPr>
        <w:t xml:space="preserve"> (למי הזכות להיפרע קודם):</w:t>
      </w:r>
    </w:p>
    <w:p w14:paraId="09F3E948" w14:textId="735EE654" w:rsidR="00BF672A" w:rsidRPr="0029017A" w:rsidRDefault="00585AE2" w:rsidP="009D57B6">
      <w:pPr>
        <w:pStyle w:val="a3"/>
        <w:numPr>
          <w:ilvl w:val="0"/>
          <w:numId w:val="110"/>
        </w:numPr>
        <w:spacing w:after="0" w:line="240" w:lineRule="auto"/>
        <w:ind w:left="566"/>
        <w:jc w:val="both"/>
        <w:rPr>
          <w:rFonts w:ascii="David" w:hAnsi="David" w:cs="David"/>
          <w:b/>
          <w:bCs/>
        </w:rPr>
      </w:pPr>
      <w:proofErr w:type="spellStart"/>
      <w:r w:rsidRPr="0029017A">
        <w:rPr>
          <w:rFonts w:ascii="David" w:eastAsia="Calibri" w:hAnsi="David" w:cs="David"/>
          <w:b/>
          <w:bCs/>
          <w:rtl/>
        </w:rPr>
        <w:t>שסל"ן</w:t>
      </w:r>
      <w:proofErr w:type="spellEnd"/>
      <w:r w:rsidRPr="0029017A">
        <w:rPr>
          <w:rFonts w:ascii="David" w:eastAsia="Calibri" w:hAnsi="David" w:cs="David"/>
          <w:rtl/>
        </w:rPr>
        <w:t xml:space="preserve"> </w:t>
      </w:r>
      <w:r w:rsidR="00C02B3E" w:rsidRPr="0029017A">
        <w:rPr>
          <w:rFonts w:ascii="David" w:eastAsia="Calibri" w:hAnsi="David" w:cs="David"/>
          <w:rtl/>
        </w:rPr>
        <w:t xml:space="preserve">- </w:t>
      </w:r>
      <w:r w:rsidRPr="0029017A">
        <w:rPr>
          <w:rFonts w:ascii="David" w:eastAsia="Calibri" w:hAnsi="David" w:cs="David"/>
          <w:rtl/>
        </w:rPr>
        <w:t xml:space="preserve">שעבוד ספציפי לרכישת </w:t>
      </w:r>
      <w:r w:rsidR="00C02B3E" w:rsidRPr="0029017A">
        <w:rPr>
          <w:rFonts w:ascii="David" w:eastAsia="Calibri" w:hAnsi="David" w:cs="David"/>
          <w:rtl/>
        </w:rPr>
        <w:t xml:space="preserve">אותו </w:t>
      </w:r>
      <w:r w:rsidRPr="0029017A">
        <w:rPr>
          <w:rFonts w:ascii="David" w:eastAsia="Calibri" w:hAnsi="David" w:cs="David"/>
          <w:rtl/>
        </w:rPr>
        <w:t xml:space="preserve">נכס </w:t>
      </w:r>
      <w:r w:rsidR="00C02B3E" w:rsidRPr="0029017A">
        <w:rPr>
          <w:rFonts w:ascii="David" w:eastAsia="Calibri" w:hAnsi="David" w:cs="David"/>
          <w:rtl/>
        </w:rPr>
        <w:t>שהגורם הממ</w:t>
      </w:r>
      <w:r w:rsidR="00066EC8" w:rsidRPr="0029017A">
        <w:rPr>
          <w:rFonts w:ascii="David" w:eastAsia="Calibri" w:hAnsi="David" w:cs="David"/>
          <w:rtl/>
        </w:rPr>
        <w:t>מן סייע לרכוש</w:t>
      </w:r>
      <w:r w:rsidRPr="0029017A">
        <w:rPr>
          <w:rFonts w:ascii="David" w:eastAsia="Calibri" w:hAnsi="David" w:cs="David"/>
          <w:rtl/>
        </w:rPr>
        <w:t>.</w:t>
      </w:r>
    </w:p>
    <w:p w14:paraId="3C05FB0D" w14:textId="77777777" w:rsidR="00BF672A" w:rsidRPr="0029017A" w:rsidRDefault="00585AE2" w:rsidP="009D57B6">
      <w:pPr>
        <w:pStyle w:val="a3"/>
        <w:numPr>
          <w:ilvl w:val="0"/>
          <w:numId w:val="110"/>
        </w:numPr>
        <w:spacing w:after="0" w:line="240" w:lineRule="auto"/>
        <w:ind w:left="566"/>
        <w:jc w:val="both"/>
        <w:rPr>
          <w:rFonts w:ascii="David" w:hAnsi="David" w:cs="David"/>
          <w:b/>
          <w:bCs/>
        </w:rPr>
      </w:pPr>
      <w:r w:rsidRPr="0029017A">
        <w:rPr>
          <w:rFonts w:ascii="David" w:eastAsia="Calibri" w:hAnsi="David" w:cs="David"/>
          <w:b/>
          <w:bCs/>
          <w:rtl/>
        </w:rPr>
        <w:t>שעבוד ספציפי</w:t>
      </w:r>
      <w:r w:rsidRPr="0029017A">
        <w:rPr>
          <w:rFonts w:ascii="David" w:eastAsia="Calibri" w:hAnsi="David" w:cs="David"/>
          <w:rtl/>
        </w:rPr>
        <w:t>-</w:t>
      </w:r>
      <w:r w:rsidRPr="0029017A">
        <w:rPr>
          <w:rFonts w:ascii="David" w:eastAsia="Calibri" w:hAnsi="David" w:cs="David"/>
          <w:b/>
          <w:bCs/>
          <w:rtl/>
        </w:rPr>
        <w:t xml:space="preserve"> </w:t>
      </w:r>
      <w:r w:rsidRPr="0029017A">
        <w:rPr>
          <w:rFonts w:ascii="David" w:eastAsia="Calibri" w:hAnsi="David" w:cs="David"/>
          <w:rtl/>
        </w:rPr>
        <w:t xml:space="preserve">מוטל על נכס ספציפי, אך לא נכס שהנושה סייע ברכישתו. </w:t>
      </w:r>
    </w:p>
    <w:p w14:paraId="32A178E7" w14:textId="753A6856" w:rsidR="00BF672A" w:rsidRPr="0029017A" w:rsidRDefault="00585AE2" w:rsidP="009D57B6">
      <w:pPr>
        <w:pStyle w:val="a3"/>
        <w:numPr>
          <w:ilvl w:val="0"/>
          <w:numId w:val="110"/>
        </w:numPr>
        <w:spacing w:after="0" w:line="240" w:lineRule="auto"/>
        <w:ind w:left="566"/>
        <w:jc w:val="both"/>
        <w:rPr>
          <w:rFonts w:ascii="David" w:hAnsi="David" w:cs="David"/>
          <w:b/>
          <w:bCs/>
        </w:rPr>
      </w:pPr>
      <w:r w:rsidRPr="0029017A">
        <w:rPr>
          <w:rFonts w:ascii="David" w:eastAsia="Calibri" w:hAnsi="David" w:cs="David"/>
          <w:b/>
          <w:bCs/>
          <w:rtl/>
        </w:rPr>
        <w:t xml:space="preserve">שכר עבודה </w:t>
      </w:r>
      <w:r w:rsidR="00066EC8" w:rsidRPr="0029017A">
        <w:rPr>
          <w:rFonts w:ascii="David" w:eastAsia="Calibri" w:hAnsi="David" w:cs="David"/>
          <w:b/>
          <w:bCs/>
          <w:rtl/>
        </w:rPr>
        <w:t>ו</w:t>
      </w:r>
      <w:r w:rsidRPr="0029017A">
        <w:rPr>
          <w:rFonts w:ascii="David" w:eastAsia="Calibri" w:hAnsi="David" w:cs="David"/>
          <w:b/>
          <w:bCs/>
          <w:rtl/>
        </w:rPr>
        <w:t>פיצויי פיטורין</w:t>
      </w:r>
      <w:r w:rsidRPr="0029017A">
        <w:rPr>
          <w:rFonts w:ascii="David" w:eastAsia="Calibri" w:hAnsi="David" w:cs="David"/>
          <w:rtl/>
        </w:rPr>
        <w:t>- העובדים יכולים לפרוע את שכרם לאחר המשעבדים.</w:t>
      </w:r>
    </w:p>
    <w:p w14:paraId="4564EFFE" w14:textId="36A7820D" w:rsidR="00BF672A" w:rsidRPr="0029017A" w:rsidRDefault="00585AE2" w:rsidP="009D57B6">
      <w:pPr>
        <w:pStyle w:val="a3"/>
        <w:numPr>
          <w:ilvl w:val="0"/>
          <w:numId w:val="110"/>
        </w:numPr>
        <w:spacing w:after="0" w:line="240" w:lineRule="auto"/>
        <w:ind w:left="566"/>
        <w:jc w:val="both"/>
        <w:rPr>
          <w:rFonts w:ascii="David" w:hAnsi="David" w:cs="David"/>
          <w:b/>
          <w:bCs/>
        </w:rPr>
      </w:pPr>
      <w:r w:rsidRPr="0029017A">
        <w:rPr>
          <w:rFonts w:ascii="David" w:eastAsia="Calibri" w:hAnsi="David" w:cs="David"/>
          <w:b/>
          <w:bCs/>
          <w:rtl/>
        </w:rPr>
        <w:t xml:space="preserve">רשויות המס </w:t>
      </w:r>
      <w:r w:rsidR="00320306" w:rsidRPr="0029017A">
        <w:rPr>
          <w:rFonts w:ascii="David" w:eastAsia="Calibri" w:hAnsi="David" w:cs="David"/>
          <w:b/>
          <w:bCs/>
          <w:rtl/>
        </w:rPr>
        <w:t>ו</w:t>
      </w:r>
      <w:r w:rsidRPr="0029017A">
        <w:rPr>
          <w:rFonts w:ascii="David" w:eastAsia="Calibri" w:hAnsi="David" w:cs="David"/>
          <w:b/>
          <w:bCs/>
          <w:rtl/>
        </w:rPr>
        <w:t>דמי שכירות על הנכס</w:t>
      </w:r>
      <w:r w:rsidR="0074272C" w:rsidRPr="0029017A">
        <w:rPr>
          <w:rFonts w:ascii="David" w:eastAsia="Calibri" w:hAnsi="David" w:cs="David"/>
          <w:rtl/>
        </w:rPr>
        <w:t xml:space="preserve">- </w:t>
      </w:r>
      <w:r w:rsidR="0074272C" w:rsidRPr="0029017A">
        <w:rPr>
          <w:rFonts w:ascii="David" w:hAnsi="David" w:cs="David"/>
          <w:rtl/>
        </w:rPr>
        <w:t>מדינת ישראל דואגת לעצמה.</w:t>
      </w:r>
    </w:p>
    <w:p w14:paraId="74051E01" w14:textId="477B947E" w:rsidR="00E26C9B" w:rsidRPr="0029017A" w:rsidRDefault="00585AE2" w:rsidP="009D57B6">
      <w:pPr>
        <w:pStyle w:val="a3"/>
        <w:numPr>
          <w:ilvl w:val="0"/>
          <w:numId w:val="110"/>
        </w:numPr>
        <w:spacing w:after="0" w:line="240" w:lineRule="auto"/>
        <w:ind w:left="566"/>
        <w:jc w:val="both"/>
        <w:rPr>
          <w:rFonts w:ascii="David" w:hAnsi="David" w:cs="David"/>
          <w:b/>
          <w:bCs/>
        </w:rPr>
      </w:pPr>
      <w:r w:rsidRPr="0029017A">
        <w:rPr>
          <w:rFonts w:ascii="David" w:eastAsia="Calibri" w:hAnsi="David" w:cs="David"/>
          <w:b/>
          <w:bCs/>
          <w:rtl/>
        </w:rPr>
        <w:t>שעבוד צף</w:t>
      </w:r>
      <w:r w:rsidR="00BF672A" w:rsidRPr="0029017A">
        <w:rPr>
          <w:rFonts w:ascii="David" w:eastAsia="Calibri" w:hAnsi="David" w:cs="David"/>
          <w:rtl/>
        </w:rPr>
        <w:t>-</w:t>
      </w:r>
      <w:r w:rsidR="00BF672A" w:rsidRPr="0029017A">
        <w:rPr>
          <w:rFonts w:ascii="David" w:eastAsia="Calibri" w:hAnsi="David" w:cs="David"/>
          <w:b/>
          <w:bCs/>
          <w:rtl/>
        </w:rPr>
        <w:t xml:space="preserve"> </w:t>
      </w:r>
      <w:r w:rsidR="00D51516" w:rsidRPr="0029017A">
        <w:rPr>
          <w:rFonts w:ascii="David" w:eastAsia="Calibri" w:hAnsi="David" w:cs="David"/>
          <w:rtl/>
        </w:rPr>
        <w:t xml:space="preserve">קיים </w:t>
      </w:r>
      <w:r w:rsidR="00D51516" w:rsidRPr="0029017A">
        <w:rPr>
          <w:rFonts w:ascii="David" w:eastAsia="Calibri" w:hAnsi="David" w:cs="David"/>
          <w:u w:val="single"/>
          <w:rtl/>
        </w:rPr>
        <w:t>רק ביחס לחברות</w:t>
      </w:r>
      <w:r w:rsidR="00D51516" w:rsidRPr="0029017A">
        <w:rPr>
          <w:rFonts w:ascii="David" w:eastAsia="Calibri" w:hAnsi="David" w:cs="David"/>
          <w:rtl/>
        </w:rPr>
        <w:t>. "צף" כי לא משעבדים נכס ספציפי, אלא על מצבת הנכסים של החברה</w:t>
      </w:r>
      <w:r w:rsidR="00026A55" w:rsidRPr="0029017A">
        <w:rPr>
          <w:rFonts w:ascii="David" w:eastAsia="Calibri" w:hAnsi="David" w:cs="David"/>
          <w:rtl/>
        </w:rPr>
        <w:t>.</w:t>
      </w:r>
    </w:p>
    <w:p w14:paraId="6AFC80BC" w14:textId="40594442" w:rsidR="001F5731" w:rsidRPr="0029017A" w:rsidRDefault="001F5731" w:rsidP="009B7A82">
      <w:pPr>
        <w:pStyle w:val="a3"/>
        <w:numPr>
          <w:ilvl w:val="3"/>
          <w:numId w:val="18"/>
        </w:numPr>
        <w:spacing w:after="0" w:line="240" w:lineRule="auto"/>
        <w:ind w:left="849" w:hanging="283"/>
        <w:jc w:val="both"/>
        <w:rPr>
          <w:rFonts w:ascii="David" w:hAnsi="David" w:cs="David"/>
        </w:rPr>
      </w:pPr>
      <w:r w:rsidRPr="0029017A">
        <w:rPr>
          <w:rFonts w:ascii="David" w:eastAsia="Calibri" w:hAnsi="David" w:cs="David"/>
          <w:u w:val="single"/>
          <w:rtl/>
        </w:rPr>
        <w:t>לחברה</w:t>
      </w:r>
      <w:r w:rsidR="004F3B97" w:rsidRPr="0029017A">
        <w:rPr>
          <w:rFonts w:ascii="David" w:hAnsi="David" w:cs="David"/>
          <w:rtl/>
        </w:rPr>
        <w:t>-</w:t>
      </w:r>
      <w:r w:rsidRPr="0029017A">
        <w:rPr>
          <w:rFonts w:ascii="David" w:hAnsi="David" w:cs="David"/>
          <w:rtl/>
        </w:rPr>
        <w:t xml:space="preserve"> מאפשר את היכולת לקיים פעילות </w:t>
      </w:r>
      <w:proofErr w:type="spellStart"/>
      <w:r w:rsidRPr="0029017A">
        <w:rPr>
          <w:rFonts w:ascii="David" w:hAnsi="David" w:cs="David"/>
          <w:rtl/>
        </w:rPr>
        <w:t>עיסקית</w:t>
      </w:r>
      <w:proofErr w:type="spellEnd"/>
      <w:r w:rsidRPr="0029017A">
        <w:rPr>
          <w:rFonts w:ascii="David" w:hAnsi="David" w:cs="David"/>
          <w:rtl/>
        </w:rPr>
        <w:t>. כי רק במצב שהיא לא עומדת בחיוב, השיעבוד נוחת על מה שהוא תופס. אבל עד אז יהיו נכסים שיצאו ממצבת הנכסים, וחדשים שיכנסו.</w:t>
      </w:r>
    </w:p>
    <w:p w14:paraId="6D873E7A" w14:textId="523B19CA" w:rsidR="001F5731" w:rsidRPr="0029017A" w:rsidRDefault="001F5731" w:rsidP="009B7A82">
      <w:pPr>
        <w:pStyle w:val="a3"/>
        <w:numPr>
          <w:ilvl w:val="3"/>
          <w:numId w:val="18"/>
        </w:numPr>
        <w:spacing w:after="0" w:line="240" w:lineRule="auto"/>
        <w:ind w:left="849" w:hanging="283"/>
        <w:jc w:val="both"/>
        <w:rPr>
          <w:rFonts w:ascii="David" w:hAnsi="David" w:cs="David"/>
          <w:b/>
          <w:bCs/>
        </w:rPr>
      </w:pPr>
      <w:r w:rsidRPr="0029017A">
        <w:rPr>
          <w:rFonts w:ascii="David" w:hAnsi="David" w:cs="David"/>
          <w:u w:val="single"/>
          <w:rtl/>
        </w:rPr>
        <w:t>לנושים</w:t>
      </w:r>
      <w:r w:rsidRPr="0029017A">
        <w:rPr>
          <w:rFonts w:ascii="David" w:hAnsi="David" w:cs="David"/>
          <w:rtl/>
        </w:rPr>
        <w:t xml:space="preserve">- מאפשר ביטחון מול חברה שעוסקת במכירת מלאי. </w:t>
      </w:r>
      <w:r w:rsidR="004F3B97" w:rsidRPr="0029017A">
        <w:rPr>
          <w:rFonts w:ascii="David" w:hAnsi="David" w:cs="David"/>
          <w:b/>
          <w:bCs/>
          <w:rtl/>
        </w:rPr>
        <w:t>במצב של חדלות פירעון</w:t>
      </w:r>
      <w:r w:rsidR="004F3B97" w:rsidRPr="0029017A">
        <w:rPr>
          <w:rFonts w:ascii="David" w:hAnsi="David" w:cs="David"/>
          <w:rtl/>
        </w:rPr>
        <w:t>- נותן קדימות על נושים לא מובטחים.</w:t>
      </w:r>
      <w:r w:rsidR="004F3B97" w:rsidRPr="0029017A">
        <w:rPr>
          <w:rFonts w:ascii="David" w:hAnsi="David" w:cs="David"/>
          <w:b/>
          <w:bCs/>
          <w:rtl/>
        </w:rPr>
        <w:t xml:space="preserve"> </w:t>
      </w:r>
      <w:r w:rsidR="004F3B97" w:rsidRPr="0029017A">
        <w:rPr>
          <w:rFonts w:ascii="David" w:hAnsi="David" w:cs="David"/>
          <w:rtl/>
        </w:rPr>
        <w:t>אולם, לא מבטיח שלחברה יהיה מספיק נכסים כדי לפרוע את החוב, כי הוא במקום 5.</w:t>
      </w:r>
    </w:p>
    <w:p w14:paraId="2B10D7DD" w14:textId="77777777" w:rsidR="009B7A82" w:rsidRPr="0029017A" w:rsidRDefault="00585AE2" w:rsidP="009D57B6">
      <w:pPr>
        <w:pStyle w:val="a3"/>
        <w:numPr>
          <w:ilvl w:val="0"/>
          <w:numId w:val="110"/>
        </w:numPr>
        <w:spacing w:after="0" w:line="240" w:lineRule="auto"/>
        <w:ind w:left="566"/>
        <w:jc w:val="both"/>
        <w:rPr>
          <w:rFonts w:ascii="David" w:hAnsi="David" w:cs="David"/>
          <w:b/>
          <w:bCs/>
        </w:rPr>
      </w:pPr>
      <w:r w:rsidRPr="0029017A">
        <w:rPr>
          <w:rFonts w:ascii="David" w:eastAsia="Calibri" w:hAnsi="David" w:cs="David"/>
          <w:b/>
          <w:bCs/>
          <w:rtl/>
        </w:rPr>
        <w:t xml:space="preserve">נושים </w:t>
      </w:r>
      <w:r w:rsidR="004F3B97" w:rsidRPr="0029017A">
        <w:rPr>
          <w:rFonts w:ascii="David" w:eastAsia="Calibri" w:hAnsi="David" w:cs="David"/>
          <w:b/>
          <w:bCs/>
          <w:rtl/>
        </w:rPr>
        <w:t>לא מובטחים</w:t>
      </w:r>
      <w:r w:rsidR="00E86CAB" w:rsidRPr="0029017A">
        <w:rPr>
          <w:rFonts w:ascii="David" w:eastAsia="Calibri" w:hAnsi="David" w:cs="David"/>
          <w:rtl/>
        </w:rPr>
        <w:t xml:space="preserve">- </w:t>
      </w:r>
      <w:r w:rsidR="004F3B97" w:rsidRPr="0029017A">
        <w:rPr>
          <w:rFonts w:ascii="David" w:eastAsia="Calibri" w:hAnsi="David" w:cs="David"/>
          <w:rtl/>
        </w:rPr>
        <w:t xml:space="preserve">ספקים, </w:t>
      </w:r>
      <w:r w:rsidR="00E86CAB" w:rsidRPr="0029017A">
        <w:rPr>
          <w:rFonts w:ascii="David" w:eastAsia="Calibri" w:hAnsi="David" w:cs="David"/>
          <w:rtl/>
        </w:rPr>
        <w:t xml:space="preserve">אין </w:t>
      </w:r>
      <w:r w:rsidRPr="0029017A">
        <w:rPr>
          <w:rFonts w:ascii="David" w:eastAsia="Calibri" w:hAnsi="David" w:cs="David"/>
          <w:rtl/>
        </w:rPr>
        <w:t xml:space="preserve">להם </w:t>
      </w:r>
      <w:r w:rsidR="004F3B97" w:rsidRPr="0029017A">
        <w:rPr>
          <w:rFonts w:ascii="David" w:eastAsia="Calibri" w:hAnsi="David" w:cs="David"/>
          <w:rtl/>
        </w:rPr>
        <w:t>בטוחות (</w:t>
      </w:r>
      <w:r w:rsidRPr="0029017A">
        <w:rPr>
          <w:rFonts w:ascii="David" w:eastAsia="Calibri" w:hAnsi="David" w:cs="David"/>
          <w:rtl/>
        </w:rPr>
        <w:t>שעבוד</w:t>
      </w:r>
      <w:r w:rsidR="004F3B97" w:rsidRPr="0029017A">
        <w:rPr>
          <w:rFonts w:ascii="David" w:eastAsia="Calibri" w:hAnsi="David" w:cs="David"/>
          <w:rtl/>
        </w:rPr>
        <w:t>) לטובתם.</w:t>
      </w:r>
      <w:r w:rsidRPr="0029017A">
        <w:rPr>
          <w:rFonts w:ascii="David" w:eastAsia="Calibri" w:hAnsi="David" w:cs="David"/>
          <w:rtl/>
        </w:rPr>
        <w:t xml:space="preserve"> אחרונים בתור</w:t>
      </w:r>
      <w:r w:rsidR="00E86CAB" w:rsidRPr="0029017A">
        <w:rPr>
          <w:rFonts w:ascii="David" w:eastAsia="Calibri" w:hAnsi="David" w:cs="David"/>
          <w:rtl/>
        </w:rPr>
        <w:t>.</w:t>
      </w:r>
    </w:p>
    <w:p w14:paraId="53CD55FA" w14:textId="77777777" w:rsidR="009B7A82" w:rsidRPr="0029017A" w:rsidRDefault="009B7A82" w:rsidP="009B7A82">
      <w:pPr>
        <w:spacing w:after="0" w:line="240" w:lineRule="auto"/>
        <w:ind w:left="-1"/>
        <w:jc w:val="both"/>
        <w:rPr>
          <w:rFonts w:ascii="David" w:hAnsi="David" w:cs="David"/>
          <w:b/>
          <w:bCs/>
          <w:rtl/>
        </w:rPr>
      </w:pPr>
    </w:p>
    <w:p w14:paraId="36A79B41" w14:textId="77777777" w:rsidR="00304C9F" w:rsidRPr="0029017A" w:rsidRDefault="00304C9F" w:rsidP="00304C9F">
      <w:pPr>
        <w:pStyle w:val="3"/>
        <w:shd w:val="clear" w:color="auto" w:fill="B8CCE4" w:themeFill="accent1" w:themeFillTint="66"/>
        <w:rPr>
          <w:rFonts w:ascii="David" w:hAnsi="David" w:cs="David"/>
          <w:b/>
          <w:bCs/>
          <w:color w:val="auto"/>
          <w:sz w:val="22"/>
          <w:szCs w:val="22"/>
          <w:rtl/>
        </w:rPr>
      </w:pPr>
      <w:bookmarkStart w:id="32" w:name="_Toc95517086"/>
      <w:r w:rsidRPr="0029017A">
        <w:rPr>
          <w:rFonts w:ascii="David" w:eastAsia="Tw Cen MT" w:hAnsi="David" w:cs="David"/>
          <w:color w:val="auto"/>
          <w:sz w:val="22"/>
          <w:szCs w:val="22"/>
          <w:rtl/>
        </w:rPr>
        <w:lastRenderedPageBreak/>
        <w:t>הסוואת משכון</w:t>
      </w:r>
      <w:bookmarkEnd w:id="32"/>
    </w:p>
    <w:p w14:paraId="4DFEFC37" w14:textId="77777777" w:rsidR="00304C9F" w:rsidRPr="0029017A" w:rsidRDefault="00304C9F" w:rsidP="00304C9F">
      <w:pPr>
        <w:pStyle w:val="a3"/>
        <w:spacing w:after="0" w:line="240" w:lineRule="auto"/>
        <w:ind w:left="719"/>
        <w:rPr>
          <w:rFonts w:ascii="David" w:hAnsi="David" w:cs="David"/>
          <w:u w:val="single"/>
        </w:rPr>
      </w:pPr>
    </w:p>
    <w:p w14:paraId="3D4EDBA0" w14:textId="4DF869C8" w:rsidR="00304C9F" w:rsidRPr="0029017A" w:rsidRDefault="00AE05A7" w:rsidP="00304C9F">
      <w:pPr>
        <w:pStyle w:val="a3"/>
        <w:numPr>
          <w:ilvl w:val="0"/>
          <w:numId w:val="235"/>
        </w:numPr>
        <w:spacing w:after="0" w:line="240" w:lineRule="auto"/>
        <w:rPr>
          <w:rFonts w:ascii="David" w:hAnsi="David" w:cs="David"/>
          <w:u w:val="single"/>
        </w:rPr>
      </w:pPr>
      <w:r w:rsidRPr="0029017A">
        <w:rPr>
          <w:rFonts w:ascii="David" w:hAnsi="David" w:cs="David"/>
          <w:u w:val="single"/>
          <w:rtl/>
        </w:rPr>
        <w:t>אילו עסקאות יש לראות כשעבוד?</w:t>
      </w:r>
      <w:r w:rsidR="00304C9F" w:rsidRPr="0029017A">
        <w:rPr>
          <w:rFonts w:ascii="David" w:hAnsi="David" w:cs="David"/>
          <w:u w:val="single"/>
          <w:rtl/>
        </w:rPr>
        <w:t xml:space="preserve"> </w:t>
      </w:r>
    </w:p>
    <w:p w14:paraId="79AEA688" w14:textId="0CC3598B" w:rsidR="00AC5023" w:rsidRPr="0029017A" w:rsidRDefault="00AE05A7" w:rsidP="00304C9F">
      <w:pPr>
        <w:spacing w:after="0" w:line="240" w:lineRule="auto"/>
        <w:rPr>
          <w:rFonts w:ascii="David" w:hAnsi="David" w:cs="David"/>
          <w:u w:val="single"/>
          <w:rtl/>
        </w:rPr>
      </w:pPr>
      <w:r w:rsidRPr="0029017A">
        <w:rPr>
          <w:rFonts w:ascii="David" w:hAnsi="David" w:cs="David"/>
          <w:shd w:val="clear" w:color="auto" w:fill="B8CCE4" w:themeFill="accent1" w:themeFillTint="66"/>
          <w:rtl/>
        </w:rPr>
        <w:t>ס' 2(ב) לחוק המשכון</w:t>
      </w:r>
      <w:r w:rsidRPr="0029017A">
        <w:rPr>
          <w:rFonts w:ascii="David" w:hAnsi="David" w:cs="David"/>
          <w:rtl/>
        </w:rPr>
        <w:t xml:space="preserve"> יש </w:t>
      </w:r>
      <w:r w:rsidR="00AC5023" w:rsidRPr="0029017A">
        <w:rPr>
          <w:rFonts w:ascii="David" w:hAnsi="David" w:cs="David"/>
          <w:rtl/>
        </w:rPr>
        <w:t>להתחקות אחר המהות האמיתית של העיסקה, ללא קשר לכותרת שנותנים לה הצדדים.</w:t>
      </w:r>
    </w:p>
    <w:p w14:paraId="4A670EAD" w14:textId="3C37A4AB" w:rsidR="009B7A82" w:rsidRPr="0029017A" w:rsidRDefault="009B7A82" w:rsidP="00C66CF3">
      <w:pPr>
        <w:spacing w:after="0" w:line="240" w:lineRule="auto"/>
        <w:ind w:left="-1"/>
        <w:jc w:val="both"/>
        <w:rPr>
          <w:rFonts w:ascii="David" w:hAnsi="David" w:cs="David"/>
          <w:b/>
          <w:bCs/>
          <w:rtl/>
        </w:rPr>
      </w:pPr>
    </w:p>
    <w:p w14:paraId="145FFBF3" w14:textId="42EC45E0" w:rsidR="00715346" w:rsidRPr="0029017A" w:rsidRDefault="00AE05A7" w:rsidP="009B7A82">
      <w:pPr>
        <w:spacing w:after="0" w:line="240" w:lineRule="auto"/>
        <w:ind w:left="-1"/>
        <w:jc w:val="both"/>
        <w:rPr>
          <w:rFonts w:ascii="David" w:hAnsi="David" w:cs="David"/>
          <w:b/>
          <w:bCs/>
        </w:rPr>
      </w:pPr>
      <w:r w:rsidRPr="0029017A">
        <w:rPr>
          <w:rFonts w:ascii="David" w:hAnsi="David" w:cs="David"/>
          <w:b/>
          <w:bCs/>
          <w:rtl/>
        </w:rPr>
        <w:t>עסקאות קונסיגנציה</w:t>
      </w:r>
      <w:r w:rsidRPr="0029017A">
        <w:rPr>
          <w:rFonts w:ascii="David" w:hAnsi="David" w:cs="David"/>
          <w:rtl/>
        </w:rPr>
        <w:t>=</w:t>
      </w:r>
      <w:r w:rsidRPr="0029017A">
        <w:rPr>
          <w:rFonts w:ascii="David" w:hAnsi="David" w:cs="David"/>
          <w:b/>
          <w:bCs/>
          <w:rtl/>
        </w:rPr>
        <w:t xml:space="preserve"> </w:t>
      </w:r>
      <w:r w:rsidRPr="0029017A">
        <w:rPr>
          <w:rFonts w:ascii="David" w:hAnsi="David" w:cs="David"/>
          <w:rtl/>
        </w:rPr>
        <w:t>חוזה הכולל תניית שימור בעלות. הבעלות נשארת אצל המוכר עד שהקונה מצליח 'להיפטר' מכל הסחורה.</w:t>
      </w:r>
      <w:r w:rsidRPr="0029017A">
        <w:rPr>
          <w:rFonts w:ascii="David" w:hAnsi="David" w:cs="David"/>
          <w:b/>
          <w:bCs/>
          <w:rtl/>
        </w:rPr>
        <w:t xml:space="preserve"> </w:t>
      </w:r>
      <w:r w:rsidRPr="0029017A">
        <w:rPr>
          <w:rFonts w:ascii="David" w:hAnsi="David" w:cs="David"/>
          <w:rtl/>
        </w:rPr>
        <w:t>המטרה של עסקאות אלו</w:t>
      </w:r>
      <w:r w:rsidR="00575C3F" w:rsidRPr="0029017A">
        <w:rPr>
          <w:rFonts w:ascii="David" w:hAnsi="David" w:cs="David"/>
          <w:rtl/>
        </w:rPr>
        <w:t xml:space="preserve"> לאפשר לקונה להיכנס לעסקה גם אם יש לו</w:t>
      </w:r>
      <w:r w:rsidRPr="0029017A">
        <w:rPr>
          <w:rFonts w:ascii="David" w:hAnsi="David" w:cs="David"/>
          <w:rtl/>
        </w:rPr>
        <w:t xml:space="preserve"> חשש שלא יצליח למכור את הסחורה</w:t>
      </w:r>
      <w:r w:rsidR="00224B69" w:rsidRPr="0029017A">
        <w:rPr>
          <w:rFonts w:ascii="David" w:hAnsi="David" w:cs="David"/>
          <w:rtl/>
        </w:rPr>
        <w:t>.</w:t>
      </w:r>
    </w:p>
    <w:p w14:paraId="04EE596E" w14:textId="77777777" w:rsidR="0087186D" w:rsidRPr="0029017A" w:rsidRDefault="0087186D" w:rsidP="0087186D">
      <w:pPr>
        <w:spacing w:after="160" w:line="240" w:lineRule="auto"/>
        <w:jc w:val="both"/>
        <w:rPr>
          <w:rFonts w:ascii="David" w:eastAsia="Tw Cen MT" w:hAnsi="David" w:cs="David"/>
          <w:b/>
          <w:bCs/>
          <w:sz w:val="4"/>
          <w:szCs w:val="4"/>
          <w:rtl/>
        </w:rPr>
      </w:pPr>
    </w:p>
    <w:p w14:paraId="66FDB809" w14:textId="59B34BA3" w:rsidR="00224B69" w:rsidRPr="0029017A" w:rsidRDefault="00224B69" w:rsidP="0087186D">
      <w:pPr>
        <w:spacing w:after="160" w:line="240" w:lineRule="auto"/>
        <w:jc w:val="both"/>
        <w:rPr>
          <w:rFonts w:ascii="David" w:hAnsi="David" w:cs="David"/>
          <w:b/>
          <w:bCs/>
        </w:rPr>
      </w:pPr>
      <w:r w:rsidRPr="0029017A">
        <w:rPr>
          <w:rFonts w:ascii="David" w:eastAsia="Tw Cen MT" w:hAnsi="David" w:cs="David"/>
          <w:b/>
          <w:bCs/>
          <w:rtl/>
        </w:rPr>
        <w:t>הטעמים להבניית העסקה בצורה של שימור בעלות (במקום עסקת משכון)</w:t>
      </w:r>
      <w:r w:rsidRPr="0029017A">
        <w:rPr>
          <w:rFonts w:ascii="David" w:eastAsia="Tw Cen MT" w:hAnsi="David" w:cs="David"/>
          <w:rtl/>
        </w:rPr>
        <w:t>:</w:t>
      </w:r>
    </w:p>
    <w:p w14:paraId="2D84E5F5" w14:textId="79DC4529" w:rsidR="00224B69" w:rsidRPr="0029017A" w:rsidRDefault="00224B69" w:rsidP="00BC03FA">
      <w:pPr>
        <w:pStyle w:val="a3"/>
        <w:numPr>
          <w:ilvl w:val="0"/>
          <w:numId w:val="20"/>
        </w:numPr>
        <w:spacing w:after="160" w:line="240" w:lineRule="auto"/>
        <w:ind w:left="282"/>
        <w:jc w:val="both"/>
        <w:rPr>
          <w:rFonts w:ascii="David" w:hAnsi="David" w:cs="David"/>
          <w:b/>
          <w:bCs/>
        </w:rPr>
      </w:pPr>
      <w:r w:rsidRPr="0029017A">
        <w:rPr>
          <w:rFonts w:ascii="David" w:eastAsia="Tw Cen MT" w:hAnsi="David" w:cs="David"/>
          <w:u w:val="single"/>
          <w:rtl/>
        </w:rPr>
        <w:t>מנוקדת המבט של המוכר</w:t>
      </w:r>
      <w:r w:rsidRPr="0029017A">
        <w:rPr>
          <w:rFonts w:ascii="David" w:eastAsia="Tw Cen MT" w:hAnsi="David" w:cs="David"/>
          <w:rtl/>
        </w:rPr>
        <w:t>, הוא עוקף הוראות קוגנטיות של חוק המשכון</w:t>
      </w:r>
      <w:r w:rsidR="00BC03FA" w:rsidRPr="0029017A">
        <w:rPr>
          <w:rFonts w:ascii="David" w:hAnsi="David" w:cs="David"/>
          <w:sz w:val="24"/>
          <w:szCs w:val="24"/>
          <w:rtl/>
        </w:rPr>
        <w:t xml:space="preserve"> </w:t>
      </w:r>
      <w:r w:rsidR="00BC03FA" w:rsidRPr="0029017A">
        <w:rPr>
          <w:rFonts w:ascii="David" w:eastAsia="Tw Cen MT" w:hAnsi="David" w:cs="David"/>
          <w:rtl/>
        </w:rPr>
        <w:t>כגון הצורך ברישום המשכון וגורם שמפקח על דרכי המימוש. בכך, הוא מקנה לעצמו עדיפות על פני שאר הנושים.</w:t>
      </w:r>
    </w:p>
    <w:p w14:paraId="2CD89247" w14:textId="05DF1F13" w:rsidR="00224B69" w:rsidRPr="0029017A" w:rsidRDefault="00224B69" w:rsidP="00886CC7">
      <w:pPr>
        <w:pStyle w:val="a3"/>
        <w:numPr>
          <w:ilvl w:val="0"/>
          <w:numId w:val="20"/>
        </w:numPr>
        <w:spacing w:after="160" w:line="240" w:lineRule="auto"/>
        <w:ind w:left="282"/>
        <w:jc w:val="both"/>
        <w:rPr>
          <w:rFonts w:ascii="David" w:hAnsi="David" w:cs="David"/>
          <w:b/>
          <w:bCs/>
        </w:rPr>
      </w:pPr>
      <w:r w:rsidRPr="0029017A">
        <w:rPr>
          <w:rFonts w:ascii="David" w:eastAsia="Tw Cen MT" w:hAnsi="David" w:cs="David"/>
          <w:u w:val="single"/>
          <w:rtl/>
        </w:rPr>
        <w:t>מנקודת מבט של הקונה</w:t>
      </w:r>
      <w:r w:rsidR="00E946F6" w:rsidRPr="0029017A">
        <w:rPr>
          <w:rFonts w:ascii="David" w:eastAsia="Tw Cen MT" w:hAnsi="David" w:cs="David"/>
          <w:rtl/>
        </w:rPr>
        <w:t>- משכון פוגע באינטרסים הכלכליים של חברות</w:t>
      </w:r>
      <w:r w:rsidR="00886CC7" w:rsidRPr="0029017A">
        <w:rPr>
          <w:rFonts w:ascii="David" w:eastAsia="Tw Cen MT" w:hAnsi="David" w:cs="David"/>
          <w:rtl/>
        </w:rPr>
        <w:t xml:space="preserve">, כך שעם חוזה כזה, המצב של החברה נראה יותר טוב, מעודד צדדים שלישיים לעשות איתה </w:t>
      </w:r>
      <w:proofErr w:type="spellStart"/>
      <w:r w:rsidR="00886CC7" w:rsidRPr="0029017A">
        <w:rPr>
          <w:rFonts w:ascii="David" w:eastAsia="Tw Cen MT" w:hAnsi="David" w:cs="David"/>
          <w:rtl/>
        </w:rPr>
        <w:t>עיסקאות</w:t>
      </w:r>
      <w:proofErr w:type="spellEnd"/>
      <w:r w:rsidRPr="0029017A">
        <w:rPr>
          <w:rFonts w:ascii="David" w:eastAsia="Tw Cen MT" w:hAnsi="David" w:cs="David"/>
          <w:rtl/>
        </w:rPr>
        <w:t>.</w:t>
      </w:r>
    </w:p>
    <w:p w14:paraId="51322E9D" w14:textId="5D64B0F9" w:rsidR="00AE05A7" w:rsidRPr="0029017A" w:rsidRDefault="00AE05A7" w:rsidP="00CF762A">
      <w:pPr>
        <w:spacing w:after="0" w:line="240" w:lineRule="auto"/>
        <w:ind w:left="-1"/>
        <w:jc w:val="both"/>
        <w:rPr>
          <w:rFonts w:ascii="David" w:hAnsi="David" w:cs="David"/>
          <w:b/>
          <w:bCs/>
        </w:rPr>
      </w:pPr>
      <w:r w:rsidRPr="0029017A">
        <w:rPr>
          <w:rFonts w:ascii="David" w:hAnsi="David" w:cs="David"/>
          <w:shd w:val="clear" w:color="auto" w:fill="FDE9D9" w:themeFill="accent6" w:themeFillTint="33"/>
          <w:rtl/>
        </w:rPr>
        <w:t>פס"ד קולומבו-</w:t>
      </w:r>
      <w:r w:rsidRPr="0029017A">
        <w:rPr>
          <w:rFonts w:ascii="David" w:hAnsi="David" w:cs="David"/>
          <w:b/>
          <w:bCs/>
          <w:rtl/>
        </w:rPr>
        <w:t xml:space="preserve"> </w:t>
      </w:r>
      <w:r w:rsidRPr="0029017A">
        <w:rPr>
          <w:rFonts w:ascii="David" w:hAnsi="David" w:cs="David"/>
          <w:rtl/>
        </w:rPr>
        <w:t xml:space="preserve">בין חברת הצעצועים </w:t>
      </w:r>
      <w:proofErr w:type="spellStart"/>
      <w:r w:rsidRPr="0029017A">
        <w:rPr>
          <w:rFonts w:ascii="David" w:hAnsi="David" w:cs="David"/>
          <w:rtl/>
        </w:rPr>
        <w:t>קולמבו</w:t>
      </w:r>
      <w:proofErr w:type="spellEnd"/>
      <w:r w:rsidRPr="0029017A">
        <w:rPr>
          <w:rFonts w:ascii="David" w:hAnsi="David" w:cs="David"/>
          <w:rtl/>
        </w:rPr>
        <w:t xml:space="preserve"> והחנות מאמא יוקרו נחתם </w:t>
      </w:r>
      <w:r w:rsidR="00FF2742" w:rsidRPr="0029017A">
        <w:rPr>
          <w:rFonts w:ascii="David" w:hAnsi="David" w:cs="David"/>
          <w:rtl/>
        </w:rPr>
        <w:t xml:space="preserve">חוזה מכר על צעצועים, מאחר </w:t>
      </w:r>
      <w:proofErr w:type="spellStart"/>
      <w:r w:rsidR="00FF2742" w:rsidRPr="0029017A">
        <w:rPr>
          <w:rFonts w:ascii="David" w:hAnsi="David" w:cs="David"/>
          <w:rtl/>
        </w:rPr>
        <w:t>שקולמבו</w:t>
      </w:r>
      <w:proofErr w:type="spellEnd"/>
      <w:r w:rsidR="00FF2742" w:rsidRPr="0029017A">
        <w:rPr>
          <w:rFonts w:ascii="David" w:hAnsi="David" w:cs="David"/>
          <w:rtl/>
        </w:rPr>
        <w:t xml:space="preserve"> ידעו שיוקרו בקשיים כלכלים הם קבעו </w:t>
      </w:r>
      <w:proofErr w:type="spellStart"/>
      <w:r w:rsidR="00FF2742" w:rsidRPr="0029017A">
        <w:rPr>
          <w:rFonts w:ascii="David" w:hAnsi="David" w:cs="David"/>
          <w:rtl/>
        </w:rPr>
        <w:t>תנית</w:t>
      </w:r>
      <w:proofErr w:type="spellEnd"/>
      <w:r w:rsidR="00FF2742" w:rsidRPr="0029017A">
        <w:rPr>
          <w:rFonts w:ascii="David" w:hAnsi="David" w:cs="David"/>
          <w:rtl/>
        </w:rPr>
        <w:t xml:space="preserve"> שימור בחוזה (=עסקת קונסיגנציה). </w:t>
      </w:r>
      <w:r w:rsidRPr="0029017A">
        <w:rPr>
          <w:rFonts w:ascii="David" w:hAnsi="David" w:cs="David"/>
          <w:rtl/>
        </w:rPr>
        <w:t>יוקרו נכנסה לחדלות פירעון. קולומבו טוענים שכיוון שזו הייתה עסקה עם תניית שימור בעלות</w:t>
      </w:r>
      <w:r w:rsidR="00387BAD" w:rsidRPr="0029017A">
        <w:rPr>
          <w:rFonts w:ascii="David" w:hAnsi="David" w:cs="David"/>
          <w:rtl/>
        </w:rPr>
        <w:t>,</w:t>
      </w:r>
      <w:r w:rsidRPr="0029017A">
        <w:rPr>
          <w:rFonts w:ascii="David" w:hAnsi="David" w:cs="David"/>
          <w:rtl/>
        </w:rPr>
        <w:t xml:space="preserve"> הסחורה עדיין שלהם.</w:t>
      </w:r>
      <w:r w:rsidRPr="0029017A">
        <w:rPr>
          <w:rFonts w:ascii="David" w:hAnsi="David" w:cs="David"/>
          <w:b/>
          <w:bCs/>
          <w:rtl/>
        </w:rPr>
        <w:t xml:space="preserve"> השאלה שעלתה היא האם עסקת הקונסיגנציה היא עסקת מכר </w:t>
      </w:r>
      <w:r w:rsidR="00575C3F" w:rsidRPr="0029017A">
        <w:rPr>
          <w:rFonts w:ascii="David" w:hAnsi="David" w:cs="David"/>
          <w:b/>
          <w:bCs/>
          <w:rtl/>
        </w:rPr>
        <w:t xml:space="preserve">שבמהותה </w:t>
      </w:r>
      <w:r w:rsidRPr="0029017A">
        <w:rPr>
          <w:rFonts w:ascii="David" w:hAnsi="David" w:cs="David"/>
          <w:b/>
          <w:bCs/>
          <w:rtl/>
        </w:rPr>
        <w:t>נועדה להסוות משכון?</w:t>
      </w:r>
    </w:p>
    <w:p w14:paraId="0D332843" w14:textId="792DC7CC" w:rsidR="00AE05A7" w:rsidRPr="0029017A" w:rsidRDefault="005C5078" w:rsidP="00D70C04">
      <w:pPr>
        <w:pStyle w:val="a3"/>
        <w:numPr>
          <w:ilvl w:val="0"/>
          <w:numId w:val="31"/>
        </w:numPr>
        <w:spacing w:after="0" w:line="240" w:lineRule="auto"/>
        <w:ind w:left="566"/>
        <w:jc w:val="both"/>
        <w:rPr>
          <w:rFonts w:ascii="David" w:hAnsi="David" w:cs="David"/>
        </w:rPr>
      </w:pPr>
      <w:r w:rsidRPr="0029017A">
        <w:rPr>
          <w:rFonts w:ascii="David" w:hAnsi="David" w:cs="David"/>
          <w:u w:val="single"/>
          <w:rtl/>
        </w:rPr>
        <w:t>קולומבו</w:t>
      </w:r>
      <w:r w:rsidR="00AE05A7" w:rsidRPr="0029017A">
        <w:rPr>
          <w:rFonts w:ascii="David" w:hAnsi="David" w:cs="David"/>
          <w:u w:val="single"/>
          <w:rtl/>
        </w:rPr>
        <w:t xml:space="preserve"> המוכר</w:t>
      </w:r>
      <w:r w:rsidRPr="0029017A">
        <w:rPr>
          <w:rFonts w:ascii="David" w:hAnsi="David" w:cs="David"/>
          <w:u w:val="single"/>
          <w:rtl/>
        </w:rPr>
        <w:t>ת</w:t>
      </w:r>
      <w:r w:rsidR="00AE05A7" w:rsidRPr="0029017A">
        <w:rPr>
          <w:rFonts w:ascii="David" w:hAnsi="David" w:cs="David"/>
          <w:rtl/>
        </w:rPr>
        <w:t xml:space="preserve">: יש לכבד </w:t>
      </w:r>
      <w:r w:rsidRPr="0029017A">
        <w:rPr>
          <w:rFonts w:ascii="David" w:hAnsi="David" w:cs="David"/>
          <w:rtl/>
        </w:rPr>
        <w:t xml:space="preserve">את </w:t>
      </w:r>
      <w:r w:rsidR="00AE05A7" w:rsidRPr="0029017A">
        <w:rPr>
          <w:rFonts w:ascii="David" w:hAnsi="David" w:cs="David"/>
          <w:rtl/>
        </w:rPr>
        <w:t xml:space="preserve">תניית שימור </w:t>
      </w:r>
      <w:r w:rsidRPr="0029017A">
        <w:rPr>
          <w:rFonts w:ascii="David" w:hAnsi="David" w:cs="David"/>
          <w:rtl/>
        </w:rPr>
        <w:t>ה</w:t>
      </w:r>
      <w:r w:rsidR="00AE05A7" w:rsidRPr="0029017A">
        <w:rPr>
          <w:rFonts w:ascii="David" w:hAnsi="David" w:cs="David"/>
          <w:rtl/>
        </w:rPr>
        <w:t xml:space="preserve">בעלות ככתבה וכלשונה </w:t>
      </w:r>
      <w:r w:rsidR="00566DA6" w:rsidRPr="0029017A">
        <w:rPr>
          <w:rFonts w:ascii="David" w:hAnsi="David" w:cs="David"/>
          <w:rtl/>
        </w:rPr>
        <w:t xml:space="preserve">זאת </w:t>
      </w:r>
      <w:r w:rsidR="00AE05A7" w:rsidRPr="0029017A">
        <w:rPr>
          <w:rFonts w:ascii="David" w:hAnsi="David" w:cs="David"/>
          <w:rtl/>
        </w:rPr>
        <w:t>מכוח עקרון חופש החוזים והזכות לקניין.</w:t>
      </w:r>
      <w:r w:rsidR="00FF2742" w:rsidRPr="0029017A">
        <w:rPr>
          <w:rFonts w:ascii="David" w:hAnsi="David" w:cs="David"/>
          <w:rtl/>
        </w:rPr>
        <w:t xml:space="preserve"> </w:t>
      </w:r>
      <w:r w:rsidR="003000CD" w:rsidRPr="0029017A">
        <w:rPr>
          <w:rFonts w:ascii="David" w:hAnsi="David" w:cs="David"/>
          <w:rtl/>
        </w:rPr>
        <w:t xml:space="preserve">הם קבעו דרך אחרת להעברת הבעלות (מכוח ס'33 לחוק המכר) ועל כן, </w:t>
      </w:r>
      <w:r w:rsidR="00055FE1" w:rsidRPr="0029017A">
        <w:rPr>
          <w:rFonts w:ascii="David" w:hAnsi="David" w:cs="David"/>
          <w:rtl/>
        </w:rPr>
        <w:t xml:space="preserve">מאחר שמאמא יוקרו טרם שילמה את מלוא תמורת הסחורה, פורמאלית הסחורה עדיין בבעלות </w:t>
      </w:r>
      <w:proofErr w:type="spellStart"/>
      <w:r w:rsidR="00055FE1" w:rsidRPr="0029017A">
        <w:rPr>
          <w:rFonts w:ascii="David" w:hAnsi="David" w:cs="David"/>
          <w:rtl/>
        </w:rPr>
        <w:t>קולמבו</w:t>
      </w:r>
      <w:proofErr w:type="spellEnd"/>
      <w:r w:rsidR="00055FE1" w:rsidRPr="0029017A">
        <w:rPr>
          <w:rFonts w:ascii="David" w:hAnsi="David" w:cs="David"/>
          <w:rtl/>
        </w:rPr>
        <w:t xml:space="preserve">. </w:t>
      </w:r>
    </w:p>
    <w:p w14:paraId="5F89637F" w14:textId="2A3BA3A4" w:rsidR="00224B69" w:rsidRPr="0029017A" w:rsidRDefault="009F194C" w:rsidP="00D70C04">
      <w:pPr>
        <w:pStyle w:val="a3"/>
        <w:numPr>
          <w:ilvl w:val="0"/>
          <w:numId w:val="31"/>
        </w:numPr>
        <w:spacing w:after="0" w:line="240" w:lineRule="auto"/>
        <w:ind w:left="566"/>
        <w:jc w:val="both"/>
        <w:rPr>
          <w:rFonts w:ascii="David" w:hAnsi="David" w:cs="David"/>
        </w:rPr>
      </w:pPr>
      <w:r w:rsidRPr="0029017A">
        <w:rPr>
          <w:rFonts w:ascii="David" w:hAnsi="David" w:cs="David"/>
          <w:u w:val="single"/>
          <w:rtl/>
        </w:rPr>
        <w:t>טענות כונס הנכסים</w:t>
      </w:r>
      <w:r w:rsidR="00AE05A7" w:rsidRPr="0029017A">
        <w:rPr>
          <w:rFonts w:ascii="David" w:hAnsi="David" w:cs="David"/>
          <w:rtl/>
        </w:rPr>
        <w:t xml:space="preserve">: </w:t>
      </w:r>
      <w:r w:rsidRPr="0029017A">
        <w:rPr>
          <w:rFonts w:ascii="David" w:hAnsi="David" w:cs="David"/>
          <w:rtl/>
        </w:rPr>
        <w:t>לא</w:t>
      </w:r>
      <w:r w:rsidR="00AE05A7" w:rsidRPr="0029017A">
        <w:rPr>
          <w:rFonts w:ascii="David" w:hAnsi="David" w:cs="David"/>
          <w:rtl/>
        </w:rPr>
        <w:t xml:space="preserve"> מדובר בתניית שימור בעלות אלא </w:t>
      </w:r>
      <w:r w:rsidR="00AE05A7" w:rsidRPr="0029017A">
        <w:rPr>
          <w:rFonts w:ascii="David" w:hAnsi="David" w:cs="David"/>
          <w:b/>
          <w:bCs/>
          <w:rtl/>
        </w:rPr>
        <w:t>בהסוואת משכון</w:t>
      </w:r>
      <w:r w:rsidR="00AE05A7" w:rsidRPr="0029017A">
        <w:rPr>
          <w:rFonts w:ascii="David" w:hAnsi="David" w:cs="David"/>
          <w:rtl/>
        </w:rPr>
        <w:t>. העסקה מורכבת מ-2</w:t>
      </w:r>
      <w:r w:rsidR="00715346" w:rsidRPr="0029017A">
        <w:rPr>
          <w:rFonts w:ascii="David" w:hAnsi="David" w:cs="David"/>
          <w:rtl/>
        </w:rPr>
        <w:t>: מכר והלוואה ע</w:t>
      </w:r>
      <w:r w:rsidR="009F5E57" w:rsidRPr="0029017A">
        <w:rPr>
          <w:rFonts w:ascii="David" w:hAnsi="David" w:cs="David"/>
          <w:rtl/>
        </w:rPr>
        <w:t>ם</w:t>
      </w:r>
      <w:r w:rsidR="00715346" w:rsidRPr="0029017A">
        <w:rPr>
          <w:rFonts w:ascii="David" w:hAnsi="David" w:cs="David"/>
          <w:rtl/>
        </w:rPr>
        <w:t xml:space="preserve"> שעבוד</w:t>
      </w:r>
      <w:r w:rsidR="00FD12C3" w:rsidRPr="0029017A">
        <w:rPr>
          <w:rFonts w:ascii="David" w:hAnsi="David" w:cs="David"/>
          <w:rtl/>
        </w:rPr>
        <w:t xml:space="preserve"> , כדי להבטיח את החזר החוב</w:t>
      </w:r>
      <w:r w:rsidR="0013061B" w:rsidRPr="0029017A">
        <w:rPr>
          <w:rFonts w:ascii="David" w:hAnsi="David" w:cs="David"/>
          <w:rtl/>
        </w:rPr>
        <w:t>.</w:t>
      </w:r>
    </w:p>
    <w:p w14:paraId="4BC4D962" w14:textId="5137562C" w:rsidR="00AE05A7" w:rsidRPr="0029017A" w:rsidRDefault="00AE05A7" w:rsidP="00E82778">
      <w:pPr>
        <w:spacing w:after="0" w:line="240" w:lineRule="auto"/>
        <w:jc w:val="both"/>
        <w:rPr>
          <w:rFonts w:ascii="David" w:hAnsi="David" w:cs="David"/>
          <w:rtl/>
        </w:rPr>
      </w:pPr>
      <w:r w:rsidRPr="0029017A">
        <w:rPr>
          <w:rFonts w:ascii="David" w:hAnsi="David" w:cs="David"/>
          <w:u w:val="single"/>
          <w:rtl/>
        </w:rPr>
        <w:t>ביהמ"ש:</w:t>
      </w:r>
      <w:r w:rsidRPr="0029017A">
        <w:rPr>
          <w:rFonts w:ascii="David" w:hAnsi="David" w:cs="David"/>
          <w:rtl/>
        </w:rPr>
        <w:t xml:space="preserve"> קבע </w:t>
      </w:r>
      <w:r w:rsidR="00FF2742" w:rsidRPr="0029017A">
        <w:rPr>
          <w:rFonts w:ascii="David" w:hAnsi="David" w:cs="David"/>
          <w:rtl/>
        </w:rPr>
        <w:t>ב2 הערכ</w:t>
      </w:r>
      <w:r w:rsidR="00A7159B" w:rsidRPr="0029017A">
        <w:rPr>
          <w:rFonts w:ascii="David" w:hAnsi="David" w:cs="David"/>
          <w:rtl/>
        </w:rPr>
        <w:t>או</w:t>
      </w:r>
      <w:r w:rsidR="00FF2742" w:rsidRPr="0029017A">
        <w:rPr>
          <w:rFonts w:ascii="David" w:hAnsi="David" w:cs="David"/>
          <w:rtl/>
        </w:rPr>
        <w:t xml:space="preserve">ת </w:t>
      </w:r>
      <w:r w:rsidRPr="0029017A">
        <w:rPr>
          <w:rFonts w:ascii="David" w:hAnsi="David" w:cs="David"/>
          <w:rtl/>
        </w:rPr>
        <w:t>שזו עסקת מכר עם שעבוד כערובה לחיוב</w:t>
      </w:r>
      <w:r w:rsidR="001C01CC" w:rsidRPr="0029017A">
        <w:rPr>
          <w:rFonts w:ascii="David" w:hAnsi="David" w:cs="David"/>
          <w:rtl/>
        </w:rPr>
        <w:t xml:space="preserve">. </w:t>
      </w:r>
      <w:r w:rsidR="00703430" w:rsidRPr="0029017A">
        <w:rPr>
          <w:rFonts w:ascii="David" w:hAnsi="David" w:cs="David"/>
          <w:rtl/>
        </w:rPr>
        <w:t>ולכן לפי סעיף 2(ב) לחוק המשכון יש להחיל את חוק המשכון על העסקה ומאחר והשעבוד לא נרשם (ס'178 לפק' החברות), הוא מהווה התחייבות חוזית ולא מקנה עדיפות לקולומבו</w:t>
      </w:r>
      <w:r w:rsidR="00147896" w:rsidRPr="0029017A">
        <w:rPr>
          <w:rFonts w:ascii="David" w:hAnsi="David" w:cs="David"/>
          <w:rtl/>
        </w:rPr>
        <w:t xml:space="preserve"> </w:t>
      </w:r>
      <w:r w:rsidRPr="0029017A">
        <w:rPr>
          <w:rFonts w:ascii="David" w:hAnsi="David" w:cs="David"/>
          <w:rtl/>
        </w:rPr>
        <w:t xml:space="preserve">על </w:t>
      </w:r>
      <w:r w:rsidR="00703430" w:rsidRPr="0029017A">
        <w:rPr>
          <w:rFonts w:ascii="David" w:hAnsi="David" w:cs="David"/>
          <w:rtl/>
        </w:rPr>
        <w:t xml:space="preserve">פני </w:t>
      </w:r>
      <w:r w:rsidRPr="0029017A">
        <w:rPr>
          <w:rFonts w:ascii="David" w:hAnsi="David" w:cs="David"/>
          <w:rtl/>
        </w:rPr>
        <w:t>נושים אחרים.</w:t>
      </w:r>
    </w:p>
    <w:p w14:paraId="59D45D17" w14:textId="752AE5E9" w:rsidR="00AE05A7" w:rsidRPr="0029017A" w:rsidRDefault="00AE05A7" w:rsidP="0095551C">
      <w:pPr>
        <w:pStyle w:val="a3"/>
        <w:numPr>
          <w:ilvl w:val="0"/>
          <w:numId w:val="32"/>
        </w:numPr>
        <w:spacing w:after="0" w:line="240" w:lineRule="auto"/>
        <w:jc w:val="both"/>
        <w:rPr>
          <w:rFonts w:ascii="David" w:hAnsi="David" w:cs="David"/>
        </w:rPr>
      </w:pPr>
      <w:r w:rsidRPr="0029017A">
        <w:rPr>
          <w:rFonts w:ascii="David" w:hAnsi="David" w:cs="David"/>
          <w:b/>
          <w:bCs/>
          <w:rtl/>
        </w:rPr>
        <w:t xml:space="preserve">השופט </w:t>
      </w:r>
      <w:proofErr w:type="spellStart"/>
      <w:r w:rsidRPr="0029017A">
        <w:rPr>
          <w:rFonts w:ascii="David" w:hAnsi="David" w:cs="David"/>
          <w:b/>
          <w:bCs/>
          <w:rtl/>
        </w:rPr>
        <w:t>וינוגרד</w:t>
      </w:r>
      <w:proofErr w:type="spellEnd"/>
      <w:r w:rsidRPr="0029017A">
        <w:rPr>
          <w:rFonts w:ascii="David" w:hAnsi="David" w:cs="David"/>
          <w:b/>
          <w:bCs/>
          <w:rtl/>
        </w:rPr>
        <w:t xml:space="preserve"> במחוזי</w:t>
      </w:r>
      <w:r w:rsidRPr="0029017A">
        <w:rPr>
          <w:rFonts w:ascii="David" w:hAnsi="David" w:cs="David"/>
          <w:rtl/>
        </w:rPr>
        <w:t xml:space="preserve">- בוחן את </w:t>
      </w:r>
      <w:r w:rsidRPr="0029017A">
        <w:rPr>
          <w:rFonts w:ascii="David" w:hAnsi="David" w:cs="David"/>
          <w:u w:val="single"/>
          <w:rtl/>
        </w:rPr>
        <w:t>היסטוריית</w:t>
      </w:r>
      <w:r w:rsidRPr="0029017A">
        <w:rPr>
          <w:rFonts w:ascii="David" w:hAnsi="David" w:cs="David"/>
          <w:rtl/>
        </w:rPr>
        <w:t xml:space="preserve"> העסקאות בין הצדדים</w:t>
      </w:r>
      <w:r w:rsidR="00A71F07" w:rsidRPr="0029017A">
        <w:rPr>
          <w:rFonts w:ascii="David" w:hAnsi="David" w:cs="David"/>
          <w:rtl/>
        </w:rPr>
        <w:t xml:space="preserve">- </w:t>
      </w:r>
      <w:r w:rsidR="00A71F07" w:rsidRPr="0029017A">
        <w:rPr>
          <w:rFonts w:ascii="David" w:hAnsi="David" w:cs="David"/>
          <w:b/>
          <w:bCs/>
          <w:rtl/>
        </w:rPr>
        <w:t xml:space="preserve">מעולם לא עשו עסקאות </w:t>
      </w:r>
      <w:proofErr w:type="spellStart"/>
      <w:r w:rsidR="00A71F07" w:rsidRPr="0029017A">
        <w:rPr>
          <w:rFonts w:ascii="David" w:hAnsi="David" w:cs="David"/>
          <w:b/>
          <w:bCs/>
          <w:rtl/>
        </w:rPr>
        <w:t>קונסינגציה</w:t>
      </w:r>
      <w:proofErr w:type="spellEnd"/>
      <w:r w:rsidR="00A71F07" w:rsidRPr="0029017A">
        <w:rPr>
          <w:rFonts w:ascii="David" w:hAnsi="David" w:cs="David"/>
          <w:rtl/>
        </w:rPr>
        <w:t>, אלא רק עסקאות מכר. כמו-</w:t>
      </w:r>
      <w:r w:rsidRPr="0029017A">
        <w:rPr>
          <w:rFonts w:ascii="David" w:hAnsi="David" w:cs="David"/>
          <w:rtl/>
        </w:rPr>
        <w:t>כן</w:t>
      </w:r>
      <w:r w:rsidR="00A71F07" w:rsidRPr="0029017A">
        <w:rPr>
          <w:rFonts w:ascii="David" w:hAnsi="David" w:cs="David"/>
          <w:rtl/>
        </w:rPr>
        <w:t>,</w:t>
      </w:r>
      <w:r w:rsidRPr="0029017A">
        <w:rPr>
          <w:rFonts w:ascii="David" w:hAnsi="David" w:cs="David"/>
          <w:rtl/>
        </w:rPr>
        <w:t xml:space="preserve"> </w:t>
      </w:r>
      <w:r w:rsidR="00A7159B" w:rsidRPr="0029017A">
        <w:rPr>
          <w:rFonts w:ascii="David" w:hAnsi="David" w:cs="David"/>
          <w:rtl/>
        </w:rPr>
        <w:t xml:space="preserve">נעזר ב2 </w:t>
      </w:r>
      <w:r w:rsidRPr="0029017A">
        <w:rPr>
          <w:rFonts w:ascii="David" w:hAnsi="David" w:cs="David"/>
          <w:u w:val="single"/>
          <w:rtl/>
        </w:rPr>
        <w:t>אינדיקציות</w:t>
      </w:r>
      <w:r w:rsidR="00A7159B" w:rsidRPr="0029017A">
        <w:rPr>
          <w:rFonts w:ascii="David" w:hAnsi="David" w:cs="David"/>
          <w:rtl/>
        </w:rPr>
        <w:t xml:space="preserve">, שלטענתו מעידות שמדובר בעסקת מכר+ משכון ולא עסקת קונסיגנציה: (א) קולומבו הוציאה </w:t>
      </w:r>
      <w:r w:rsidRPr="0029017A">
        <w:rPr>
          <w:rFonts w:ascii="David" w:hAnsi="David" w:cs="David"/>
          <w:rtl/>
        </w:rPr>
        <w:t xml:space="preserve">חשבונית מס </w:t>
      </w:r>
      <w:r w:rsidR="00A7159B" w:rsidRPr="0029017A">
        <w:rPr>
          <w:rFonts w:ascii="David" w:hAnsi="David" w:cs="David"/>
          <w:rtl/>
        </w:rPr>
        <w:t>על העסקה, כמו שעושים בעסקת מכר. (2)</w:t>
      </w:r>
      <w:r w:rsidRPr="0029017A">
        <w:rPr>
          <w:rFonts w:ascii="David" w:hAnsi="David" w:cs="David"/>
          <w:rtl/>
        </w:rPr>
        <w:t xml:space="preserve">מאמא יוקרו לא דיווחה באופן </w:t>
      </w:r>
      <w:r w:rsidR="00A7159B" w:rsidRPr="0029017A">
        <w:rPr>
          <w:rFonts w:ascii="David" w:hAnsi="David" w:cs="David"/>
          <w:rtl/>
        </w:rPr>
        <w:t xml:space="preserve">שותף </w:t>
      </w:r>
      <w:proofErr w:type="spellStart"/>
      <w:r w:rsidR="00D82F08" w:rsidRPr="0029017A">
        <w:rPr>
          <w:rFonts w:ascii="David" w:hAnsi="David" w:cs="David"/>
          <w:rtl/>
        </w:rPr>
        <w:t>ל</w:t>
      </w:r>
      <w:r w:rsidR="00A7159B" w:rsidRPr="0029017A">
        <w:rPr>
          <w:rFonts w:ascii="David" w:hAnsi="David" w:cs="David"/>
          <w:rtl/>
        </w:rPr>
        <w:t>קולמבו</w:t>
      </w:r>
      <w:proofErr w:type="spellEnd"/>
      <w:r w:rsidRPr="0029017A">
        <w:rPr>
          <w:rFonts w:ascii="David" w:hAnsi="David" w:cs="David"/>
          <w:rtl/>
        </w:rPr>
        <w:t xml:space="preserve"> </w:t>
      </w:r>
      <w:r w:rsidR="00A7159B" w:rsidRPr="0029017A">
        <w:rPr>
          <w:rFonts w:ascii="David" w:hAnsi="David" w:cs="David"/>
          <w:rtl/>
        </w:rPr>
        <w:t>בעת</w:t>
      </w:r>
      <w:r w:rsidRPr="0029017A">
        <w:rPr>
          <w:rFonts w:ascii="David" w:hAnsi="David" w:cs="David"/>
          <w:rtl/>
        </w:rPr>
        <w:t xml:space="preserve"> מכירת הסחורה כפי שנהוג בעסקאות קונסיגנציה.</w:t>
      </w:r>
    </w:p>
    <w:p w14:paraId="4304290D" w14:textId="00F07532" w:rsidR="00AE05A7" w:rsidRPr="0029017A" w:rsidRDefault="00AE05A7" w:rsidP="0095551C">
      <w:pPr>
        <w:pStyle w:val="a3"/>
        <w:numPr>
          <w:ilvl w:val="0"/>
          <w:numId w:val="32"/>
        </w:numPr>
        <w:spacing w:after="0" w:line="240" w:lineRule="auto"/>
        <w:jc w:val="both"/>
        <w:rPr>
          <w:rFonts w:ascii="David" w:hAnsi="David" w:cs="David"/>
        </w:rPr>
      </w:pPr>
      <w:r w:rsidRPr="0029017A">
        <w:rPr>
          <w:rFonts w:ascii="David" w:hAnsi="David" w:cs="David"/>
          <w:b/>
          <w:bCs/>
          <w:rtl/>
        </w:rPr>
        <w:t>השופט בך בעליון</w:t>
      </w:r>
      <w:r w:rsidRPr="0029017A">
        <w:rPr>
          <w:rFonts w:ascii="David" w:hAnsi="David" w:cs="David"/>
          <w:rtl/>
        </w:rPr>
        <w:t xml:space="preserve">- </w:t>
      </w:r>
      <w:r w:rsidR="00755CED" w:rsidRPr="0029017A">
        <w:rPr>
          <w:rFonts w:ascii="David" w:hAnsi="David" w:cs="David"/>
          <w:u w:val="single"/>
          <w:rtl/>
        </w:rPr>
        <w:t>מסתכל על נסיבות כריתת החוזה</w:t>
      </w:r>
      <w:r w:rsidR="00755CED" w:rsidRPr="0029017A">
        <w:rPr>
          <w:rFonts w:ascii="David" w:hAnsi="David" w:cs="David"/>
          <w:rtl/>
        </w:rPr>
        <w:t xml:space="preserve"> ובוחן</w:t>
      </w:r>
      <w:r w:rsidR="00755CED" w:rsidRPr="0029017A">
        <w:rPr>
          <w:rFonts w:ascii="David" w:hAnsi="David" w:cs="David"/>
          <w:b/>
          <w:bCs/>
          <w:rtl/>
        </w:rPr>
        <w:t xml:space="preserve"> מה היה המניע להסכם בין הצדדים</w:t>
      </w:r>
      <w:r w:rsidR="00755CED" w:rsidRPr="0029017A">
        <w:rPr>
          <w:rFonts w:ascii="David" w:hAnsi="David" w:cs="David"/>
          <w:rtl/>
        </w:rPr>
        <w:t xml:space="preserve">. המניע לעסקה </w:t>
      </w:r>
      <w:proofErr w:type="spellStart"/>
      <w:r w:rsidR="00755CED" w:rsidRPr="0029017A">
        <w:rPr>
          <w:rFonts w:ascii="David" w:hAnsi="David" w:cs="David"/>
          <w:rtl/>
        </w:rPr>
        <w:t>קוסניגנציה</w:t>
      </w:r>
      <w:proofErr w:type="spellEnd"/>
      <w:r w:rsidR="00755CED" w:rsidRPr="0029017A">
        <w:rPr>
          <w:rFonts w:ascii="David" w:hAnsi="David" w:cs="David"/>
          <w:rtl/>
        </w:rPr>
        <w:t xml:space="preserve"> אמיתית הוא החשש הנובע מאי וודאות בנוגע להיקף המכירה של הקונה. אולם לדעת בך </w:t>
      </w:r>
      <w:r w:rsidRPr="0029017A">
        <w:rPr>
          <w:rFonts w:ascii="David" w:hAnsi="David" w:cs="David"/>
          <w:rtl/>
        </w:rPr>
        <w:t xml:space="preserve">המניע </w:t>
      </w:r>
      <w:r w:rsidR="00B254D5" w:rsidRPr="0029017A">
        <w:rPr>
          <w:rFonts w:ascii="David" w:hAnsi="David" w:cs="David"/>
          <w:rtl/>
        </w:rPr>
        <w:t xml:space="preserve">כאן לא היה מהצד של </w:t>
      </w:r>
      <w:r w:rsidR="0067710E" w:rsidRPr="0029017A">
        <w:rPr>
          <w:rFonts w:ascii="David" w:hAnsi="David" w:cs="David"/>
          <w:rtl/>
        </w:rPr>
        <w:t xml:space="preserve">הקונה, אלא מהמוכרת- קולומבו ידעה שמאמא יוקרו במצב כלכלי קשה, לכן </w:t>
      </w:r>
      <w:r w:rsidR="0067710E" w:rsidRPr="0029017A">
        <w:rPr>
          <w:rFonts w:ascii="David" w:hAnsi="David" w:cs="David"/>
          <w:b/>
          <w:bCs/>
          <w:rtl/>
        </w:rPr>
        <w:t xml:space="preserve">המניע שלה היה כדי לשמור על זכות הבעלות שלה בסחורה. </w:t>
      </w:r>
      <w:r w:rsidR="0067710E" w:rsidRPr="0029017A">
        <w:rPr>
          <w:rFonts w:ascii="David" w:hAnsi="David" w:cs="David"/>
          <w:rtl/>
        </w:rPr>
        <w:t xml:space="preserve">היא רצתה להבטיח לעצמה עדיפות על פני נושים אחרים </w:t>
      </w:r>
      <w:r w:rsidR="0005641B" w:rsidRPr="0029017A">
        <w:rPr>
          <w:rFonts w:ascii="David" w:hAnsi="David" w:cs="David"/>
          <w:rtl/>
        </w:rPr>
        <w:t>במצב שמאמא יוקרו תגיע לחדלות פירעון</w:t>
      </w:r>
      <w:r w:rsidRPr="0029017A">
        <w:rPr>
          <w:rFonts w:ascii="David" w:hAnsi="David" w:cs="David"/>
          <w:rtl/>
        </w:rPr>
        <w:t>.</w:t>
      </w:r>
    </w:p>
    <w:p w14:paraId="2A78A440" w14:textId="77777777" w:rsidR="00F00B7B" w:rsidRPr="0029017A" w:rsidRDefault="00F00B7B" w:rsidP="00F00B7B">
      <w:pPr>
        <w:spacing w:after="0" w:line="240" w:lineRule="auto"/>
        <w:jc w:val="both"/>
        <w:rPr>
          <w:rFonts w:ascii="David" w:hAnsi="David" w:cs="David"/>
          <w:b/>
          <w:bCs/>
          <w:rtl/>
        </w:rPr>
      </w:pPr>
    </w:p>
    <w:p w14:paraId="43019B4C" w14:textId="0D34703F" w:rsidR="001A6CB9" w:rsidRPr="0029017A" w:rsidRDefault="001A6CB9" w:rsidP="00F00B7B">
      <w:pPr>
        <w:spacing w:after="0" w:line="240" w:lineRule="auto"/>
        <w:jc w:val="both"/>
        <w:rPr>
          <w:rFonts w:ascii="David" w:hAnsi="David" w:cs="David"/>
          <w:rtl/>
        </w:rPr>
      </w:pPr>
      <w:r w:rsidRPr="0029017A">
        <w:rPr>
          <w:rFonts w:ascii="David" w:hAnsi="David" w:cs="David"/>
          <w:b/>
          <w:bCs/>
          <w:rtl/>
        </w:rPr>
        <w:t>הלכה:</w:t>
      </w:r>
      <w:r w:rsidRPr="0029017A">
        <w:rPr>
          <w:rFonts w:ascii="David" w:hAnsi="David" w:cs="David"/>
          <w:rtl/>
        </w:rPr>
        <w:t xml:space="preserve"> </w:t>
      </w:r>
      <w:r w:rsidR="00706B38" w:rsidRPr="0029017A">
        <w:rPr>
          <w:rFonts w:ascii="David" w:hAnsi="David" w:cs="David"/>
          <w:rtl/>
        </w:rPr>
        <w:t>יש לדבוק בכוונה האמיתית של הצדדים ולא רק בלשון העיסקה</w:t>
      </w:r>
      <w:r w:rsidRPr="0029017A">
        <w:rPr>
          <w:rFonts w:ascii="David" w:hAnsi="David" w:cs="David"/>
          <w:rtl/>
        </w:rPr>
        <w:t>.</w:t>
      </w:r>
      <w:r w:rsidR="00F00B7B" w:rsidRPr="0029017A">
        <w:rPr>
          <w:rFonts w:ascii="David" w:hAnsi="David" w:cs="David"/>
          <w:rtl/>
        </w:rPr>
        <w:t xml:space="preserve"> </w:t>
      </w:r>
      <w:r w:rsidR="00F00B7B" w:rsidRPr="0029017A">
        <w:rPr>
          <w:rFonts w:ascii="David" w:hAnsi="David" w:cs="David"/>
          <w:b/>
          <w:bCs/>
          <w:rtl/>
        </w:rPr>
        <w:t>נתפסת כהלכה ראויה, מעדיפה מהות על פני צורה.</w:t>
      </w:r>
    </w:p>
    <w:p w14:paraId="6F0E3886" w14:textId="77777777" w:rsidR="001A6CB9" w:rsidRPr="0029017A" w:rsidRDefault="001A6CB9" w:rsidP="00E82778">
      <w:pPr>
        <w:spacing w:after="0" w:line="240" w:lineRule="auto"/>
        <w:jc w:val="both"/>
        <w:rPr>
          <w:rFonts w:ascii="David" w:hAnsi="David" w:cs="David"/>
          <w:rtl/>
        </w:rPr>
      </w:pPr>
    </w:p>
    <w:p w14:paraId="5C152D69" w14:textId="13633FF7" w:rsidR="00AA334D" w:rsidRPr="0029017A" w:rsidRDefault="00AE05A7" w:rsidP="00AA334D">
      <w:pPr>
        <w:spacing w:after="0" w:line="240" w:lineRule="auto"/>
        <w:jc w:val="both"/>
        <w:rPr>
          <w:rFonts w:ascii="David" w:hAnsi="David" w:cs="David"/>
          <w:b/>
          <w:bCs/>
          <w:rtl/>
        </w:rPr>
      </w:pPr>
      <w:r w:rsidRPr="0029017A">
        <w:rPr>
          <w:rFonts w:ascii="David" w:hAnsi="David" w:cs="David"/>
          <w:shd w:val="clear" w:color="auto" w:fill="FDE9D9" w:themeFill="accent6" w:themeFillTint="33"/>
          <w:rtl/>
        </w:rPr>
        <w:t>פס"ד קידוחי הצפו</w:t>
      </w:r>
      <w:r w:rsidR="00224B69" w:rsidRPr="0029017A">
        <w:rPr>
          <w:rFonts w:ascii="David" w:hAnsi="David" w:cs="David"/>
          <w:shd w:val="clear" w:color="auto" w:fill="FDE9D9" w:themeFill="accent6" w:themeFillTint="33"/>
          <w:rtl/>
        </w:rPr>
        <w:t>ן</w:t>
      </w:r>
      <w:r w:rsidR="00D52ABB" w:rsidRPr="0029017A">
        <w:rPr>
          <w:rFonts w:ascii="David" w:hAnsi="David" w:cs="David"/>
          <w:rtl/>
        </w:rPr>
        <w:t>-</w:t>
      </w:r>
      <w:r w:rsidR="00D52ABB" w:rsidRPr="0029017A">
        <w:rPr>
          <w:rFonts w:ascii="David" w:hAnsi="David" w:cs="David"/>
          <w:b/>
          <w:bCs/>
          <w:rtl/>
        </w:rPr>
        <w:t xml:space="preserve"> </w:t>
      </w:r>
      <w:r w:rsidR="00AA334D" w:rsidRPr="0029017A">
        <w:rPr>
          <w:rFonts w:ascii="David" w:hAnsi="David" w:cs="David"/>
          <w:rtl/>
        </w:rPr>
        <w:t xml:space="preserve">השופט לוין רומז שלפי הלכת קולומבו, </w:t>
      </w:r>
      <w:r w:rsidR="003A35AF" w:rsidRPr="0029017A">
        <w:rPr>
          <w:rFonts w:ascii="David" w:hAnsi="David" w:cs="David"/>
          <w:rtl/>
        </w:rPr>
        <w:t xml:space="preserve">כל </w:t>
      </w:r>
      <w:r w:rsidR="00AA334D" w:rsidRPr="0029017A">
        <w:rPr>
          <w:rFonts w:ascii="David" w:hAnsi="David" w:cs="David"/>
          <w:rtl/>
        </w:rPr>
        <w:t xml:space="preserve">תניית שימור בעלות תהיה חשודה. לכן </w:t>
      </w:r>
      <w:r w:rsidR="00F25657" w:rsidRPr="0029017A">
        <w:rPr>
          <w:rFonts w:ascii="David" w:hAnsi="David" w:cs="David"/>
          <w:rtl/>
        </w:rPr>
        <w:t>מבטל א</w:t>
      </w:r>
      <w:r w:rsidR="003A35AF" w:rsidRPr="0029017A">
        <w:rPr>
          <w:rFonts w:ascii="David" w:hAnsi="David" w:cs="David"/>
          <w:rtl/>
        </w:rPr>
        <w:t>ת ההלכה</w:t>
      </w:r>
      <w:r w:rsidR="00F25657" w:rsidRPr="0029017A">
        <w:rPr>
          <w:rFonts w:ascii="David" w:hAnsi="David" w:cs="David"/>
          <w:rtl/>
        </w:rPr>
        <w:t xml:space="preserve"> ו</w:t>
      </w:r>
      <w:r w:rsidR="00AA334D" w:rsidRPr="0029017A">
        <w:rPr>
          <w:rFonts w:ascii="David" w:hAnsi="David" w:cs="David"/>
          <w:rtl/>
        </w:rPr>
        <w:t xml:space="preserve">קובע כברירת מחדל, </w:t>
      </w:r>
      <w:r w:rsidR="003A35AF" w:rsidRPr="0029017A">
        <w:rPr>
          <w:rFonts w:ascii="David" w:hAnsi="David" w:cs="David"/>
          <w:rtl/>
        </w:rPr>
        <w:t>ש</w:t>
      </w:r>
      <w:r w:rsidR="00AA334D" w:rsidRPr="0029017A">
        <w:rPr>
          <w:rFonts w:ascii="David" w:hAnsi="David" w:cs="David"/>
          <w:rtl/>
        </w:rPr>
        <w:t>בהעדר טעמים מיוחדים לסתור</w:t>
      </w:r>
      <w:r w:rsidR="003A35AF" w:rsidRPr="0029017A">
        <w:rPr>
          <w:rFonts w:ascii="David" w:hAnsi="David" w:cs="David"/>
          <w:rtl/>
        </w:rPr>
        <w:t>,</w:t>
      </w:r>
      <w:r w:rsidR="00AA334D" w:rsidRPr="0029017A">
        <w:rPr>
          <w:rFonts w:ascii="David" w:hAnsi="David" w:cs="David"/>
          <w:rtl/>
        </w:rPr>
        <w:t xml:space="preserve"> </w:t>
      </w:r>
      <w:r w:rsidR="00AA334D" w:rsidRPr="0029017A">
        <w:rPr>
          <w:rFonts w:ascii="David" w:hAnsi="David" w:cs="David"/>
          <w:b/>
          <w:bCs/>
          <w:rtl/>
        </w:rPr>
        <w:t>יש לכבד את תניית שימור הבעלות ככתבה וכלשונה.</w:t>
      </w:r>
      <w:r w:rsidR="00AA334D" w:rsidRPr="0029017A">
        <w:rPr>
          <w:rFonts w:ascii="David" w:hAnsi="David" w:cs="David"/>
          <w:rtl/>
        </w:rPr>
        <w:t xml:space="preserve"> דהיינו, </w:t>
      </w:r>
      <w:r w:rsidR="00F25657" w:rsidRPr="0029017A">
        <w:rPr>
          <w:rFonts w:ascii="David" w:hAnsi="David" w:cs="David"/>
          <w:b/>
          <w:bCs/>
          <w:rtl/>
        </w:rPr>
        <w:t>ככלל הן תקפות</w:t>
      </w:r>
      <w:r w:rsidR="00AA334D" w:rsidRPr="0029017A">
        <w:rPr>
          <w:rFonts w:ascii="David" w:hAnsi="David" w:cs="David"/>
          <w:b/>
          <w:bCs/>
          <w:rtl/>
        </w:rPr>
        <w:t>,</w:t>
      </w:r>
      <w:r w:rsidR="00AA334D" w:rsidRPr="0029017A">
        <w:rPr>
          <w:rFonts w:ascii="David" w:hAnsi="David" w:cs="David"/>
          <w:rtl/>
        </w:rPr>
        <w:t xml:space="preserve"> </w:t>
      </w:r>
      <w:r w:rsidR="00AA334D" w:rsidRPr="0029017A">
        <w:rPr>
          <w:rFonts w:ascii="David" w:hAnsi="David" w:cs="David"/>
          <w:u w:val="single"/>
          <w:rtl/>
        </w:rPr>
        <w:t xml:space="preserve">אלא אם </w:t>
      </w:r>
      <w:r w:rsidR="003A35AF" w:rsidRPr="0029017A">
        <w:rPr>
          <w:rFonts w:ascii="David" w:hAnsi="David" w:cs="David"/>
          <w:u w:val="single"/>
          <w:rtl/>
        </w:rPr>
        <w:t>יוכח אחרת</w:t>
      </w:r>
      <w:r w:rsidR="00AA334D" w:rsidRPr="0029017A">
        <w:rPr>
          <w:rFonts w:ascii="David" w:hAnsi="David" w:cs="David"/>
          <w:rtl/>
        </w:rPr>
        <w:t>.</w:t>
      </w:r>
    </w:p>
    <w:p w14:paraId="435B0602" w14:textId="6FF6C673" w:rsidR="00066007" w:rsidRPr="0029017A" w:rsidRDefault="00066007" w:rsidP="009B7E59">
      <w:pPr>
        <w:spacing w:after="0" w:line="240" w:lineRule="auto"/>
        <w:jc w:val="both"/>
        <w:rPr>
          <w:rFonts w:ascii="David" w:hAnsi="David" w:cs="David"/>
          <w:rtl/>
        </w:rPr>
      </w:pPr>
      <w:r w:rsidRPr="0029017A">
        <w:rPr>
          <w:rFonts w:ascii="David" w:hAnsi="David" w:cs="David"/>
          <w:u w:val="single"/>
          <w:rtl/>
        </w:rPr>
        <w:t>מרים</w:t>
      </w:r>
      <w:r w:rsidRPr="0029017A">
        <w:rPr>
          <w:rFonts w:ascii="David" w:hAnsi="David" w:cs="David"/>
          <w:rtl/>
        </w:rPr>
        <w:t>: לוין כנראה לא הבין את ההלכה, אין בקולומבו אמירה שרומזת על כך! הנסיבות הספציפיות הן אלה שגרמו לשופט בך לחשוד בתנייה.</w:t>
      </w:r>
      <w:r w:rsidR="009B7E59" w:rsidRPr="0029017A">
        <w:rPr>
          <w:rFonts w:ascii="David" w:hAnsi="David" w:cs="David"/>
          <w:rtl/>
        </w:rPr>
        <w:t xml:space="preserve"> הלכה ראויה יותר לא הייתה קובעת תנאי גורף, כי תמיד המהות האמיתית צריכה לגבור.</w:t>
      </w:r>
    </w:p>
    <w:p w14:paraId="36E7B010" w14:textId="77777777" w:rsidR="00AA334D" w:rsidRPr="0029017A" w:rsidRDefault="00AA334D" w:rsidP="00AA334D">
      <w:pPr>
        <w:spacing w:after="0" w:line="240" w:lineRule="auto"/>
        <w:jc w:val="both"/>
        <w:rPr>
          <w:rFonts w:ascii="David" w:hAnsi="David" w:cs="David"/>
          <w:b/>
          <w:bCs/>
          <w:rtl/>
        </w:rPr>
      </w:pPr>
    </w:p>
    <w:p w14:paraId="5E598723" w14:textId="77777777" w:rsidR="00153CF3" w:rsidRPr="0029017A" w:rsidRDefault="00153CF3" w:rsidP="00153CF3">
      <w:pPr>
        <w:spacing w:after="0" w:line="240" w:lineRule="auto"/>
        <w:jc w:val="both"/>
        <w:rPr>
          <w:rFonts w:ascii="David" w:hAnsi="David" w:cs="David"/>
          <w:b/>
          <w:bCs/>
          <w:u w:val="single"/>
        </w:rPr>
      </w:pPr>
      <w:r w:rsidRPr="0029017A">
        <w:rPr>
          <w:rFonts w:ascii="David" w:hAnsi="David" w:cs="David"/>
          <w:b/>
          <w:bCs/>
          <w:rtl/>
        </w:rPr>
        <w:t>מה הרציונליים להלכת קידוחי הצפון?</w:t>
      </w:r>
    </w:p>
    <w:p w14:paraId="68E0B828" w14:textId="540847C7" w:rsidR="00AE05A7" w:rsidRPr="0029017A" w:rsidRDefault="00D82F08" w:rsidP="0095551C">
      <w:pPr>
        <w:pStyle w:val="a3"/>
        <w:numPr>
          <w:ilvl w:val="0"/>
          <w:numId w:val="33"/>
        </w:numPr>
        <w:spacing w:after="0" w:line="240" w:lineRule="auto"/>
        <w:ind w:left="424"/>
        <w:jc w:val="both"/>
        <w:rPr>
          <w:rFonts w:ascii="David" w:hAnsi="David" w:cs="David"/>
          <w:b/>
          <w:bCs/>
          <w:u w:val="single"/>
        </w:rPr>
      </w:pPr>
      <w:r w:rsidRPr="0029017A">
        <w:rPr>
          <w:rFonts w:ascii="David" w:hAnsi="David" w:cs="David"/>
          <w:u w:val="single"/>
          <w:rtl/>
        </w:rPr>
        <w:t>חופש החוזים</w:t>
      </w:r>
      <w:r w:rsidRPr="0029017A">
        <w:rPr>
          <w:rFonts w:ascii="David" w:hAnsi="David" w:cs="David"/>
          <w:rtl/>
        </w:rPr>
        <w:t xml:space="preserve">: </w:t>
      </w:r>
      <w:r w:rsidR="00AE05A7" w:rsidRPr="0029017A">
        <w:rPr>
          <w:rFonts w:ascii="David" w:hAnsi="David" w:cs="David"/>
          <w:rtl/>
        </w:rPr>
        <w:t>עסקת מכר הכוללת תניית שימור בעלות היא עסקה אמיתית, מוצדקת והגיונית מבחינה כלכלית</w:t>
      </w:r>
      <w:r w:rsidR="00986E54" w:rsidRPr="0029017A">
        <w:rPr>
          <w:rFonts w:ascii="David" w:hAnsi="David" w:cs="David"/>
          <w:rtl/>
        </w:rPr>
        <w:t>.</w:t>
      </w:r>
      <w:r w:rsidR="00AE05A7" w:rsidRPr="0029017A">
        <w:rPr>
          <w:rFonts w:ascii="David" w:hAnsi="David" w:cs="David"/>
          <w:rtl/>
        </w:rPr>
        <w:t xml:space="preserve"> אין הצדקה להתערב באוטונומיית הרצון של הצדדים לעסקה ולכתוב עבורם חוזה חדש או ליצוק לתוכו משמעויות שלא התכוונו אליהן. </w:t>
      </w:r>
      <w:r w:rsidR="00AE05A7" w:rsidRPr="0029017A">
        <w:rPr>
          <w:rFonts w:ascii="David" w:hAnsi="David" w:cs="David"/>
          <w:shd w:val="clear" w:color="auto" w:fill="FFFFFF" w:themeFill="background1"/>
          <w:rtl/>
        </w:rPr>
        <w:t>(</w:t>
      </w:r>
      <w:r w:rsidR="00AE05A7" w:rsidRPr="0029017A">
        <w:rPr>
          <w:rFonts w:ascii="David" w:hAnsi="David" w:cs="David"/>
          <w:shd w:val="clear" w:color="auto" w:fill="B8CCE4" w:themeFill="accent1" w:themeFillTint="66"/>
          <w:rtl/>
        </w:rPr>
        <w:t>ס' 33 לחוק המכר</w:t>
      </w:r>
      <w:r w:rsidR="00AE05A7" w:rsidRPr="0029017A">
        <w:rPr>
          <w:rFonts w:ascii="David" w:hAnsi="David" w:cs="David"/>
          <w:shd w:val="clear" w:color="auto" w:fill="FFFFFF" w:themeFill="background1"/>
          <w:rtl/>
        </w:rPr>
        <w:t>).</w:t>
      </w:r>
    </w:p>
    <w:p w14:paraId="1005BB50" w14:textId="4B300199" w:rsidR="00AE05A7" w:rsidRPr="0029017A" w:rsidRDefault="00AA5846" w:rsidP="0095551C">
      <w:pPr>
        <w:pStyle w:val="a3"/>
        <w:numPr>
          <w:ilvl w:val="0"/>
          <w:numId w:val="33"/>
        </w:numPr>
        <w:spacing w:after="160" w:line="240" w:lineRule="auto"/>
        <w:ind w:left="424"/>
        <w:jc w:val="both"/>
        <w:rPr>
          <w:rFonts w:ascii="David" w:hAnsi="David" w:cs="David"/>
          <w:u w:val="single"/>
        </w:rPr>
      </w:pPr>
      <w:r w:rsidRPr="0029017A">
        <w:rPr>
          <w:rFonts w:ascii="David" w:hAnsi="David" w:cs="David"/>
          <w:u w:val="single"/>
          <w:rtl/>
        </w:rPr>
        <w:t>כיבוד התנייה לא פוגע באינטרס ההסתמכות של צדדים שלישיים לפירעון החוב</w:t>
      </w:r>
      <w:r w:rsidR="00AE05A7" w:rsidRPr="0029017A">
        <w:rPr>
          <w:rFonts w:ascii="David" w:hAnsi="David" w:cs="David"/>
          <w:rtl/>
        </w:rPr>
        <w:t xml:space="preserve">: </w:t>
      </w:r>
      <w:r w:rsidRPr="0029017A">
        <w:rPr>
          <w:rFonts w:ascii="David" w:hAnsi="David" w:cs="David"/>
          <w:rtl/>
        </w:rPr>
        <w:t xml:space="preserve">1) </w:t>
      </w:r>
      <w:r w:rsidR="0060708A" w:rsidRPr="0029017A">
        <w:rPr>
          <w:rFonts w:ascii="David" w:hAnsi="David" w:cs="David"/>
          <w:rtl/>
        </w:rPr>
        <w:t xml:space="preserve">ממילא צדדים שלישיים לא יכולים להסתמך על כך שעצם זה שהקונה מחזיק בנכס אומר שהוא הבעלים, הוא יכול לשכור בנכס או לשאול אותו. 2)גם אם נושה יניח שהקונה הוא הבעלים בנכס, </w:t>
      </w:r>
      <w:r w:rsidR="00A90BC7" w:rsidRPr="0029017A">
        <w:rPr>
          <w:rFonts w:ascii="David" w:hAnsi="David" w:cs="David"/>
          <w:rtl/>
        </w:rPr>
        <w:t>תניית שימור הבעלות לא מונעת ממנו למכור אותו</w:t>
      </w:r>
      <w:r w:rsidR="007411E7" w:rsidRPr="0029017A">
        <w:rPr>
          <w:rFonts w:ascii="David" w:hAnsi="David" w:cs="David"/>
          <w:rtl/>
        </w:rPr>
        <w:t xml:space="preserve"> (ההפך, זה ייעודה)</w:t>
      </w:r>
      <w:r w:rsidR="00D82F08" w:rsidRPr="0029017A">
        <w:rPr>
          <w:rFonts w:ascii="David" w:hAnsi="David" w:cs="David"/>
          <w:rtl/>
        </w:rPr>
        <w:t>.</w:t>
      </w:r>
      <w:r w:rsidR="00FE4C2E" w:rsidRPr="0029017A">
        <w:rPr>
          <w:rFonts w:ascii="David" w:hAnsi="David" w:cs="David"/>
          <w:u w:val="single"/>
          <w:rtl/>
        </w:rPr>
        <w:t xml:space="preserve"> </w:t>
      </w:r>
    </w:p>
    <w:p w14:paraId="3939621B" w14:textId="77777777" w:rsidR="001A6CB9" w:rsidRPr="0029017A" w:rsidRDefault="001A6CB9" w:rsidP="0095551C">
      <w:pPr>
        <w:pStyle w:val="a3"/>
        <w:numPr>
          <w:ilvl w:val="0"/>
          <w:numId w:val="33"/>
        </w:numPr>
        <w:spacing w:after="160" w:line="240" w:lineRule="auto"/>
        <w:ind w:left="424"/>
        <w:jc w:val="both"/>
        <w:rPr>
          <w:rFonts w:ascii="David" w:hAnsi="David" w:cs="David"/>
        </w:rPr>
      </w:pPr>
      <w:r w:rsidRPr="0029017A">
        <w:rPr>
          <w:rFonts w:ascii="David" w:hAnsi="David" w:cs="David"/>
          <w:u w:val="single"/>
          <w:rtl/>
        </w:rPr>
        <w:t xml:space="preserve">רציונליים </w:t>
      </w:r>
      <w:r w:rsidR="00AE05A7" w:rsidRPr="0029017A">
        <w:rPr>
          <w:rFonts w:ascii="David" w:hAnsi="David" w:cs="David"/>
          <w:u w:val="single"/>
          <w:rtl/>
        </w:rPr>
        <w:t>מעשי</w:t>
      </w:r>
      <w:r w:rsidRPr="0029017A">
        <w:rPr>
          <w:rFonts w:ascii="David" w:hAnsi="David" w:cs="David"/>
          <w:u w:val="single"/>
          <w:rtl/>
        </w:rPr>
        <w:t>ים</w:t>
      </w:r>
      <w:r w:rsidR="00AE05A7" w:rsidRPr="0029017A">
        <w:rPr>
          <w:rFonts w:ascii="David" w:hAnsi="David" w:cs="David"/>
          <w:u w:val="single"/>
          <w:rtl/>
        </w:rPr>
        <w:t>-מסחרי</w:t>
      </w:r>
      <w:r w:rsidRPr="0029017A">
        <w:rPr>
          <w:rFonts w:ascii="David" w:hAnsi="David" w:cs="David"/>
          <w:u w:val="single"/>
          <w:rtl/>
        </w:rPr>
        <w:t>ים</w:t>
      </w:r>
      <w:r w:rsidR="00AE05A7" w:rsidRPr="0029017A">
        <w:rPr>
          <w:rFonts w:ascii="David" w:hAnsi="David" w:cs="David"/>
          <w:u w:val="single"/>
          <w:rtl/>
        </w:rPr>
        <w:t>:</w:t>
      </w:r>
      <w:r w:rsidR="00AE05A7" w:rsidRPr="0029017A">
        <w:rPr>
          <w:rFonts w:ascii="David" w:hAnsi="David" w:cs="David"/>
          <w:rtl/>
        </w:rPr>
        <w:t xml:space="preserve"> </w:t>
      </w:r>
    </w:p>
    <w:p w14:paraId="4C4C8820" w14:textId="13778F24" w:rsidR="001A6CB9" w:rsidRPr="0029017A" w:rsidRDefault="00D82F08" w:rsidP="009D57B6">
      <w:pPr>
        <w:pStyle w:val="a3"/>
        <w:numPr>
          <w:ilvl w:val="0"/>
          <w:numId w:val="111"/>
        </w:numPr>
        <w:spacing w:after="160" w:line="240" w:lineRule="auto"/>
        <w:jc w:val="both"/>
        <w:rPr>
          <w:rFonts w:ascii="David" w:hAnsi="David" w:cs="David"/>
        </w:rPr>
      </w:pPr>
      <w:r w:rsidRPr="0029017A">
        <w:rPr>
          <w:rFonts w:ascii="David" w:hAnsi="David" w:cs="David"/>
          <w:b/>
          <w:bCs/>
          <w:rtl/>
        </w:rPr>
        <w:t>מסחר עולמי</w:t>
      </w:r>
      <w:r w:rsidRPr="0029017A">
        <w:rPr>
          <w:rFonts w:ascii="David" w:hAnsi="David" w:cs="David"/>
          <w:rtl/>
        </w:rPr>
        <w:t xml:space="preserve">- </w:t>
      </w:r>
      <w:r w:rsidR="00AE05A7" w:rsidRPr="0029017A">
        <w:rPr>
          <w:rFonts w:ascii="David" w:hAnsi="David" w:cs="David"/>
          <w:rtl/>
        </w:rPr>
        <w:t xml:space="preserve">רוב מדינות העולם מכירות </w:t>
      </w:r>
      <w:r w:rsidR="00647BE3" w:rsidRPr="0029017A">
        <w:rPr>
          <w:rFonts w:ascii="David" w:hAnsi="David" w:cs="David"/>
          <w:rtl/>
        </w:rPr>
        <w:t>בה</w:t>
      </w:r>
      <w:r w:rsidRPr="0029017A">
        <w:rPr>
          <w:rFonts w:ascii="David" w:hAnsi="David" w:cs="David"/>
          <w:rtl/>
        </w:rPr>
        <w:t xml:space="preserve">, </w:t>
      </w:r>
      <w:r w:rsidR="00AE05A7" w:rsidRPr="0029017A">
        <w:rPr>
          <w:rFonts w:ascii="David" w:hAnsi="David" w:cs="David"/>
          <w:rtl/>
        </w:rPr>
        <w:t xml:space="preserve">אם לא נכיר זה יפגע בקשרי מסחר איתם. </w:t>
      </w:r>
    </w:p>
    <w:p w14:paraId="1ADACA94" w14:textId="5EDD12A9" w:rsidR="001A6CB9" w:rsidRPr="0029017A" w:rsidRDefault="00CD657C" w:rsidP="009D57B6">
      <w:pPr>
        <w:pStyle w:val="a3"/>
        <w:numPr>
          <w:ilvl w:val="0"/>
          <w:numId w:val="111"/>
        </w:numPr>
        <w:spacing w:after="160" w:line="240" w:lineRule="auto"/>
        <w:jc w:val="both"/>
        <w:rPr>
          <w:rFonts w:ascii="David" w:hAnsi="David" w:cs="David"/>
        </w:rPr>
      </w:pPr>
      <w:r w:rsidRPr="0029017A">
        <w:rPr>
          <w:rFonts w:ascii="David" w:hAnsi="David" w:cs="David"/>
          <w:b/>
          <w:bCs/>
          <w:rtl/>
        </w:rPr>
        <w:t>פיתרון פשוט</w:t>
      </w:r>
      <w:r w:rsidR="00D82F08" w:rsidRPr="0029017A">
        <w:rPr>
          <w:rFonts w:ascii="David" w:hAnsi="David" w:cs="David"/>
          <w:rtl/>
        </w:rPr>
        <w:t>-</w:t>
      </w:r>
      <w:r w:rsidR="00AE05A7" w:rsidRPr="0029017A">
        <w:rPr>
          <w:rFonts w:ascii="David" w:hAnsi="David" w:cs="David"/>
          <w:rtl/>
        </w:rPr>
        <w:t xml:space="preserve"> </w:t>
      </w:r>
      <w:r w:rsidRPr="0029017A">
        <w:rPr>
          <w:rFonts w:ascii="David" w:hAnsi="David" w:cs="David"/>
          <w:rtl/>
        </w:rPr>
        <w:t>אם לא נכיר בה, ה</w:t>
      </w:r>
      <w:r w:rsidR="00EF1512" w:rsidRPr="0029017A">
        <w:rPr>
          <w:rFonts w:ascii="David" w:hAnsi="David" w:cs="David"/>
          <w:rtl/>
        </w:rPr>
        <w:t xml:space="preserve">ספקים </w:t>
      </w:r>
      <w:r w:rsidRPr="0029017A">
        <w:rPr>
          <w:rFonts w:ascii="David" w:hAnsi="David" w:cs="David"/>
          <w:rtl/>
        </w:rPr>
        <w:t xml:space="preserve">יצטרכו לרשום </w:t>
      </w:r>
      <w:r w:rsidR="00EF1512" w:rsidRPr="0029017A">
        <w:rPr>
          <w:rFonts w:ascii="David" w:hAnsi="David" w:cs="David"/>
          <w:rtl/>
        </w:rPr>
        <w:t xml:space="preserve">שיעבוד על המלאי </w:t>
      </w:r>
      <w:proofErr w:type="spellStart"/>
      <w:r w:rsidR="00EF1512" w:rsidRPr="0029017A">
        <w:rPr>
          <w:rFonts w:ascii="David" w:hAnsi="David" w:cs="David"/>
          <w:rtl/>
        </w:rPr>
        <w:t>העיסקי</w:t>
      </w:r>
      <w:proofErr w:type="spellEnd"/>
      <w:r w:rsidR="00EF1512" w:rsidRPr="0029017A">
        <w:rPr>
          <w:rFonts w:ascii="David" w:hAnsi="David" w:cs="David"/>
          <w:rtl/>
        </w:rPr>
        <w:t xml:space="preserve"> שהם </w:t>
      </w:r>
      <w:r w:rsidRPr="0029017A">
        <w:rPr>
          <w:rFonts w:ascii="David" w:hAnsi="David" w:cs="David"/>
          <w:rtl/>
        </w:rPr>
        <w:t xml:space="preserve">מספקים עם כל קונה. </w:t>
      </w:r>
      <w:r w:rsidR="00EF1512" w:rsidRPr="0029017A">
        <w:rPr>
          <w:rFonts w:ascii="David" w:hAnsi="David" w:cs="David"/>
          <w:rtl/>
        </w:rPr>
        <w:t xml:space="preserve">זה לא </w:t>
      </w:r>
      <w:r w:rsidR="00AE05A7" w:rsidRPr="0029017A">
        <w:rPr>
          <w:rFonts w:ascii="David" w:hAnsi="David" w:cs="David"/>
          <w:rtl/>
        </w:rPr>
        <w:t>מעשי וכרו</w:t>
      </w:r>
      <w:r w:rsidR="00EF1512" w:rsidRPr="0029017A">
        <w:rPr>
          <w:rFonts w:ascii="David" w:hAnsi="David" w:cs="David"/>
          <w:rtl/>
        </w:rPr>
        <w:t>ך</w:t>
      </w:r>
      <w:r w:rsidR="00AE05A7" w:rsidRPr="0029017A">
        <w:rPr>
          <w:rFonts w:ascii="David" w:hAnsi="David" w:cs="David"/>
          <w:rtl/>
        </w:rPr>
        <w:t xml:space="preserve"> בעלויות גבוהות. </w:t>
      </w:r>
      <w:r w:rsidRPr="0029017A">
        <w:rPr>
          <w:rFonts w:ascii="David" w:hAnsi="David" w:cs="David"/>
          <w:rtl/>
        </w:rPr>
        <w:t>(</w:t>
      </w:r>
      <w:r w:rsidR="00AE05A7" w:rsidRPr="0029017A">
        <w:rPr>
          <w:rFonts w:ascii="David" w:hAnsi="David" w:cs="David"/>
          <w:rtl/>
        </w:rPr>
        <w:t xml:space="preserve">שעבוד צף </w:t>
      </w:r>
      <w:r w:rsidRPr="0029017A">
        <w:rPr>
          <w:rFonts w:ascii="David" w:hAnsi="David" w:cs="David"/>
          <w:rtl/>
        </w:rPr>
        <w:t xml:space="preserve">אינו </w:t>
      </w:r>
      <w:r w:rsidR="00AE05A7" w:rsidRPr="0029017A">
        <w:rPr>
          <w:rFonts w:ascii="David" w:hAnsi="David" w:cs="David"/>
          <w:rtl/>
        </w:rPr>
        <w:t>רלוונטי</w:t>
      </w:r>
      <w:r w:rsidRPr="0029017A">
        <w:rPr>
          <w:rFonts w:ascii="David" w:hAnsi="David" w:cs="David"/>
          <w:rtl/>
        </w:rPr>
        <w:t xml:space="preserve"> כי הוא חל רק על חברות).</w:t>
      </w:r>
    </w:p>
    <w:p w14:paraId="46EFAB4D" w14:textId="1B568DFB" w:rsidR="00AE05A7" w:rsidRPr="0029017A" w:rsidRDefault="00E924C3" w:rsidP="009D57B6">
      <w:pPr>
        <w:pStyle w:val="a3"/>
        <w:numPr>
          <w:ilvl w:val="0"/>
          <w:numId w:val="111"/>
        </w:numPr>
        <w:spacing w:after="160" w:line="240" w:lineRule="auto"/>
        <w:jc w:val="both"/>
        <w:rPr>
          <w:rFonts w:ascii="David" w:hAnsi="David" w:cs="David"/>
        </w:rPr>
      </w:pPr>
      <w:r w:rsidRPr="0029017A">
        <w:rPr>
          <w:rFonts w:ascii="David" w:hAnsi="David" w:cs="David"/>
          <w:b/>
          <w:bCs/>
          <w:rtl/>
        </w:rPr>
        <w:t>מוזיל עלויות</w:t>
      </w:r>
      <w:r w:rsidRPr="0029017A">
        <w:rPr>
          <w:rFonts w:ascii="David" w:hAnsi="David" w:cs="David"/>
          <w:rtl/>
        </w:rPr>
        <w:t>- לולא התנייה, ספקים יגבו בט</w:t>
      </w:r>
      <w:r w:rsidR="00D87E1B" w:rsidRPr="0029017A">
        <w:rPr>
          <w:rFonts w:ascii="David" w:hAnsi="David" w:cs="David"/>
          <w:rtl/>
        </w:rPr>
        <w:t>ו</w:t>
      </w:r>
      <w:r w:rsidRPr="0029017A">
        <w:rPr>
          <w:rFonts w:ascii="David" w:hAnsi="David" w:cs="David"/>
          <w:rtl/>
        </w:rPr>
        <w:t>חות גבוה</w:t>
      </w:r>
      <w:r w:rsidR="00D87E1B" w:rsidRPr="0029017A">
        <w:rPr>
          <w:rFonts w:ascii="David" w:hAnsi="David" w:cs="David"/>
          <w:rtl/>
        </w:rPr>
        <w:t>ות</w:t>
      </w:r>
      <w:r w:rsidRPr="0029017A">
        <w:rPr>
          <w:rFonts w:ascii="David" w:hAnsi="David" w:cs="David"/>
          <w:rtl/>
        </w:rPr>
        <w:t xml:space="preserve"> כנגד הספקת סחורה באשראי,</w:t>
      </w:r>
      <w:r w:rsidRPr="0029017A">
        <w:rPr>
          <w:rFonts w:ascii="David" w:hAnsi="David" w:cs="David"/>
          <w:b/>
          <w:bCs/>
          <w:rtl/>
        </w:rPr>
        <w:t xml:space="preserve"> </w:t>
      </w:r>
      <w:r w:rsidR="00AE05A7" w:rsidRPr="0029017A">
        <w:rPr>
          <w:rFonts w:ascii="David" w:hAnsi="David" w:cs="David"/>
          <w:rtl/>
        </w:rPr>
        <w:t>דבר שייקר את הסחורה.</w:t>
      </w:r>
    </w:p>
    <w:p w14:paraId="6291A83A" w14:textId="130BA29A" w:rsidR="00D87E1B" w:rsidRPr="0029017A" w:rsidRDefault="00D87E1B" w:rsidP="0095551C">
      <w:pPr>
        <w:pStyle w:val="a3"/>
        <w:numPr>
          <w:ilvl w:val="0"/>
          <w:numId w:val="33"/>
        </w:numPr>
        <w:spacing w:after="0"/>
        <w:ind w:left="424"/>
        <w:jc w:val="both"/>
        <w:rPr>
          <w:rFonts w:ascii="David" w:hAnsi="David" w:cs="David"/>
        </w:rPr>
      </w:pPr>
      <w:r w:rsidRPr="0029017A">
        <w:rPr>
          <w:rFonts w:ascii="David" w:hAnsi="David" w:cs="David"/>
          <w:u w:val="single"/>
          <w:rtl/>
        </w:rPr>
        <w:t>איזון בין הנושים</w:t>
      </w:r>
      <w:r w:rsidRPr="0029017A">
        <w:rPr>
          <w:rFonts w:ascii="David" w:hAnsi="David" w:cs="David"/>
          <w:rtl/>
        </w:rPr>
        <w:t xml:space="preserve">: </w:t>
      </w:r>
      <w:r w:rsidR="00465593" w:rsidRPr="0029017A">
        <w:rPr>
          <w:rFonts w:ascii="David" w:hAnsi="David" w:cs="David"/>
          <w:rtl/>
        </w:rPr>
        <w:t xml:space="preserve">צריך לתת פרשנות מצמצמת </w:t>
      </w:r>
      <w:r w:rsidR="00465593" w:rsidRPr="0029017A">
        <w:rPr>
          <w:rFonts w:ascii="David" w:hAnsi="David" w:cs="David"/>
          <w:shd w:val="clear" w:color="auto" w:fill="B8CCE4" w:themeFill="accent1" w:themeFillTint="66"/>
          <w:rtl/>
        </w:rPr>
        <w:t>לס'2(ב) לחוק המשכון</w:t>
      </w:r>
      <w:r w:rsidR="00465593" w:rsidRPr="0029017A">
        <w:rPr>
          <w:rFonts w:ascii="David" w:hAnsi="David" w:cs="David"/>
          <w:rtl/>
        </w:rPr>
        <w:t>, ולהחילו רק במקום שברור שמדובר בהסוואת משכון, אחרת נעדיף באופן לא הוגן את הנושים של הקונה, על פני נושי הספק.</w:t>
      </w:r>
    </w:p>
    <w:p w14:paraId="4E2DA904" w14:textId="0D3C71FB" w:rsidR="005E5BA0" w:rsidRPr="0029017A" w:rsidRDefault="009B3F9F" w:rsidP="005E5BA0">
      <w:pPr>
        <w:ind w:left="62"/>
        <w:jc w:val="both"/>
        <w:rPr>
          <w:rFonts w:ascii="David" w:hAnsi="David" w:cs="David"/>
          <w:u w:val="single"/>
          <w:rtl/>
        </w:rPr>
      </w:pPr>
      <w:r w:rsidRPr="0029017A">
        <w:rPr>
          <w:rFonts w:ascii="David" w:hAnsi="David" w:cs="David"/>
          <w:b/>
          <w:bCs/>
          <w:u w:val="single"/>
          <w:rtl/>
        </w:rPr>
        <w:t>המסקנה</w:t>
      </w:r>
      <w:r w:rsidRPr="0029017A">
        <w:rPr>
          <w:rFonts w:ascii="David" w:hAnsi="David" w:cs="David"/>
          <w:u w:val="single"/>
          <w:rtl/>
        </w:rPr>
        <w:t>: צריך לכבד מאוד תניות שימור בעלות</w:t>
      </w:r>
    </w:p>
    <w:p w14:paraId="7F7E037B" w14:textId="08B0DBD8" w:rsidR="00EF71C9" w:rsidRPr="0029017A" w:rsidRDefault="009221A2" w:rsidP="00EF71C9">
      <w:pPr>
        <w:ind w:left="-1"/>
        <w:jc w:val="both"/>
        <w:rPr>
          <w:rFonts w:ascii="David" w:hAnsi="David" w:cs="David"/>
          <w:rtl/>
        </w:rPr>
      </w:pPr>
      <w:r w:rsidRPr="0029017A">
        <w:rPr>
          <w:rFonts w:ascii="David" w:hAnsi="David" w:cs="David"/>
          <w:b/>
          <w:bCs/>
          <w:rtl/>
        </w:rPr>
        <w:t>טעמים לסתור, מהם?</w:t>
      </w:r>
      <w:r w:rsidR="00EF71C9" w:rsidRPr="0029017A">
        <w:rPr>
          <w:rFonts w:ascii="David" w:hAnsi="David" w:cs="David"/>
          <w:b/>
          <w:bCs/>
          <w:rtl/>
        </w:rPr>
        <w:t xml:space="preserve"> </w:t>
      </w:r>
      <w:r w:rsidR="00EF71C9" w:rsidRPr="0029017A">
        <w:rPr>
          <w:rFonts w:ascii="David" w:hAnsi="David" w:cs="David"/>
          <w:rtl/>
        </w:rPr>
        <w:t xml:space="preserve">לוין קובע שכאשר מדובר בתניית שימור בעלות </w:t>
      </w:r>
      <w:r w:rsidR="00EF71C9" w:rsidRPr="0029017A">
        <w:rPr>
          <w:rFonts w:ascii="David" w:hAnsi="David" w:cs="David"/>
          <w:u w:val="single"/>
          <w:rtl/>
        </w:rPr>
        <w:t>שאין בה כל היגיון כלכלי או תכלית עסקית</w:t>
      </w:r>
      <w:r w:rsidR="00EF71C9" w:rsidRPr="0029017A">
        <w:rPr>
          <w:rFonts w:ascii="David" w:hAnsi="David" w:cs="David"/>
          <w:rtl/>
        </w:rPr>
        <w:t xml:space="preserve"> מדובר בתניית שימור בעלות מלאכותית</w:t>
      </w:r>
      <w:r w:rsidR="00EF71C9" w:rsidRPr="0029017A">
        <w:rPr>
          <w:rFonts w:ascii="David" w:hAnsi="David" w:cs="David"/>
          <w:b/>
          <w:bCs/>
          <w:rtl/>
        </w:rPr>
        <w:t xml:space="preserve"> </w:t>
      </w:r>
      <w:r w:rsidR="00EF71C9" w:rsidRPr="0029017A">
        <w:rPr>
          <w:rFonts w:ascii="David" w:hAnsi="David" w:cs="David"/>
          <w:rtl/>
        </w:rPr>
        <w:t xml:space="preserve">שתכליתה היחידה היא </w:t>
      </w:r>
      <w:r w:rsidR="00EF71C9" w:rsidRPr="0029017A">
        <w:rPr>
          <w:rFonts w:ascii="David" w:hAnsi="David" w:cs="David"/>
          <w:u w:val="single"/>
          <w:rtl/>
        </w:rPr>
        <w:t>הסוואת משכון</w:t>
      </w:r>
      <w:r w:rsidR="00EF71C9" w:rsidRPr="0029017A">
        <w:rPr>
          <w:rFonts w:ascii="David" w:hAnsi="David" w:cs="David"/>
          <w:rtl/>
        </w:rPr>
        <w:t xml:space="preserve"> וניתן לא להכיר בה.</w:t>
      </w:r>
    </w:p>
    <w:p w14:paraId="5B7A7C18" w14:textId="77777777" w:rsidR="004C7382" w:rsidRPr="0029017A" w:rsidRDefault="004C7382" w:rsidP="00FE7D1C">
      <w:pPr>
        <w:spacing w:after="0"/>
        <w:ind w:left="-1"/>
        <w:jc w:val="both"/>
        <w:rPr>
          <w:rFonts w:ascii="David" w:hAnsi="David" w:cs="David"/>
          <w:u w:val="single"/>
          <w:rtl/>
        </w:rPr>
      </w:pPr>
      <w:r w:rsidRPr="0029017A">
        <w:rPr>
          <w:rFonts w:ascii="David" w:hAnsi="David" w:cs="David"/>
          <w:u w:val="single"/>
          <w:rtl/>
        </w:rPr>
        <w:t xml:space="preserve">איך נדע מעשית מתי התנייה מלאכותית ? </w:t>
      </w:r>
    </w:p>
    <w:p w14:paraId="27EA5896" w14:textId="77777777" w:rsidR="00FE7D1C" w:rsidRPr="0029017A" w:rsidRDefault="00FE7D1C" w:rsidP="009D57B6">
      <w:pPr>
        <w:numPr>
          <w:ilvl w:val="0"/>
          <w:numId w:val="138"/>
        </w:numPr>
        <w:spacing w:after="0"/>
        <w:ind w:left="424"/>
        <w:jc w:val="both"/>
        <w:rPr>
          <w:rFonts w:ascii="David" w:hAnsi="David" w:cs="David"/>
        </w:rPr>
      </w:pPr>
      <w:r w:rsidRPr="0029017A">
        <w:rPr>
          <w:rFonts w:ascii="David" w:hAnsi="David" w:cs="David"/>
          <w:b/>
          <w:bCs/>
          <w:rtl/>
        </w:rPr>
        <w:t>סובייקטיבית</w:t>
      </w:r>
      <w:r w:rsidRPr="0029017A">
        <w:rPr>
          <w:rFonts w:ascii="David" w:hAnsi="David" w:cs="David"/>
          <w:rtl/>
        </w:rPr>
        <w:t xml:space="preserve">- לבדוק את פרטי ההסכמה בין הצדדים, על מה הם הסכימו. </w:t>
      </w:r>
    </w:p>
    <w:p w14:paraId="56A4CAE7" w14:textId="6B2BCD1A" w:rsidR="009221A2" w:rsidRPr="0029017A" w:rsidRDefault="00FE7D1C" w:rsidP="009D57B6">
      <w:pPr>
        <w:numPr>
          <w:ilvl w:val="0"/>
          <w:numId w:val="138"/>
        </w:numPr>
        <w:spacing w:after="0"/>
        <w:ind w:left="424"/>
        <w:jc w:val="both"/>
        <w:rPr>
          <w:rFonts w:ascii="David" w:hAnsi="David" w:cs="David"/>
        </w:rPr>
      </w:pPr>
      <w:r w:rsidRPr="0029017A">
        <w:rPr>
          <w:rFonts w:ascii="David" w:hAnsi="David" w:cs="David"/>
          <w:b/>
          <w:bCs/>
          <w:rtl/>
        </w:rPr>
        <w:t>אובייקטיבית</w:t>
      </w:r>
      <w:r w:rsidRPr="0029017A">
        <w:rPr>
          <w:rFonts w:ascii="David" w:hAnsi="David" w:cs="David"/>
          <w:rtl/>
        </w:rPr>
        <w:t>- מסתכלים על ההסכמה בעיניים ביקורתיות כדי לבחון את המהות האמיתית שלה, אם היא עסקת משכון (הקניית עדיפות על פני נושים אחרים). מבלי להתחשב בכינויה ע"י הצדדים.</w:t>
      </w:r>
    </w:p>
    <w:p w14:paraId="0A6861F3" w14:textId="77777777" w:rsidR="00FE7D1C" w:rsidRPr="0029017A" w:rsidRDefault="00FE7D1C" w:rsidP="00FE7D1C">
      <w:pPr>
        <w:spacing w:after="0"/>
        <w:ind w:left="424"/>
        <w:jc w:val="both"/>
        <w:rPr>
          <w:rFonts w:ascii="David" w:hAnsi="David" w:cs="David"/>
          <w:sz w:val="14"/>
          <w:szCs w:val="14"/>
          <w:rtl/>
        </w:rPr>
      </w:pPr>
    </w:p>
    <w:p w14:paraId="2E8E44B6" w14:textId="77777777" w:rsidR="009221A2" w:rsidRPr="0029017A" w:rsidRDefault="009221A2" w:rsidP="009221A2">
      <w:pPr>
        <w:ind w:left="-1"/>
        <w:jc w:val="both"/>
        <w:rPr>
          <w:rFonts w:ascii="David" w:hAnsi="David" w:cs="David"/>
          <w:rtl/>
        </w:rPr>
      </w:pPr>
      <w:r w:rsidRPr="0029017A">
        <w:rPr>
          <w:rFonts w:ascii="David" w:hAnsi="David" w:cs="David"/>
          <w:b/>
          <w:bCs/>
          <w:rtl/>
        </w:rPr>
        <w:lastRenderedPageBreak/>
        <w:t>הביקורת המרכזית על הלכת קידוחי הצפון</w:t>
      </w:r>
      <w:r w:rsidRPr="0029017A">
        <w:rPr>
          <w:rFonts w:ascii="David" w:hAnsi="David" w:cs="David"/>
          <w:rtl/>
        </w:rPr>
        <w:t xml:space="preserve">: </w:t>
      </w:r>
      <w:r w:rsidRPr="0029017A">
        <w:rPr>
          <w:rFonts w:ascii="David" w:hAnsi="David" w:cs="David"/>
          <w:highlight w:val="yellow"/>
          <w:rtl/>
        </w:rPr>
        <w:t>לוין העדיף את הכינוי של הצדדים לעסקה, על פני המהות האמיתית שלה. אמנם השאיר פתח לחריגים באמצעות כללי הפרשנות, אולם הם לא ברורים מספיק.</w:t>
      </w:r>
    </w:p>
    <w:p w14:paraId="53622987" w14:textId="47AEBC2B" w:rsidR="00092D81" w:rsidRPr="0029017A" w:rsidRDefault="00642727" w:rsidP="009D57B6">
      <w:pPr>
        <w:pStyle w:val="a3"/>
        <w:numPr>
          <w:ilvl w:val="0"/>
          <w:numId w:val="127"/>
        </w:numPr>
        <w:spacing w:after="0" w:line="240" w:lineRule="auto"/>
        <w:ind w:left="1133"/>
        <w:jc w:val="both"/>
        <w:rPr>
          <w:rFonts w:ascii="David" w:hAnsi="David" w:cs="David"/>
          <w:b/>
          <w:bCs/>
        </w:rPr>
      </w:pPr>
      <w:r w:rsidRPr="0029017A">
        <w:rPr>
          <w:rFonts w:ascii="David" w:hAnsi="David" w:cs="David"/>
          <w:b/>
          <w:bCs/>
          <w:rtl/>
        </w:rPr>
        <w:t>על הקושי להשלים עם קידוחי הצפון</w:t>
      </w:r>
    </w:p>
    <w:p w14:paraId="27DE3561" w14:textId="33581414" w:rsidR="00AE05A7" w:rsidRPr="0029017A" w:rsidRDefault="00AE05A7" w:rsidP="00511943">
      <w:pPr>
        <w:spacing w:after="160" w:line="240" w:lineRule="auto"/>
        <w:jc w:val="both"/>
        <w:rPr>
          <w:rFonts w:ascii="David" w:hAnsi="David" w:cs="David"/>
          <w:u w:val="single"/>
        </w:rPr>
      </w:pPr>
      <w:r w:rsidRPr="0029017A">
        <w:rPr>
          <w:rFonts w:ascii="David" w:hAnsi="David" w:cs="David"/>
          <w:rtl/>
        </w:rPr>
        <w:t>הערכאות הנמוכות לא השלימו עם ההלכה וניסו להחזיר את הלכת קולומבו בדלת האחורית.</w:t>
      </w:r>
      <w:r w:rsidRPr="0029017A">
        <w:rPr>
          <w:rFonts w:ascii="David" w:hAnsi="David" w:cs="David"/>
          <w:b/>
          <w:bCs/>
          <w:rtl/>
        </w:rPr>
        <w:t xml:space="preserve"> הפסיקה במחוזי מנסה לפרש את הלכת קידוחי הצפון בצמצום</w:t>
      </w:r>
      <w:r w:rsidR="00910DB3" w:rsidRPr="0029017A">
        <w:rPr>
          <w:rFonts w:ascii="David" w:hAnsi="David" w:cs="David"/>
          <w:rtl/>
        </w:rPr>
        <w:t>;</w:t>
      </w:r>
      <w:r w:rsidRPr="0029017A">
        <w:rPr>
          <w:rFonts w:ascii="David" w:hAnsi="David" w:cs="David"/>
          <w:rtl/>
        </w:rPr>
        <w:t xml:space="preserve"> </w:t>
      </w:r>
      <w:r w:rsidRPr="0029017A">
        <w:rPr>
          <w:rFonts w:ascii="David" w:hAnsi="David" w:cs="David"/>
          <w:u w:val="single"/>
          <w:rtl/>
        </w:rPr>
        <w:t>דרך אחת</w:t>
      </w:r>
      <w:r w:rsidRPr="0029017A">
        <w:rPr>
          <w:rFonts w:ascii="David" w:hAnsi="David" w:cs="David"/>
          <w:rtl/>
        </w:rPr>
        <w:t xml:space="preserve">, היא לקבוע </w:t>
      </w:r>
      <w:proofErr w:type="spellStart"/>
      <w:r w:rsidRPr="0029017A">
        <w:rPr>
          <w:rFonts w:ascii="David" w:hAnsi="David" w:cs="David"/>
          <w:rtl/>
        </w:rPr>
        <w:t>שתניית</w:t>
      </w:r>
      <w:proofErr w:type="spellEnd"/>
      <w:r w:rsidRPr="0029017A">
        <w:rPr>
          <w:rFonts w:ascii="David" w:hAnsi="David" w:cs="David"/>
          <w:rtl/>
        </w:rPr>
        <w:t xml:space="preserve">  שימור הבעלות כלל לא הייתה בהסכם בין הצדדים. </w:t>
      </w:r>
      <w:r w:rsidRPr="0029017A">
        <w:rPr>
          <w:rFonts w:ascii="David" w:hAnsi="David" w:cs="David"/>
          <w:u w:val="single"/>
          <w:rtl/>
        </w:rPr>
        <w:t>דרך שנייה</w:t>
      </w:r>
      <w:r w:rsidRPr="0029017A">
        <w:rPr>
          <w:rFonts w:ascii="David" w:hAnsi="David" w:cs="David"/>
          <w:rtl/>
        </w:rPr>
        <w:t xml:space="preserve">, היא ע"י פרשנות תכליתית </w:t>
      </w:r>
      <w:proofErr w:type="spellStart"/>
      <w:r w:rsidRPr="0029017A">
        <w:rPr>
          <w:rFonts w:ascii="David" w:hAnsi="David" w:cs="David"/>
          <w:rtl/>
        </w:rPr>
        <w:t>לתנית</w:t>
      </w:r>
      <w:proofErr w:type="spellEnd"/>
      <w:r w:rsidRPr="0029017A">
        <w:rPr>
          <w:rFonts w:ascii="David" w:hAnsi="David" w:cs="David"/>
          <w:rtl/>
        </w:rPr>
        <w:t xml:space="preserve"> שימור הבעלות</w:t>
      </w:r>
      <w:r w:rsidR="00910DB3" w:rsidRPr="0029017A">
        <w:rPr>
          <w:rFonts w:ascii="David" w:hAnsi="David" w:cs="David"/>
          <w:rtl/>
        </w:rPr>
        <w:t>,</w:t>
      </w:r>
      <w:r w:rsidRPr="0029017A">
        <w:rPr>
          <w:rFonts w:ascii="David" w:hAnsi="David" w:cs="David"/>
          <w:rtl/>
        </w:rPr>
        <w:t xml:space="preserve"> רוב הפעמים המסקנה תהיה </w:t>
      </w:r>
      <w:proofErr w:type="spellStart"/>
      <w:r w:rsidRPr="0029017A">
        <w:rPr>
          <w:rFonts w:ascii="David" w:hAnsi="David" w:cs="David"/>
          <w:rtl/>
        </w:rPr>
        <w:t>שתניית</w:t>
      </w:r>
      <w:proofErr w:type="spellEnd"/>
      <w:r w:rsidRPr="0029017A">
        <w:rPr>
          <w:rFonts w:ascii="David" w:hAnsi="David" w:cs="David"/>
          <w:rtl/>
        </w:rPr>
        <w:t xml:space="preserve"> שימור הבעלות היא רק למראית עין. </w:t>
      </w:r>
    </w:p>
    <w:p w14:paraId="1B9792DF" w14:textId="7B5F9D22" w:rsidR="000A2628" w:rsidRPr="0029017A" w:rsidRDefault="00910DB3" w:rsidP="000A2628">
      <w:pPr>
        <w:spacing w:after="0" w:line="240" w:lineRule="auto"/>
        <w:jc w:val="both"/>
        <w:rPr>
          <w:rFonts w:ascii="David" w:eastAsia="Tw Cen MT" w:hAnsi="David" w:cs="David"/>
          <w:rtl/>
        </w:rPr>
      </w:pPr>
      <w:r w:rsidRPr="0029017A">
        <w:rPr>
          <w:rFonts w:ascii="David" w:hAnsi="David" w:cs="David"/>
          <w:shd w:val="clear" w:color="auto" w:fill="FDE9D9" w:themeFill="accent6" w:themeFillTint="33"/>
          <w:rtl/>
        </w:rPr>
        <w:t>לב אופיר-</w:t>
      </w:r>
      <w:r w:rsidR="003273BA" w:rsidRPr="0029017A">
        <w:rPr>
          <w:rFonts w:ascii="David" w:eastAsia="Tw Cen MT" w:hAnsi="David" w:cs="David"/>
          <w:rtl/>
        </w:rPr>
        <w:t xml:space="preserve"> לב אופיר סיפקה </w:t>
      </w:r>
      <w:proofErr w:type="spellStart"/>
      <w:r w:rsidR="003273BA" w:rsidRPr="0029017A">
        <w:rPr>
          <w:rFonts w:ascii="David" w:eastAsia="Tw Cen MT" w:hAnsi="David" w:cs="David"/>
          <w:rtl/>
        </w:rPr>
        <w:t>לשוסטרמן</w:t>
      </w:r>
      <w:proofErr w:type="spellEnd"/>
      <w:r w:rsidR="003273BA" w:rsidRPr="0029017A">
        <w:rPr>
          <w:rFonts w:ascii="David" w:eastAsia="Tw Cen MT" w:hAnsi="David" w:cs="David"/>
          <w:rtl/>
        </w:rPr>
        <w:t xml:space="preserve"> פנסי רחוב ובחשבונית המס שהופקה ע"י לב אופיר, הופיעה תניית בעלות. </w:t>
      </w:r>
      <w:proofErr w:type="spellStart"/>
      <w:r w:rsidR="003273BA" w:rsidRPr="0029017A">
        <w:rPr>
          <w:rFonts w:ascii="David" w:eastAsia="Tw Cen MT" w:hAnsi="David" w:cs="David"/>
          <w:rtl/>
        </w:rPr>
        <w:t>שוסטרמן</w:t>
      </w:r>
      <w:proofErr w:type="spellEnd"/>
      <w:r w:rsidR="003273BA" w:rsidRPr="0029017A">
        <w:rPr>
          <w:rFonts w:ascii="David" w:eastAsia="Tw Cen MT" w:hAnsi="David" w:cs="David"/>
          <w:rtl/>
        </w:rPr>
        <w:t xml:space="preserve"> נקלעה לקשיים והבנק ביקש כונס נכסים. לב אופיר פירקה את הפנסים ולקחה אותם לחזקתה. בית המשפט אמר שלפי הלכת קידוחי צפון יש לבחון את ההסכמה בין הצדדים; תניית שימור הבעלות הופיעה על החשבונית בלבד ולא בהסכם או בתעודות משלוח</w:t>
      </w:r>
      <w:r w:rsidR="000A2628" w:rsidRPr="0029017A">
        <w:rPr>
          <w:rFonts w:ascii="David" w:eastAsia="Tw Cen MT" w:hAnsi="David" w:cs="David"/>
          <w:rtl/>
        </w:rPr>
        <w:t xml:space="preserve">, לכן היא לא חלק מההסכמות בין הצדדים. </w:t>
      </w:r>
    </w:p>
    <w:p w14:paraId="38D82DA5" w14:textId="5AFB4E81" w:rsidR="003273BA" w:rsidRPr="0029017A" w:rsidRDefault="000A2628" w:rsidP="000A2628">
      <w:pPr>
        <w:spacing w:after="0" w:line="240" w:lineRule="auto"/>
        <w:jc w:val="both"/>
        <w:rPr>
          <w:rFonts w:ascii="David" w:eastAsia="Tw Cen MT" w:hAnsi="David" w:cs="David"/>
          <w:rtl/>
        </w:rPr>
      </w:pPr>
      <w:r w:rsidRPr="0029017A">
        <w:rPr>
          <w:rFonts w:ascii="David" w:eastAsia="Tw Cen MT" w:hAnsi="David" w:cs="David"/>
          <w:u w:val="single"/>
          <w:rtl/>
        </w:rPr>
        <w:t>הלכה</w:t>
      </w:r>
      <w:r w:rsidRPr="0029017A">
        <w:rPr>
          <w:rFonts w:ascii="David" w:eastAsia="Tw Cen MT" w:hAnsi="David" w:cs="David"/>
          <w:rtl/>
        </w:rPr>
        <w:t>: יש להסתכל על פרטי ההסכם בלבד. אם התנייה לא כלולה בו- אין לה תוקף.</w:t>
      </w:r>
    </w:p>
    <w:p w14:paraId="2BA63301" w14:textId="77777777" w:rsidR="003273BA" w:rsidRPr="0029017A" w:rsidRDefault="003273BA" w:rsidP="00E82778">
      <w:pPr>
        <w:spacing w:after="0" w:line="240" w:lineRule="auto"/>
        <w:rPr>
          <w:rFonts w:ascii="David" w:eastAsia="Tw Cen MT" w:hAnsi="David" w:cs="David"/>
          <w:rtl/>
        </w:rPr>
      </w:pPr>
    </w:p>
    <w:p w14:paraId="692CE783" w14:textId="19019BEE" w:rsidR="003273BA" w:rsidRPr="0029017A" w:rsidRDefault="003273BA" w:rsidP="00C82B5E">
      <w:pPr>
        <w:spacing w:after="160" w:line="240" w:lineRule="auto"/>
        <w:jc w:val="both"/>
        <w:rPr>
          <w:rFonts w:ascii="David" w:eastAsia="Tw Cen MT" w:hAnsi="David" w:cs="David"/>
          <w:rtl/>
        </w:rPr>
      </w:pPr>
      <w:proofErr w:type="spellStart"/>
      <w:r w:rsidRPr="0029017A">
        <w:rPr>
          <w:rFonts w:ascii="David" w:eastAsia="Tw Cen MT" w:hAnsi="David" w:cs="David"/>
          <w:shd w:val="clear" w:color="auto" w:fill="FDE9D9" w:themeFill="accent6" w:themeFillTint="33"/>
          <w:rtl/>
        </w:rPr>
        <w:t>טכנוטייר</w:t>
      </w:r>
      <w:proofErr w:type="spellEnd"/>
      <w:r w:rsidRPr="0029017A">
        <w:rPr>
          <w:rFonts w:ascii="David" w:eastAsia="Tw Cen MT" w:hAnsi="David" w:cs="David"/>
          <w:shd w:val="clear" w:color="auto" w:fill="FDE9D9" w:themeFill="accent6" w:themeFillTint="33"/>
          <w:rtl/>
        </w:rPr>
        <w:t xml:space="preserve"> בע"מ נ' אלי </w:t>
      </w:r>
      <w:proofErr w:type="spellStart"/>
      <w:r w:rsidRPr="0029017A">
        <w:rPr>
          <w:rFonts w:ascii="David" w:eastAsia="Tw Cen MT" w:hAnsi="David" w:cs="David"/>
          <w:shd w:val="clear" w:color="auto" w:fill="FDE9D9" w:themeFill="accent6" w:themeFillTint="33"/>
          <w:rtl/>
        </w:rPr>
        <w:t>פריזאת</w:t>
      </w:r>
      <w:proofErr w:type="spellEnd"/>
      <w:r w:rsidRPr="0029017A">
        <w:rPr>
          <w:rFonts w:ascii="David" w:eastAsia="Tw Cen MT" w:hAnsi="David" w:cs="David"/>
          <w:shd w:val="clear" w:color="auto" w:fill="FFFFFF" w:themeFill="background1"/>
          <w:rtl/>
        </w:rPr>
        <w:t xml:space="preserve">: </w:t>
      </w:r>
      <w:r w:rsidR="00E540E5" w:rsidRPr="0029017A">
        <w:rPr>
          <w:rFonts w:ascii="David" w:eastAsia="Tw Cen MT" w:hAnsi="David" w:cs="David"/>
          <w:u w:val="single"/>
          <w:rtl/>
        </w:rPr>
        <w:t>סייג ללב אופיר</w:t>
      </w:r>
      <w:r w:rsidR="00E540E5" w:rsidRPr="0029017A">
        <w:rPr>
          <w:rFonts w:ascii="David" w:eastAsia="Tw Cen MT" w:hAnsi="David" w:cs="David"/>
          <w:rtl/>
        </w:rPr>
        <w:t xml:space="preserve">. </w:t>
      </w:r>
      <w:r w:rsidR="00C82B5E" w:rsidRPr="0029017A">
        <w:rPr>
          <w:rFonts w:ascii="David" w:eastAsia="Tw Cen MT" w:hAnsi="David" w:cs="David"/>
          <w:rtl/>
        </w:rPr>
        <w:t>ניתן להסתפק רק בחשבונית</w:t>
      </w:r>
      <w:r w:rsidR="00C82B5E" w:rsidRPr="0029017A">
        <w:rPr>
          <w:rFonts w:ascii="David" w:eastAsia="Tw Cen MT" w:hAnsi="David" w:cs="David"/>
          <w:i/>
          <w:iCs/>
          <w:rtl/>
        </w:rPr>
        <w:t xml:space="preserve"> </w:t>
      </w:r>
      <w:r w:rsidR="00C82B5E" w:rsidRPr="0029017A">
        <w:rPr>
          <w:rFonts w:ascii="David" w:eastAsia="Tw Cen MT" w:hAnsi="David" w:cs="David"/>
          <w:rtl/>
        </w:rPr>
        <w:t xml:space="preserve">בעסקאות מזדמנות </w:t>
      </w:r>
      <w:r w:rsidRPr="0029017A">
        <w:rPr>
          <w:rFonts w:ascii="David" w:eastAsia="Tw Cen MT" w:hAnsi="David" w:cs="David"/>
          <w:rtl/>
        </w:rPr>
        <w:t>(מהירות/קטנות)</w:t>
      </w:r>
      <w:r w:rsidR="00C82B5E" w:rsidRPr="0029017A">
        <w:rPr>
          <w:rFonts w:ascii="David" w:eastAsia="Tw Cen MT" w:hAnsi="David" w:cs="David"/>
          <w:rtl/>
        </w:rPr>
        <w:t xml:space="preserve"> </w:t>
      </w:r>
      <w:r w:rsidRPr="0029017A">
        <w:rPr>
          <w:rFonts w:ascii="David" w:eastAsia="Tw Cen MT" w:hAnsi="David" w:cs="David"/>
          <w:rtl/>
        </w:rPr>
        <w:t>גם בהעדר הסכם כתוב המורה על כך</w:t>
      </w:r>
      <w:r w:rsidR="00C82B5E" w:rsidRPr="0029017A">
        <w:rPr>
          <w:rFonts w:ascii="David" w:eastAsia="Tw Cen MT" w:hAnsi="David" w:cs="David"/>
          <w:rtl/>
        </w:rPr>
        <w:t>.</w:t>
      </w:r>
    </w:p>
    <w:p w14:paraId="1C0B168B" w14:textId="009DB304" w:rsidR="003273BA" w:rsidRPr="0029017A" w:rsidRDefault="003273BA" w:rsidP="00E540E5">
      <w:pPr>
        <w:spacing w:after="0" w:line="240" w:lineRule="auto"/>
        <w:jc w:val="both"/>
        <w:rPr>
          <w:rFonts w:ascii="David" w:eastAsia="Tw Cen MT" w:hAnsi="David" w:cs="David"/>
        </w:rPr>
      </w:pPr>
      <w:proofErr w:type="spellStart"/>
      <w:r w:rsidRPr="0029017A">
        <w:rPr>
          <w:rFonts w:ascii="David" w:eastAsia="Tw Cen MT" w:hAnsi="David" w:cs="David"/>
          <w:shd w:val="clear" w:color="auto" w:fill="FDE9D9" w:themeFill="accent6" w:themeFillTint="33"/>
          <w:rtl/>
        </w:rPr>
        <w:t>תרמועוז</w:t>
      </w:r>
      <w:proofErr w:type="spellEnd"/>
      <w:r w:rsidRPr="0029017A">
        <w:rPr>
          <w:rFonts w:ascii="David" w:eastAsia="Tw Cen MT" w:hAnsi="David" w:cs="David"/>
          <w:shd w:val="clear" w:color="auto" w:fill="FFFFFF" w:themeFill="background1"/>
          <w:rtl/>
        </w:rPr>
        <w:t xml:space="preserve">: </w:t>
      </w:r>
      <w:proofErr w:type="spellStart"/>
      <w:r w:rsidRPr="0029017A">
        <w:rPr>
          <w:rFonts w:ascii="David" w:eastAsia="Tw Cen MT" w:hAnsi="David" w:cs="David"/>
          <w:rtl/>
        </w:rPr>
        <w:t>תרמועוז</w:t>
      </w:r>
      <w:proofErr w:type="spellEnd"/>
      <w:r w:rsidRPr="0029017A">
        <w:rPr>
          <w:rFonts w:ascii="David" w:eastAsia="Tw Cen MT" w:hAnsi="David" w:cs="David"/>
          <w:rtl/>
        </w:rPr>
        <w:t xml:space="preserve"> מכרה מכונות לשף הים, וקבעה תניית שימור בעלות. לאחר תשלום חלק מהתמורה, נקלעה שף הים לכינוס נכסים ולא שילמה את השאר. </w:t>
      </w:r>
      <w:proofErr w:type="spellStart"/>
      <w:r w:rsidRPr="0029017A">
        <w:rPr>
          <w:rFonts w:ascii="David" w:eastAsia="Tw Cen MT" w:hAnsi="David" w:cs="David"/>
          <w:rtl/>
        </w:rPr>
        <w:t>תרמועוז</w:t>
      </w:r>
      <w:proofErr w:type="spellEnd"/>
      <w:r w:rsidRPr="0029017A">
        <w:rPr>
          <w:rFonts w:ascii="David" w:eastAsia="Tw Cen MT" w:hAnsi="David" w:cs="David"/>
          <w:rtl/>
        </w:rPr>
        <w:t xml:space="preserve"> טענה כי יש לקיים את תניית שימור הבעלות שבהסכם המכר ולקבוע שהמכונות בבעלותה. בית המשפט קובע שמדובר </w:t>
      </w:r>
      <w:proofErr w:type="spellStart"/>
      <w:r w:rsidRPr="0029017A">
        <w:rPr>
          <w:rFonts w:ascii="David" w:eastAsia="Tw Cen MT" w:hAnsi="David" w:cs="David"/>
          <w:rtl/>
        </w:rPr>
        <w:t>בתנית</w:t>
      </w:r>
      <w:proofErr w:type="spellEnd"/>
      <w:r w:rsidRPr="0029017A">
        <w:rPr>
          <w:rFonts w:ascii="David" w:eastAsia="Tw Cen MT" w:hAnsi="David" w:cs="David"/>
          <w:rtl/>
        </w:rPr>
        <w:t xml:space="preserve"> שימור בעלות מלאכותית. וקובע 3 מבחנים יותר מנחים (מאשר קידוחי הצפון) לקביעת מהות העסקה:</w:t>
      </w:r>
    </w:p>
    <w:p w14:paraId="706CA43D" w14:textId="7BC37313" w:rsidR="003273BA" w:rsidRPr="0029017A" w:rsidRDefault="003273BA" w:rsidP="009D57B6">
      <w:pPr>
        <w:numPr>
          <w:ilvl w:val="0"/>
          <w:numId w:val="112"/>
        </w:numPr>
        <w:spacing w:after="0" w:line="240" w:lineRule="auto"/>
        <w:contextualSpacing/>
        <w:jc w:val="both"/>
        <w:rPr>
          <w:rFonts w:ascii="David" w:eastAsia="Tw Cen MT" w:hAnsi="David" w:cs="David"/>
        </w:rPr>
      </w:pPr>
      <w:r w:rsidRPr="0029017A">
        <w:rPr>
          <w:rFonts w:ascii="David" w:eastAsia="Tw Cen MT" w:hAnsi="David" w:cs="David"/>
          <w:u w:val="single"/>
          <w:rtl/>
        </w:rPr>
        <w:t>מבחן הפיקוח והזיקה-</w:t>
      </w:r>
      <w:r w:rsidRPr="0029017A">
        <w:rPr>
          <w:rFonts w:ascii="David" w:eastAsia="Tw Cen MT" w:hAnsi="David" w:cs="David"/>
          <w:rtl/>
        </w:rPr>
        <w:t xml:space="preserve"> </w:t>
      </w:r>
      <w:r w:rsidR="000174C3" w:rsidRPr="0029017A">
        <w:rPr>
          <w:rFonts w:ascii="David" w:eastAsia="Tw Cen MT" w:hAnsi="David" w:cs="David"/>
          <w:rtl/>
        </w:rPr>
        <w:t xml:space="preserve">אינדיקציה למידת האכפתיות של הבעלים כלפי הנכסים, ליצירת וודאות עבורו. נשאל </w:t>
      </w:r>
      <w:r w:rsidRPr="0029017A">
        <w:rPr>
          <w:rFonts w:ascii="David" w:eastAsia="Tw Cen MT" w:hAnsi="David" w:cs="David"/>
          <w:rtl/>
        </w:rPr>
        <w:t>האם המוכר שמר על זיקה לנכס (עפ"י הוראות ההסכם וגם הלכה למעשה)? האם הופעל מנגנון פיקוח כלשהו על המכונות? האם הרוכש היה מחויב להגיש דו"ח תקופתי על מצב הנכס?</w:t>
      </w:r>
    </w:p>
    <w:p w14:paraId="12E5BEE2" w14:textId="08004624" w:rsidR="003273BA" w:rsidRPr="0029017A" w:rsidRDefault="003273BA" w:rsidP="009D57B6">
      <w:pPr>
        <w:numPr>
          <w:ilvl w:val="0"/>
          <w:numId w:val="112"/>
        </w:numPr>
        <w:spacing w:after="160" w:line="240" w:lineRule="auto"/>
        <w:contextualSpacing/>
        <w:jc w:val="both"/>
        <w:rPr>
          <w:rFonts w:ascii="David" w:eastAsia="Tw Cen MT" w:hAnsi="David" w:cs="David"/>
        </w:rPr>
      </w:pPr>
      <w:r w:rsidRPr="0029017A">
        <w:rPr>
          <w:rFonts w:ascii="David" w:eastAsia="Tw Cen MT" w:hAnsi="David" w:cs="David"/>
          <w:u w:val="single"/>
          <w:rtl/>
        </w:rPr>
        <w:t>מבחן הרישום החשבונאי</w:t>
      </w:r>
      <w:r w:rsidRPr="0029017A">
        <w:rPr>
          <w:rFonts w:ascii="David" w:eastAsia="Tw Cen MT" w:hAnsi="David" w:cs="David"/>
          <w:rtl/>
        </w:rPr>
        <w:t>- כיצד הצדדים רשמו את העסקה בספרים שלהם?</w:t>
      </w:r>
      <w:r w:rsidR="007B75B1" w:rsidRPr="0029017A">
        <w:rPr>
          <w:rFonts w:ascii="David" w:eastAsia="Tw Cen MT" w:hAnsi="David" w:cs="David"/>
          <w:rtl/>
        </w:rPr>
        <w:t xml:space="preserve"> האם הוציאו את הנכס ממצבת הנכסים? </w:t>
      </w:r>
    </w:p>
    <w:p w14:paraId="31B7C7AA" w14:textId="77777777" w:rsidR="00416CD4" w:rsidRPr="0029017A" w:rsidRDefault="003273BA" w:rsidP="009D57B6">
      <w:pPr>
        <w:numPr>
          <w:ilvl w:val="0"/>
          <w:numId w:val="112"/>
        </w:numPr>
        <w:spacing w:after="160" w:line="240" w:lineRule="auto"/>
        <w:contextualSpacing/>
        <w:jc w:val="both"/>
        <w:rPr>
          <w:rFonts w:ascii="David" w:eastAsia="Tw Cen MT" w:hAnsi="David" w:cs="David"/>
        </w:rPr>
      </w:pPr>
      <w:r w:rsidRPr="0029017A">
        <w:rPr>
          <w:rFonts w:ascii="David" w:eastAsia="Tw Cen MT" w:hAnsi="David" w:cs="David"/>
          <w:u w:val="single"/>
          <w:rtl/>
        </w:rPr>
        <w:t>מבחן יחסי הכוחות-</w:t>
      </w:r>
      <w:r w:rsidRPr="0029017A">
        <w:rPr>
          <w:rFonts w:ascii="David" w:eastAsia="Tw Cen MT" w:hAnsi="David" w:cs="David"/>
          <w:rtl/>
        </w:rPr>
        <w:t xml:space="preserve"> </w:t>
      </w:r>
      <w:r w:rsidR="003D3B66" w:rsidRPr="0029017A">
        <w:rPr>
          <w:rFonts w:ascii="David" w:eastAsia="Tw Cen MT" w:hAnsi="David" w:cs="David"/>
          <w:rtl/>
        </w:rPr>
        <w:t>איזה כוחות ניתנו לקונה ביחס לנכס בהשוואה לכוחות שנשארו בידי המוכר</w:t>
      </w:r>
      <w:r w:rsidRPr="0029017A">
        <w:rPr>
          <w:rFonts w:ascii="David" w:eastAsia="Tw Cen MT" w:hAnsi="David" w:cs="David"/>
          <w:rtl/>
        </w:rPr>
        <w:t>.</w:t>
      </w:r>
    </w:p>
    <w:p w14:paraId="45B7E660" w14:textId="77777777" w:rsidR="00416CD4" w:rsidRPr="0029017A" w:rsidRDefault="00416CD4" w:rsidP="00416CD4">
      <w:pPr>
        <w:spacing w:after="160" w:line="240" w:lineRule="auto"/>
        <w:ind w:left="-1"/>
        <w:contextualSpacing/>
        <w:jc w:val="both"/>
        <w:rPr>
          <w:rFonts w:ascii="David" w:hAnsi="David" w:cs="David"/>
          <w:b/>
          <w:bCs/>
          <w:rtl/>
        </w:rPr>
      </w:pPr>
    </w:p>
    <w:p w14:paraId="12B29565" w14:textId="490E53F6" w:rsidR="00AE05A7" w:rsidRPr="0029017A" w:rsidRDefault="00AE05A7" w:rsidP="00416CD4">
      <w:pPr>
        <w:spacing w:after="0"/>
        <w:ind w:left="-1"/>
        <w:contextualSpacing/>
        <w:jc w:val="both"/>
        <w:rPr>
          <w:rFonts w:ascii="David" w:eastAsia="Tw Cen MT" w:hAnsi="David" w:cs="David"/>
        </w:rPr>
      </w:pPr>
      <w:r w:rsidRPr="0029017A">
        <w:rPr>
          <w:rFonts w:ascii="David" w:hAnsi="David" w:cs="David"/>
          <w:b/>
          <w:bCs/>
          <w:rtl/>
        </w:rPr>
        <w:t>למה כ"כ קשה להשלים עם הלכת קידוחי הצפון?</w:t>
      </w:r>
    </w:p>
    <w:p w14:paraId="7D8189F0" w14:textId="77777777" w:rsidR="00416CD4" w:rsidRPr="0029017A" w:rsidRDefault="00416CD4" w:rsidP="009D57B6">
      <w:pPr>
        <w:pStyle w:val="a3"/>
        <w:numPr>
          <w:ilvl w:val="0"/>
          <w:numId w:val="139"/>
        </w:numPr>
        <w:spacing w:after="0" w:line="240" w:lineRule="auto"/>
        <w:jc w:val="both"/>
        <w:rPr>
          <w:rFonts w:ascii="David" w:hAnsi="David" w:cs="David"/>
          <w:rtl/>
        </w:rPr>
      </w:pPr>
      <w:r w:rsidRPr="0029017A">
        <w:rPr>
          <w:rFonts w:ascii="David" w:hAnsi="David" w:cs="David"/>
          <w:rtl/>
        </w:rPr>
        <w:t xml:space="preserve">פוגע בעקרון השוויון בין הנושים (מעדיפים אחד על פני האחר רק בגלל </w:t>
      </w:r>
      <w:proofErr w:type="spellStart"/>
      <w:r w:rsidRPr="0029017A">
        <w:rPr>
          <w:rFonts w:ascii="David" w:hAnsi="David" w:cs="David"/>
          <w:rtl/>
        </w:rPr>
        <w:t>תנייה</w:t>
      </w:r>
      <w:proofErr w:type="spellEnd"/>
      <w:r w:rsidRPr="0029017A">
        <w:rPr>
          <w:rFonts w:ascii="David" w:hAnsi="David" w:cs="David"/>
          <w:rtl/>
        </w:rPr>
        <w:t xml:space="preserve"> חוזית). </w:t>
      </w:r>
    </w:p>
    <w:p w14:paraId="6D95A84E" w14:textId="77777777" w:rsidR="00416CD4" w:rsidRPr="0029017A" w:rsidRDefault="00416CD4" w:rsidP="009D57B6">
      <w:pPr>
        <w:pStyle w:val="a3"/>
        <w:numPr>
          <w:ilvl w:val="0"/>
          <w:numId w:val="139"/>
        </w:numPr>
        <w:spacing w:after="0" w:line="240" w:lineRule="auto"/>
        <w:jc w:val="both"/>
        <w:rPr>
          <w:rFonts w:ascii="David" w:hAnsi="David" w:cs="David"/>
          <w:rtl/>
        </w:rPr>
      </w:pPr>
      <w:r w:rsidRPr="0029017A">
        <w:rPr>
          <w:rFonts w:ascii="David" w:hAnsi="David" w:cs="David"/>
          <w:rtl/>
        </w:rPr>
        <w:t xml:space="preserve">זה יפגע בסיכויי השיקום של חברה חדלת </w:t>
      </w:r>
      <w:proofErr w:type="spellStart"/>
      <w:r w:rsidRPr="0029017A">
        <w:rPr>
          <w:rFonts w:ascii="David" w:hAnsi="David" w:cs="David"/>
          <w:rtl/>
        </w:rPr>
        <w:t>פרעון</w:t>
      </w:r>
      <w:proofErr w:type="spellEnd"/>
      <w:r w:rsidRPr="0029017A">
        <w:rPr>
          <w:rFonts w:ascii="David" w:hAnsi="David" w:cs="David"/>
          <w:rtl/>
        </w:rPr>
        <w:t>.</w:t>
      </w:r>
    </w:p>
    <w:p w14:paraId="2166BCBD" w14:textId="77777777" w:rsidR="00416CD4" w:rsidRPr="0029017A" w:rsidRDefault="00416CD4" w:rsidP="009D57B6">
      <w:pPr>
        <w:pStyle w:val="a3"/>
        <w:numPr>
          <w:ilvl w:val="0"/>
          <w:numId w:val="139"/>
        </w:numPr>
        <w:spacing w:after="0" w:line="240" w:lineRule="auto"/>
        <w:jc w:val="both"/>
        <w:rPr>
          <w:rFonts w:ascii="David" w:hAnsi="David" w:cs="David"/>
          <w:rtl/>
        </w:rPr>
      </w:pPr>
      <w:r w:rsidRPr="0029017A">
        <w:rPr>
          <w:rFonts w:ascii="David" w:hAnsi="David" w:cs="David"/>
          <w:rtl/>
        </w:rPr>
        <w:t xml:space="preserve">עשוי להרתיע משקיעים מוסדיים ממתן אשראי לחברות. </w:t>
      </w:r>
    </w:p>
    <w:p w14:paraId="736A692E" w14:textId="77777777" w:rsidR="005F70EC" w:rsidRPr="0029017A" w:rsidRDefault="005F70EC" w:rsidP="00E540E5">
      <w:pPr>
        <w:spacing w:after="0" w:line="240" w:lineRule="auto"/>
        <w:jc w:val="both"/>
        <w:rPr>
          <w:rFonts w:ascii="David" w:hAnsi="David" w:cs="David"/>
          <w:shd w:val="clear" w:color="auto" w:fill="B8CCE4" w:themeFill="accent1" w:themeFillTint="66"/>
          <w:rtl/>
        </w:rPr>
      </w:pPr>
    </w:p>
    <w:p w14:paraId="69E8A83F" w14:textId="2CC70224" w:rsidR="00AE05A7" w:rsidRPr="0029017A" w:rsidRDefault="00AE05A7" w:rsidP="006F7B5A">
      <w:pPr>
        <w:spacing w:after="0" w:line="240" w:lineRule="auto"/>
        <w:jc w:val="both"/>
        <w:rPr>
          <w:rFonts w:ascii="David" w:hAnsi="David" w:cs="David"/>
          <w:rtl/>
        </w:rPr>
      </w:pPr>
      <w:r w:rsidRPr="0029017A">
        <w:rPr>
          <w:rFonts w:ascii="David" w:hAnsi="David" w:cs="David"/>
          <w:shd w:val="clear" w:color="auto" w:fill="FDE9D9" w:themeFill="accent6" w:themeFillTint="33"/>
          <w:rtl/>
        </w:rPr>
        <w:t>פס"ד ויטה פרי גליל</w:t>
      </w:r>
      <w:r w:rsidRPr="0029017A">
        <w:rPr>
          <w:rFonts w:ascii="David" w:hAnsi="David" w:cs="David"/>
          <w:rtl/>
        </w:rPr>
        <w:t xml:space="preserve">- </w:t>
      </w:r>
      <w:r w:rsidR="00CF6582" w:rsidRPr="0029017A">
        <w:rPr>
          <w:rFonts w:ascii="David" w:hAnsi="David" w:cs="David"/>
          <w:rtl/>
        </w:rPr>
        <w:t xml:space="preserve">שתי ההלכות יכולות לחיות זו עם זו. </w:t>
      </w:r>
      <w:r w:rsidRPr="0029017A">
        <w:rPr>
          <w:rFonts w:ascii="David" w:hAnsi="David" w:cs="David"/>
          <w:rtl/>
        </w:rPr>
        <w:t xml:space="preserve">מנסה ליצור איזון בין </w:t>
      </w:r>
      <w:r w:rsidRPr="0029017A">
        <w:rPr>
          <w:rFonts w:ascii="David" w:hAnsi="David" w:cs="David"/>
          <w:b/>
          <w:bCs/>
          <w:rtl/>
        </w:rPr>
        <w:t xml:space="preserve">דיני החוזים </w:t>
      </w:r>
      <w:r w:rsidRPr="0029017A">
        <w:rPr>
          <w:rFonts w:ascii="David" w:hAnsi="David" w:cs="David"/>
          <w:rtl/>
        </w:rPr>
        <w:t xml:space="preserve">שנותנים תוקף </w:t>
      </w:r>
      <w:r w:rsidR="007C36FE" w:rsidRPr="0029017A">
        <w:rPr>
          <w:rFonts w:ascii="David" w:hAnsi="David" w:cs="David"/>
          <w:rtl/>
        </w:rPr>
        <w:t>למה שהצדדים קבעו</w:t>
      </w:r>
      <w:r w:rsidR="00203B83" w:rsidRPr="0029017A">
        <w:rPr>
          <w:rFonts w:ascii="David" w:hAnsi="David" w:cs="David"/>
          <w:rtl/>
        </w:rPr>
        <w:t xml:space="preserve">, </w:t>
      </w:r>
      <w:r w:rsidR="006F7B5A" w:rsidRPr="0029017A">
        <w:rPr>
          <w:rFonts w:ascii="David" w:hAnsi="David" w:cs="David"/>
          <w:rtl/>
        </w:rPr>
        <w:t>לעיתים במטרה להבריח נכסים</w:t>
      </w:r>
      <w:r w:rsidR="00203B83" w:rsidRPr="0029017A">
        <w:rPr>
          <w:rFonts w:ascii="David" w:hAnsi="David" w:cs="David"/>
          <w:rtl/>
        </w:rPr>
        <w:t>,</w:t>
      </w:r>
      <w:r w:rsidR="006F7B5A" w:rsidRPr="0029017A">
        <w:rPr>
          <w:rFonts w:ascii="David" w:hAnsi="David" w:cs="David"/>
          <w:rtl/>
        </w:rPr>
        <w:t xml:space="preserve"> </w:t>
      </w:r>
      <w:r w:rsidR="00203B83" w:rsidRPr="0029017A">
        <w:rPr>
          <w:rFonts w:ascii="David" w:hAnsi="David" w:cs="David"/>
          <w:rtl/>
        </w:rPr>
        <w:t xml:space="preserve">לבין </w:t>
      </w:r>
      <w:r w:rsidRPr="0029017A">
        <w:rPr>
          <w:rFonts w:ascii="David" w:hAnsi="David" w:cs="David"/>
          <w:b/>
          <w:bCs/>
          <w:rtl/>
        </w:rPr>
        <w:t xml:space="preserve">דיני חדלות פירעון </w:t>
      </w:r>
      <w:r w:rsidRPr="0029017A">
        <w:rPr>
          <w:rFonts w:ascii="David" w:hAnsi="David" w:cs="David"/>
          <w:rtl/>
        </w:rPr>
        <w:t>ש</w:t>
      </w:r>
      <w:r w:rsidR="00203B83" w:rsidRPr="0029017A">
        <w:rPr>
          <w:rFonts w:ascii="David" w:hAnsi="David" w:cs="David"/>
          <w:rtl/>
        </w:rPr>
        <w:t xml:space="preserve">שומרים על הנושים, כדי שלא תפגע </w:t>
      </w:r>
      <w:r w:rsidRPr="0029017A">
        <w:rPr>
          <w:rFonts w:ascii="David" w:hAnsi="David" w:cs="David"/>
          <w:rtl/>
        </w:rPr>
        <w:t>אפשרותם להיפרע מהנכסים</w:t>
      </w:r>
      <w:r w:rsidR="00C51005" w:rsidRPr="0029017A">
        <w:rPr>
          <w:rFonts w:ascii="David" w:hAnsi="David" w:cs="David"/>
          <w:rtl/>
        </w:rPr>
        <w:t xml:space="preserve"> במצד של חדלות פירעון</w:t>
      </w:r>
      <w:r w:rsidRPr="0029017A">
        <w:rPr>
          <w:rFonts w:ascii="David" w:hAnsi="David" w:cs="David"/>
          <w:rtl/>
        </w:rPr>
        <w:t>.</w:t>
      </w:r>
    </w:p>
    <w:p w14:paraId="69A9D77F" w14:textId="1B67B71E" w:rsidR="00115FEF" w:rsidRPr="0029017A" w:rsidRDefault="00115FEF" w:rsidP="00115FEF">
      <w:pPr>
        <w:spacing w:after="0" w:line="240" w:lineRule="auto"/>
        <w:jc w:val="both"/>
        <w:rPr>
          <w:rFonts w:ascii="David" w:hAnsi="David" w:cs="David"/>
          <w:u w:val="single"/>
          <w:rtl/>
        </w:rPr>
      </w:pPr>
      <w:r w:rsidRPr="0029017A">
        <w:rPr>
          <w:rFonts w:ascii="David" w:hAnsi="David" w:cs="David"/>
          <w:u w:val="single"/>
          <w:rtl/>
        </w:rPr>
        <w:t>2 אינדיקציות לקביעה אם התנייה אמיתית או לא</w:t>
      </w:r>
      <w:r w:rsidRPr="0029017A">
        <w:rPr>
          <w:rFonts w:ascii="David" w:hAnsi="David" w:cs="David"/>
          <w:rtl/>
        </w:rPr>
        <w:t>: (מיישם את קביעות המחוזי, נותן תוקף למבחנים)</w:t>
      </w:r>
    </w:p>
    <w:p w14:paraId="75D77A1C" w14:textId="5096ABDC" w:rsidR="005F70EC" w:rsidRPr="0029017A" w:rsidRDefault="001E55DF" w:rsidP="0095551C">
      <w:pPr>
        <w:pStyle w:val="a3"/>
        <w:numPr>
          <w:ilvl w:val="0"/>
          <w:numId w:val="34"/>
        </w:numPr>
        <w:spacing w:after="0" w:line="240" w:lineRule="auto"/>
        <w:jc w:val="both"/>
        <w:rPr>
          <w:rFonts w:ascii="David" w:hAnsi="David" w:cs="David"/>
        </w:rPr>
      </w:pPr>
      <w:r w:rsidRPr="0029017A">
        <w:rPr>
          <w:rFonts w:ascii="David" w:hAnsi="David" w:cs="David"/>
          <w:b/>
          <w:bCs/>
          <w:rtl/>
        </w:rPr>
        <w:t>מבחן מהותי</w:t>
      </w:r>
      <w:r w:rsidRPr="0029017A">
        <w:rPr>
          <w:rFonts w:ascii="David" w:hAnsi="David" w:cs="David"/>
          <w:rtl/>
        </w:rPr>
        <w:t xml:space="preserve">- </w:t>
      </w:r>
      <w:r w:rsidR="00AE05A7" w:rsidRPr="0029017A">
        <w:rPr>
          <w:rFonts w:ascii="David" w:hAnsi="David" w:cs="David"/>
          <w:rtl/>
        </w:rPr>
        <w:t xml:space="preserve">ביסוסה של </w:t>
      </w:r>
      <w:r w:rsidRPr="0029017A">
        <w:rPr>
          <w:rFonts w:ascii="David" w:hAnsi="David" w:cs="David"/>
          <w:rtl/>
        </w:rPr>
        <w:t>התנייה</w:t>
      </w:r>
      <w:r w:rsidR="00AE05A7" w:rsidRPr="0029017A">
        <w:rPr>
          <w:rFonts w:ascii="David" w:hAnsi="David" w:cs="David"/>
          <w:rtl/>
        </w:rPr>
        <w:t xml:space="preserve"> </w:t>
      </w:r>
      <w:r w:rsidR="00AE05A7" w:rsidRPr="0029017A">
        <w:rPr>
          <w:rFonts w:ascii="David" w:hAnsi="David" w:cs="David"/>
          <w:b/>
          <w:bCs/>
          <w:rtl/>
        </w:rPr>
        <w:t>בהסכם כתוב ומפורש</w:t>
      </w:r>
      <w:r w:rsidR="00B92CB8" w:rsidRPr="0029017A">
        <w:rPr>
          <w:rFonts w:ascii="David" w:hAnsi="David" w:cs="David"/>
          <w:rtl/>
        </w:rPr>
        <w:t xml:space="preserve"> שמתעד את הסכמות הצדדים. </w:t>
      </w:r>
      <w:r w:rsidRPr="0029017A">
        <w:rPr>
          <w:rFonts w:ascii="David" w:hAnsi="David" w:cs="David"/>
          <w:rtl/>
        </w:rPr>
        <w:t xml:space="preserve">לא נסתמך על חשבונית. </w:t>
      </w:r>
      <w:r w:rsidR="00B92CB8" w:rsidRPr="0029017A">
        <w:rPr>
          <w:rFonts w:ascii="David" w:hAnsi="David" w:cs="David"/>
          <w:rtl/>
        </w:rPr>
        <w:t>בנסיבות שיש יחסים נמשכים בין הספק (המוכר) לבין הקונה.</w:t>
      </w:r>
    </w:p>
    <w:p w14:paraId="088951DD" w14:textId="45012BF3" w:rsidR="00575C3F" w:rsidRPr="0029017A" w:rsidRDefault="00AE05A7" w:rsidP="0095551C">
      <w:pPr>
        <w:pStyle w:val="a3"/>
        <w:numPr>
          <w:ilvl w:val="0"/>
          <w:numId w:val="34"/>
        </w:numPr>
        <w:spacing w:after="0" w:line="240" w:lineRule="auto"/>
        <w:jc w:val="both"/>
        <w:rPr>
          <w:rFonts w:ascii="David" w:hAnsi="David" w:cs="David"/>
        </w:rPr>
      </w:pPr>
      <w:r w:rsidRPr="0029017A">
        <w:rPr>
          <w:rFonts w:ascii="David" w:hAnsi="David" w:cs="David"/>
          <w:b/>
          <w:bCs/>
          <w:rtl/>
        </w:rPr>
        <w:t>קיומם של</w:t>
      </w:r>
      <w:r w:rsidRPr="0029017A">
        <w:rPr>
          <w:rFonts w:ascii="David" w:hAnsi="David" w:cs="David"/>
          <w:rtl/>
        </w:rPr>
        <w:t xml:space="preserve"> </w:t>
      </w:r>
      <w:r w:rsidRPr="0029017A">
        <w:rPr>
          <w:rFonts w:ascii="David" w:hAnsi="David" w:cs="David"/>
          <w:b/>
          <w:bCs/>
          <w:rtl/>
        </w:rPr>
        <w:t>מנגנוני פיקוח ושליטה</w:t>
      </w:r>
      <w:r w:rsidRPr="0029017A">
        <w:rPr>
          <w:rFonts w:ascii="David" w:hAnsi="David" w:cs="David"/>
          <w:rtl/>
        </w:rPr>
        <w:t xml:space="preserve"> </w:t>
      </w:r>
      <w:r w:rsidRPr="0029017A">
        <w:rPr>
          <w:rFonts w:ascii="David" w:hAnsi="David" w:cs="David"/>
          <w:b/>
          <w:bCs/>
          <w:rtl/>
        </w:rPr>
        <w:t>של המוכר</w:t>
      </w:r>
      <w:r w:rsidR="003B68AC" w:rsidRPr="0029017A">
        <w:rPr>
          <w:rFonts w:ascii="David" w:hAnsi="David" w:cs="David"/>
          <w:rtl/>
        </w:rPr>
        <w:t xml:space="preserve"> </w:t>
      </w:r>
      <w:r w:rsidR="003B68AC" w:rsidRPr="0029017A">
        <w:rPr>
          <w:rFonts w:ascii="David" w:hAnsi="David" w:cs="David"/>
          <w:b/>
          <w:bCs/>
          <w:rtl/>
        </w:rPr>
        <w:t>על אותה סחורה שהוא מוכר</w:t>
      </w:r>
      <w:r w:rsidR="003B68AC" w:rsidRPr="0029017A">
        <w:rPr>
          <w:rFonts w:ascii="David" w:hAnsi="David" w:cs="David"/>
          <w:rtl/>
        </w:rPr>
        <w:t>- אינדיקציה למידת האכפתיות ולשימור הזיקה של הבעלים כלפי הנכס.</w:t>
      </w:r>
      <w:r w:rsidR="00487A0E" w:rsidRPr="0029017A">
        <w:rPr>
          <w:rFonts w:ascii="David" w:hAnsi="David" w:cs="David"/>
          <w:rtl/>
        </w:rPr>
        <w:t xml:space="preserve"> (יישום </w:t>
      </w:r>
      <w:r w:rsidR="00487A0E" w:rsidRPr="0029017A">
        <w:rPr>
          <w:rFonts w:ascii="David" w:hAnsi="David" w:cs="David"/>
          <w:shd w:val="clear" w:color="auto" w:fill="FDE9D9" w:themeFill="accent6" w:themeFillTint="33"/>
          <w:rtl/>
        </w:rPr>
        <w:t xml:space="preserve">פס"ד לב אופיר, </w:t>
      </w:r>
      <w:proofErr w:type="spellStart"/>
      <w:r w:rsidR="00487A0E" w:rsidRPr="0029017A">
        <w:rPr>
          <w:rFonts w:ascii="David" w:hAnsi="David" w:cs="David"/>
          <w:shd w:val="clear" w:color="auto" w:fill="FDE9D9" w:themeFill="accent6" w:themeFillTint="33"/>
          <w:rtl/>
        </w:rPr>
        <w:t>טרמועוז</w:t>
      </w:r>
      <w:proofErr w:type="spellEnd"/>
      <w:r w:rsidR="00487A0E" w:rsidRPr="0029017A">
        <w:rPr>
          <w:rFonts w:ascii="David" w:hAnsi="David" w:cs="David"/>
          <w:rtl/>
        </w:rPr>
        <w:t>).</w:t>
      </w:r>
    </w:p>
    <w:p w14:paraId="17162FEE" w14:textId="7B9858F7" w:rsidR="00AE05A7" w:rsidRPr="0029017A" w:rsidRDefault="00AE05A7" w:rsidP="00E82778">
      <w:pPr>
        <w:spacing w:after="0" w:line="240" w:lineRule="auto"/>
        <w:jc w:val="both"/>
        <w:rPr>
          <w:rFonts w:ascii="David" w:hAnsi="David" w:cs="David"/>
          <w:rtl/>
        </w:rPr>
      </w:pPr>
      <w:r w:rsidRPr="0029017A">
        <w:rPr>
          <w:rFonts w:ascii="David" w:hAnsi="David" w:cs="David"/>
          <w:rtl/>
        </w:rPr>
        <w:t xml:space="preserve">אם המבחנים מתקיימים, ביהמ"ש ייטה לקבוע תוקף </w:t>
      </w:r>
      <w:proofErr w:type="spellStart"/>
      <w:r w:rsidRPr="0029017A">
        <w:rPr>
          <w:rFonts w:ascii="David" w:hAnsi="David" w:cs="David"/>
          <w:rtl/>
        </w:rPr>
        <w:t>לתניית</w:t>
      </w:r>
      <w:proofErr w:type="spellEnd"/>
      <w:r w:rsidRPr="0029017A">
        <w:rPr>
          <w:rFonts w:ascii="David" w:hAnsi="David" w:cs="David"/>
          <w:rtl/>
        </w:rPr>
        <w:t xml:space="preserve"> שימור הבעלות. </w:t>
      </w:r>
      <w:r w:rsidRPr="0029017A">
        <w:rPr>
          <w:rFonts w:ascii="David" w:hAnsi="David" w:cs="David"/>
          <w:highlight w:val="yellow"/>
          <w:rtl/>
        </w:rPr>
        <w:t>זו ההלכה הרווחת כיום.</w:t>
      </w:r>
    </w:p>
    <w:p w14:paraId="53577FFB" w14:textId="7468FD2F" w:rsidR="008A1AD9" w:rsidRPr="0029017A" w:rsidRDefault="008A1AD9" w:rsidP="00E82778">
      <w:pPr>
        <w:spacing w:after="0" w:line="240" w:lineRule="auto"/>
        <w:contextualSpacing/>
        <w:jc w:val="both"/>
        <w:rPr>
          <w:rFonts w:ascii="David" w:eastAsia="Calibri" w:hAnsi="David" w:cs="David"/>
          <w:rtl/>
        </w:rPr>
      </w:pPr>
    </w:p>
    <w:p w14:paraId="49396A1E" w14:textId="4EF805DB" w:rsidR="00AF291D" w:rsidRPr="0029017A" w:rsidRDefault="00EE4708" w:rsidP="00304C9F">
      <w:pPr>
        <w:pStyle w:val="3"/>
        <w:shd w:val="clear" w:color="auto" w:fill="B8CCE4" w:themeFill="accent1" w:themeFillTint="66"/>
        <w:rPr>
          <w:rFonts w:ascii="David" w:hAnsi="David" w:cs="David"/>
          <w:color w:val="auto"/>
          <w:sz w:val="22"/>
          <w:szCs w:val="22"/>
        </w:rPr>
      </w:pPr>
      <w:bookmarkStart w:id="33" w:name="_Toc95517087"/>
      <w:r w:rsidRPr="0029017A">
        <w:rPr>
          <w:rFonts w:ascii="David" w:hAnsi="David" w:cs="David"/>
          <w:color w:val="auto"/>
          <w:sz w:val="22"/>
          <w:szCs w:val="22"/>
          <w:rtl/>
        </w:rPr>
        <w:t xml:space="preserve">שכלול </w:t>
      </w:r>
      <w:r w:rsidR="00AF291D" w:rsidRPr="0029017A">
        <w:rPr>
          <w:rFonts w:ascii="David" w:hAnsi="David" w:cs="David"/>
          <w:color w:val="auto"/>
          <w:sz w:val="22"/>
          <w:szCs w:val="22"/>
          <w:rtl/>
        </w:rPr>
        <w:t>המשכון</w:t>
      </w:r>
      <w:bookmarkEnd w:id="33"/>
    </w:p>
    <w:p w14:paraId="42013368" w14:textId="77777777" w:rsidR="00304C9F" w:rsidRPr="0029017A" w:rsidRDefault="00304C9F" w:rsidP="00304C9F">
      <w:pPr>
        <w:pStyle w:val="a3"/>
        <w:spacing w:line="240" w:lineRule="auto"/>
        <w:ind w:left="719"/>
        <w:jc w:val="both"/>
        <w:rPr>
          <w:rFonts w:ascii="David" w:hAnsi="David" w:cs="David"/>
        </w:rPr>
      </w:pPr>
    </w:p>
    <w:p w14:paraId="0458ECF2" w14:textId="431DF3EC" w:rsidR="009A7DB7" w:rsidRPr="0029017A" w:rsidRDefault="00011542" w:rsidP="00304C9F">
      <w:pPr>
        <w:pStyle w:val="a3"/>
        <w:numPr>
          <w:ilvl w:val="0"/>
          <w:numId w:val="235"/>
        </w:numPr>
        <w:spacing w:line="240" w:lineRule="auto"/>
        <w:jc w:val="both"/>
        <w:rPr>
          <w:rFonts w:ascii="David" w:hAnsi="David" w:cs="David"/>
        </w:rPr>
      </w:pPr>
      <w:r w:rsidRPr="0029017A">
        <w:rPr>
          <w:rFonts w:ascii="David" w:hAnsi="David" w:cs="David"/>
          <w:shd w:val="clear" w:color="auto" w:fill="B8CCE4" w:themeFill="accent1" w:themeFillTint="66"/>
          <w:rtl/>
        </w:rPr>
        <w:t>ס' 4</w:t>
      </w:r>
      <w:r w:rsidR="00623AEE" w:rsidRPr="0029017A">
        <w:rPr>
          <w:rFonts w:ascii="David" w:hAnsi="David" w:cs="David"/>
          <w:shd w:val="clear" w:color="auto" w:fill="B8CCE4" w:themeFill="accent1" w:themeFillTint="66"/>
          <w:rtl/>
        </w:rPr>
        <w:t xml:space="preserve">(1) </w:t>
      </w:r>
      <w:r w:rsidRPr="0029017A">
        <w:rPr>
          <w:rFonts w:ascii="David" w:hAnsi="David" w:cs="David"/>
          <w:shd w:val="clear" w:color="auto" w:fill="B8CCE4" w:themeFill="accent1" w:themeFillTint="66"/>
          <w:rtl/>
        </w:rPr>
        <w:t>לחוק המשכון</w:t>
      </w:r>
      <w:r w:rsidR="003C12AB" w:rsidRPr="0029017A">
        <w:rPr>
          <w:rFonts w:ascii="David" w:hAnsi="David" w:cs="David"/>
          <w:rtl/>
        </w:rPr>
        <w:t xml:space="preserve">: </w:t>
      </w:r>
      <w:r w:rsidR="003C12AB" w:rsidRPr="0029017A">
        <w:rPr>
          <w:rFonts w:ascii="David" w:hAnsi="David" w:cs="David"/>
          <w:b/>
          <w:bCs/>
          <w:rtl/>
        </w:rPr>
        <w:t xml:space="preserve">כוחו של המשכון </w:t>
      </w:r>
      <w:r w:rsidR="00623AEE" w:rsidRPr="0029017A">
        <w:rPr>
          <w:rFonts w:ascii="David" w:hAnsi="David" w:cs="David"/>
          <w:rtl/>
        </w:rPr>
        <w:t>כלפי נושים אחרים של החייב יהיה יפה בנכסים שיש לגביהם בדין אחר הוראות מיוחדות לעניין זה – בהתאם לאותן הוראות</w:t>
      </w:r>
      <w:r w:rsidR="00623AEE" w:rsidRPr="0029017A">
        <w:rPr>
          <w:rFonts w:ascii="David" w:hAnsi="David" w:cs="David"/>
        </w:rPr>
        <w:t>;</w:t>
      </w:r>
    </w:p>
    <w:p w14:paraId="6F238816" w14:textId="77777777" w:rsidR="00304C9F" w:rsidRPr="0029017A" w:rsidRDefault="00304C9F" w:rsidP="00304C9F">
      <w:pPr>
        <w:pStyle w:val="a3"/>
        <w:spacing w:line="240" w:lineRule="auto"/>
        <w:ind w:left="719"/>
        <w:jc w:val="both"/>
        <w:rPr>
          <w:rFonts w:ascii="David" w:hAnsi="David" w:cs="David"/>
          <w:rtl/>
        </w:rPr>
      </w:pPr>
    </w:p>
    <w:p w14:paraId="0715ABFB" w14:textId="75568B85" w:rsidR="008337E9" w:rsidRPr="0029017A" w:rsidRDefault="001C696A" w:rsidP="009A7DB7">
      <w:pPr>
        <w:pStyle w:val="a3"/>
        <w:numPr>
          <w:ilvl w:val="3"/>
          <w:numId w:val="16"/>
        </w:numPr>
        <w:spacing w:line="240" w:lineRule="auto"/>
        <w:jc w:val="both"/>
        <w:rPr>
          <w:rFonts w:ascii="David" w:hAnsi="David" w:cs="David"/>
        </w:rPr>
      </w:pPr>
      <w:r w:rsidRPr="0029017A">
        <w:rPr>
          <w:rFonts w:ascii="David" w:hAnsi="David" w:cs="David"/>
          <w:b/>
          <w:bCs/>
          <w:u w:val="single"/>
          <w:rtl/>
        </w:rPr>
        <w:t>מקרקעין</w:t>
      </w:r>
      <w:r w:rsidR="00952FB6" w:rsidRPr="0029017A">
        <w:rPr>
          <w:rFonts w:ascii="David" w:hAnsi="David" w:cs="David"/>
          <w:rtl/>
        </w:rPr>
        <w:t>-</w:t>
      </w:r>
      <w:r w:rsidR="00E26B75" w:rsidRPr="0029017A">
        <w:rPr>
          <w:rFonts w:ascii="David" w:hAnsi="David" w:cs="David"/>
          <w:rtl/>
        </w:rPr>
        <w:t xml:space="preserve"> </w:t>
      </w:r>
      <w:r w:rsidR="003C12AB" w:rsidRPr="0029017A">
        <w:rPr>
          <w:rFonts w:ascii="David" w:hAnsi="David" w:cs="David"/>
          <w:shd w:val="clear" w:color="auto" w:fill="B8CCE4" w:themeFill="accent1" w:themeFillTint="66"/>
          <w:rtl/>
        </w:rPr>
        <w:t>ס'7 לחוק המקרקעין</w:t>
      </w:r>
      <w:r w:rsidR="003C12AB" w:rsidRPr="0029017A">
        <w:rPr>
          <w:rFonts w:ascii="David" w:hAnsi="David" w:cs="David"/>
          <w:rtl/>
        </w:rPr>
        <w:t xml:space="preserve"> – בכל הנוגע למשכון של מקרקעין, צריך לרשום את המשכנתא (שיעבוד מקרקעין) ברשם המקרקעין. לא משנה לטובת מי.</w:t>
      </w:r>
      <w:r w:rsidR="00E26B75" w:rsidRPr="0029017A">
        <w:rPr>
          <w:rFonts w:ascii="David" w:hAnsi="David" w:cs="David"/>
          <w:rtl/>
        </w:rPr>
        <w:t xml:space="preserve"> כך, שלמרות שלפי</w:t>
      </w:r>
      <w:r w:rsidR="003C12AB" w:rsidRPr="0029017A">
        <w:rPr>
          <w:rFonts w:ascii="David" w:hAnsi="David" w:cs="David"/>
          <w:rtl/>
        </w:rPr>
        <w:t xml:space="preserve"> </w:t>
      </w:r>
      <w:r w:rsidR="00D84F53" w:rsidRPr="0029017A">
        <w:rPr>
          <w:rFonts w:ascii="David" w:hAnsi="David" w:cs="David"/>
          <w:shd w:val="clear" w:color="auto" w:fill="B8CCE4" w:themeFill="accent1" w:themeFillTint="66"/>
          <w:rtl/>
        </w:rPr>
        <w:t>ס'178-179 לפק' החברות</w:t>
      </w:r>
      <w:r w:rsidR="00D84F53" w:rsidRPr="0029017A">
        <w:rPr>
          <w:rFonts w:ascii="David" w:hAnsi="David" w:cs="David"/>
          <w:rtl/>
        </w:rPr>
        <w:t>- כל שיעבוד של חברה ירשם ברשם החברות, (תוך 21 יום) ואם לא נרשמים שם- אין לו תוקף</w:t>
      </w:r>
      <w:r w:rsidR="00E26B75" w:rsidRPr="0029017A">
        <w:rPr>
          <w:rFonts w:ascii="David" w:hAnsi="David" w:cs="David"/>
          <w:rtl/>
        </w:rPr>
        <w:t xml:space="preserve"> - </w:t>
      </w:r>
      <w:r w:rsidR="008337E9" w:rsidRPr="0029017A">
        <w:rPr>
          <w:rFonts w:ascii="David" w:hAnsi="David" w:cs="David"/>
          <w:b/>
          <w:bCs/>
          <w:rtl/>
        </w:rPr>
        <w:t xml:space="preserve">אם חברה משעבדת מקרקעין </w:t>
      </w:r>
      <w:r w:rsidR="008337E9" w:rsidRPr="0029017A">
        <w:rPr>
          <w:rFonts w:ascii="David" w:hAnsi="David" w:cs="David"/>
        </w:rPr>
        <w:sym w:font="Wingdings" w:char="F0DF"/>
      </w:r>
      <w:r w:rsidR="008337E9" w:rsidRPr="0029017A">
        <w:rPr>
          <w:rFonts w:ascii="David" w:hAnsi="David" w:cs="David"/>
          <w:rtl/>
        </w:rPr>
        <w:t xml:space="preserve"> זה רק </w:t>
      </w:r>
      <w:r w:rsidR="008337E9" w:rsidRPr="0029017A">
        <w:rPr>
          <w:rFonts w:ascii="David" w:hAnsi="David" w:cs="David"/>
          <w:b/>
          <w:bCs/>
          <w:rtl/>
        </w:rPr>
        <w:t>ברשם המקרקעין!</w:t>
      </w:r>
      <w:r w:rsidR="008337E9" w:rsidRPr="0029017A">
        <w:rPr>
          <w:rFonts w:ascii="David" w:hAnsi="David" w:cs="David"/>
          <w:rtl/>
        </w:rPr>
        <w:t xml:space="preserve"> לא רשם החברות.</w:t>
      </w:r>
      <w:r w:rsidR="00E26B75" w:rsidRPr="0029017A">
        <w:rPr>
          <w:rFonts w:ascii="David" w:hAnsi="David" w:cs="David"/>
          <w:b/>
          <w:bCs/>
          <w:rtl/>
        </w:rPr>
        <w:t xml:space="preserve"> </w:t>
      </w:r>
      <w:r w:rsidR="00E26B75" w:rsidRPr="0029017A">
        <w:rPr>
          <w:rFonts w:ascii="David" w:hAnsi="David" w:cs="David"/>
          <w:highlight w:val="yellow"/>
          <w:rtl/>
        </w:rPr>
        <w:t xml:space="preserve">אם המשכון לא נרשמת וידעת על המשכון- </w:t>
      </w:r>
      <w:r w:rsidR="00E26B75" w:rsidRPr="0029017A">
        <w:rPr>
          <w:rFonts w:ascii="David" w:hAnsi="David" w:cs="David"/>
          <w:b/>
          <w:bCs/>
          <w:highlight w:val="yellow"/>
          <w:rtl/>
        </w:rPr>
        <w:t>לא כפוף לשעבוד.</w:t>
      </w:r>
    </w:p>
    <w:p w14:paraId="1B2E1D11" w14:textId="77777777" w:rsidR="008337E9" w:rsidRPr="0029017A" w:rsidRDefault="008337E9" w:rsidP="008337E9">
      <w:pPr>
        <w:pStyle w:val="a3"/>
        <w:spacing w:after="0" w:line="240" w:lineRule="auto"/>
        <w:ind w:left="424"/>
        <w:jc w:val="both"/>
        <w:rPr>
          <w:rFonts w:ascii="David" w:hAnsi="David" w:cs="David"/>
        </w:rPr>
      </w:pPr>
    </w:p>
    <w:p w14:paraId="3A41341E" w14:textId="72792B6D" w:rsidR="00E37AF3" w:rsidRPr="0029017A" w:rsidRDefault="00E37AF3" w:rsidP="00E37AF3">
      <w:pPr>
        <w:pStyle w:val="a3"/>
        <w:numPr>
          <w:ilvl w:val="3"/>
          <w:numId w:val="16"/>
        </w:numPr>
        <w:spacing w:line="240" w:lineRule="auto"/>
        <w:jc w:val="both"/>
        <w:rPr>
          <w:rFonts w:ascii="David" w:hAnsi="David" w:cs="David"/>
          <w:b/>
          <w:bCs/>
          <w:u w:val="single"/>
        </w:rPr>
      </w:pPr>
      <w:bookmarkStart w:id="34" w:name="_Hlk94878163"/>
      <w:r w:rsidRPr="0029017A">
        <w:rPr>
          <w:rFonts w:ascii="David" w:hAnsi="David" w:cs="David"/>
          <w:b/>
          <w:bCs/>
          <w:u w:val="single"/>
          <w:rtl/>
        </w:rPr>
        <w:t xml:space="preserve">נכסי </w:t>
      </w:r>
      <w:r w:rsidR="00833809" w:rsidRPr="0029017A">
        <w:rPr>
          <w:rFonts w:ascii="David" w:hAnsi="David" w:cs="David"/>
          <w:b/>
          <w:bCs/>
          <w:u w:val="single"/>
          <w:rtl/>
        </w:rPr>
        <w:t>מטלטלין</w:t>
      </w:r>
      <w:bookmarkEnd w:id="34"/>
      <w:r w:rsidR="009E1880" w:rsidRPr="0029017A">
        <w:rPr>
          <w:rFonts w:ascii="David" w:hAnsi="David" w:cs="David"/>
          <w:rtl/>
        </w:rPr>
        <w:t xml:space="preserve">– </w:t>
      </w:r>
      <w:r w:rsidR="00EE4708" w:rsidRPr="0029017A">
        <w:rPr>
          <w:rFonts w:ascii="David" w:hAnsi="David" w:cs="David"/>
          <w:shd w:val="clear" w:color="auto" w:fill="B8CCE4" w:themeFill="accent1" w:themeFillTint="66"/>
          <w:rtl/>
        </w:rPr>
        <w:t>ס'4(2) לחוק המשכון</w:t>
      </w:r>
      <w:r w:rsidR="00EE4708" w:rsidRPr="0029017A">
        <w:rPr>
          <w:rFonts w:ascii="David" w:hAnsi="David" w:cs="David"/>
          <w:rtl/>
        </w:rPr>
        <w:t xml:space="preserve"> </w:t>
      </w:r>
      <w:r w:rsidR="00EE4708" w:rsidRPr="0029017A">
        <w:rPr>
          <w:rFonts w:ascii="David" w:hAnsi="David" w:cs="David"/>
          <w:b/>
          <w:bCs/>
          <w:rtl/>
        </w:rPr>
        <w:t>הפקדת משכון</w:t>
      </w:r>
      <w:r w:rsidR="00EE4708" w:rsidRPr="0029017A">
        <w:rPr>
          <w:rFonts w:ascii="David" w:hAnsi="David" w:cs="David"/>
          <w:rtl/>
        </w:rPr>
        <w:t xml:space="preserve">: הנכס מופקד אצל הנושה כבטוחה. </w:t>
      </w:r>
      <w:r w:rsidR="00FE4F4C" w:rsidRPr="0029017A">
        <w:rPr>
          <w:rFonts w:ascii="David" w:hAnsi="David" w:cs="David"/>
          <w:rtl/>
        </w:rPr>
        <w:t xml:space="preserve">בעת המסירה, </w:t>
      </w:r>
      <w:r w:rsidR="00EE4708" w:rsidRPr="0029017A">
        <w:rPr>
          <w:rFonts w:ascii="David" w:hAnsi="David" w:cs="David"/>
          <w:rtl/>
        </w:rPr>
        <w:t>המשכון תקף כלפי צדדים אחרים</w:t>
      </w:r>
      <w:r w:rsidR="00FE4F4C" w:rsidRPr="0029017A">
        <w:rPr>
          <w:rFonts w:ascii="David" w:hAnsi="David" w:cs="David"/>
          <w:rtl/>
        </w:rPr>
        <w:t xml:space="preserve"> (משתכלל)</w:t>
      </w:r>
      <w:r w:rsidR="00EE4708" w:rsidRPr="0029017A">
        <w:rPr>
          <w:rFonts w:ascii="David" w:hAnsi="David" w:cs="David"/>
          <w:rtl/>
        </w:rPr>
        <w:t>. חיסרון: החייב לא יכול להשתמש בנכס. לדוג'- יהלומים מופקדים בכספת בבנק.</w:t>
      </w:r>
    </w:p>
    <w:p w14:paraId="2D83EE35" w14:textId="77777777" w:rsidR="00E37AF3" w:rsidRPr="0029017A" w:rsidRDefault="00E37AF3" w:rsidP="00E37AF3">
      <w:pPr>
        <w:pStyle w:val="a3"/>
        <w:spacing w:line="240" w:lineRule="auto"/>
        <w:ind w:left="360"/>
        <w:jc w:val="both"/>
        <w:rPr>
          <w:rFonts w:ascii="David" w:hAnsi="David" w:cs="David"/>
          <w:b/>
          <w:bCs/>
          <w:u w:val="single"/>
        </w:rPr>
      </w:pPr>
    </w:p>
    <w:p w14:paraId="158ABEF8" w14:textId="2A73DF10" w:rsidR="00952FB6" w:rsidRPr="0029017A" w:rsidRDefault="00CF1629" w:rsidP="00E37AF3">
      <w:pPr>
        <w:pStyle w:val="a3"/>
        <w:numPr>
          <w:ilvl w:val="3"/>
          <w:numId w:val="16"/>
        </w:numPr>
        <w:spacing w:line="240" w:lineRule="auto"/>
        <w:jc w:val="both"/>
        <w:rPr>
          <w:rFonts w:ascii="David" w:hAnsi="David" w:cs="David"/>
          <w:b/>
          <w:bCs/>
          <w:u w:val="single"/>
          <w:rtl/>
        </w:rPr>
      </w:pPr>
      <w:r w:rsidRPr="0029017A">
        <w:rPr>
          <w:rFonts w:ascii="David" w:hAnsi="David" w:cs="David"/>
          <w:b/>
          <w:bCs/>
          <w:u w:val="single"/>
          <w:rtl/>
        </w:rPr>
        <w:t xml:space="preserve">מטלטלין </w:t>
      </w:r>
      <w:r w:rsidR="00952FB6" w:rsidRPr="0029017A">
        <w:rPr>
          <w:rFonts w:ascii="David" w:hAnsi="David" w:cs="David"/>
          <w:b/>
          <w:bCs/>
          <w:u w:val="single"/>
          <w:rtl/>
        </w:rPr>
        <w:t xml:space="preserve">שלא הופקדו </w:t>
      </w:r>
      <w:r w:rsidRPr="0029017A">
        <w:rPr>
          <w:rFonts w:ascii="David" w:hAnsi="David" w:cs="David"/>
          <w:b/>
          <w:bCs/>
          <w:u w:val="single"/>
          <w:rtl/>
        </w:rPr>
        <w:t>וזכויות</w:t>
      </w:r>
      <w:r w:rsidR="009E1880" w:rsidRPr="0029017A">
        <w:rPr>
          <w:rFonts w:ascii="David" w:hAnsi="David" w:cs="David"/>
          <w:rtl/>
        </w:rPr>
        <w:t xml:space="preserve">– </w:t>
      </w:r>
      <w:r w:rsidR="00301FF1" w:rsidRPr="0029017A">
        <w:rPr>
          <w:rFonts w:ascii="David" w:hAnsi="David" w:cs="David"/>
          <w:shd w:val="clear" w:color="auto" w:fill="B8CCE4" w:themeFill="accent1" w:themeFillTint="66"/>
          <w:rtl/>
        </w:rPr>
        <w:t>ס</w:t>
      </w:r>
      <w:r w:rsidR="00CB517A" w:rsidRPr="0029017A">
        <w:rPr>
          <w:rFonts w:ascii="David" w:hAnsi="David" w:cs="David"/>
          <w:shd w:val="clear" w:color="auto" w:fill="B8CCE4" w:themeFill="accent1" w:themeFillTint="66"/>
          <w:rtl/>
        </w:rPr>
        <w:t>'</w:t>
      </w:r>
      <w:r w:rsidR="00301FF1" w:rsidRPr="0029017A">
        <w:rPr>
          <w:rFonts w:ascii="David" w:hAnsi="David" w:cs="David"/>
          <w:shd w:val="clear" w:color="auto" w:fill="B8CCE4" w:themeFill="accent1" w:themeFillTint="66"/>
          <w:rtl/>
        </w:rPr>
        <w:t xml:space="preserve"> 4(3) לחוק המשכון</w:t>
      </w:r>
      <w:r w:rsidR="00301FF1" w:rsidRPr="0029017A">
        <w:rPr>
          <w:rFonts w:ascii="David" w:hAnsi="David" w:cs="David"/>
          <w:rtl/>
        </w:rPr>
        <w:t xml:space="preserve">: </w:t>
      </w:r>
      <w:r w:rsidR="0074424D" w:rsidRPr="0029017A">
        <w:rPr>
          <w:rFonts w:ascii="David" w:hAnsi="David" w:cs="David"/>
          <w:rtl/>
        </w:rPr>
        <w:t xml:space="preserve">צריך לרשום את המשכון </w:t>
      </w:r>
      <w:r w:rsidR="0074424D" w:rsidRPr="0029017A">
        <w:rPr>
          <w:rFonts w:ascii="David" w:hAnsi="David" w:cs="David"/>
          <w:b/>
          <w:bCs/>
          <w:rtl/>
        </w:rPr>
        <w:t xml:space="preserve">ברשם </w:t>
      </w:r>
      <w:proofErr w:type="spellStart"/>
      <w:r w:rsidR="0074424D" w:rsidRPr="0029017A">
        <w:rPr>
          <w:rFonts w:ascii="David" w:hAnsi="David" w:cs="David"/>
          <w:b/>
          <w:bCs/>
          <w:rtl/>
        </w:rPr>
        <w:t>המשכונות</w:t>
      </w:r>
      <w:proofErr w:type="spellEnd"/>
      <w:r w:rsidR="0074424D" w:rsidRPr="0029017A">
        <w:rPr>
          <w:rFonts w:ascii="David" w:hAnsi="David" w:cs="David"/>
          <w:b/>
          <w:bCs/>
          <w:rtl/>
        </w:rPr>
        <w:t>.</w:t>
      </w:r>
      <w:r w:rsidR="00E37DA2" w:rsidRPr="0029017A">
        <w:rPr>
          <w:rFonts w:ascii="David" w:hAnsi="David" w:cs="David"/>
          <w:rtl/>
        </w:rPr>
        <w:t xml:space="preserve"> </w:t>
      </w:r>
      <w:r w:rsidR="006E241D" w:rsidRPr="0029017A">
        <w:rPr>
          <w:rFonts w:ascii="David" w:hAnsi="David" w:cs="David"/>
          <w:rtl/>
        </w:rPr>
        <w:t xml:space="preserve">אך </w:t>
      </w:r>
      <w:r w:rsidR="00AF291D" w:rsidRPr="0029017A">
        <w:rPr>
          <w:rFonts w:ascii="David" w:hAnsi="David" w:cs="David"/>
          <w:rtl/>
        </w:rPr>
        <w:t xml:space="preserve">אם המשכון לא נרשם ואדם ידע או היה עליו לדעת על השעבוד- </w:t>
      </w:r>
      <w:r w:rsidR="006E241D" w:rsidRPr="0029017A">
        <w:rPr>
          <w:rFonts w:ascii="David" w:hAnsi="David" w:cs="David"/>
          <w:rtl/>
        </w:rPr>
        <w:t xml:space="preserve">עדיין יהיה </w:t>
      </w:r>
      <w:r w:rsidR="00AF291D" w:rsidRPr="0029017A">
        <w:rPr>
          <w:rFonts w:ascii="David" w:hAnsi="David" w:cs="David"/>
          <w:b/>
          <w:bCs/>
          <w:rtl/>
        </w:rPr>
        <w:t>כפוף ל</w:t>
      </w:r>
      <w:r w:rsidR="009E1880" w:rsidRPr="0029017A">
        <w:rPr>
          <w:rFonts w:ascii="David" w:hAnsi="David" w:cs="David"/>
          <w:b/>
          <w:bCs/>
          <w:rtl/>
        </w:rPr>
        <w:t>ו</w:t>
      </w:r>
      <w:r w:rsidR="00AF291D" w:rsidRPr="0029017A">
        <w:rPr>
          <w:rFonts w:ascii="David" w:hAnsi="David" w:cs="David"/>
          <w:b/>
          <w:bCs/>
          <w:rtl/>
        </w:rPr>
        <w:t>.</w:t>
      </w:r>
    </w:p>
    <w:p w14:paraId="6A99DA97" w14:textId="0FBAC2DB" w:rsidR="00D457DF" w:rsidRPr="0029017A" w:rsidRDefault="00952FB6" w:rsidP="00E37AF3">
      <w:pPr>
        <w:pStyle w:val="a3"/>
        <w:numPr>
          <w:ilvl w:val="3"/>
          <w:numId w:val="18"/>
        </w:numPr>
        <w:spacing w:line="240" w:lineRule="auto"/>
        <w:ind w:left="991" w:hanging="283"/>
        <w:jc w:val="both"/>
        <w:rPr>
          <w:rFonts w:ascii="David" w:hAnsi="David" w:cs="David"/>
          <w:b/>
          <w:bCs/>
          <w:u w:val="single"/>
          <w:rtl/>
        </w:rPr>
      </w:pPr>
      <w:r w:rsidRPr="0029017A">
        <w:rPr>
          <w:rFonts w:ascii="David" w:hAnsi="David" w:cs="David"/>
          <w:b/>
          <w:bCs/>
          <w:highlight w:val="yellow"/>
          <w:rtl/>
        </w:rPr>
        <w:t>חריג לעיקרון הפומביות</w:t>
      </w:r>
      <w:r w:rsidR="00461A3D" w:rsidRPr="0029017A">
        <w:rPr>
          <w:rFonts w:ascii="David" w:hAnsi="David" w:cs="David"/>
          <w:highlight w:val="yellow"/>
          <w:rtl/>
        </w:rPr>
        <w:t xml:space="preserve"> המשכון </w:t>
      </w:r>
      <w:r w:rsidR="009E1880" w:rsidRPr="0029017A">
        <w:rPr>
          <w:rFonts w:ascii="David" w:hAnsi="David" w:cs="David"/>
          <w:highlight w:val="yellow"/>
          <w:rtl/>
        </w:rPr>
        <w:t xml:space="preserve">יהיה </w:t>
      </w:r>
      <w:r w:rsidR="00461A3D" w:rsidRPr="0029017A">
        <w:rPr>
          <w:rFonts w:ascii="David" w:hAnsi="David" w:cs="David"/>
          <w:highlight w:val="yellow"/>
          <w:rtl/>
        </w:rPr>
        <w:t>תקף</w:t>
      </w:r>
      <w:r w:rsidR="00E37DA2" w:rsidRPr="0029017A">
        <w:rPr>
          <w:rFonts w:ascii="David" w:hAnsi="David" w:cs="David"/>
          <w:highlight w:val="yellow"/>
          <w:rtl/>
        </w:rPr>
        <w:t xml:space="preserve"> </w:t>
      </w:r>
      <w:r w:rsidR="009E1880" w:rsidRPr="0029017A">
        <w:rPr>
          <w:rFonts w:ascii="David" w:hAnsi="David" w:cs="David"/>
          <w:highlight w:val="yellow"/>
          <w:rtl/>
        </w:rPr>
        <w:t xml:space="preserve">גם </w:t>
      </w:r>
      <w:r w:rsidR="00E37DA2" w:rsidRPr="0029017A">
        <w:rPr>
          <w:rFonts w:ascii="David" w:hAnsi="David" w:cs="David"/>
          <w:highlight w:val="yellow"/>
          <w:rtl/>
        </w:rPr>
        <w:t>רק עפ"י ידיעה בכוח או בפועל</w:t>
      </w:r>
      <w:r w:rsidR="00E37DA2" w:rsidRPr="0029017A">
        <w:rPr>
          <w:rFonts w:ascii="David" w:hAnsi="David" w:cs="David"/>
          <w:rtl/>
        </w:rPr>
        <w:t>.</w:t>
      </w:r>
    </w:p>
    <w:p w14:paraId="47358CFD" w14:textId="77777777" w:rsidR="00E37AF3" w:rsidRPr="0029017A" w:rsidRDefault="009E1880" w:rsidP="00952FB6">
      <w:pPr>
        <w:spacing w:after="0" w:line="240" w:lineRule="auto"/>
        <w:jc w:val="both"/>
        <w:rPr>
          <w:rFonts w:ascii="David" w:hAnsi="David" w:cs="David"/>
          <w:rtl/>
        </w:rPr>
      </w:pPr>
      <w:r w:rsidRPr="0029017A">
        <w:rPr>
          <w:rFonts w:ascii="David" w:hAnsi="David" w:cs="David"/>
          <w:u w:val="single"/>
          <w:rtl/>
        </w:rPr>
        <w:t>חיסרון לשעבוד</w:t>
      </w:r>
      <w:r w:rsidRPr="0029017A">
        <w:rPr>
          <w:rFonts w:ascii="David" w:hAnsi="David" w:cs="David"/>
          <w:rtl/>
        </w:rPr>
        <w:t>:</w:t>
      </w:r>
      <w:r w:rsidR="00952FB6" w:rsidRPr="0029017A">
        <w:rPr>
          <w:rFonts w:ascii="David" w:hAnsi="David" w:cs="David"/>
          <w:rtl/>
        </w:rPr>
        <w:t xml:space="preserve"> </w:t>
      </w:r>
    </w:p>
    <w:p w14:paraId="6DCF5045" w14:textId="77777777" w:rsidR="009A7DB7" w:rsidRPr="0029017A" w:rsidRDefault="008F4C2C" w:rsidP="00E37AF3">
      <w:pPr>
        <w:spacing w:after="0" w:line="240" w:lineRule="auto"/>
        <w:jc w:val="both"/>
        <w:rPr>
          <w:rFonts w:ascii="David" w:hAnsi="David" w:cs="David"/>
          <w:b/>
          <w:bCs/>
          <w:highlight w:val="yellow"/>
          <w:rtl/>
        </w:rPr>
      </w:pPr>
      <w:r w:rsidRPr="0029017A">
        <w:rPr>
          <w:rFonts w:ascii="David" w:hAnsi="David" w:cs="David"/>
          <w:b/>
          <w:bCs/>
          <w:rtl/>
        </w:rPr>
        <w:t>תקנת שוק</w:t>
      </w:r>
      <w:r w:rsidR="00683529" w:rsidRPr="0029017A">
        <w:rPr>
          <w:rFonts w:ascii="David" w:hAnsi="David" w:cs="David"/>
          <w:b/>
          <w:bCs/>
          <w:rtl/>
        </w:rPr>
        <w:t xml:space="preserve"> במטלטלין</w:t>
      </w:r>
      <w:r w:rsidR="005F1BB4" w:rsidRPr="0029017A">
        <w:rPr>
          <w:rFonts w:ascii="David" w:hAnsi="David" w:cs="David"/>
          <w:rtl/>
        </w:rPr>
        <w:t xml:space="preserve"> </w:t>
      </w:r>
      <w:r w:rsidR="005F1BB4" w:rsidRPr="0029017A">
        <w:rPr>
          <w:rFonts w:ascii="David" w:hAnsi="David" w:cs="David"/>
          <w:shd w:val="clear" w:color="auto" w:fill="B8CCE4" w:themeFill="accent1" w:themeFillTint="66"/>
          <w:rtl/>
        </w:rPr>
        <w:t>ס'34 לחוק המכר</w:t>
      </w:r>
      <w:r w:rsidR="005F1BB4" w:rsidRPr="0029017A">
        <w:rPr>
          <w:rFonts w:ascii="David" w:hAnsi="David" w:cs="David"/>
          <w:b/>
          <w:bCs/>
          <w:rtl/>
        </w:rPr>
        <w:t xml:space="preserve"> </w:t>
      </w:r>
      <w:r w:rsidRPr="0029017A">
        <w:rPr>
          <w:rFonts w:ascii="David" w:hAnsi="David" w:cs="David"/>
          <w:rtl/>
        </w:rPr>
        <w:t xml:space="preserve">- מצב בו אדם קונה נכס מאדם העוסק במכירת נכסים מסוג זה, בתנאים של שוק פתוח, הבעלות על הנכס עוברת לקונה גם אם היה שיעבוד על הנכס. </w:t>
      </w:r>
      <w:r w:rsidR="00ED230E" w:rsidRPr="0029017A">
        <w:rPr>
          <w:rFonts w:ascii="David" w:hAnsi="David" w:cs="David"/>
          <w:rtl/>
        </w:rPr>
        <w:t xml:space="preserve">וכן </w:t>
      </w:r>
      <w:r w:rsidRPr="0029017A">
        <w:rPr>
          <w:rFonts w:ascii="David" w:hAnsi="David" w:cs="David"/>
          <w:rtl/>
        </w:rPr>
        <w:t>גם אם יש תנאי שימור בעלות, התניה לא תקפה כלפי הקונה.</w:t>
      </w:r>
      <w:r w:rsidR="00FA3B33" w:rsidRPr="0029017A">
        <w:rPr>
          <w:rFonts w:ascii="David" w:hAnsi="David" w:cs="David"/>
          <w:rtl/>
        </w:rPr>
        <w:t xml:space="preserve"> הנכס </w:t>
      </w:r>
      <w:r w:rsidR="00FA3B33" w:rsidRPr="0029017A">
        <w:rPr>
          <w:rFonts w:ascii="David" w:hAnsi="David" w:cs="David"/>
          <w:b/>
          <w:bCs/>
          <w:rtl/>
        </w:rPr>
        <w:t>נקנה נקי מכל שיעבוד</w:t>
      </w:r>
      <w:r w:rsidR="00FA3B33" w:rsidRPr="0029017A">
        <w:rPr>
          <w:rFonts w:ascii="David" w:hAnsi="David" w:cs="David"/>
          <w:rtl/>
        </w:rPr>
        <w:t>.</w:t>
      </w:r>
      <w:r w:rsidR="00E37AF3" w:rsidRPr="0029017A">
        <w:rPr>
          <w:rFonts w:ascii="David" w:hAnsi="David" w:cs="David"/>
          <w:rtl/>
        </w:rPr>
        <w:t xml:space="preserve"> </w:t>
      </w:r>
    </w:p>
    <w:p w14:paraId="37314533" w14:textId="7B73D654" w:rsidR="008F4C2C" w:rsidRPr="0029017A" w:rsidRDefault="00952FB6" w:rsidP="009A7DB7">
      <w:pPr>
        <w:pStyle w:val="a3"/>
        <w:numPr>
          <w:ilvl w:val="0"/>
          <w:numId w:val="20"/>
        </w:numPr>
        <w:spacing w:after="0" w:line="240" w:lineRule="auto"/>
        <w:jc w:val="both"/>
        <w:rPr>
          <w:rFonts w:ascii="David" w:hAnsi="David" w:cs="David"/>
          <w:rtl/>
        </w:rPr>
      </w:pPr>
      <w:r w:rsidRPr="0029017A">
        <w:rPr>
          <w:rFonts w:ascii="David" w:hAnsi="David" w:cs="David"/>
          <w:b/>
          <w:bCs/>
          <w:highlight w:val="yellow"/>
          <w:rtl/>
        </w:rPr>
        <w:t>עוקף את עיקרון העקיבה והעדיפות</w:t>
      </w:r>
      <w:r w:rsidRPr="0029017A">
        <w:rPr>
          <w:rFonts w:ascii="David" w:hAnsi="David" w:cs="David"/>
          <w:highlight w:val="yellow"/>
          <w:rtl/>
        </w:rPr>
        <w:t>- מה שמקנה לשיעבוד את היתרון שלו.</w:t>
      </w:r>
    </w:p>
    <w:p w14:paraId="13838AA6" w14:textId="77777777" w:rsidR="00E37AF3" w:rsidRPr="0029017A" w:rsidRDefault="00E37AF3" w:rsidP="00E37AF3">
      <w:pPr>
        <w:spacing w:after="0" w:line="240" w:lineRule="auto"/>
        <w:jc w:val="both"/>
        <w:rPr>
          <w:rFonts w:ascii="David" w:hAnsi="David" w:cs="David"/>
          <w:sz w:val="16"/>
          <w:szCs w:val="16"/>
          <w:u w:val="single"/>
        </w:rPr>
      </w:pPr>
    </w:p>
    <w:p w14:paraId="69F4FD2B" w14:textId="75E61912" w:rsidR="003421A2" w:rsidRPr="0029017A" w:rsidRDefault="00683529" w:rsidP="001E55DF">
      <w:pPr>
        <w:tabs>
          <w:tab w:val="left" w:pos="2258"/>
        </w:tabs>
        <w:spacing w:line="240" w:lineRule="auto"/>
        <w:jc w:val="both"/>
        <w:rPr>
          <w:rFonts w:ascii="David" w:hAnsi="David" w:cs="David"/>
          <w:rtl/>
        </w:rPr>
      </w:pPr>
      <w:r w:rsidRPr="0029017A">
        <w:rPr>
          <w:rFonts w:ascii="David" w:hAnsi="David" w:cs="David"/>
          <w:b/>
          <w:bCs/>
          <w:rtl/>
        </w:rPr>
        <w:t>משכון נוסף</w:t>
      </w:r>
      <w:r w:rsidRPr="0029017A">
        <w:rPr>
          <w:rFonts w:ascii="David" w:hAnsi="David" w:cs="David"/>
          <w:rtl/>
        </w:rPr>
        <w:t xml:space="preserve"> </w:t>
      </w:r>
      <w:r w:rsidRPr="0029017A">
        <w:rPr>
          <w:rFonts w:ascii="David" w:hAnsi="David" w:cs="David"/>
          <w:shd w:val="clear" w:color="auto" w:fill="B8CCE4" w:themeFill="accent1" w:themeFillTint="66"/>
          <w:rtl/>
        </w:rPr>
        <w:t>ס' 6 לחוק המשכון</w:t>
      </w:r>
      <w:r w:rsidRPr="0029017A">
        <w:rPr>
          <w:rFonts w:ascii="David" w:hAnsi="David" w:cs="David"/>
          <w:rtl/>
        </w:rPr>
        <w:t xml:space="preserve">- </w:t>
      </w:r>
      <w:r w:rsidR="005F1BB4" w:rsidRPr="0029017A">
        <w:rPr>
          <w:rFonts w:ascii="David" w:hAnsi="David" w:cs="David"/>
          <w:sz w:val="24"/>
          <w:szCs w:val="24"/>
          <w:rtl/>
        </w:rPr>
        <w:t>"בהיעדר התנאה בין החייב והנושה הראשון – ניתן לרשום משכון נוסף"</w:t>
      </w:r>
      <w:r w:rsidR="00AF291D" w:rsidRPr="0029017A">
        <w:rPr>
          <w:rFonts w:ascii="David" w:hAnsi="David" w:cs="David"/>
          <w:rtl/>
        </w:rPr>
        <w:t xml:space="preserve">. </w:t>
      </w:r>
      <w:r w:rsidR="00E25D0B" w:rsidRPr="0029017A">
        <w:rPr>
          <w:rFonts w:ascii="David" w:hAnsi="David" w:cs="David"/>
          <w:rtl/>
        </w:rPr>
        <w:t xml:space="preserve">כלומר, </w:t>
      </w:r>
      <w:r w:rsidR="00AF291D" w:rsidRPr="0029017A">
        <w:rPr>
          <w:rFonts w:ascii="David" w:hAnsi="David" w:cs="David"/>
          <w:rtl/>
        </w:rPr>
        <w:t xml:space="preserve">החיסרון </w:t>
      </w:r>
      <w:r w:rsidR="003421A2" w:rsidRPr="0029017A">
        <w:rPr>
          <w:rFonts w:ascii="David" w:hAnsi="David" w:cs="David"/>
          <w:rtl/>
        </w:rPr>
        <w:t xml:space="preserve">בשיעבוד דרגה שנייה: </w:t>
      </w:r>
      <w:r w:rsidR="001E55DF" w:rsidRPr="0029017A">
        <w:rPr>
          <w:rFonts w:ascii="David" w:hAnsi="David" w:cs="David"/>
          <w:rtl/>
        </w:rPr>
        <w:t>הנושה השני יוכל להיפרע מהנכס רק לאחר שהנושה הראשון ייפרע ממנו.</w:t>
      </w:r>
    </w:p>
    <w:p w14:paraId="1AB13437" w14:textId="48EBA941" w:rsidR="006C0C5B" w:rsidRPr="0029017A" w:rsidRDefault="006C0C5B" w:rsidP="00825914">
      <w:pPr>
        <w:tabs>
          <w:tab w:val="left" w:pos="2258"/>
        </w:tabs>
        <w:spacing w:after="0" w:line="240" w:lineRule="auto"/>
        <w:jc w:val="both"/>
        <w:rPr>
          <w:rFonts w:ascii="David" w:hAnsi="David" w:cs="David"/>
        </w:rPr>
      </w:pPr>
      <w:r w:rsidRPr="0029017A">
        <w:rPr>
          <w:rFonts w:ascii="David" w:hAnsi="David" w:cs="David"/>
          <w:u w:val="single"/>
          <w:rtl/>
        </w:rPr>
        <w:lastRenderedPageBreak/>
        <w:t>למה שהנושה שני יסכים לכך?</w:t>
      </w:r>
      <w:r w:rsidR="00825914" w:rsidRPr="0029017A">
        <w:rPr>
          <w:rFonts w:ascii="David" w:hAnsi="David" w:cs="David"/>
          <w:rtl/>
        </w:rPr>
        <w:t xml:space="preserve"> (בדר"כ החוזה לא מאפשר לשעבד את הנכס פעם נוספת, אלא בהסכמת הנושה הראשון)</w:t>
      </w:r>
    </w:p>
    <w:p w14:paraId="17184738" w14:textId="523CC283" w:rsidR="000A0160" w:rsidRPr="0029017A" w:rsidRDefault="000A0160" w:rsidP="0095551C">
      <w:pPr>
        <w:pStyle w:val="a3"/>
        <w:numPr>
          <w:ilvl w:val="0"/>
          <w:numId w:val="35"/>
        </w:numPr>
        <w:tabs>
          <w:tab w:val="left" w:pos="2258"/>
        </w:tabs>
        <w:spacing w:line="240" w:lineRule="auto"/>
        <w:ind w:left="566"/>
        <w:jc w:val="both"/>
        <w:rPr>
          <w:rFonts w:ascii="David" w:hAnsi="David" w:cs="David"/>
        </w:rPr>
      </w:pPr>
      <w:r w:rsidRPr="0029017A">
        <w:rPr>
          <w:rFonts w:ascii="David" w:hAnsi="David" w:cs="David"/>
          <w:rtl/>
        </w:rPr>
        <w:t>הנושה השני מעדיף להיות נושה מבוטח מאשר נושה לא מבוטח (רק עם זכות חוזית).</w:t>
      </w:r>
    </w:p>
    <w:p w14:paraId="3047FB17" w14:textId="6F7102A4" w:rsidR="00AF291D" w:rsidRPr="0029017A" w:rsidRDefault="000A0160" w:rsidP="0095551C">
      <w:pPr>
        <w:pStyle w:val="a3"/>
        <w:numPr>
          <w:ilvl w:val="0"/>
          <w:numId w:val="35"/>
        </w:numPr>
        <w:tabs>
          <w:tab w:val="left" w:pos="2258"/>
        </w:tabs>
        <w:spacing w:line="240" w:lineRule="auto"/>
        <w:ind w:left="566"/>
        <w:jc w:val="both"/>
        <w:rPr>
          <w:rFonts w:ascii="David" w:hAnsi="David" w:cs="David"/>
        </w:rPr>
      </w:pPr>
      <w:r w:rsidRPr="0029017A">
        <w:rPr>
          <w:rFonts w:ascii="David" w:hAnsi="David" w:cs="David"/>
          <w:rtl/>
        </w:rPr>
        <w:t>אם שווי הנכס המשועבד</w:t>
      </w:r>
      <w:r w:rsidR="00AF291D" w:rsidRPr="0029017A">
        <w:rPr>
          <w:rFonts w:ascii="David" w:hAnsi="David" w:cs="David"/>
          <w:rtl/>
        </w:rPr>
        <w:t xml:space="preserve"> עולה בהרבה על גובה החוב</w:t>
      </w:r>
      <w:r w:rsidR="00A332A8" w:rsidRPr="0029017A">
        <w:rPr>
          <w:rFonts w:ascii="David" w:hAnsi="David" w:cs="David"/>
          <w:rtl/>
        </w:rPr>
        <w:t xml:space="preserve"> לנושה הראשון</w:t>
      </w:r>
      <w:r w:rsidR="00AF291D" w:rsidRPr="0029017A">
        <w:rPr>
          <w:rFonts w:ascii="David" w:hAnsi="David" w:cs="David"/>
          <w:rtl/>
        </w:rPr>
        <w:t>.</w:t>
      </w:r>
    </w:p>
    <w:p w14:paraId="54787B58" w14:textId="5632DF4B" w:rsidR="00AF291D" w:rsidRPr="0029017A" w:rsidRDefault="00AF291D" w:rsidP="0095551C">
      <w:pPr>
        <w:pStyle w:val="a3"/>
        <w:numPr>
          <w:ilvl w:val="0"/>
          <w:numId w:val="35"/>
        </w:numPr>
        <w:tabs>
          <w:tab w:val="left" w:pos="2258"/>
        </w:tabs>
        <w:spacing w:line="240" w:lineRule="auto"/>
        <w:ind w:left="566"/>
        <w:jc w:val="both"/>
        <w:rPr>
          <w:rFonts w:ascii="David" w:hAnsi="David" w:cs="David"/>
        </w:rPr>
      </w:pPr>
      <w:r w:rsidRPr="0029017A">
        <w:rPr>
          <w:rFonts w:ascii="David" w:hAnsi="David" w:cs="David"/>
          <w:rtl/>
        </w:rPr>
        <w:t>כשמועד הפירעון של החיוב הראשון קרוב, והסבירות שייפרע גבוה</w:t>
      </w:r>
      <w:r w:rsidR="00567962" w:rsidRPr="0029017A">
        <w:rPr>
          <w:rFonts w:ascii="David" w:hAnsi="David" w:cs="David"/>
          <w:rtl/>
        </w:rPr>
        <w:t>ה מאוד</w:t>
      </w:r>
      <w:r w:rsidRPr="0029017A">
        <w:rPr>
          <w:rFonts w:ascii="David" w:hAnsi="David" w:cs="David"/>
          <w:rtl/>
        </w:rPr>
        <w:t>.</w:t>
      </w:r>
    </w:p>
    <w:p w14:paraId="4B69D6F7" w14:textId="23AF2DD0" w:rsidR="00E26B75" w:rsidRPr="0029017A" w:rsidRDefault="009042F4" w:rsidP="0095551C">
      <w:pPr>
        <w:pStyle w:val="a3"/>
        <w:numPr>
          <w:ilvl w:val="0"/>
          <w:numId w:val="35"/>
        </w:numPr>
        <w:tabs>
          <w:tab w:val="left" w:pos="2258"/>
        </w:tabs>
        <w:spacing w:line="240" w:lineRule="auto"/>
        <w:ind w:left="566"/>
        <w:jc w:val="both"/>
        <w:rPr>
          <w:rFonts w:ascii="David" w:hAnsi="David" w:cs="David"/>
        </w:rPr>
      </w:pPr>
      <w:r w:rsidRPr="0029017A">
        <w:rPr>
          <w:rFonts w:ascii="David" w:hAnsi="David" w:cs="David"/>
          <w:rtl/>
        </w:rPr>
        <w:t>כשנושה מוכן ליטול סיכון- יבוא לידי ביטוי בריבית גבוהה</w:t>
      </w:r>
      <w:r w:rsidR="00AF291D" w:rsidRPr="0029017A">
        <w:rPr>
          <w:rFonts w:ascii="David" w:hAnsi="David" w:cs="David"/>
          <w:rtl/>
        </w:rPr>
        <w:t>.</w:t>
      </w:r>
    </w:p>
    <w:p w14:paraId="21B641EF" w14:textId="3C2E30DA" w:rsidR="00AF291D" w:rsidRPr="0029017A" w:rsidRDefault="00AF291D" w:rsidP="00F347F2">
      <w:pPr>
        <w:pStyle w:val="1"/>
        <w:shd w:val="clear" w:color="auto" w:fill="17365D" w:themeFill="text2" w:themeFillShade="BF"/>
        <w:spacing w:line="360" w:lineRule="auto"/>
        <w:ind w:left="141" w:right="-142"/>
        <w:jc w:val="center"/>
        <w:rPr>
          <w:rFonts w:ascii="David" w:hAnsi="David" w:cs="David"/>
          <w:b/>
          <w:bCs/>
          <w:color w:val="FFFFFF" w:themeColor="background1"/>
          <w:sz w:val="28"/>
          <w:szCs w:val="28"/>
          <w:rtl/>
        </w:rPr>
      </w:pPr>
      <w:bookmarkStart w:id="35" w:name="_Toc95517088"/>
      <w:r w:rsidRPr="0029017A">
        <w:rPr>
          <w:rFonts w:ascii="David" w:hAnsi="David" w:cs="David"/>
          <w:b/>
          <w:bCs/>
          <w:color w:val="FFFFFF" w:themeColor="background1"/>
          <w:sz w:val="28"/>
          <w:szCs w:val="28"/>
          <w:rtl/>
        </w:rPr>
        <w:t>המשטר הקנייני בישראל</w:t>
      </w:r>
      <w:bookmarkEnd w:id="35"/>
    </w:p>
    <w:p w14:paraId="7DFAAE5D" w14:textId="1A498EA6" w:rsidR="00F347F2" w:rsidRPr="0029017A" w:rsidRDefault="00F347F2" w:rsidP="00421BE8">
      <w:pPr>
        <w:pStyle w:val="a3"/>
        <w:shd w:val="clear" w:color="auto" w:fill="4F81BD" w:themeFill="accent1"/>
        <w:spacing w:line="240" w:lineRule="auto"/>
        <w:ind w:left="141" w:right="-142"/>
        <w:jc w:val="center"/>
        <w:outlineLvl w:val="1"/>
        <w:rPr>
          <w:rFonts w:ascii="David" w:hAnsi="David" w:cs="David"/>
          <w:b/>
          <w:bCs/>
        </w:rPr>
      </w:pPr>
      <w:bookmarkStart w:id="36" w:name="_Toc95517089"/>
      <w:r w:rsidRPr="0029017A">
        <w:rPr>
          <w:rFonts w:ascii="David" w:hAnsi="David" w:cs="David"/>
          <w:b/>
          <w:bCs/>
          <w:rtl/>
        </w:rPr>
        <w:t>רקע לאיסור בחוק היסוד</w:t>
      </w:r>
      <w:bookmarkEnd w:id="36"/>
    </w:p>
    <w:p w14:paraId="7B579C12" w14:textId="77777777" w:rsidR="00421BE8" w:rsidRPr="0029017A" w:rsidRDefault="00421BE8" w:rsidP="00421BE8">
      <w:pPr>
        <w:pStyle w:val="a3"/>
        <w:spacing w:line="240" w:lineRule="auto"/>
        <w:ind w:left="360"/>
        <w:jc w:val="both"/>
        <w:rPr>
          <w:rFonts w:ascii="David" w:hAnsi="David" w:cs="David"/>
        </w:rPr>
      </w:pPr>
    </w:p>
    <w:p w14:paraId="3F05001D" w14:textId="4AF6DBB5" w:rsidR="000F25C6" w:rsidRPr="0029017A" w:rsidRDefault="00683529" w:rsidP="009D57B6">
      <w:pPr>
        <w:pStyle w:val="a3"/>
        <w:numPr>
          <w:ilvl w:val="0"/>
          <w:numId w:val="114"/>
        </w:numPr>
        <w:spacing w:line="240" w:lineRule="auto"/>
        <w:jc w:val="both"/>
        <w:rPr>
          <w:rFonts w:ascii="David" w:hAnsi="David" w:cs="David"/>
        </w:rPr>
      </w:pPr>
      <w:r w:rsidRPr="0029017A">
        <w:rPr>
          <w:rFonts w:ascii="David" w:hAnsi="David" w:cs="David"/>
          <w:shd w:val="clear" w:color="auto" w:fill="B8CCE4" w:themeFill="accent1" w:themeFillTint="66"/>
          <w:rtl/>
        </w:rPr>
        <w:t xml:space="preserve">ס'1 </w:t>
      </w:r>
      <w:proofErr w:type="spellStart"/>
      <w:r w:rsidRPr="0029017A">
        <w:rPr>
          <w:rFonts w:ascii="David" w:hAnsi="David" w:cs="David"/>
          <w:shd w:val="clear" w:color="auto" w:fill="B8CCE4" w:themeFill="accent1" w:themeFillTint="66"/>
          <w:rtl/>
        </w:rPr>
        <w:t>ל</w:t>
      </w:r>
      <w:r w:rsidR="00AF291D" w:rsidRPr="0029017A">
        <w:rPr>
          <w:rFonts w:ascii="David" w:hAnsi="David" w:cs="David"/>
          <w:shd w:val="clear" w:color="auto" w:fill="B8CCE4" w:themeFill="accent1" w:themeFillTint="66"/>
          <w:rtl/>
        </w:rPr>
        <w:t>חו"י</w:t>
      </w:r>
      <w:proofErr w:type="spellEnd"/>
      <w:r w:rsidR="00AF291D" w:rsidRPr="0029017A">
        <w:rPr>
          <w:rFonts w:ascii="David" w:hAnsi="David" w:cs="David"/>
          <w:shd w:val="clear" w:color="auto" w:fill="B8CCE4" w:themeFill="accent1" w:themeFillTint="66"/>
          <w:rtl/>
        </w:rPr>
        <w:t xml:space="preserve"> מקרקעי ישראל</w:t>
      </w:r>
      <w:r w:rsidR="00AF291D" w:rsidRPr="0029017A">
        <w:rPr>
          <w:rFonts w:ascii="David" w:hAnsi="David" w:cs="David"/>
          <w:rtl/>
        </w:rPr>
        <w:t xml:space="preserve"> קובע איסור העברת בעלות במקרקעי מדינת ישראל.</w:t>
      </w:r>
    </w:p>
    <w:p w14:paraId="783D863E" w14:textId="6B53F9B3" w:rsidR="00765C39" w:rsidRPr="0029017A" w:rsidRDefault="00765C39" w:rsidP="009D57B6">
      <w:pPr>
        <w:pStyle w:val="a3"/>
        <w:numPr>
          <w:ilvl w:val="0"/>
          <w:numId w:val="140"/>
        </w:numPr>
        <w:spacing w:line="240" w:lineRule="auto"/>
        <w:ind w:left="708"/>
        <w:jc w:val="both"/>
        <w:rPr>
          <w:rFonts w:ascii="David" w:hAnsi="David" w:cs="David"/>
        </w:rPr>
      </w:pPr>
      <w:r w:rsidRPr="0029017A">
        <w:rPr>
          <w:rFonts w:ascii="David" w:hAnsi="David" w:cs="David"/>
          <w:u w:val="single"/>
          <w:rtl/>
        </w:rPr>
        <w:t>החששות שהיו ברקע לאיסור העברת הבעלות לידיים פרטיות</w:t>
      </w:r>
      <w:r w:rsidRPr="0029017A">
        <w:rPr>
          <w:rFonts w:ascii="David" w:hAnsi="David" w:cs="David"/>
          <w:rtl/>
        </w:rPr>
        <w:t>:</w:t>
      </w:r>
    </w:p>
    <w:p w14:paraId="0F9F2790" w14:textId="311ED234" w:rsidR="00765C39" w:rsidRPr="0029017A" w:rsidRDefault="0026601F" w:rsidP="0026601F">
      <w:pPr>
        <w:pStyle w:val="a3"/>
        <w:numPr>
          <w:ilvl w:val="6"/>
          <w:numId w:val="16"/>
        </w:numPr>
        <w:spacing w:line="240" w:lineRule="auto"/>
        <w:ind w:left="1133"/>
        <w:jc w:val="both"/>
        <w:rPr>
          <w:rFonts w:ascii="David" w:hAnsi="David" w:cs="David"/>
        </w:rPr>
      </w:pPr>
      <w:r w:rsidRPr="0029017A">
        <w:rPr>
          <w:rFonts w:ascii="David" w:hAnsi="David" w:cs="David"/>
          <w:b/>
          <w:bCs/>
          <w:rtl/>
        </w:rPr>
        <w:t>חשש ביטחוני</w:t>
      </w:r>
      <w:r w:rsidRPr="0029017A">
        <w:rPr>
          <w:rFonts w:ascii="David" w:hAnsi="David" w:cs="David"/>
          <w:rtl/>
        </w:rPr>
        <w:t>- לאור היסטוריית רוויית המלחמות, ישנו חשש שגורמים עוינים ינסו להשתלט על המדינה</w:t>
      </w:r>
      <w:r w:rsidR="00802508" w:rsidRPr="0029017A">
        <w:rPr>
          <w:rFonts w:ascii="David" w:hAnsi="David" w:cs="David"/>
          <w:rtl/>
        </w:rPr>
        <w:t>.</w:t>
      </w:r>
    </w:p>
    <w:p w14:paraId="0672E405" w14:textId="0C9A3D76" w:rsidR="00802508" w:rsidRPr="0029017A" w:rsidRDefault="00802508" w:rsidP="00802508">
      <w:pPr>
        <w:pStyle w:val="a3"/>
        <w:numPr>
          <w:ilvl w:val="6"/>
          <w:numId w:val="16"/>
        </w:numPr>
        <w:spacing w:line="240" w:lineRule="auto"/>
        <w:ind w:left="1133"/>
        <w:jc w:val="both"/>
        <w:rPr>
          <w:rFonts w:ascii="David" w:hAnsi="David" w:cs="David"/>
        </w:rPr>
      </w:pPr>
      <w:r w:rsidRPr="0029017A">
        <w:rPr>
          <w:rFonts w:ascii="David" w:hAnsi="David" w:cs="David"/>
          <w:b/>
          <w:bCs/>
          <w:rtl/>
        </w:rPr>
        <w:t>כשלי שוק</w:t>
      </w:r>
      <w:r w:rsidRPr="0029017A">
        <w:rPr>
          <w:rFonts w:ascii="David" w:hAnsi="David" w:cs="David"/>
          <w:rtl/>
        </w:rPr>
        <w:t>- ההנחה היא ששליטה מדינתית תמנע ספסרות ביחס לרכישה ומכירה של מקרקעין.</w:t>
      </w:r>
    </w:p>
    <w:p w14:paraId="143494F0" w14:textId="3B93C13C" w:rsidR="00522941" w:rsidRPr="0029017A" w:rsidRDefault="00522941" w:rsidP="005A6C34">
      <w:pPr>
        <w:pStyle w:val="a3"/>
        <w:numPr>
          <w:ilvl w:val="6"/>
          <w:numId w:val="16"/>
        </w:numPr>
        <w:spacing w:line="240" w:lineRule="auto"/>
        <w:ind w:left="1133"/>
        <w:jc w:val="both"/>
        <w:rPr>
          <w:rFonts w:ascii="David" w:hAnsi="David" w:cs="David"/>
        </w:rPr>
      </w:pPr>
      <w:r w:rsidRPr="0029017A">
        <w:rPr>
          <w:rFonts w:ascii="David" w:hAnsi="David" w:cs="David"/>
          <w:b/>
          <w:bCs/>
          <w:rtl/>
        </w:rPr>
        <w:t>לשמור על הקשר עם יהודי התפוצות</w:t>
      </w:r>
      <w:r w:rsidRPr="0029017A">
        <w:rPr>
          <w:rFonts w:ascii="David" w:hAnsi="David" w:cs="David"/>
          <w:rtl/>
        </w:rPr>
        <w:t>-</w:t>
      </w:r>
      <w:r w:rsidR="005A6C34" w:rsidRPr="0029017A">
        <w:rPr>
          <w:rFonts w:ascii="David" w:hAnsi="David" w:cs="David"/>
          <w:rtl/>
        </w:rPr>
        <w:t xml:space="preserve"> על מנת שהקרקעות יהיו בבעלות לאומית.</w:t>
      </w:r>
    </w:p>
    <w:p w14:paraId="7EAF9B73" w14:textId="35CF996C" w:rsidR="00683529" w:rsidRPr="0029017A" w:rsidRDefault="00683529" w:rsidP="009D57B6">
      <w:pPr>
        <w:pStyle w:val="a3"/>
        <w:numPr>
          <w:ilvl w:val="0"/>
          <w:numId w:val="140"/>
        </w:numPr>
        <w:spacing w:line="240" w:lineRule="auto"/>
        <w:ind w:left="708"/>
        <w:jc w:val="both"/>
        <w:rPr>
          <w:rFonts w:ascii="David" w:hAnsi="David" w:cs="David"/>
        </w:rPr>
      </w:pPr>
      <w:r w:rsidRPr="0029017A">
        <w:rPr>
          <w:rFonts w:ascii="David" w:hAnsi="David" w:cs="David"/>
          <w:u w:val="single"/>
          <w:rtl/>
        </w:rPr>
        <w:t>מקרקעי ישראל (93%) הם משלושה סוגים</w:t>
      </w:r>
      <w:r w:rsidRPr="0029017A">
        <w:rPr>
          <w:rFonts w:ascii="David" w:hAnsi="David" w:cs="David"/>
          <w:rtl/>
        </w:rPr>
        <w:t>:</w:t>
      </w:r>
    </w:p>
    <w:p w14:paraId="31EB947F" w14:textId="77777777" w:rsidR="00683529" w:rsidRPr="0029017A" w:rsidRDefault="00683529" w:rsidP="0095551C">
      <w:pPr>
        <w:pStyle w:val="a3"/>
        <w:numPr>
          <w:ilvl w:val="0"/>
          <w:numId w:val="36"/>
        </w:numPr>
        <w:spacing w:line="240" w:lineRule="auto"/>
        <w:jc w:val="both"/>
        <w:rPr>
          <w:rFonts w:ascii="David" w:hAnsi="David" w:cs="David"/>
        </w:rPr>
      </w:pPr>
      <w:r w:rsidRPr="0029017A">
        <w:rPr>
          <w:rFonts w:ascii="David" w:hAnsi="David" w:cs="David"/>
          <w:b/>
          <w:bCs/>
          <w:rtl/>
        </w:rPr>
        <w:t>רשות מקרקעי ישראל</w:t>
      </w:r>
      <w:r w:rsidRPr="0029017A">
        <w:rPr>
          <w:rFonts w:ascii="David" w:hAnsi="David" w:cs="David"/>
          <w:rtl/>
        </w:rPr>
        <w:t>- גוף של המדינה. לפי חוק נכסי המדינה, שיש שטח מקרקעין ללא בעלים- הבעלות עוברת למדינת ישראל (גם שטח ללא יורשים). רשות מקרקעי ישראל פועלת מכוח חוק רשות מקרקעי ישראל תש"כ 1960.</w:t>
      </w:r>
    </w:p>
    <w:p w14:paraId="57B362E2" w14:textId="77777777" w:rsidR="001301F9" w:rsidRPr="0029017A" w:rsidRDefault="00683529" w:rsidP="0095551C">
      <w:pPr>
        <w:pStyle w:val="a3"/>
        <w:numPr>
          <w:ilvl w:val="0"/>
          <w:numId w:val="36"/>
        </w:numPr>
        <w:spacing w:line="240" w:lineRule="auto"/>
        <w:jc w:val="both"/>
        <w:rPr>
          <w:rFonts w:ascii="David" w:hAnsi="David" w:cs="David"/>
        </w:rPr>
      </w:pPr>
      <w:r w:rsidRPr="0029017A">
        <w:rPr>
          <w:rFonts w:ascii="David" w:hAnsi="David" w:cs="David"/>
          <w:b/>
          <w:bCs/>
          <w:rtl/>
        </w:rPr>
        <w:t xml:space="preserve">קק"ל- </w:t>
      </w:r>
      <w:r w:rsidRPr="0029017A">
        <w:rPr>
          <w:rFonts w:ascii="David" w:hAnsi="David" w:cs="David"/>
          <w:rtl/>
        </w:rPr>
        <w:t xml:space="preserve">גוף פרטי, </w:t>
      </w:r>
      <w:r w:rsidR="001301F9" w:rsidRPr="0029017A">
        <w:rPr>
          <w:rFonts w:ascii="David" w:hAnsi="David" w:cs="David"/>
          <w:rtl/>
        </w:rPr>
        <w:t>מחזיקה</w:t>
      </w:r>
      <w:r w:rsidR="001A640E" w:rsidRPr="0029017A">
        <w:rPr>
          <w:rFonts w:ascii="David" w:hAnsi="David" w:cs="David"/>
          <w:rtl/>
        </w:rPr>
        <w:t xml:space="preserve"> </w:t>
      </w:r>
      <w:r w:rsidR="001301F9" w:rsidRPr="0029017A">
        <w:rPr>
          <w:rFonts w:ascii="David" w:hAnsi="David" w:cs="David"/>
          <w:rtl/>
        </w:rPr>
        <w:t>ב-</w:t>
      </w:r>
      <w:r w:rsidR="001A640E" w:rsidRPr="0029017A">
        <w:rPr>
          <w:rFonts w:ascii="David" w:hAnsi="David" w:cs="David"/>
          <w:rtl/>
        </w:rPr>
        <w:t xml:space="preserve">13% מקרקעות המדינה (מרבית הקרקעות הן חקלאיות) והמדינה מנהלת אותן </w:t>
      </w:r>
      <w:r w:rsidR="001301F9" w:rsidRPr="0029017A">
        <w:rPr>
          <w:rFonts w:ascii="David" w:hAnsi="David" w:cs="David"/>
          <w:rtl/>
        </w:rPr>
        <w:t xml:space="preserve">תורת </w:t>
      </w:r>
      <w:r w:rsidR="001A640E" w:rsidRPr="0029017A">
        <w:rPr>
          <w:rFonts w:ascii="David" w:hAnsi="David" w:cs="David"/>
          <w:rtl/>
        </w:rPr>
        <w:t xml:space="preserve">תשלום. </w:t>
      </w:r>
    </w:p>
    <w:p w14:paraId="35ACA095" w14:textId="68863533" w:rsidR="00683529" w:rsidRPr="0029017A" w:rsidRDefault="0034010D" w:rsidP="00F04FA0">
      <w:pPr>
        <w:pStyle w:val="a3"/>
        <w:numPr>
          <w:ilvl w:val="3"/>
          <w:numId w:val="18"/>
        </w:numPr>
        <w:spacing w:line="240" w:lineRule="auto"/>
        <w:ind w:left="1558"/>
        <w:jc w:val="both"/>
        <w:rPr>
          <w:rFonts w:ascii="David" w:hAnsi="David" w:cs="David"/>
        </w:rPr>
      </w:pPr>
      <w:r w:rsidRPr="0029017A">
        <w:rPr>
          <w:rFonts w:ascii="David" w:hAnsi="David" w:cs="David"/>
          <w:rtl/>
        </w:rPr>
        <w:t xml:space="preserve">קק"ל מגבילה את הקצאת הקרקעות במכרזים שלה, רק לאוכלוסייה היהודית. </w:t>
      </w:r>
      <w:r w:rsidRPr="0029017A">
        <w:rPr>
          <w:rFonts w:ascii="David" w:hAnsi="David" w:cs="David"/>
          <w:b/>
          <w:bCs/>
          <w:rtl/>
        </w:rPr>
        <w:t>הגישו עתירה ב2004</w:t>
      </w:r>
      <w:r w:rsidRPr="0029017A">
        <w:rPr>
          <w:rFonts w:ascii="David" w:hAnsi="David" w:cs="David"/>
          <w:rtl/>
        </w:rPr>
        <w:t xml:space="preserve"> נגד מנהל מקרקעי ישראל ונגד קק"ל לבטל את הדרישה.</w:t>
      </w:r>
      <w:r w:rsidR="005B0C46" w:rsidRPr="0029017A">
        <w:rPr>
          <w:rFonts w:ascii="David" w:hAnsi="David" w:cs="David"/>
          <w:rtl/>
        </w:rPr>
        <w:t xml:space="preserve"> </w:t>
      </w:r>
      <w:r w:rsidR="005B0C46" w:rsidRPr="0029017A">
        <w:rPr>
          <w:rFonts w:ascii="David" w:hAnsi="David" w:cs="David"/>
          <w:b/>
          <w:bCs/>
          <w:rtl/>
        </w:rPr>
        <w:t xml:space="preserve">ב2009 </w:t>
      </w:r>
      <w:r w:rsidR="005B0C46" w:rsidRPr="0029017A">
        <w:rPr>
          <w:rFonts w:ascii="David" w:hAnsi="David" w:cs="David"/>
          <w:rtl/>
        </w:rPr>
        <w:t>המדינה וקק"ל חתמו על</w:t>
      </w:r>
      <w:r w:rsidR="005B0C46" w:rsidRPr="0029017A">
        <w:rPr>
          <w:rFonts w:ascii="David" w:hAnsi="David" w:cs="David"/>
          <w:b/>
          <w:bCs/>
          <w:rtl/>
        </w:rPr>
        <w:t xml:space="preserve"> הסכם</w:t>
      </w:r>
      <w:r w:rsidR="005B0C46" w:rsidRPr="0029017A">
        <w:rPr>
          <w:rFonts w:ascii="David" w:hAnsi="David" w:cs="David"/>
          <w:rtl/>
        </w:rPr>
        <w:t xml:space="preserve"> </w:t>
      </w:r>
      <w:r w:rsidR="005B0C46" w:rsidRPr="0029017A">
        <w:rPr>
          <w:rFonts w:ascii="David" w:hAnsi="David" w:cs="David"/>
          <w:b/>
          <w:bCs/>
          <w:rtl/>
        </w:rPr>
        <w:t>עקרונות לחילופי קרקעות</w:t>
      </w:r>
      <w:r w:rsidR="0016386F" w:rsidRPr="0029017A">
        <w:rPr>
          <w:rFonts w:ascii="David" w:hAnsi="David" w:cs="David"/>
          <w:rtl/>
        </w:rPr>
        <w:t>, קק"ל החליפה את הקרקעות שלה ש</w:t>
      </w:r>
      <w:r w:rsidR="00EA4E39" w:rsidRPr="0029017A">
        <w:rPr>
          <w:rFonts w:ascii="David" w:hAnsi="David" w:cs="David"/>
          <w:rtl/>
        </w:rPr>
        <w:t>מיועדות למגורים ש</w:t>
      </w:r>
      <w:r w:rsidR="0016386F" w:rsidRPr="0029017A">
        <w:rPr>
          <w:rFonts w:ascii="David" w:hAnsi="David" w:cs="David"/>
          <w:rtl/>
        </w:rPr>
        <w:t>חייבים להפעיל בהן שוויון</w:t>
      </w:r>
      <w:r w:rsidR="00EA4E39" w:rsidRPr="0029017A">
        <w:rPr>
          <w:rFonts w:ascii="David" w:hAnsi="David" w:cs="David"/>
          <w:rtl/>
        </w:rPr>
        <w:t>,</w:t>
      </w:r>
      <w:r w:rsidR="0016386F" w:rsidRPr="0029017A">
        <w:rPr>
          <w:rFonts w:ascii="David" w:hAnsi="David" w:cs="David"/>
          <w:rtl/>
        </w:rPr>
        <w:t xml:space="preserve"> </w:t>
      </w:r>
      <w:r w:rsidR="00EF03CD" w:rsidRPr="0029017A">
        <w:rPr>
          <w:rFonts w:ascii="David" w:hAnsi="David" w:cs="David"/>
          <w:rtl/>
        </w:rPr>
        <w:t xml:space="preserve">בתמורה לקרקעות באזורים עם פחות ביקוש, כדי </w:t>
      </w:r>
      <w:r w:rsidR="00EA4E39" w:rsidRPr="0029017A">
        <w:rPr>
          <w:rFonts w:ascii="David" w:hAnsi="David" w:cs="David"/>
          <w:rtl/>
        </w:rPr>
        <w:t>ש</w:t>
      </w:r>
      <w:r w:rsidR="00EF03CD" w:rsidRPr="0029017A">
        <w:rPr>
          <w:rFonts w:ascii="David" w:hAnsi="David" w:cs="David"/>
          <w:rtl/>
        </w:rPr>
        <w:t>תוכל להמשיך בפרקטיקות שלה</w:t>
      </w:r>
      <w:r w:rsidR="001301F9" w:rsidRPr="0029017A">
        <w:rPr>
          <w:rFonts w:ascii="David" w:hAnsi="David" w:cs="David"/>
          <w:rtl/>
        </w:rPr>
        <w:t xml:space="preserve">. </w:t>
      </w:r>
      <w:r w:rsidR="00EA4E39" w:rsidRPr="0029017A">
        <w:rPr>
          <w:rFonts w:ascii="David" w:hAnsi="David" w:cs="David"/>
          <w:u w:val="single"/>
          <w:rtl/>
        </w:rPr>
        <w:t>מרים</w:t>
      </w:r>
      <w:r w:rsidR="00EA4E39" w:rsidRPr="0029017A">
        <w:rPr>
          <w:rFonts w:ascii="David" w:hAnsi="David" w:cs="David"/>
          <w:rtl/>
        </w:rPr>
        <w:t xml:space="preserve">: </w:t>
      </w:r>
      <w:r w:rsidR="001301F9" w:rsidRPr="0029017A">
        <w:rPr>
          <w:rFonts w:ascii="David" w:hAnsi="David" w:cs="David"/>
          <w:rtl/>
        </w:rPr>
        <w:t xml:space="preserve">אם יעלה שוב- אין ספק שיבטלו את המגבלה </w:t>
      </w:r>
      <w:r w:rsidR="000E4B4D" w:rsidRPr="0029017A">
        <w:rPr>
          <w:rFonts w:ascii="David" w:hAnsi="David" w:cs="David"/>
          <w:rtl/>
        </w:rPr>
        <w:t>ב</w:t>
      </w:r>
      <w:r w:rsidR="001301F9" w:rsidRPr="0029017A">
        <w:rPr>
          <w:rFonts w:ascii="David" w:hAnsi="David" w:cs="David"/>
          <w:rtl/>
        </w:rPr>
        <w:t>מכרז שלה</w:t>
      </w:r>
      <w:r w:rsidR="000E4B4D" w:rsidRPr="0029017A">
        <w:rPr>
          <w:rFonts w:ascii="David" w:hAnsi="David" w:cs="David"/>
          <w:rtl/>
        </w:rPr>
        <w:t>,</w:t>
      </w:r>
      <w:r w:rsidR="001301F9" w:rsidRPr="0029017A">
        <w:rPr>
          <w:rFonts w:ascii="David" w:hAnsi="David" w:cs="David"/>
          <w:rtl/>
        </w:rPr>
        <w:t xml:space="preserve"> ויקבעו שהיא לא חוקתית. יתפסו את קק"ל כגוף דו מהותי</w:t>
      </w:r>
      <w:r w:rsidR="00F04FA0" w:rsidRPr="0029017A">
        <w:rPr>
          <w:rFonts w:ascii="David" w:hAnsi="David" w:cs="David"/>
          <w:rtl/>
        </w:rPr>
        <w:t xml:space="preserve"> שכפוף לעקרונות השוויון.</w:t>
      </w:r>
    </w:p>
    <w:p w14:paraId="1301CE6D" w14:textId="41ABF1AA" w:rsidR="000F25C6" w:rsidRPr="0029017A" w:rsidRDefault="00683529" w:rsidP="0095551C">
      <w:pPr>
        <w:pStyle w:val="a3"/>
        <w:numPr>
          <w:ilvl w:val="0"/>
          <w:numId w:val="36"/>
        </w:numPr>
        <w:spacing w:line="240" w:lineRule="auto"/>
        <w:jc w:val="both"/>
        <w:rPr>
          <w:rFonts w:ascii="David" w:hAnsi="David" w:cs="David"/>
        </w:rPr>
      </w:pPr>
      <w:r w:rsidRPr="0029017A">
        <w:rPr>
          <w:rFonts w:ascii="David" w:hAnsi="David" w:cs="David"/>
          <w:b/>
          <w:bCs/>
          <w:rtl/>
        </w:rPr>
        <w:t>רשות הפיתוח</w:t>
      </w:r>
      <w:r w:rsidRPr="0029017A">
        <w:rPr>
          <w:rFonts w:ascii="David" w:hAnsi="David" w:cs="David"/>
          <w:rtl/>
        </w:rPr>
        <w:t>- הרשות הוסמכה בחוק (חוק רשות הפיתוח) לרכוש נכסים, לפתחם ולמוכרם.</w:t>
      </w:r>
      <w:r w:rsidR="000F25C6" w:rsidRPr="0029017A">
        <w:rPr>
          <w:rFonts w:ascii="David" w:hAnsi="David" w:cs="David"/>
          <w:rtl/>
        </w:rPr>
        <w:t xml:space="preserve"> המקרקעין שהגיעו לרשות הפיתוח, הגיעו בעיקר מ-2 מקורות: </w:t>
      </w:r>
    </w:p>
    <w:p w14:paraId="4758D9AE" w14:textId="552CE9FB" w:rsidR="000F25C6" w:rsidRPr="0029017A" w:rsidRDefault="000F25C6" w:rsidP="009D57B6">
      <w:pPr>
        <w:pStyle w:val="a3"/>
        <w:numPr>
          <w:ilvl w:val="0"/>
          <w:numId w:val="113"/>
        </w:numPr>
        <w:spacing w:line="240" w:lineRule="auto"/>
        <w:jc w:val="both"/>
        <w:rPr>
          <w:rFonts w:ascii="David" w:hAnsi="David" w:cs="David"/>
        </w:rPr>
      </w:pPr>
      <w:r w:rsidRPr="0029017A">
        <w:rPr>
          <w:rFonts w:ascii="David" w:hAnsi="David" w:cs="David"/>
          <w:u w:val="single"/>
          <w:rtl/>
        </w:rPr>
        <w:t>מקרקעין מכוח חוק רכישת מקרקעין</w:t>
      </w:r>
      <w:r w:rsidRPr="0029017A">
        <w:rPr>
          <w:rFonts w:ascii="David" w:hAnsi="David" w:cs="David"/>
          <w:rtl/>
        </w:rPr>
        <w:t xml:space="preserve">- אישור פעולות ופיצויים </w:t>
      </w:r>
      <w:proofErr w:type="spellStart"/>
      <w:r w:rsidRPr="0029017A">
        <w:rPr>
          <w:rFonts w:ascii="David" w:hAnsi="David" w:cs="David"/>
          <w:rtl/>
        </w:rPr>
        <w:t>שאיפשר</w:t>
      </w:r>
      <w:proofErr w:type="spellEnd"/>
      <w:r w:rsidRPr="0029017A">
        <w:rPr>
          <w:rFonts w:ascii="David" w:hAnsi="David" w:cs="David"/>
          <w:rtl/>
        </w:rPr>
        <w:t xml:space="preserve"> לרשות הפיתוח להפקיע ולהקנות לה מקרקעין שלא היו בהחזקת בעליהם בנק' זמן מסוימת ב1952. מכוח חוק זה הוקנו לרשות הפיתוח 1,200,000 דונמים. החוק קבע גם פיצוי לבעלים של המקרקעין שנעלמו.</w:t>
      </w:r>
    </w:p>
    <w:p w14:paraId="3A9942CE" w14:textId="0C08B2D5" w:rsidR="00683529" w:rsidRPr="0029017A" w:rsidRDefault="000F25C6" w:rsidP="009D57B6">
      <w:pPr>
        <w:pStyle w:val="a3"/>
        <w:numPr>
          <w:ilvl w:val="0"/>
          <w:numId w:val="113"/>
        </w:numPr>
        <w:spacing w:line="240" w:lineRule="auto"/>
        <w:jc w:val="both"/>
        <w:rPr>
          <w:rFonts w:ascii="David" w:hAnsi="David" w:cs="David"/>
        </w:rPr>
      </w:pPr>
      <w:r w:rsidRPr="0029017A">
        <w:rPr>
          <w:rFonts w:ascii="David" w:hAnsi="David" w:cs="David"/>
          <w:u w:val="single"/>
          <w:rtl/>
        </w:rPr>
        <w:t>חוק נכסי נפקדים</w:t>
      </w:r>
      <w:r w:rsidRPr="0029017A">
        <w:rPr>
          <w:rFonts w:ascii="David" w:hAnsi="David" w:cs="David"/>
          <w:rtl/>
        </w:rPr>
        <w:t xml:space="preserve">- חוק מ1950, ע"פ החוק הזה הוקנו </w:t>
      </w:r>
      <w:r w:rsidR="004C384C" w:rsidRPr="0029017A">
        <w:rPr>
          <w:rFonts w:ascii="David" w:hAnsi="David" w:cs="David"/>
          <w:rtl/>
        </w:rPr>
        <w:t>ל</w:t>
      </w:r>
      <w:r w:rsidRPr="0029017A">
        <w:rPr>
          <w:rFonts w:ascii="David" w:hAnsi="David" w:cs="David"/>
          <w:rtl/>
        </w:rPr>
        <w:t xml:space="preserve">אפוטרופוס לנכסי נפקדים, מקרקעין של נפקדים כהגדרתם בחוק. </w:t>
      </w:r>
      <w:r w:rsidR="004C384C" w:rsidRPr="0029017A">
        <w:rPr>
          <w:rFonts w:ascii="David" w:eastAsia="Tw Cen MT" w:hAnsi="David" w:cs="David"/>
          <w:rtl/>
        </w:rPr>
        <w:t>ב1953 האפוטרופוס עשה הסכם עם רשות הפיתוח, שהקנה לה את כל מקרקעי הנפקדים שהיו בידיו של ושיהיו לו בעתיד.</w:t>
      </w:r>
    </w:p>
    <w:p w14:paraId="10EB9F9F" w14:textId="68908203" w:rsidR="000F25C6" w:rsidRPr="0029017A" w:rsidRDefault="004C384C" w:rsidP="00E82778">
      <w:pPr>
        <w:pStyle w:val="a3"/>
        <w:spacing w:line="240" w:lineRule="auto"/>
        <w:ind w:left="360"/>
        <w:jc w:val="both"/>
        <w:rPr>
          <w:rFonts w:ascii="David" w:hAnsi="David" w:cs="David"/>
        </w:rPr>
      </w:pPr>
      <w:r w:rsidRPr="0029017A">
        <w:rPr>
          <w:rFonts w:ascii="David" w:hAnsi="David" w:cs="David"/>
          <w:rtl/>
        </w:rPr>
        <w:t>*</w:t>
      </w:r>
      <w:r w:rsidR="000F25C6" w:rsidRPr="0029017A">
        <w:rPr>
          <w:rFonts w:ascii="David" w:hAnsi="David" w:cs="David"/>
          <w:rtl/>
        </w:rPr>
        <w:t xml:space="preserve">מבחינה טכנית, בנסח טאבו הנוגע לקרקע ששייכות למדינה, ניתן לראות בסעיף הבעלות את אחד משלושת הגופים האלו. מבחינה עקרונית מי שמנהל את כל הנכסים של המדינה זה </w:t>
      </w:r>
      <w:r w:rsidR="000F25C6" w:rsidRPr="0029017A">
        <w:rPr>
          <w:rFonts w:ascii="David" w:hAnsi="David" w:cs="David"/>
          <w:b/>
          <w:bCs/>
          <w:rtl/>
        </w:rPr>
        <w:t>רשות מקרקעי ישראל.</w:t>
      </w:r>
    </w:p>
    <w:p w14:paraId="3F89A2DC" w14:textId="77777777" w:rsidR="000F25C6" w:rsidRPr="0029017A" w:rsidRDefault="000F25C6" w:rsidP="00E82778">
      <w:pPr>
        <w:pStyle w:val="a3"/>
        <w:spacing w:line="240" w:lineRule="auto"/>
        <w:ind w:left="360"/>
        <w:jc w:val="both"/>
        <w:rPr>
          <w:rFonts w:ascii="David" w:hAnsi="David" w:cs="David"/>
          <w:sz w:val="16"/>
          <w:szCs w:val="16"/>
        </w:rPr>
      </w:pPr>
    </w:p>
    <w:p w14:paraId="3E77DB1E" w14:textId="139AF935" w:rsidR="00AF291D" w:rsidRPr="0029017A" w:rsidRDefault="000F25C6" w:rsidP="009D57B6">
      <w:pPr>
        <w:pStyle w:val="a3"/>
        <w:numPr>
          <w:ilvl w:val="0"/>
          <w:numId w:val="114"/>
        </w:numPr>
        <w:spacing w:line="240" w:lineRule="auto"/>
        <w:jc w:val="both"/>
        <w:rPr>
          <w:rFonts w:ascii="David" w:hAnsi="David" w:cs="David"/>
        </w:rPr>
      </w:pPr>
      <w:r w:rsidRPr="0029017A">
        <w:rPr>
          <w:rFonts w:ascii="David" w:hAnsi="David" w:cs="David"/>
          <w:shd w:val="clear" w:color="auto" w:fill="B8CCE4" w:themeFill="accent1" w:themeFillTint="66"/>
          <w:rtl/>
        </w:rPr>
        <w:t>ס'2 לחוק היסוד</w:t>
      </w:r>
      <w:r w:rsidRPr="0029017A">
        <w:rPr>
          <w:rFonts w:ascii="David" w:hAnsi="David" w:cs="David"/>
          <w:rtl/>
        </w:rPr>
        <w:t xml:space="preserve"> מחריג מקרקעין ועסקאות </w:t>
      </w:r>
      <w:r w:rsidR="004C384C" w:rsidRPr="0029017A">
        <w:rPr>
          <w:rFonts w:ascii="David" w:hAnsi="David" w:cs="David"/>
          <w:rtl/>
        </w:rPr>
        <w:t>שהחוק מאפשר</w:t>
      </w:r>
      <w:r w:rsidRPr="0029017A">
        <w:rPr>
          <w:rFonts w:ascii="David" w:hAnsi="David" w:cs="David"/>
          <w:rtl/>
        </w:rPr>
        <w:t xml:space="preserve"> העברת הבעלות בהן. </w:t>
      </w:r>
      <w:r w:rsidRPr="0029017A">
        <w:rPr>
          <w:rFonts w:ascii="David" w:hAnsi="David" w:cs="David"/>
          <w:shd w:val="clear" w:color="auto" w:fill="B8CCE4" w:themeFill="accent1" w:themeFillTint="66"/>
          <w:rtl/>
        </w:rPr>
        <w:t>ס'2 ל'חוק מקרקעי ישראל' מ-1960</w:t>
      </w:r>
      <w:r w:rsidRPr="0029017A">
        <w:rPr>
          <w:rFonts w:ascii="David" w:hAnsi="David" w:cs="David"/>
          <w:rtl/>
        </w:rPr>
        <w:t xml:space="preserve">, </w:t>
      </w:r>
      <w:r w:rsidR="00370CEA" w:rsidRPr="0029017A">
        <w:rPr>
          <w:rFonts w:ascii="David" w:hAnsi="David" w:cs="David"/>
          <w:rtl/>
        </w:rPr>
        <w:t>ממלא בתוכן את ס' לחוק היסוד ו</w:t>
      </w:r>
      <w:r w:rsidRPr="0029017A">
        <w:rPr>
          <w:rFonts w:ascii="David" w:hAnsi="David" w:cs="David"/>
          <w:rtl/>
        </w:rPr>
        <w:t>ק</w:t>
      </w:r>
      <w:r w:rsidR="00370CEA" w:rsidRPr="0029017A">
        <w:rPr>
          <w:rFonts w:ascii="David" w:hAnsi="David" w:cs="David"/>
          <w:rtl/>
        </w:rPr>
        <w:t>וב</w:t>
      </w:r>
      <w:r w:rsidRPr="0029017A">
        <w:rPr>
          <w:rFonts w:ascii="David" w:hAnsi="David" w:cs="David"/>
          <w:rtl/>
        </w:rPr>
        <w:t>ע 7 מצבים בהם תיתן העברת בעלות במקרקעי ישראל.</w:t>
      </w:r>
    </w:p>
    <w:p w14:paraId="39E8B5BF" w14:textId="77777777" w:rsidR="00D0175C" w:rsidRPr="0029017A" w:rsidRDefault="00D0175C" w:rsidP="00E82778">
      <w:pPr>
        <w:pStyle w:val="a3"/>
        <w:spacing w:line="240" w:lineRule="auto"/>
        <w:ind w:left="360"/>
        <w:jc w:val="both"/>
        <w:rPr>
          <w:rFonts w:ascii="David" w:hAnsi="David" w:cs="David"/>
          <w:sz w:val="10"/>
          <w:szCs w:val="10"/>
        </w:rPr>
      </w:pPr>
    </w:p>
    <w:p w14:paraId="165B74C9" w14:textId="77777777" w:rsidR="00D0175C" w:rsidRPr="0029017A" w:rsidRDefault="00370CEA" w:rsidP="009D57B6">
      <w:pPr>
        <w:pStyle w:val="a3"/>
        <w:numPr>
          <w:ilvl w:val="0"/>
          <w:numId w:val="115"/>
        </w:numPr>
        <w:spacing w:line="240" w:lineRule="auto"/>
        <w:ind w:left="708"/>
        <w:jc w:val="both"/>
        <w:rPr>
          <w:rFonts w:ascii="David" w:hAnsi="David" w:cs="David"/>
        </w:rPr>
      </w:pPr>
      <w:r w:rsidRPr="0029017A">
        <w:rPr>
          <w:rFonts w:ascii="David" w:hAnsi="David" w:cs="David"/>
          <w:b/>
          <w:bCs/>
          <w:rtl/>
        </w:rPr>
        <w:t>הרפורמה (2009)-</w:t>
      </w:r>
      <w:r w:rsidRPr="0029017A">
        <w:rPr>
          <w:rFonts w:ascii="David" w:hAnsi="David" w:cs="David"/>
          <w:rtl/>
        </w:rPr>
        <w:t xml:space="preserve">  </w:t>
      </w:r>
      <w:r w:rsidRPr="0029017A">
        <w:rPr>
          <w:rFonts w:ascii="David" w:hAnsi="David" w:cs="David"/>
          <w:shd w:val="clear" w:color="auto" w:fill="B8CCE4" w:themeFill="accent1" w:themeFillTint="66"/>
          <w:rtl/>
        </w:rPr>
        <w:t>סעיף 2(7) לחוק מקרקעי ישראל</w:t>
      </w:r>
      <w:r w:rsidRPr="0029017A">
        <w:rPr>
          <w:rFonts w:ascii="David" w:hAnsi="David" w:cs="David"/>
          <w:rtl/>
        </w:rPr>
        <w:t xml:space="preserve"> מאפשר להעביר בעלות. הרפורמה עושה רישום בעלים אחורה, כל מי שהיה חוכר לדורות מקבל בעלות בדרך של הודעה. יתר על כן, כל הקצאה של קרקע חדשה היא בדרך של בעלות. </w:t>
      </w:r>
      <w:r w:rsidRPr="0029017A">
        <w:rPr>
          <w:rFonts w:ascii="David" w:hAnsi="David" w:cs="David"/>
          <w:u w:val="single"/>
          <w:rtl/>
        </w:rPr>
        <w:t>התנאים</w:t>
      </w:r>
      <w:r w:rsidRPr="0029017A">
        <w:rPr>
          <w:rFonts w:ascii="David" w:hAnsi="David" w:cs="David"/>
          <w:rtl/>
        </w:rPr>
        <w:t xml:space="preserve">- קרקע עירונית ובלבד שהשטח לא יעלה על 800 אלף דונם.  </w:t>
      </w:r>
    </w:p>
    <w:p w14:paraId="75B91BDF" w14:textId="77777777" w:rsidR="00D0175C" w:rsidRPr="0029017A" w:rsidRDefault="00D0175C" w:rsidP="00DC20D3">
      <w:pPr>
        <w:pStyle w:val="a3"/>
        <w:spacing w:line="240" w:lineRule="auto"/>
        <w:ind w:left="708"/>
        <w:jc w:val="both"/>
        <w:rPr>
          <w:rFonts w:ascii="David" w:hAnsi="David" w:cs="David"/>
          <w:sz w:val="10"/>
          <w:szCs w:val="10"/>
        </w:rPr>
      </w:pPr>
    </w:p>
    <w:p w14:paraId="171DF394" w14:textId="4D9C06AE" w:rsidR="00AF291D" w:rsidRPr="0029017A" w:rsidRDefault="00AF291D" w:rsidP="009D57B6">
      <w:pPr>
        <w:pStyle w:val="a3"/>
        <w:numPr>
          <w:ilvl w:val="0"/>
          <w:numId w:val="115"/>
        </w:numPr>
        <w:spacing w:line="240" w:lineRule="auto"/>
        <w:ind w:left="708"/>
        <w:jc w:val="both"/>
        <w:rPr>
          <w:rFonts w:ascii="David" w:hAnsi="David" w:cs="David"/>
        </w:rPr>
      </w:pPr>
      <w:r w:rsidRPr="0029017A">
        <w:rPr>
          <w:rFonts w:ascii="David" w:hAnsi="David" w:cs="David"/>
          <w:b/>
          <w:bCs/>
          <w:rtl/>
        </w:rPr>
        <w:t>הבחנה בין 2 המגזרים:</w:t>
      </w:r>
    </w:p>
    <w:p w14:paraId="73163AE5" w14:textId="6FF9C4AE" w:rsidR="00AF291D" w:rsidRPr="0029017A" w:rsidRDefault="00AF291D" w:rsidP="0095551C">
      <w:pPr>
        <w:pStyle w:val="a3"/>
        <w:numPr>
          <w:ilvl w:val="0"/>
          <w:numId w:val="37"/>
        </w:numPr>
        <w:spacing w:line="240" w:lineRule="auto"/>
        <w:ind w:left="1133"/>
        <w:jc w:val="both"/>
        <w:rPr>
          <w:rFonts w:ascii="David" w:hAnsi="David" w:cs="David"/>
        </w:rPr>
      </w:pPr>
      <w:r w:rsidRPr="0029017A">
        <w:rPr>
          <w:rFonts w:ascii="David" w:hAnsi="David" w:cs="David"/>
          <w:u w:val="single"/>
          <w:rtl/>
        </w:rPr>
        <w:t>המגזר העירוני</w:t>
      </w:r>
      <w:r w:rsidRPr="0029017A">
        <w:rPr>
          <w:rFonts w:ascii="David" w:hAnsi="David" w:cs="David"/>
          <w:rtl/>
        </w:rPr>
        <w:t xml:space="preserve">- </w:t>
      </w:r>
      <w:r w:rsidR="00370CEA" w:rsidRPr="0029017A">
        <w:rPr>
          <w:rFonts w:ascii="David" w:hAnsi="David" w:cs="David"/>
          <w:rtl/>
        </w:rPr>
        <w:t>מ2009 הוחלה רפורמה על קרקעות המגזר העירוני ומכאן שאנשים בעלי מקרקעין עירוני מחזיקים בזכות קניינית.</w:t>
      </w:r>
    </w:p>
    <w:p w14:paraId="737D393B" w14:textId="6D67178C" w:rsidR="00370CEA" w:rsidRPr="0029017A" w:rsidRDefault="00AF291D" w:rsidP="0095551C">
      <w:pPr>
        <w:pStyle w:val="a3"/>
        <w:numPr>
          <w:ilvl w:val="0"/>
          <w:numId w:val="37"/>
        </w:numPr>
        <w:spacing w:line="240" w:lineRule="auto"/>
        <w:ind w:left="1133"/>
        <w:jc w:val="both"/>
        <w:rPr>
          <w:rFonts w:ascii="David" w:hAnsi="David" w:cs="David"/>
          <w:rtl/>
        </w:rPr>
      </w:pPr>
      <w:r w:rsidRPr="0029017A">
        <w:rPr>
          <w:rFonts w:ascii="David" w:hAnsi="David" w:cs="David"/>
          <w:u w:val="single"/>
          <w:rtl/>
        </w:rPr>
        <w:t>המגזר החקלאי</w:t>
      </w:r>
      <w:r w:rsidRPr="0029017A">
        <w:rPr>
          <w:rFonts w:ascii="David" w:hAnsi="David" w:cs="David"/>
          <w:rtl/>
        </w:rPr>
        <w:t xml:space="preserve">- </w:t>
      </w:r>
      <w:r w:rsidR="00370CEA" w:rsidRPr="0029017A">
        <w:rPr>
          <w:rFonts w:ascii="David" w:hAnsi="David" w:cs="David"/>
          <w:rtl/>
        </w:rPr>
        <w:t>הרפורמה לא הוחלה על קרקעות חקלאיות, מכאן אנשים בעלי מקרקעין ח</w:t>
      </w:r>
      <w:r w:rsidR="00EB5593" w:rsidRPr="0029017A">
        <w:rPr>
          <w:rFonts w:ascii="David" w:hAnsi="David" w:cs="David"/>
          <w:rtl/>
        </w:rPr>
        <w:t>קל</w:t>
      </w:r>
      <w:r w:rsidR="00370CEA" w:rsidRPr="0029017A">
        <w:rPr>
          <w:rFonts w:ascii="David" w:hAnsi="David" w:cs="David"/>
          <w:rtl/>
        </w:rPr>
        <w:t>אי אינם נושאים בז</w:t>
      </w:r>
      <w:r w:rsidRPr="0029017A">
        <w:rPr>
          <w:rFonts w:ascii="David" w:hAnsi="David" w:cs="David"/>
          <w:rtl/>
        </w:rPr>
        <w:t xml:space="preserve">כות קניינית </w:t>
      </w:r>
      <w:r w:rsidR="00370CEA" w:rsidRPr="0029017A">
        <w:rPr>
          <w:rFonts w:ascii="David" w:hAnsi="David" w:cs="David"/>
          <w:rtl/>
        </w:rPr>
        <w:t>אלא בזכות חוזית אישית.</w:t>
      </w:r>
      <w:r w:rsidRPr="0029017A">
        <w:rPr>
          <w:rFonts w:ascii="David" w:hAnsi="David" w:cs="David"/>
          <w:rtl/>
        </w:rPr>
        <w:t xml:space="preserve"> </w:t>
      </w:r>
      <w:r w:rsidR="00370CEA" w:rsidRPr="0029017A">
        <w:rPr>
          <w:rFonts w:ascii="David" w:hAnsi="David" w:cs="David"/>
          <w:rtl/>
        </w:rPr>
        <w:t>ההשלכות של דבר זה: (א) ניתן לסיימה בכל עת. (ב) הזכויות של אנשי המגזר החקלאי מצומצמות וחלשות. (ג) רישיונות אלא תקפים ל3 שנים, ויש לחדשם כל 3 שנים, ולכן למדינה מאוד קל לשנות את התנאים של הרישיונות.</w:t>
      </w:r>
    </w:p>
    <w:p w14:paraId="36DE63FE" w14:textId="26097569" w:rsidR="00AF291D" w:rsidRPr="0029017A" w:rsidRDefault="00AF291D" w:rsidP="00E82778">
      <w:pPr>
        <w:pStyle w:val="a3"/>
        <w:spacing w:line="240" w:lineRule="auto"/>
        <w:ind w:left="1143"/>
        <w:jc w:val="both"/>
        <w:rPr>
          <w:rFonts w:ascii="David" w:hAnsi="David" w:cs="David"/>
          <w:sz w:val="12"/>
          <w:szCs w:val="12"/>
        </w:rPr>
      </w:pPr>
    </w:p>
    <w:p w14:paraId="2D63572C" w14:textId="23FC8B7C" w:rsidR="00AF291D" w:rsidRPr="0029017A" w:rsidRDefault="00AF291D" w:rsidP="009D57B6">
      <w:pPr>
        <w:pStyle w:val="a3"/>
        <w:numPr>
          <w:ilvl w:val="0"/>
          <w:numId w:val="116"/>
        </w:numPr>
        <w:spacing w:line="240" w:lineRule="auto"/>
        <w:jc w:val="both"/>
        <w:rPr>
          <w:rFonts w:ascii="David" w:hAnsi="David" w:cs="David"/>
        </w:rPr>
      </w:pPr>
      <w:r w:rsidRPr="0029017A">
        <w:rPr>
          <w:rFonts w:ascii="David" w:hAnsi="David" w:cs="David"/>
          <w:shd w:val="clear" w:color="auto" w:fill="FDE9D9" w:themeFill="accent6" w:themeFillTint="33"/>
          <w:rtl/>
        </w:rPr>
        <w:t>פס"ד תנועת דרור לישראל</w:t>
      </w:r>
      <w:r w:rsidR="00DC20D3" w:rsidRPr="0029017A">
        <w:rPr>
          <w:rFonts w:ascii="David" w:hAnsi="David" w:cs="David"/>
          <w:rtl/>
        </w:rPr>
        <w:t xml:space="preserve">- </w:t>
      </w:r>
      <w:r w:rsidRPr="0029017A">
        <w:rPr>
          <w:rFonts w:ascii="David" w:hAnsi="David" w:cs="David"/>
          <w:rtl/>
        </w:rPr>
        <w:t xml:space="preserve">תקפו את הרפורמה על בסיס פגיעה בחוק יסוד. הם טענו שהתיקון משנה את </w:t>
      </w:r>
      <w:proofErr w:type="spellStart"/>
      <w:r w:rsidRPr="0029017A">
        <w:rPr>
          <w:rFonts w:ascii="David" w:hAnsi="David" w:cs="David"/>
          <w:rtl/>
        </w:rPr>
        <w:t>חו"י</w:t>
      </w:r>
      <w:proofErr w:type="spellEnd"/>
      <w:r w:rsidRPr="0029017A">
        <w:rPr>
          <w:rFonts w:ascii="David" w:hAnsi="David" w:cs="David"/>
          <w:rtl/>
        </w:rPr>
        <w:t xml:space="preserve"> ולכן היה צריך להיעשות </w:t>
      </w:r>
      <w:proofErr w:type="spellStart"/>
      <w:r w:rsidRPr="0029017A">
        <w:rPr>
          <w:rFonts w:ascii="David" w:hAnsi="David" w:cs="David"/>
          <w:rtl/>
        </w:rPr>
        <w:t>בחו"י</w:t>
      </w:r>
      <w:proofErr w:type="spellEnd"/>
      <w:r w:rsidRPr="0029017A">
        <w:rPr>
          <w:rFonts w:ascii="David" w:hAnsi="David" w:cs="David"/>
          <w:rtl/>
        </w:rPr>
        <w:t xml:space="preserve">. </w:t>
      </w:r>
      <w:r w:rsidRPr="0029017A">
        <w:rPr>
          <w:rFonts w:ascii="David" w:hAnsi="David" w:cs="David"/>
          <w:b/>
          <w:bCs/>
          <w:rtl/>
        </w:rPr>
        <w:t>בג"ץ קבע שאין פגיעה</w:t>
      </w:r>
      <w:r w:rsidRPr="0029017A">
        <w:rPr>
          <w:rFonts w:ascii="David" w:hAnsi="David" w:cs="David"/>
          <w:rtl/>
        </w:rPr>
        <w:t xml:space="preserve"> ואין שינוי כיוון שהחוק עצמו קבע דרך לחרוג מהוראותיו</w:t>
      </w:r>
      <w:r w:rsidR="00EB5593" w:rsidRPr="0029017A">
        <w:rPr>
          <w:rFonts w:ascii="David" w:hAnsi="David" w:cs="David"/>
          <w:rtl/>
        </w:rPr>
        <w:t xml:space="preserve"> </w:t>
      </w:r>
      <w:r w:rsidR="00D0175C" w:rsidRPr="0029017A">
        <w:rPr>
          <w:rFonts w:ascii="David" w:hAnsi="David" w:cs="David"/>
          <w:rtl/>
        </w:rPr>
        <w:t xml:space="preserve">(ס'2 לחוק) </w:t>
      </w:r>
      <w:r w:rsidRPr="0029017A">
        <w:rPr>
          <w:rFonts w:ascii="David" w:hAnsi="David" w:cs="David"/>
          <w:rtl/>
        </w:rPr>
        <w:t>והכיר בצורך להתאים את הוראות החוק למציאות מבלי לסטות מהעיקרון הכלכלי שנקבעו בו.</w:t>
      </w:r>
    </w:p>
    <w:p w14:paraId="14E0E0D9" w14:textId="77777777" w:rsidR="00D0175C" w:rsidRPr="0029017A" w:rsidRDefault="00D0175C" w:rsidP="00E82778">
      <w:pPr>
        <w:pStyle w:val="a3"/>
        <w:spacing w:line="240" w:lineRule="auto"/>
        <w:jc w:val="both"/>
        <w:rPr>
          <w:rFonts w:ascii="David" w:hAnsi="David" w:cs="David"/>
          <w:sz w:val="16"/>
          <w:szCs w:val="16"/>
        </w:rPr>
      </w:pPr>
    </w:p>
    <w:p w14:paraId="292C29FC" w14:textId="77777777" w:rsidR="00DC20D3" w:rsidRPr="0029017A" w:rsidRDefault="00DC20D3" w:rsidP="00DC20D3">
      <w:pPr>
        <w:pStyle w:val="a3"/>
        <w:numPr>
          <w:ilvl w:val="0"/>
          <w:numId w:val="18"/>
        </w:numPr>
        <w:spacing w:line="240" w:lineRule="auto"/>
        <w:ind w:left="282"/>
        <w:jc w:val="both"/>
        <w:rPr>
          <w:rFonts w:ascii="David" w:hAnsi="David" w:cs="David"/>
        </w:rPr>
      </w:pPr>
      <w:r w:rsidRPr="0029017A">
        <w:rPr>
          <w:rFonts w:ascii="David" w:hAnsi="David" w:cs="David"/>
          <w:shd w:val="clear" w:color="auto" w:fill="FDE9D9" w:themeFill="accent6" w:themeFillTint="33"/>
          <w:rtl/>
        </w:rPr>
        <w:t>המאמר של רחל אלתרמן</w:t>
      </w:r>
      <w:r w:rsidRPr="0029017A">
        <w:rPr>
          <w:rFonts w:ascii="David" w:hAnsi="David" w:cs="David"/>
          <w:rtl/>
        </w:rPr>
        <w:t>:</w:t>
      </w:r>
      <w:r w:rsidRPr="0029017A">
        <w:rPr>
          <w:rFonts w:ascii="David" w:hAnsi="David" w:cs="David"/>
          <w:b/>
          <w:bCs/>
          <w:rtl/>
        </w:rPr>
        <w:t xml:space="preserve"> </w:t>
      </w:r>
      <w:r w:rsidR="00336B88" w:rsidRPr="0029017A">
        <w:rPr>
          <w:rFonts w:ascii="David" w:hAnsi="David" w:cs="David"/>
          <w:b/>
          <w:bCs/>
          <w:rtl/>
        </w:rPr>
        <w:t>רמת ההתערבות בשוק</w:t>
      </w:r>
    </w:p>
    <w:p w14:paraId="57140016" w14:textId="1AB2101F" w:rsidR="00336B88" w:rsidRPr="0029017A" w:rsidRDefault="009269A8" w:rsidP="009269A8">
      <w:pPr>
        <w:pStyle w:val="a3"/>
        <w:spacing w:line="240" w:lineRule="auto"/>
        <w:ind w:left="282"/>
        <w:jc w:val="both"/>
        <w:rPr>
          <w:rFonts w:ascii="David" w:hAnsi="David" w:cs="David"/>
        </w:rPr>
      </w:pPr>
      <w:r w:rsidRPr="0029017A">
        <w:rPr>
          <w:rFonts w:ascii="David" w:hAnsi="David" w:cs="David"/>
          <w:u w:val="single"/>
          <w:rtl/>
        </w:rPr>
        <w:t>ספקטרום של מנגנונים ל</w:t>
      </w:r>
      <w:r w:rsidR="00336B88" w:rsidRPr="0029017A">
        <w:rPr>
          <w:rFonts w:ascii="David" w:hAnsi="David" w:cs="David"/>
          <w:u w:val="single"/>
          <w:rtl/>
        </w:rPr>
        <w:t>התערבות המדינה</w:t>
      </w:r>
      <w:r w:rsidR="007C15BA" w:rsidRPr="0029017A">
        <w:rPr>
          <w:rFonts w:ascii="David" w:hAnsi="David" w:cs="David"/>
          <w:u w:val="single"/>
          <w:rtl/>
        </w:rPr>
        <w:t xml:space="preserve"> מהכי קשה להכי ליבראלי</w:t>
      </w:r>
      <w:r w:rsidR="007C15BA" w:rsidRPr="0029017A">
        <w:rPr>
          <w:rFonts w:ascii="David" w:hAnsi="David" w:cs="David"/>
          <w:rtl/>
        </w:rPr>
        <w:t>:</w:t>
      </w:r>
    </w:p>
    <w:p w14:paraId="35542250" w14:textId="342F4A1B" w:rsidR="00336B88" w:rsidRPr="0029017A" w:rsidRDefault="00336B88" w:rsidP="0095551C">
      <w:pPr>
        <w:pStyle w:val="a3"/>
        <w:numPr>
          <w:ilvl w:val="0"/>
          <w:numId w:val="38"/>
        </w:numPr>
        <w:spacing w:line="240" w:lineRule="auto"/>
        <w:jc w:val="both"/>
        <w:rPr>
          <w:rFonts w:ascii="David" w:hAnsi="David" w:cs="David"/>
        </w:rPr>
      </w:pPr>
      <w:r w:rsidRPr="0029017A">
        <w:rPr>
          <w:rFonts w:ascii="David" w:hAnsi="David" w:cs="David"/>
          <w:b/>
          <w:bCs/>
          <w:rtl/>
        </w:rPr>
        <w:t>הלאמה מלאה</w:t>
      </w:r>
      <w:r w:rsidRPr="0029017A">
        <w:rPr>
          <w:rFonts w:ascii="David" w:hAnsi="David" w:cs="David"/>
          <w:rtl/>
        </w:rPr>
        <w:t xml:space="preserve"> </w:t>
      </w:r>
      <w:r w:rsidR="009F1D97" w:rsidRPr="0029017A">
        <w:rPr>
          <w:rFonts w:ascii="David" w:hAnsi="David" w:cs="David"/>
          <w:b/>
          <w:bCs/>
          <w:rtl/>
        </w:rPr>
        <w:t>של זכויות בקרקע</w:t>
      </w:r>
      <w:r w:rsidRPr="0029017A">
        <w:rPr>
          <w:rFonts w:ascii="David" w:hAnsi="David" w:cs="David"/>
          <w:rtl/>
        </w:rPr>
        <w:t>- מה שקורה בישראל</w:t>
      </w:r>
      <w:r w:rsidR="009C29B2" w:rsidRPr="0029017A">
        <w:rPr>
          <w:rFonts w:ascii="David" w:hAnsi="David" w:cs="David"/>
          <w:rtl/>
        </w:rPr>
        <w:t>. המדינה היא הבעלים של הרוב המכריע של הקרקעות</w:t>
      </w:r>
      <w:r w:rsidR="00D0175C" w:rsidRPr="0029017A">
        <w:rPr>
          <w:rFonts w:ascii="David" w:hAnsi="David" w:cs="David"/>
          <w:rtl/>
        </w:rPr>
        <w:t>.</w:t>
      </w:r>
    </w:p>
    <w:p w14:paraId="77B51420" w14:textId="21F3496B" w:rsidR="00336B88" w:rsidRPr="0029017A" w:rsidRDefault="00336B88" w:rsidP="0095551C">
      <w:pPr>
        <w:pStyle w:val="a3"/>
        <w:numPr>
          <w:ilvl w:val="0"/>
          <w:numId w:val="38"/>
        </w:numPr>
        <w:spacing w:line="240" w:lineRule="auto"/>
        <w:jc w:val="both"/>
        <w:rPr>
          <w:rFonts w:ascii="David" w:hAnsi="David" w:cs="David"/>
        </w:rPr>
      </w:pPr>
      <w:r w:rsidRPr="0029017A">
        <w:rPr>
          <w:rFonts w:ascii="David" w:hAnsi="David" w:cs="David"/>
          <w:b/>
          <w:bCs/>
          <w:rtl/>
        </w:rPr>
        <w:t>הפקעה מסיבית</w:t>
      </w:r>
      <w:r w:rsidRPr="0029017A">
        <w:rPr>
          <w:rFonts w:ascii="David" w:hAnsi="David" w:cs="David"/>
          <w:rtl/>
        </w:rPr>
        <w:t xml:space="preserve"> - </w:t>
      </w:r>
      <w:r w:rsidR="008A1E2D" w:rsidRPr="0029017A">
        <w:rPr>
          <w:rFonts w:ascii="David" w:hAnsi="David" w:cs="David"/>
          <w:rtl/>
        </w:rPr>
        <w:t>הפקעה לא פרופורציונאלית מטעמים ביטחוניים</w:t>
      </w:r>
      <w:r w:rsidR="00E07169" w:rsidRPr="0029017A">
        <w:rPr>
          <w:rFonts w:ascii="David" w:hAnsi="David" w:cs="David"/>
          <w:rtl/>
        </w:rPr>
        <w:t xml:space="preserve">, </w:t>
      </w:r>
      <w:r w:rsidR="00411962" w:rsidRPr="0029017A">
        <w:rPr>
          <w:rFonts w:ascii="David" w:hAnsi="David" w:cs="David"/>
          <w:rtl/>
        </w:rPr>
        <w:t xml:space="preserve">למשל, </w:t>
      </w:r>
      <w:r w:rsidR="00411962" w:rsidRPr="0029017A">
        <w:rPr>
          <w:rFonts w:ascii="David" w:hAnsi="David" w:cs="David"/>
          <w:shd w:val="clear" w:color="auto" w:fill="B8CCE4" w:themeFill="accent1" w:themeFillTint="66"/>
          <w:rtl/>
        </w:rPr>
        <w:t>חוק נכסי נפקדים</w:t>
      </w:r>
      <w:r w:rsidR="00D075B8" w:rsidRPr="0029017A">
        <w:rPr>
          <w:rFonts w:ascii="David" w:hAnsi="David" w:cs="David"/>
          <w:rtl/>
        </w:rPr>
        <w:t xml:space="preserve"> </w:t>
      </w:r>
      <w:r w:rsidR="00411962" w:rsidRPr="0029017A">
        <w:rPr>
          <w:rFonts w:ascii="David" w:hAnsi="David" w:cs="David"/>
          <w:rtl/>
        </w:rPr>
        <w:t xml:space="preserve">אפשר הרבה הפקעות </w:t>
      </w:r>
      <w:r w:rsidR="00D075B8" w:rsidRPr="0029017A">
        <w:rPr>
          <w:rFonts w:ascii="David" w:hAnsi="David" w:cs="David"/>
          <w:rtl/>
        </w:rPr>
        <w:t xml:space="preserve">לטובת </w:t>
      </w:r>
      <w:r w:rsidR="00E07169" w:rsidRPr="0029017A">
        <w:rPr>
          <w:rFonts w:ascii="David" w:hAnsi="David" w:cs="David"/>
          <w:rtl/>
        </w:rPr>
        <w:t>הצורך לפתח את הארץ.</w:t>
      </w:r>
    </w:p>
    <w:p w14:paraId="78D2113F" w14:textId="2B19EEAF" w:rsidR="00336B88" w:rsidRPr="0029017A" w:rsidRDefault="007C79E0" w:rsidP="0095551C">
      <w:pPr>
        <w:pStyle w:val="a3"/>
        <w:numPr>
          <w:ilvl w:val="0"/>
          <w:numId w:val="38"/>
        </w:numPr>
        <w:spacing w:line="240" w:lineRule="auto"/>
        <w:jc w:val="both"/>
        <w:rPr>
          <w:rFonts w:ascii="David" w:hAnsi="David" w:cs="David"/>
          <w:b/>
          <w:bCs/>
        </w:rPr>
      </w:pPr>
      <w:r w:rsidRPr="0029017A">
        <w:rPr>
          <w:rFonts w:ascii="David" w:hAnsi="David" w:cs="David"/>
          <w:b/>
          <w:bCs/>
          <w:rtl/>
        </w:rPr>
        <w:t>הפקעה</w:t>
      </w:r>
      <w:r w:rsidR="0061711C" w:rsidRPr="0029017A">
        <w:rPr>
          <w:rFonts w:ascii="David" w:hAnsi="David" w:cs="David"/>
          <w:b/>
          <w:bCs/>
          <w:rtl/>
        </w:rPr>
        <w:t xml:space="preserve"> </w:t>
      </w:r>
      <w:r w:rsidR="007F463D" w:rsidRPr="0029017A">
        <w:rPr>
          <w:rFonts w:ascii="David" w:hAnsi="David" w:cs="David"/>
          <w:b/>
          <w:bCs/>
          <w:rtl/>
        </w:rPr>
        <w:t>ל</w:t>
      </w:r>
      <w:r w:rsidR="0061711C" w:rsidRPr="0029017A">
        <w:rPr>
          <w:rFonts w:ascii="David" w:hAnsi="David" w:cs="David"/>
          <w:b/>
          <w:bCs/>
          <w:rtl/>
        </w:rPr>
        <w:t>יצירת בנק קרקעות</w:t>
      </w:r>
      <w:r w:rsidR="000C0117" w:rsidRPr="0029017A">
        <w:rPr>
          <w:rFonts w:ascii="David" w:hAnsi="David" w:cs="David"/>
          <w:rtl/>
        </w:rPr>
        <w:t>-</w:t>
      </w:r>
      <w:r w:rsidR="000C0117" w:rsidRPr="0029017A">
        <w:rPr>
          <w:rFonts w:ascii="David" w:hAnsi="David" w:cs="David"/>
          <w:b/>
          <w:bCs/>
          <w:rtl/>
        </w:rPr>
        <w:t xml:space="preserve"> </w:t>
      </w:r>
      <w:r w:rsidR="000C0117" w:rsidRPr="0029017A">
        <w:rPr>
          <w:rFonts w:ascii="David" w:hAnsi="David" w:cs="David"/>
          <w:rtl/>
        </w:rPr>
        <w:t>מאגר קרקעות</w:t>
      </w:r>
      <w:r w:rsidR="0047411E" w:rsidRPr="0029017A">
        <w:rPr>
          <w:rFonts w:ascii="David" w:hAnsi="David" w:cs="David"/>
          <w:rtl/>
        </w:rPr>
        <w:t xml:space="preserve"> עם רזרבות,</w:t>
      </w:r>
      <w:r w:rsidR="000C0117" w:rsidRPr="0029017A">
        <w:rPr>
          <w:rFonts w:ascii="David" w:hAnsi="David" w:cs="David"/>
          <w:rtl/>
        </w:rPr>
        <w:t xml:space="preserve"> שתוכל להשתמש בו לטובת הציבור</w:t>
      </w:r>
      <w:r w:rsidR="0047411E" w:rsidRPr="0029017A">
        <w:rPr>
          <w:rFonts w:ascii="David" w:hAnsi="David" w:cs="David"/>
          <w:rtl/>
        </w:rPr>
        <w:t xml:space="preserve"> כשתצטרך.</w:t>
      </w:r>
    </w:p>
    <w:p w14:paraId="2DECA762" w14:textId="62039D17" w:rsidR="00336B88" w:rsidRPr="0029017A" w:rsidRDefault="006B7613" w:rsidP="0095551C">
      <w:pPr>
        <w:pStyle w:val="a3"/>
        <w:numPr>
          <w:ilvl w:val="0"/>
          <w:numId w:val="38"/>
        </w:numPr>
        <w:spacing w:line="240" w:lineRule="auto"/>
        <w:jc w:val="both"/>
        <w:rPr>
          <w:rFonts w:ascii="David" w:hAnsi="David" w:cs="David"/>
        </w:rPr>
      </w:pPr>
      <w:r w:rsidRPr="0029017A">
        <w:rPr>
          <w:rFonts w:ascii="David" w:hAnsi="David" w:cs="David"/>
          <w:b/>
          <w:bCs/>
          <w:rtl/>
        </w:rPr>
        <w:t>רה פרצלציה</w:t>
      </w:r>
      <w:r w:rsidR="00336B88" w:rsidRPr="0029017A">
        <w:rPr>
          <w:rFonts w:ascii="David" w:hAnsi="David" w:cs="David"/>
          <w:rtl/>
        </w:rPr>
        <w:t xml:space="preserve">- </w:t>
      </w:r>
      <w:r w:rsidR="007C79E0" w:rsidRPr="0029017A">
        <w:rPr>
          <w:rFonts w:ascii="David" w:hAnsi="David" w:cs="David"/>
          <w:rtl/>
        </w:rPr>
        <w:t xml:space="preserve">איחוד בעלויות וחלוקה מחדש </w:t>
      </w:r>
      <w:r w:rsidR="00FF347D" w:rsidRPr="0029017A">
        <w:rPr>
          <w:rFonts w:ascii="David" w:hAnsi="David" w:cs="David"/>
          <w:rtl/>
        </w:rPr>
        <w:t>- חלק לצורכי המדינה ובחלק שנותר משנים את ייעוד הקרקע</w:t>
      </w:r>
      <w:r w:rsidR="00450478" w:rsidRPr="0029017A">
        <w:rPr>
          <w:rFonts w:ascii="David" w:hAnsi="David" w:cs="David"/>
          <w:rtl/>
        </w:rPr>
        <w:t xml:space="preserve"> מבחינה תכנונית, כך שהערך הכלכלי לא נפגע ואף עולה. אין חובת פיצוי.</w:t>
      </w:r>
    </w:p>
    <w:p w14:paraId="6ADE1A10" w14:textId="539102C8" w:rsidR="00336B88" w:rsidRPr="0029017A" w:rsidRDefault="00336B88" w:rsidP="0095551C">
      <w:pPr>
        <w:pStyle w:val="a3"/>
        <w:numPr>
          <w:ilvl w:val="0"/>
          <w:numId w:val="38"/>
        </w:numPr>
        <w:spacing w:line="240" w:lineRule="auto"/>
        <w:jc w:val="both"/>
        <w:rPr>
          <w:rFonts w:ascii="David" w:hAnsi="David" w:cs="David"/>
        </w:rPr>
      </w:pPr>
      <w:r w:rsidRPr="0029017A">
        <w:rPr>
          <w:rFonts w:ascii="David" w:hAnsi="David" w:cs="David"/>
          <w:b/>
          <w:bCs/>
          <w:rtl/>
        </w:rPr>
        <w:t>הפקעה נקודתית</w:t>
      </w:r>
      <w:r w:rsidRPr="0029017A">
        <w:rPr>
          <w:rFonts w:ascii="David" w:hAnsi="David" w:cs="David"/>
          <w:rtl/>
        </w:rPr>
        <w:t>- הפקעה של מקרקעין מסוימים לטובת מטרה מסוימת.</w:t>
      </w:r>
    </w:p>
    <w:p w14:paraId="659AD23E" w14:textId="1D8D28C1" w:rsidR="00336B88" w:rsidRPr="0029017A" w:rsidRDefault="00336B88" w:rsidP="0095551C">
      <w:pPr>
        <w:pStyle w:val="a3"/>
        <w:numPr>
          <w:ilvl w:val="0"/>
          <w:numId w:val="38"/>
        </w:numPr>
        <w:spacing w:line="240" w:lineRule="auto"/>
        <w:jc w:val="both"/>
        <w:rPr>
          <w:rFonts w:ascii="David" w:hAnsi="David" w:cs="David"/>
          <w:rtl/>
        </w:rPr>
      </w:pPr>
      <w:r w:rsidRPr="0029017A">
        <w:rPr>
          <w:rFonts w:ascii="David" w:hAnsi="David" w:cs="David"/>
          <w:b/>
          <w:bCs/>
          <w:rtl/>
        </w:rPr>
        <w:t>תכנון ציבורי</w:t>
      </w:r>
      <w:r w:rsidRPr="0029017A">
        <w:rPr>
          <w:rFonts w:ascii="David" w:hAnsi="David" w:cs="David"/>
          <w:rtl/>
        </w:rPr>
        <w:t xml:space="preserve">- </w:t>
      </w:r>
      <w:r w:rsidR="006553BC" w:rsidRPr="0029017A">
        <w:rPr>
          <w:rFonts w:ascii="David" w:hAnsi="David" w:cs="David"/>
          <w:rtl/>
        </w:rPr>
        <w:t>המדינה לא לוקחת כלום מאף אחד. ועדות תכנון ובנייה ינהלו את מטרת הקרקעות</w:t>
      </w:r>
      <w:r w:rsidR="00563FFE" w:rsidRPr="0029017A">
        <w:rPr>
          <w:rFonts w:ascii="David" w:hAnsi="David" w:cs="David"/>
          <w:rtl/>
        </w:rPr>
        <w:t xml:space="preserve"> תוך שליטה על השימושים והניצול של המקרקעין גם כשהם בידיים פרטיות</w:t>
      </w:r>
      <w:r w:rsidRPr="0029017A">
        <w:rPr>
          <w:rFonts w:ascii="David" w:hAnsi="David" w:cs="David"/>
          <w:rtl/>
        </w:rPr>
        <w:t>.</w:t>
      </w:r>
    </w:p>
    <w:p w14:paraId="086C2B61" w14:textId="62CF9B8D" w:rsidR="008C076E" w:rsidRPr="0029017A" w:rsidRDefault="008C076E" w:rsidP="0095551C">
      <w:pPr>
        <w:pStyle w:val="a3"/>
        <w:numPr>
          <w:ilvl w:val="0"/>
          <w:numId w:val="38"/>
        </w:numPr>
        <w:spacing w:line="240" w:lineRule="auto"/>
        <w:jc w:val="both"/>
        <w:rPr>
          <w:rFonts w:ascii="David" w:hAnsi="David" w:cs="David"/>
        </w:rPr>
      </w:pPr>
      <w:r w:rsidRPr="0029017A">
        <w:rPr>
          <w:rFonts w:ascii="David" w:hAnsi="David" w:cs="David"/>
          <w:b/>
          <w:bCs/>
          <w:rtl/>
        </w:rPr>
        <w:t>שוק חופשי</w:t>
      </w:r>
      <w:r w:rsidRPr="0029017A">
        <w:rPr>
          <w:rFonts w:ascii="David" w:hAnsi="David" w:cs="David"/>
          <w:rtl/>
        </w:rPr>
        <w:t xml:space="preserve">- </w:t>
      </w:r>
      <w:r w:rsidR="00336B88" w:rsidRPr="0029017A">
        <w:rPr>
          <w:rFonts w:ascii="David" w:hAnsi="David" w:cs="David"/>
          <w:rtl/>
        </w:rPr>
        <w:t>בעלות פרטית ללא התערבות של המדינה.</w:t>
      </w:r>
      <w:r w:rsidR="00DD7EA3" w:rsidRPr="0029017A">
        <w:rPr>
          <w:rFonts w:ascii="David" w:hAnsi="David" w:cs="David"/>
          <w:rtl/>
        </w:rPr>
        <w:t xml:space="preserve"> </w:t>
      </w:r>
      <w:r w:rsidR="00E828B3" w:rsidRPr="0029017A">
        <w:rPr>
          <w:rFonts w:ascii="David" w:hAnsi="David" w:cs="David"/>
          <w:rtl/>
        </w:rPr>
        <w:t xml:space="preserve">אף אחד לא מתערב לאף אחד בשום דבר. </w:t>
      </w:r>
      <w:r w:rsidR="00DD7EA3" w:rsidRPr="0029017A">
        <w:rPr>
          <w:rFonts w:ascii="David" w:hAnsi="David" w:cs="David"/>
          <w:rtl/>
        </w:rPr>
        <w:t xml:space="preserve"> </w:t>
      </w:r>
    </w:p>
    <w:p w14:paraId="797321D8" w14:textId="77777777" w:rsidR="008C076E" w:rsidRPr="0029017A" w:rsidRDefault="008C076E" w:rsidP="008C076E">
      <w:pPr>
        <w:pStyle w:val="a3"/>
        <w:spacing w:line="240" w:lineRule="auto"/>
        <w:ind w:left="783"/>
        <w:jc w:val="both"/>
        <w:rPr>
          <w:rFonts w:ascii="David" w:hAnsi="David" w:cs="David"/>
          <w:sz w:val="14"/>
          <w:szCs w:val="14"/>
        </w:rPr>
      </w:pPr>
    </w:p>
    <w:p w14:paraId="01B7022E" w14:textId="315797ED" w:rsidR="00336B88" w:rsidRPr="0029017A" w:rsidRDefault="00336B88" w:rsidP="00E828B3">
      <w:pPr>
        <w:pStyle w:val="a3"/>
        <w:numPr>
          <w:ilvl w:val="0"/>
          <w:numId w:val="18"/>
        </w:numPr>
        <w:spacing w:after="0" w:line="240" w:lineRule="auto"/>
        <w:ind w:left="282"/>
        <w:jc w:val="both"/>
        <w:rPr>
          <w:rFonts w:ascii="David" w:hAnsi="David" w:cs="David"/>
        </w:rPr>
      </w:pPr>
      <w:r w:rsidRPr="0029017A">
        <w:rPr>
          <w:rFonts w:ascii="David" w:hAnsi="David" w:cs="David"/>
          <w:b/>
          <w:bCs/>
          <w:rtl/>
        </w:rPr>
        <w:lastRenderedPageBreak/>
        <w:t>למה לא הפרטה מלאה של הקרקע</w:t>
      </w:r>
      <w:r w:rsidRPr="0029017A">
        <w:rPr>
          <w:rFonts w:ascii="David" w:hAnsi="David" w:cs="David"/>
          <w:rtl/>
        </w:rPr>
        <w:t>?</w:t>
      </w:r>
    </w:p>
    <w:p w14:paraId="64DB47FF" w14:textId="42109CDB" w:rsidR="00336B88" w:rsidRPr="0029017A" w:rsidRDefault="00336B88" w:rsidP="0095551C">
      <w:pPr>
        <w:pStyle w:val="a3"/>
        <w:numPr>
          <w:ilvl w:val="0"/>
          <w:numId w:val="39"/>
        </w:numPr>
        <w:spacing w:line="240" w:lineRule="auto"/>
        <w:ind w:left="566"/>
        <w:jc w:val="both"/>
        <w:rPr>
          <w:rFonts w:ascii="David" w:hAnsi="David" w:cs="David"/>
        </w:rPr>
      </w:pPr>
      <w:r w:rsidRPr="0029017A">
        <w:rPr>
          <w:rFonts w:ascii="David" w:hAnsi="David" w:cs="David"/>
          <w:u w:val="single"/>
          <w:rtl/>
        </w:rPr>
        <w:t>מצרכים בסיסיים</w:t>
      </w:r>
      <w:r w:rsidR="00D10CE7" w:rsidRPr="0029017A">
        <w:rPr>
          <w:rFonts w:ascii="David" w:hAnsi="David" w:cs="David"/>
          <w:rtl/>
        </w:rPr>
        <w:t xml:space="preserve">- </w:t>
      </w:r>
      <w:r w:rsidRPr="0029017A">
        <w:rPr>
          <w:rFonts w:ascii="David" w:hAnsi="David" w:cs="David"/>
          <w:rtl/>
        </w:rPr>
        <w:t xml:space="preserve">כל אזרח צריך </w:t>
      </w:r>
      <w:r w:rsidR="00D10CE7" w:rsidRPr="0029017A">
        <w:rPr>
          <w:rFonts w:ascii="David" w:hAnsi="David" w:cs="David"/>
          <w:rtl/>
        </w:rPr>
        <w:t xml:space="preserve">מצרכים בסיסים </w:t>
      </w:r>
      <w:r w:rsidRPr="0029017A">
        <w:rPr>
          <w:rFonts w:ascii="David" w:hAnsi="David" w:cs="David"/>
          <w:rtl/>
        </w:rPr>
        <w:t>וראוי שהם יהיו ברשות המדינה (</w:t>
      </w:r>
      <w:r w:rsidR="00EB5593" w:rsidRPr="0029017A">
        <w:rPr>
          <w:rFonts w:ascii="David" w:hAnsi="David" w:cs="David"/>
          <w:rtl/>
        </w:rPr>
        <w:t xml:space="preserve">כגון- </w:t>
      </w:r>
      <w:r w:rsidRPr="0029017A">
        <w:rPr>
          <w:rFonts w:ascii="David" w:hAnsi="David" w:cs="David"/>
          <w:rtl/>
        </w:rPr>
        <w:t>משאבי טבע</w:t>
      </w:r>
      <w:r w:rsidR="00EB5593" w:rsidRPr="0029017A">
        <w:rPr>
          <w:rFonts w:ascii="David" w:hAnsi="David" w:cs="David"/>
          <w:rtl/>
        </w:rPr>
        <w:t>, בתי כלא</w:t>
      </w:r>
      <w:r w:rsidRPr="0029017A">
        <w:rPr>
          <w:rFonts w:ascii="David" w:hAnsi="David" w:cs="David"/>
          <w:rtl/>
        </w:rPr>
        <w:t>).</w:t>
      </w:r>
    </w:p>
    <w:p w14:paraId="4B65DEB3" w14:textId="58568F5C" w:rsidR="00336B88" w:rsidRPr="0029017A" w:rsidRDefault="00336B88" w:rsidP="0095551C">
      <w:pPr>
        <w:pStyle w:val="a3"/>
        <w:numPr>
          <w:ilvl w:val="0"/>
          <w:numId w:val="39"/>
        </w:numPr>
        <w:spacing w:line="240" w:lineRule="auto"/>
        <w:ind w:left="566"/>
        <w:jc w:val="both"/>
        <w:rPr>
          <w:rFonts w:ascii="David" w:hAnsi="David" w:cs="David"/>
        </w:rPr>
      </w:pPr>
      <w:r w:rsidRPr="0029017A">
        <w:rPr>
          <w:rFonts w:ascii="David" w:hAnsi="David" w:cs="David"/>
          <w:u w:val="single"/>
          <w:rtl/>
        </w:rPr>
        <w:t>קומדיית ההמונים</w:t>
      </w:r>
      <w:r w:rsidRPr="0029017A">
        <w:rPr>
          <w:rFonts w:ascii="David" w:hAnsi="David" w:cs="David"/>
          <w:rtl/>
        </w:rPr>
        <w:t xml:space="preserve">- </w:t>
      </w:r>
      <w:r w:rsidR="00F44F38" w:rsidRPr="0029017A">
        <w:rPr>
          <w:rFonts w:ascii="David" w:hAnsi="David" w:cs="David"/>
          <w:rtl/>
        </w:rPr>
        <w:t xml:space="preserve">אנו נאבד את ערך החברתיות. לא יהיו אתרים בהם יכולים להיווצר קשרים בין שני זרים. </w:t>
      </w:r>
      <w:r w:rsidRPr="0029017A">
        <w:rPr>
          <w:rFonts w:ascii="David" w:hAnsi="David" w:cs="David"/>
          <w:rtl/>
        </w:rPr>
        <w:t>צריך מקומות משותפים לכולם כדי להתחבר זה לזה.</w:t>
      </w:r>
    </w:p>
    <w:p w14:paraId="2A85CE41" w14:textId="77777777" w:rsidR="00D10CE7" w:rsidRPr="0029017A" w:rsidRDefault="00D10CE7" w:rsidP="00E82778">
      <w:pPr>
        <w:pStyle w:val="a3"/>
        <w:spacing w:line="240" w:lineRule="auto"/>
        <w:ind w:left="423"/>
        <w:jc w:val="both"/>
        <w:rPr>
          <w:rFonts w:ascii="David" w:hAnsi="David" w:cs="David"/>
          <w:sz w:val="10"/>
          <w:szCs w:val="10"/>
        </w:rPr>
      </w:pPr>
    </w:p>
    <w:p w14:paraId="67233342" w14:textId="77777777" w:rsidR="00336B88" w:rsidRPr="0029017A" w:rsidRDefault="00336B88" w:rsidP="00E828B3">
      <w:pPr>
        <w:pStyle w:val="a3"/>
        <w:numPr>
          <w:ilvl w:val="0"/>
          <w:numId w:val="18"/>
        </w:numPr>
        <w:spacing w:line="240" w:lineRule="auto"/>
        <w:ind w:left="282"/>
        <w:jc w:val="both"/>
        <w:rPr>
          <w:rFonts w:ascii="David" w:hAnsi="David" w:cs="David"/>
          <w:b/>
          <w:bCs/>
        </w:rPr>
      </w:pPr>
      <w:r w:rsidRPr="0029017A">
        <w:rPr>
          <w:rFonts w:ascii="David" w:hAnsi="David" w:cs="David"/>
          <w:b/>
          <w:bCs/>
          <w:rtl/>
        </w:rPr>
        <w:t>למה כדאי לשמור מידה מסוימת של התערבות המדינה בקרקע?</w:t>
      </w:r>
    </w:p>
    <w:p w14:paraId="2B83D293" w14:textId="3A7B0415" w:rsidR="00D10CE7" w:rsidRPr="0029017A" w:rsidRDefault="00336B88" w:rsidP="0095551C">
      <w:pPr>
        <w:pStyle w:val="a3"/>
        <w:numPr>
          <w:ilvl w:val="0"/>
          <w:numId w:val="40"/>
        </w:numPr>
        <w:spacing w:line="240" w:lineRule="auto"/>
        <w:jc w:val="both"/>
        <w:rPr>
          <w:rFonts w:ascii="David" w:hAnsi="David" w:cs="David"/>
        </w:rPr>
      </w:pPr>
      <w:r w:rsidRPr="0029017A">
        <w:rPr>
          <w:rFonts w:ascii="David" w:hAnsi="David" w:cs="David"/>
          <w:b/>
          <w:bCs/>
          <w:color w:val="FF0000"/>
          <w:rtl/>
        </w:rPr>
        <w:t xml:space="preserve">כשלי שוק: </w:t>
      </w:r>
    </w:p>
    <w:p w14:paraId="30310966" w14:textId="24540605" w:rsidR="00D10CE7" w:rsidRPr="0029017A" w:rsidRDefault="00336B88" w:rsidP="009D57B6">
      <w:pPr>
        <w:pStyle w:val="a3"/>
        <w:numPr>
          <w:ilvl w:val="0"/>
          <w:numId w:val="117"/>
        </w:numPr>
        <w:spacing w:line="240" w:lineRule="auto"/>
        <w:jc w:val="both"/>
        <w:rPr>
          <w:rFonts w:ascii="David" w:hAnsi="David" w:cs="David"/>
        </w:rPr>
      </w:pPr>
      <w:r w:rsidRPr="0029017A">
        <w:rPr>
          <w:rFonts w:ascii="David" w:hAnsi="David" w:cs="David"/>
          <w:u w:val="single"/>
          <w:rtl/>
        </w:rPr>
        <w:t>טרגדיית ה</w:t>
      </w:r>
      <w:r w:rsidR="00EB5593" w:rsidRPr="0029017A">
        <w:rPr>
          <w:rFonts w:ascii="David" w:hAnsi="David" w:cs="David"/>
          <w:u w:val="single"/>
          <w:rtl/>
        </w:rPr>
        <w:t>מאגר המשותף</w:t>
      </w:r>
      <w:r w:rsidR="00EB5593" w:rsidRPr="0029017A">
        <w:rPr>
          <w:rFonts w:ascii="David" w:hAnsi="David" w:cs="David"/>
          <w:rtl/>
        </w:rPr>
        <w:t>-</w:t>
      </w:r>
      <w:r w:rsidRPr="0029017A">
        <w:rPr>
          <w:rFonts w:ascii="David" w:hAnsi="David" w:cs="David"/>
          <w:rtl/>
        </w:rPr>
        <w:t xml:space="preserve"> </w:t>
      </w:r>
      <w:r w:rsidR="00FE4661" w:rsidRPr="0029017A">
        <w:rPr>
          <w:rFonts w:ascii="David" w:hAnsi="David" w:cs="David"/>
          <w:rtl/>
        </w:rPr>
        <w:t>אם המדינה לא תתערב, המשאב ידלדל ולא ינוצל בצורה יעילה ומיטבית בגלל דרך הניהול שלו והקצאות הזכויות.</w:t>
      </w:r>
    </w:p>
    <w:p w14:paraId="4677AA82" w14:textId="0289A171" w:rsidR="00EF01DA" w:rsidRPr="0029017A" w:rsidRDefault="008360C0" w:rsidP="009D57B6">
      <w:pPr>
        <w:pStyle w:val="a3"/>
        <w:numPr>
          <w:ilvl w:val="0"/>
          <w:numId w:val="117"/>
        </w:numPr>
        <w:spacing w:line="240" w:lineRule="auto"/>
        <w:jc w:val="both"/>
        <w:rPr>
          <w:rFonts w:ascii="David" w:hAnsi="David" w:cs="David"/>
        </w:rPr>
      </w:pPr>
      <w:r w:rsidRPr="0029017A">
        <w:rPr>
          <w:rFonts w:ascii="David" w:hAnsi="David" w:cs="David"/>
          <w:u w:val="single"/>
          <w:rtl/>
        </w:rPr>
        <w:t>משאבים ציבוריים</w:t>
      </w:r>
      <w:r w:rsidR="00EF01DA" w:rsidRPr="0029017A">
        <w:rPr>
          <w:rFonts w:ascii="David" w:hAnsi="David" w:cs="David"/>
          <w:rtl/>
        </w:rPr>
        <w:t xml:space="preserve">- רק המדינה יכולה לספק לנו פארקים, ביטחון, </w:t>
      </w:r>
      <w:r w:rsidR="001471C2" w:rsidRPr="0029017A">
        <w:rPr>
          <w:rFonts w:ascii="David" w:hAnsi="David" w:cs="David"/>
          <w:rtl/>
        </w:rPr>
        <w:t>סלילת כבישים</w:t>
      </w:r>
      <w:r w:rsidR="00EF01DA" w:rsidRPr="0029017A">
        <w:rPr>
          <w:rFonts w:ascii="David" w:hAnsi="David" w:cs="David"/>
          <w:rtl/>
        </w:rPr>
        <w:t>.</w:t>
      </w:r>
      <w:r w:rsidR="001471C2" w:rsidRPr="0029017A">
        <w:rPr>
          <w:rFonts w:ascii="David" w:hAnsi="David" w:cs="David"/>
          <w:rtl/>
        </w:rPr>
        <w:t xml:space="preserve"> גם לטובת דור העתיד.</w:t>
      </w:r>
    </w:p>
    <w:p w14:paraId="5D886A70" w14:textId="532553C4" w:rsidR="00D10CE7" w:rsidRPr="0029017A" w:rsidRDefault="00D10CE7" w:rsidP="009D57B6">
      <w:pPr>
        <w:pStyle w:val="a3"/>
        <w:numPr>
          <w:ilvl w:val="0"/>
          <w:numId w:val="117"/>
        </w:numPr>
        <w:spacing w:line="240" w:lineRule="auto"/>
        <w:jc w:val="both"/>
        <w:rPr>
          <w:rFonts w:ascii="David" w:hAnsi="David" w:cs="David"/>
          <w:rtl/>
        </w:rPr>
      </w:pPr>
      <w:r w:rsidRPr="0029017A">
        <w:rPr>
          <w:rFonts w:ascii="David" w:hAnsi="David" w:cs="David"/>
          <w:u w:val="single"/>
          <w:rtl/>
        </w:rPr>
        <w:t xml:space="preserve">טיפול </w:t>
      </w:r>
      <w:proofErr w:type="spellStart"/>
      <w:r w:rsidRPr="0029017A">
        <w:rPr>
          <w:rFonts w:ascii="David" w:hAnsi="David" w:cs="David"/>
          <w:u w:val="single"/>
          <w:rtl/>
        </w:rPr>
        <w:t>בהחצנות</w:t>
      </w:r>
      <w:proofErr w:type="spellEnd"/>
      <w:r w:rsidRPr="0029017A">
        <w:rPr>
          <w:rFonts w:ascii="David" w:hAnsi="David" w:cs="David"/>
          <w:u w:val="single"/>
          <w:rtl/>
        </w:rPr>
        <w:t xml:space="preserve"> שליליות</w:t>
      </w:r>
      <w:r w:rsidRPr="0029017A">
        <w:rPr>
          <w:rFonts w:ascii="David" w:hAnsi="David" w:cs="David"/>
          <w:rtl/>
        </w:rPr>
        <w:t xml:space="preserve">- ללא התערבות ציבורית לא יהיה ניתן לגרום לגופים פרטיים להימנע מלהחצין נזקים לסביבה.  </w:t>
      </w:r>
    </w:p>
    <w:p w14:paraId="55683F33" w14:textId="77777777" w:rsidR="00D10CE7" w:rsidRPr="0029017A" w:rsidRDefault="00D10CE7" w:rsidP="009D57B6">
      <w:pPr>
        <w:pStyle w:val="a3"/>
        <w:numPr>
          <w:ilvl w:val="0"/>
          <w:numId w:val="117"/>
        </w:numPr>
        <w:spacing w:line="240" w:lineRule="auto"/>
        <w:jc w:val="both"/>
        <w:rPr>
          <w:rFonts w:ascii="David" w:hAnsi="David" w:cs="David"/>
          <w:rtl/>
        </w:rPr>
      </w:pPr>
      <w:r w:rsidRPr="0029017A">
        <w:rPr>
          <w:rFonts w:ascii="David" w:hAnsi="David" w:cs="David"/>
          <w:u w:val="single"/>
          <w:rtl/>
        </w:rPr>
        <w:t>שליטה בעיתוי הפיתוח</w:t>
      </w:r>
      <w:r w:rsidRPr="0029017A">
        <w:rPr>
          <w:rFonts w:ascii="David" w:hAnsi="David" w:cs="David"/>
          <w:rtl/>
        </w:rPr>
        <w:t>- ללא שליטה על קרקעות לא יהיה ניתן לאפשר פרויקטים גדולים, ארוכי טווח, כגון- בניית ישוב, בנית רכבת.</w:t>
      </w:r>
    </w:p>
    <w:p w14:paraId="1B4D72AD" w14:textId="48DEA169" w:rsidR="00D10CE7" w:rsidRPr="0029017A" w:rsidRDefault="00D10CE7" w:rsidP="009D57B6">
      <w:pPr>
        <w:pStyle w:val="a3"/>
        <w:numPr>
          <w:ilvl w:val="0"/>
          <w:numId w:val="117"/>
        </w:numPr>
        <w:spacing w:line="240" w:lineRule="auto"/>
        <w:jc w:val="both"/>
        <w:rPr>
          <w:rFonts w:ascii="David" w:hAnsi="David" w:cs="David"/>
          <w:rtl/>
        </w:rPr>
      </w:pPr>
      <w:r w:rsidRPr="0029017A">
        <w:rPr>
          <w:rFonts w:ascii="David" w:hAnsi="David" w:cs="David"/>
          <w:u w:val="single"/>
          <w:rtl/>
        </w:rPr>
        <w:t>פערי מידע</w:t>
      </w:r>
      <w:r w:rsidRPr="0029017A">
        <w:rPr>
          <w:rFonts w:ascii="David" w:hAnsi="David" w:cs="David"/>
          <w:rtl/>
        </w:rPr>
        <w:t xml:space="preserve"> – </w:t>
      </w:r>
      <w:r w:rsidR="000F4211" w:rsidRPr="0029017A">
        <w:rPr>
          <w:rFonts w:ascii="David" w:hAnsi="David" w:cs="David"/>
          <w:rtl/>
        </w:rPr>
        <w:t>שליטה מדינתית יכולה לסייע למנוע ספסרות או מונופול. שולטת על המתנהל בשוק.</w:t>
      </w:r>
    </w:p>
    <w:p w14:paraId="580DB40B" w14:textId="77777777" w:rsidR="00D10CE7" w:rsidRPr="0029017A" w:rsidRDefault="00D10CE7" w:rsidP="00E82778">
      <w:pPr>
        <w:pStyle w:val="a3"/>
        <w:spacing w:line="240" w:lineRule="auto"/>
        <w:ind w:left="1503"/>
        <w:jc w:val="both"/>
        <w:rPr>
          <w:rFonts w:ascii="David" w:hAnsi="David" w:cs="David"/>
          <w:sz w:val="8"/>
          <w:szCs w:val="8"/>
        </w:rPr>
      </w:pPr>
    </w:p>
    <w:p w14:paraId="2168C2EC" w14:textId="5A354BFB" w:rsidR="00454389" w:rsidRPr="0029017A" w:rsidRDefault="00336B88" w:rsidP="0095551C">
      <w:pPr>
        <w:pStyle w:val="a3"/>
        <w:numPr>
          <w:ilvl w:val="0"/>
          <w:numId w:val="40"/>
        </w:numPr>
        <w:spacing w:line="240" w:lineRule="auto"/>
        <w:jc w:val="both"/>
        <w:rPr>
          <w:rFonts w:ascii="David" w:hAnsi="David" w:cs="David"/>
          <w:b/>
          <w:bCs/>
          <w:color w:val="FF0000"/>
        </w:rPr>
      </w:pPr>
      <w:r w:rsidRPr="0029017A">
        <w:rPr>
          <w:rFonts w:ascii="David" w:hAnsi="David" w:cs="David"/>
          <w:b/>
          <w:bCs/>
          <w:color w:val="FF0000"/>
          <w:rtl/>
        </w:rPr>
        <w:t xml:space="preserve">הצדקות חברתיות: </w:t>
      </w:r>
    </w:p>
    <w:p w14:paraId="63E218CF" w14:textId="783F5C7E" w:rsidR="00454389" w:rsidRPr="0029017A" w:rsidRDefault="00454389" w:rsidP="009D57B6">
      <w:pPr>
        <w:pStyle w:val="a3"/>
        <w:numPr>
          <w:ilvl w:val="0"/>
          <w:numId w:val="118"/>
        </w:numPr>
        <w:spacing w:line="240" w:lineRule="auto"/>
        <w:ind w:left="991"/>
        <w:jc w:val="both"/>
        <w:rPr>
          <w:rFonts w:ascii="David" w:hAnsi="David" w:cs="David"/>
          <w:rtl/>
        </w:rPr>
      </w:pPr>
      <w:r w:rsidRPr="0029017A">
        <w:rPr>
          <w:rFonts w:ascii="David" w:hAnsi="David" w:cs="David"/>
          <w:u w:val="single"/>
          <w:rtl/>
        </w:rPr>
        <w:t>קידום ערכים פוליטיים-</w:t>
      </w:r>
      <w:r w:rsidR="008608CF" w:rsidRPr="0029017A">
        <w:rPr>
          <w:rFonts w:ascii="David" w:hAnsi="David" w:cs="David"/>
          <w:u w:val="single"/>
          <w:rtl/>
        </w:rPr>
        <w:t>אידיאולוגיים</w:t>
      </w:r>
      <w:r w:rsidR="008608CF" w:rsidRPr="0029017A">
        <w:rPr>
          <w:rFonts w:ascii="David" w:hAnsi="David" w:cs="David"/>
          <w:rtl/>
        </w:rPr>
        <w:t>-</w:t>
      </w:r>
      <w:r w:rsidRPr="0029017A">
        <w:rPr>
          <w:rFonts w:ascii="David" w:hAnsi="David" w:cs="David"/>
          <w:rtl/>
        </w:rPr>
        <w:t xml:space="preserve"> </w:t>
      </w:r>
      <w:r w:rsidR="00C475E5" w:rsidRPr="0029017A">
        <w:rPr>
          <w:rFonts w:ascii="David" w:hAnsi="David" w:cs="David"/>
          <w:rtl/>
        </w:rPr>
        <w:t xml:space="preserve">המדיניות הציבורית מבטאת את המובן הסמלי של הלאום היהודי וזיקת העם היהודי לקרקע. </w:t>
      </w:r>
      <w:r w:rsidRPr="0029017A">
        <w:rPr>
          <w:rFonts w:ascii="David" w:hAnsi="David" w:cs="David"/>
          <w:b/>
          <w:bCs/>
          <w:rtl/>
        </w:rPr>
        <w:t xml:space="preserve">אולם </w:t>
      </w:r>
      <w:r w:rsidRPr="0029017A">
        <w:rPr>
          <w:rFonts w:ascii="David" w:hAnsi="David" w:cs="David"/>
          <w:rtl/>
        </w:rPr>
        <w:t xml:space="preserve">ניתן לקדם ערכים אלו בדרכים אחרות, כמו </w:t>
      </w:r>
      <w:r w:rsidR="00B13E70" w:rsidRPr="0029017A">
        <w:rPr>
          <w:rFonts w:ascii="David" w:hAnsi="David" w:cs="David"/>
          <w:rtl/>
        </w:rPr>
        <w:t>המצב כיום- אין תוקף לעסקת העברת בעלות ללא אישור משרד השיכון (מהווה רגולציה לאור החשש הביטחוני של</w:t>
      </w:r>
      <w:r w:rsidR="00C71400" w:rsidRPr="0029017A">
        <w:rPr>
          <w:rFonts w:ascii="David" w:hAnsi="David" w:cs="David"/>
          <w:rtl/>
        </w:rPr>
        <w:t>א יעברו קרקעות לגורמים עוינים)</w:t>
      </w:r>
      <w:r w:rsidRPr="0029017A">
        <w:rPr>
          <w:rFonts w:ascii="David" w:hAnsi="David" w:cs="David"/>
          <w:rtl/>
        </w:rPr>
        <w:t>.</w:t>
      </w:r>
    </w:p>
    <w:p w14:paraId="73DEBC6D" w14:textId="306E84B2" w:rsidR="00454389" w:rsidRPr="0029017A" w:rsidRDefault="00454389" w:rsidP="009D57B6">
      <w:pPr>
        <w:pStyle w:val="a3"/>
        <w:numPr>
          <w:ilvl w:val="0"/>
          <w:numId w:val="118"/>
        </w:numPr>
        <w:spacing w:line="240" w:lineRule="auto"/>
        <w:ind w:left="991"/>
        <w:jc w:val="both"/>
        <w:rPr>
          <w:rFonts w:ascii="David" w:hAnsi="David" w:cs="David"/>
          <w:rtl/>
        </w:rPr>
      </w:pPr>
      <w:r w:rsidRPr="0029017A">
        <w:rPr>
          <w:rFonts w:ascii="David" w:hAnsi="David" w:cs="David"/>
          <w:u w:val="single"/>
          <w:rtl/>
        </w:rPr>
        <w:t>ביטול פערים חברתיים</w:t>
      </w:r>
      <w:r w:rsidRPr="0029017A">
        <w:rPr>
          <w:rFonts w:ascii="David" w:hAnsi="David" w:cs="David"/>
          <w:rtl/>
        </w:rPr>
        <w:t>- למשל מיזמים של דיור ציבורי.</w:t>
      </w:r>
      <w:r w:rsidR="005E3ABF" w:rsidRPr="0029017A">
        <w:rPr>
          <w:rFonts w:ascii="David" w:hAnsi="David" w:cs="David"/>
          <w:rtl/>
        </w:rPr>
        <w:t xml:space="preserve"> </w:t>
      </w:r>
      <w:r w:rsidR="005E3ABF" w:rsidRPr="0029017A">
        <w:rPr>
          <w:rFonts w:ascii="David" w:hAnsi="David" w:cs="David"/>
          <w:b/>
          <w:bCs/>
          <w:rtl/>
        </w:rPr>
        <w:t xml:space="preserve">אולם, </w:t>
      </w:r>
      <w:r w:rsidR="005E3ABF" w:rsidRPr="0029017A">
        <w:rPr>
          <w:rFonts w:ascii="David" w:hAnsi="David" w:cs="David"/>
          <w:rtl/>
        </w:rPr>
        <w:t xml:space="preserve">ניתן להקצות קרקעות </w:t>
      </w:r>
      <w:r w:rsidR="005E3ABF" w:rsidRPr="0029017A">
        <w:rPr>
          <w:rFonts w:ascii="David" w:hAnsi="David" w:cs="David"/>
          <w:u w:val="single"/>
          <w:rtl/>
        </w:rPr>
        <w:t>רק לפי הכמות הנדרשת</w:t>
      </w:r>
      <w:r w:rsidR="005E3ABF" w:rsidRPr="0029017A">
        <w:rPr>
          <w:rFonts w:ascii="David" w:hAnsi="David" w:cs="David"/>
          <w:rtl/>
        </w:rPr>
        <w:t>.</w:t>
      </w:r>
    </w:p>
    <w:p w14:paraId="42EF8BC5" w14:textId="70A5B491" w:rsidR="00454389" w:rsidRPr="0029017A" w:rsidRDefault="00454389" w:rsidP="009D57B6">
      <w:pPr>
        <w:pStyle w:val="a3"/>
        <w:numPr>
          <w:ilvl w:val="0"/>
          <w:numId w:val="118"/>
        </w:numPr>
        <w:spacing w:line="240" w:lineRule="auto"/>
        <w:ind w:left="991"/>
        <w:jc w:val="both"/>
        <w:rPr>
          <w:rFonts w:ascii="David" w:hAnsi="David" w:cs="David"/>
          <w:u w:val="single"/>
          <w:rtl/>
        </w:rPr>
      </w:pPr>
      <w:r w:rsidRPr="0029017A">
        <w:rPr>
          <w:rFonts w:ascii="David" w:hAnsi="David" w:cs="David"/>
          <w:u w:val="single"/>
          <w:rtl/>
        </w:rPr>
        <w:t>הערכות להתמודדות עם משברים</w:t>
      </w:r>
      <w:r w:rsidR="003B2976" w:rsidRPr="0029017A">
        <w:rPr>
          <w:rFonts w:ascii="David" w:hAnsi="David" w:cs="David"/>
          <w:rtl/>
        </w:rPr>
        <w:t>- צריך עתודות קרקע</w:t>
      </w:r>
    </w:p>
    <w:p w14:paraId="49B0D1D2" w14:textId="5815F155" w:rsidR="00454389" w:rsidRPr="0029017A" w:rsidRDefault="00454389" w:rsidP="009D57B6">
      <w:pPr>
        <w:pStyle w:val="a3"/>
        <w:numPr>
          <w:ilvl w:val="0"/>
          <w:numId w:val="118"/>
        </w:numPr>
        <w:spacing w:line="240" w:lineRule="auto"/>
        <w:ind w:left="991"/>
        <w:jc w:val="both"/>
        <w:rPr>
          <w:rFonts w:ascii="David" w:hAnsi="David" w:cs="David"/>
        </w:rPr>
      </w:pPr>
      <w:r w:rsidRPr="0029017A">
        <w:rPr>
          <w:rFonts w:ascii="David" w:hAnsi="David" w:cs="David"/>
          <w:u w:val="single"/>
          <w:rtl/>
        </w:rPr>
        <w:t>מיתון שיקולים פוליטיים בין קבוצות בקבלת החלטות</w:t>
      </w:r>
      <w:r w:rsidRPr="0029017A">
        <w:rPr>
          <w:rFonts w:ascii="David" w:hAnsi="David" w:cs="David"/>
          <w:rtl/>
        </w:rPr>
        <w:t xml:space="preserve">- </w:t>
      </w:r>
      <w:r w:rsidR="00D36D1A" w:rsidRPr="0029017A">
        <w:rPr>
          <w:rFonts w:ascii="David" w:hAnsi="David" w:cs="David"/>
          <w:rtl/>
        </w:rPr>
        <w:t>שבעלות מדינתית תמנע הטיות בחלוקה של קרקע והחלוקה תהיה מאוזנת</w:t>
      </w:r>
      <w:r w:rsidR="00F73EDD" w:rsidRPr="0029017A">
        <w:rPr>
          <w:rFonts w:ascii="David" w:hAnsi="David" w:cs="David"/>
          <w:rtl/>
        </w:rPr>
        <w:t>.</w:t>
      </w:r>
      <w:r w:rsidRPr="0029017A">
        <w:rPr>
          <w:rFonts w:ascii="David" w:hAnsi="David" w:cs="David"/>
          <w:rtl/>
        </w:rPr>
        <w:t xml:space="preserve"> </w:t>
      </w:r>
      <w:r w:rsidR="00D36D1A" w:rsidRPr="0029017A">
        <w:rPr>
          <w:rFonts w:ascii="David" w:hAnsi="David" w:cs="David"/>
          <w:b/>
          <w:bCs/>
          <w:rtl/>
        </w:rPr>
        <w:t>אולם,</w:t>
      </w:r>
      <w:r w:rsidR="00D36D1A" w:rsidRPr="0029017A">
        <w:rPr>
          <w:rFonts w:ascii="David" w:hAnsi="David" w:cs="David"/>
          <w:rtl/>
        </w:rPr>
        <w:t xml:space="preserve"> </w:t>
      </w:r>
      <w:r w:rsidR="009C6CF7" w:rsidRPr="0029017A">
        <w:rPr>
          <w:rFonts w:ascii="David" w:hAnsi="David" w:cs="David"/>
          <w:rtl/>
        </w:rPr>
        <w:t>זו הנחה שגויה</w:t>
      </w:r>
      <w:r w:rsidRPr="0029017A">
        <w:rPr>
          <w:rFonts w:ascii="David" w:hAnsi="David" w:cs="David"/>
          <w:rtl/>
        </w:rPr>
        <w:t xml:space="preserve"> (לדוג'- </w:t>
      </w:r>
      <w:proofErr w:type="spellStart"/>
      <w:r w:rsidR="009C6CF7" w:rsidRPr="0029017A">
        <w:rPr>
          <w:rFonts w:ascii="David" w:hAnsi="David" w:cs="David"/>
          <w:rtl/>
        </w:rPr>
        <w:t>רמ"י</w:t>
      </w:r>
      <w:proofErr w:type="spellEnd"/>
      <w:r w:rsidRPr="0029017A">
        <w:rPr>
          <w:rFonts w:ascii="David" w:hAnsi="David" w:cs="David"/>
          <w:rtl/>
        </w:rPr>
        <w:t xml:space="preserve"> עשתה הרבה הטיות לטובת המגזר החק</w:t>
      </w:r>
      <w:r w:rsidR="009C6CF7" w:rsidRPr="0029017A">
        <w:rPr>
          <w:rFonts w:ascii="David" w:hAnsi="David" w:cs="David"/>
          <w:rtl/>
        </w:rPr>
        <w:t>ל</w:t>
      </w:r>
      <w:r w:rsidRPr="0029017A">
        <w:rPr>
          <w:rFonts w:ascii="David" w:hAnsi="David" w:cs="David"/>
          <w:rtl/>
        </w:rPr>
        <w:t>אי).</w:t>
      </w:r>
    </w:p>
    <w:p w14:paraId="5CD83E0E" w14:textId="7394FDA5" w:rsidR="0057023A" w:rsidRPr="0029017A" w:rsidRDefault="0057023A" w:rsidP="0057023A">
      <w:pPr>
        <w:spacing w:line="240" w:lineRule="auto"/>
        <w:jc w:val="both"/>
        <w:rPr>
          <w:rFonts w:ascii="David" w:hAnsi="David" w:cs="David"/>
        </w:rPr>
      </w:pPr>
      <w:r w:rsidRPr="0029017A">
        <w:rPr>
          <w:rFonts w:ascii="David" w:hAnsi="David" w:cs="David"/>
          <w:rtl/>
        </w:rPr>
        <w:t>לסיכום: צריך לתת ביטוי לשיקולים אלו, אך אין הצדקה ל92%. מבחינת כלכלית- הכי אופטימלי זה מצב בו מרבית הקרקעות יהיו בידיים פרטיות (אלתרמן לא מציינת את דרך החלוקה באחוזים).</w:t>
      </w:r>
    </w:p>
    <w:p w14:paraId="3AD14036" w14:textId="77777777" w:rsidR="00907907" w:rsidRPr="0029017A" w:rsidRDefault="00907907" w:rsidP="00D705A6">
      <w:pPr>
        <w:pStyle w:val="2"/>
        <w:shd w:val="clear" w:color="auto" w:fill="4F81BD" w:themeFill="accent1"/>
        <w:jc w:val="center"/>
        <w:rPr>
          <w:rFonts w:ascii="David" w:hAnsi="David" w:cs="David"/>
          <w:b/>
          <w:bCs/>
          <w:color w:val="auto"/>
          <w:sz w:val="22"/>
          <w:szCs w:val="22"/>
          <w:rtl/>
        </w:rPr>
      </w:pPr>
      <w:bookmarkStart w:id="37" w:name="_Toc95517090"/>
      <w:r w:rsidRPr="0029017A">
        <w:rPr>
          <w:rFonts w:ascii="David" w:hAnsi="David" w:cs="David"/>
          <w:b/>
          <w:bCs/>
          <w:color w:val="auto"/>
          <w:sz w:val="22"/>
          <w:szCs w:val="22"/>
          <w:rtl/>
        </w:rPr>
        <w:t>רישום במקרקעין</w:t>
      </w:r>
      <w:bookmarkEnd w:id="37"/>
    </w:p>
    <w:p w14:paraId="08991A15" w14:textId="77777777" w:rsidR="00907907" w:rsidRPr="0029017A" w:rsidRDefault="00907907" w:rsidP="00E82778">
      <w:pPr>
        <w:pStyle w:val="a3"/>
        <w:numPr>
          <w:ilvl w:val="0"/>
          <w:numId w:val="18"/>
        </w:numPr>
        <w:spacing w:line="240" w:lineRule="auto"/>
        <w:ind w:left="423"/>
        <w:jc w:val="both"/>
        <w:rPr>
          <w:rFonts w:ascii="David" w:hAnsi="David" w:cs="David"/>
          <w:b/>
          <w:bCs/>
        </w:rPr>
      </w:pPr>
      <w:r w:rsidRPr="0029017A">
        <w:rPr>
          <w:rFonts w:ascii="David" w:hAnsi="David" w:cs="David"/>
          <w:b/>
          <w:bCs/>
          <w:rtl/>
        </w:rPr>
        <w:t xml:space="preserve">הבעלות </w:t>
      </w:r>
      <w:r w:rsidRPr="0029017A">
        <w:rPr>
          <w:rFonts w:ascii="David" w:hAnsi="David" w:cs="David"/>
          <w:rtl/>
        </w:rPr>
        <w:t xml:space="preserve">במקרקעין תשתכלל ברישום באחד </w:t>
      </w:r>
      <w:r w:rsidRPr="0029017A">
        <w:rPr>
          <w:rFonts w:ascii="David" w:hAnsi="David" w:cs="David"/>
          <w:b/>
          <w:bCs/>
          <w:rtl/>
        </w:rPr>
        <w:t>מפנקסי המקרקעין:</w:t>
      </w:r>
    </w:p>
    <w:p w14:paraId="748A4F86" w14:textId="065D98BB" w:rsidR="00907907" w:rsidRPr="0029017A" w:rsidRDefault="00907907" w:rsidP="0095551C">
      <w:pPr>
        <w:pStyle w:val="a3"/>
        <w:numPr>
          <w:ilvl w:val="0"/>
          <w:numId w:val="41"/>
        </w:numPr>
        <w:spacing w:after="160" w:line="240" w:lineRule="auto"/>
        <w:ind w:left="1133"/>
        <w:jc w:val="both"/>
        <w:rPr>
          <w:rFonts w:ascii="David" w:hAnsi="David" w:cs="David"/>
        </w:rPr>
      </w:pPr>
      <w:r w:rsidRPr="0029017A">
        <w:rPr>
          <w:rFonts w:ascii="David" w:hAnsi="David" w:cs="David"/>
          <w:u w:val="single"/>
          <w:rtl/>
        </w:rPr>
        <w:t>פנקס הזכויות</w:t>
      </w:r>
      <w:r w:rsidR="002F2B9D" w:rsidRPr="0029017A">
        <w:rPr>
          <w:rFonts w:ascii="David" w:hAnsi="David" w:cs="David"/>
          <w:rtl/>
        </w:rPr>
        <w:t xml:space="preserve">- </w:t>
      </w:r>
      <w:r w:rsidRPr="0029017A">
        <w:rPr>
          <w:rFonts w:ascii="David" w:hAnsi="David" w:cs="David"/>
          <w:rtl/>
        </w:rPr>
        <w:t>מקרקעין מוסדרים</w:t>
      </w:r>
      <w:r w:rsidR="002F2B9D" w:rsidRPr="0029017A">
        <w:rPr>
          <w:rFonts w:ascii="David" w:hAnsi="David" w:cs="David"/>
          <w:rtl/>
        </w:rPr>
        <w:t>.</w:t>
      </w:r>
    </w:p>
    <w:p w14:paraId="7919B4D9" w14:textId="4950265E" w:rsidR="00907907" w:rsidRPr="0029017A" w:rsidRDefault="00907907" w:rsidP="0095551C">
      <w:pPr>
        <w:pStyle w:val="a3"/>
        <w:numPr>
          <w:ilvl w:val="0"/>
          <w:numId w:val="41"/>
        </w:numPr>
        <w:spacing w:after="160" w:line="240" w:lineRule="auto"/>
        <w:ind w:left="1133"/>
        <w:jc w:val="both"/>
        <w:rPr>
          <w:rFonts w:ascii="David" w:hAnsi="David" w:cs="David"/>
        </w:rPr>
      </w:pPr>
      <w:r w:rsidRPr="0029017A">
        <w:rPr>
          <w:rFonts w:ascii="David" w:hAnsi="David" w:cs="David"/>
          <w:u w:val="single"/>
          <w:rtl/>
        </w:rPr>
        <w:t>פנקס השטרות</w:t>
      </w:r>
      <w:r w:rsidR="002F2B9D" w:rsidRPr="0029017A">
        <w:rPr>
          <w:rFonts w:ascii="David" w:hAnsi="David" w:cs="David"/>
          <w:rtl/>
        </w:rPr>
        <w:t xml:space="preserve">- </w:t>
      </w:r>
      <w:r w:rsidRPr="0029017A">
        <w:rPr>
          <w:rFonts w:ascii="David" w:hAnsi="David" w:cs="David"/>
          <w:rtl/>
        </w:rPr>
        <w:t>מקרקעין לא מוסדרים</w:t>
      </w:r>
      <w:r w:rsidR="002F2B9D" w:rsidRPr="0029017A">
        <w:rPr>
          <w:rFonts w:ascii="David" w:hAnsi="David" w:cs="David"/>
          <w:rtl/>
        </w:rPr>
        <w:t>.</w:t>
      </w:r>
    </w:p>
    <w:p w14:paraId="6A3BDBB2" w14:textId="7E921A7A" w:rsidR="00907907" w:rsidRPr="0029017A" w:rsidRDefault="00907907" w:rsidP="0095551C">
      <w:pPr>
        <w:pStyle w:val="a3"/>
        <w:numPr>
          <w:ilvl w:val="0"/>
          <w:numId w:val="41"/>
        </w:numPr>
        <w:spacing w:after="160" w:line="240" w:lineRule="auto"/>
        <w:ind w:left="1133"/>
        <w:jc w:val="both"/>
        <w:rPr>
          <w:rFonts w:ascii="David" w:hAnsi="David" w:cs="David"/>
        </w:rPr>
      </w:pPr>
      <w:r w:rsidRPr="0029017A">
        <w:rPr>
          <w:rFonts w:ascii="David" w:hAnsi="David" w:cs="David"/>
          <w:u w:val="single"/>
          <w:rtl/>
        </w:rPr>
        <w:t>פנקס הבתים המשותפים</w:t>
      </w:r>
      <w:r w:rsidR="00271155" w:rsidRPr="0029017A">
        <w:rPr>
          <w:rFonts w:ascii="David" w:hAnsi="David" w:cs="David"/>
          <w:rtl/>
        </w:rPr>
        <w:t>- כל המקרקעין שלגביהם ניתן צו לרשמם כבתים משותפים.</w:t>
      </w:r>
    </w:p>
    <w:p w14:paraId="1568270A" w14:textId="02B95ACD" w:rsidR="00907907" w:rsidRPr="0029017A" w:rsidRDefault="0013699B" w:rsidP="0013699B">
      <w:pPr>
        <w:pStyle w:val="a3"/>
        <w:numPr>
          <w:ilvl w:val="0"/>
          <w:numId w:val="18"/>
        </w:numPr>
        <w:spacing w:line="240" w:lineRule="auto"/>
        <w:ind w:left="423"/>
        <w:jc w:val="both"/>
        <w:rPr>
          <w:rFonts w:ascii="David" w:hAnsi="David" w:cs="David"/>
        </w:rPr>
      </w:pPr>
      <w:r w:rsidRPr="0029017A">
        <w:rPr>
          <w:rFonts w:ascii="David" w:hAnsi="David" w:cs="David"/>
          <w:b/>
          <w:bCs/>
          <w:rtl/>
        </w:rPr>
        <w:t xml:space="preserve">לרישומים במאגרי מידע אחרים אין תוקף קנייני </w:t>
      </w:r>
      <w:r w:rsidRPr="0029017A">
        <w:rPr>
          <w:rFonts w:ascii="David" w:hAnsi="David" w:cs="David"/>
          <w:rtl/>
        </w:rPr>
        <w:t xml:space="preserve">(כמו רישום בספרי מנהל מקרקעי ישראל, רישום של דיור ציבורי, רישומים של חברה משכנת וכו'). </w:t>
      </w:r>
      <w:r w:rsidR="002F2B9D" w:rsidRPr="0029017A">
        <w:rPr>
          <w:rFonts w:ascii="David" w:hAnsi="David" w:cs="David"/>
          <w:rtl/>
        </w:rPr>
        <w:t xml:space="preserve">חריג- נראה שבדיני </w:t>
      </w:r>
      <w:proofErr w:type="spellStart"/>
      <w:r w:rsidR="002F2B9D" w:rsidRPr="0029017A">
        <w:rPr>
          <w:rFonts w:ascii="David" w:hAnsi="David" w:cs="David"/>
          <w:rtl/>
        </w:rPr>
        <w:t>תחוריות</w:t>
      </w:r>
      <w:proofErr w:type="spellEnd"/>
      <w:r w:rsidR="002F2B9D" w:rsidRPr="0029017A">
        <w:rPr>
          <w:rFonts w:ascii="David" w:hAnsi="David" w:cs="David"/>
          <w:rtl/>
        </w:rPr>
        <w:t xml:space="preserve"> לרישומים אלה יש נפקות.</w:t>
      </w:r>
    </w:p>
    <w:p w14:paraId="60F1963F" w14:textId="51BE7A59" w:rsidR="002F2B9D" w:rsidRPr="0029017A" w:rsidRDefault="002F2B9D" w:rsidP="00E82778">
      <w:pPr>
        <w:pStyle w:val="a3"/>
        <w:numPr>
          <w:ilvl w:val="0"/>
          <w:numId w:val="18"/>
        </w:numPr>
        <w:spacing w:after="0" w:line="240" w:lineRule="auto"/>
        <w:ind w:left="423"/>
        <w:jc w:val="both"/>
        <w:rPr>
          <w:rFonts w:ascii="David" w:hAnsi="David" w:cs="David"/>
          <w:u w:val="single"/>
        </w:rPr>
      </w:pPr>
      <w:r w:rsidRPr="0029017A">
        <w:rPr>
          <w:rFonts w:ascii="David" w:hAnsi="David" w:cs="David"/>
          <w:u w:val="single"/>
          <w:rtl/>
        </w:rPr>
        <w:t>תכליות המרשם:</w:t>
      </w:r>
      <w:r w:rsidR="005B7FAA" w:rsidRPr="0029017A">
        <w:rPr>
          <w:rFonts w:ascii="David" w:hAnsi="David" w:cs="David"/>
          <w:u w:val="single"/>
          <w:rtl/>
        </w:rPr>
        <w:t xml:space="preserve"> </w:t>
      </w:r>
    </w:p>
    <w:p w14:paraId="5B86AA7C" w14:textId="6C82506B" w:rsidR="002F2B9D" w:rsidRPr="0029017A" w:rsidRDefault="002F2B9D" w:rsidP="009D57B6">
      <w:pPr>
        <w:pStyle w:val="a3"/>
        <w:numPr>
          <w:ilvl w:val="0"/>
          <w:numId w:val="141"/>
        </w:numPr>
        <w:spacing w:after="0" w:line="240" w:lineRule="auto"/>
        <w:jc w:val="both"/>
        <w:rPr>
          <w:rFonts w:ascii="David" w:hAnsi="David" w:cs="David"/>
        </w:rPr>
      </w:pPr>
      <w:r w:rsidRPr="0029017A">
        <w:rPr>
          <w:rFonts w:ascii="David" w:hAnsi="David" w:cs="David"/>
          <w:b/>
          <w:bCs/>
          <w:rtl/>
        </w:rPr>
        <w:t>מתן פומביות לזכויות הקניין</w:t>
      </w:r>
      <w:r w:rsidR="005B7FAA" w:rsidRPr="0029017A">
        <w:rPr>
          <w:rFonts w:ascii="David" w:hAnsi="David" w:cs="David"/>
          <w:rtl/>
        </w:rPr>
        <w:t>-</w:t>
      </w:r>
      <w:r w:rsidRPr="0029017A">
        <w:rPr>
          <w:rFonts w:ascii="David" w:hAnsi="David" w:cs="David"/>
          <w:rtl/>
        </w:rPr>
        <w:t xml:space="preserve"> </w:t>
      </w:r>
      <w:r w:rsidR="00907907" w:rsidRPr="0029017A">
        <w:rPr>
          <w:rFonts w:ascii="David" w:hAnsi="David" w:cs="David"/>
          <w:shd w:val="clear" w:color="auto" w:fill="B8CCE4" w:themeFill="accent1" w:themeFillTint="66"/>
          <w:rtl/>
        </w:rPr>
        <w:t>ס'</w:t>
      </w:r>
      <w:r w:rsidR="00A92804" w:rsidRPr="0029017A">
        <w:rPr>
          <w:rFonts w:ascii="David" w:hAnsi="David" w:cs="David"/>
          <w:shd w:val="clear" w:color="auto" w:fill="B8CCE4" w:themeFill="accent1" w:themeFillTint="66"/>
          <w:rtl/>
        </w:rPr>
        <w:t>7</w:t>
      </w:r>
      <w:r w:rsidR="00907907" w:rsidRPr="0029017A">
        <w:rPr>
          <w:rFonts w:ascii="David" w:hAnsi="David" w:cs="David"/>
          <w:shd w:val="clear" w:color="auto" w:fill="B8CCE4" w:themeFill="accent1" w:themeFillTint="66"/>
          <w:rtl/>
        </w:rPr>
        <w:t>(ב) לחוק המקרקעין</w:t>
      </w:r>
      <w:r w:rsidR="00907907" w:rsidRPr="0029017A">
        <w:rPr>
          <w:rFonts w:ascii="David" w:hAnsi="David" w:cs="David"/>
          <w:rtl/>
        </w:rPr>
        <w:t>- אומר שזכות שלא נרשמה היא חוזית בלבד.</w:t>
      </w:r>
      <w:r w:rsidR="004D082F" w:rsidRPr="0029017A">
        <w:rPr>
          <w:rFonts w:ascii="David" w:hAnsi="David" w:cs="David"/>
          <w:rtl/>
        </w:rPr>
        <w:t xml:space="preserve"> כך שברגע שנרשמה, כל העולם כפוף לה. </w:t>
      </w:r>
    </w:p>
    <w:p w14:paraId="59097693" w14:textId="3761A8AA" w:rsidR="00907907" w:rsidRPr="0029017A" w:rsidRDefault="002F2B9D" w:rsidP="009D57B6">
      <w:pPr>
        <w:pStyle w:val="a3"/>
        <w:numPr>
          <w:ilvl w:val="0"/>
          <w:numId w:val="141"/>
        </w:numPr>
        <w:spacing w:after="0" w:line="240" w:lineRule="auto"/>
        <w:jc w:val="both"/>
        <w:rPr>
          <w:rFonts w:ascii="David" w:hAnsi="David" w:cs="David"/>
          <w:rtl/>
        </w:rPr>
      </w:pPr>
      <w:r w:rsidRPr="0029017A">
        <w:rPr>
          <w:rFonts w:ascii="David" w:hAnsi="David" w:cs="David"/>
          <w:b/>
          <w:bCs/>
          <w:rtl/>
        </w:rPr>
        <w:t>שיקוף בעלי הזכויות השונות במקרקעין</w:t>
      </w:r>
      <w:r w:rsidR="00901ACA" w:rsidRPr="0029017A">
        <w:rPr>
          <w:rFonts w:ascii="David" w:hAnsi="David" w:cs="David"/>
          <w:rtl/>
        </w:rPr>
        <w:t xml:space="preserve">- </w:t>
      </w:r>
      <w:r w:rsidR="00907907" w:rsidRPr="0029017A">
        <w:rPr>
          <w:rFonts w:ascii="David" w:hAnsi="David" w:cs="David"/>
          <w:shd w:val="clear" w:color="auto" w:fill="B8CCE4" w:themeFill="accent1" w:themeFillTint="66"/>
          <w:rtl/>
        </w:rPr>
        <w:t>ס' 124 לחוק המקרקעין</w:t>
      </w:r>
      <w:r w:rsidR="00BC55D3" w:rsidRPr="0029017A">
        <w:rPr>
          <w:rFonts w:ascii="David" w:hAnsi="David" w:cs="David"/>
          <w:rtl/>
        </w:rPr>
        <w:t xml:space="preserve">- </w:t>
      </w:r>
      <w:r w:rsidR="00907907" w:rsidRPr="0029017A">
        <w:rPr>
          <w:rFonts w:ascii="David" w:hAnsi="David" w:cs="David"/>
          <w:rtl/>
        </w:rPr>
        <w:t xml:space="preserve">הפנקסים פתוחים לעיון הציבור, וכל אדם רשאי לעיין בהם ולקבל העתקים מן הרשום בהם. </w:t>
      </w:r>
      <w:r w:rsidR="00FB4FE8" w:rsidRPr="0029017A">
        <w:rPr>
          <w:rFonts w:ascii="David" w:hAnsi="David" w:cs="David"/>
          <w:u w:val="single"/>
          <w:rtl/>
        </w:rPr>
        <w:t>חשיבות</w:t>
      </w:r>
      <w:r w:rsidR="00FB4FE8" w:rsidRPr="0029017A">
        <w:rPr>
          <w:rFonts w:ascii="David" w:hAnsi="David" w:cs="David"/>
          <w:rtl/>
        </w:rPr>
        <w:t>- לאפשר את הפומביות של הזכות הקניינית.</w:t>
      </w:r>
    </w:p>
    <w:p w14:paraId="3A38FBB2" w14:textId="77777777" w:rsidR="00C44DD9" w:rsidRPr="0029017A" w:rsidRDefault="00907907" w:rsidP="00E82778">
      <w:pPr>
        <w:pStyle w:val="a3"/>
        <w:numPr>
          <w:ilvl w:val="0"/>
          <w:numId w:val="18"/>
        </w:numPr>
        <w:spacing w:line="240" w:lineRule="auto"/>
        <w:ind w:left="423"/>
        <w:jc w:val="both"/>
        <w:rPr>
          <w:rFonts w:ascii="David" w:hAnsi="David" w:cs="David"/>
        </w:rPr>
      </w:pPr>
      <w:r w:rsidRPr="0029017A">
        <w:rPr>
          <w:rFonts w:ascii="David" w:hAnsi="David" w:cs="David"/>
          <w:b/>
          <w:bCs/>
          <w:rtl/>
        </w:rPr>
        <w:t>הבחנה בין מקרקעין מוסדרים ללא מוסדרים</w:t>
      </w:r>
      <w:r w:rsidRPr="0029017A">
        <w:rPr>
          <w:rFonts w:ascii="David" w:hAnsi="David" w:cs="David"/>
          <w:rtl/>
        </w:rPr>
        <w:t>:</w:t>
      </w:r>
    </w:p>
    <w:p w14:paraId="5D9D4B76" w14:textId="7876F078" w:rsidR="005502A7" w:rsidRPr="0029017A" w:rsidRDefault="00C44DD9" w:rsidP="009D57B6">
      <w:pPr>
        <w:pStyle w:val="a3"/>
        <w:numPr>
          <w:ilvl w:val="0"/>
          <w:numId w:val="119"/>
        </w:numPr>
        <w:spacing w:line="240" w:lineRule="auto"/>
        <w:jc w:val="both"/>
        <w:rPr>
          <w:rFonts w:ascii="David" w:hAnsi="David" w:cs="David"/>
        </w:rPr>
      </w:pPr>
      <w:r w:rsidRPr="0029017A">
        <w:rPr>
          <w:rFonts w:ascii="David" w:hAnsi="David" w:cs="David"/>
          <w:u w:val="single"/>
          <w:rtl/>
        </w:rPr>
        <w:t>רקע</w:t>
      </w:r>
      <w:r w:rsidRPr="0029017A">
        <w:rPr>
          <w:rFonts w:ascii="David" w:hAnsi="David" w:cs="David"/>
          <w:rtl/>
        </w:rPr>
        <w:t xml:space="preserve">: בתקופת הממשל </w:t>
      </w:r>
      <w:r w:rsidR="001A1A2E" w:rsidRPr="0029017A">
        <w:rPr>
          <w:rFonts w:ascii="David" w:hAnsi="David" w:cs="David"/>
          <w:rtl/>
        </w:rPr>
        <w:t>העות'מאני</w:t>
      </w:r>
      <w:r w:rsidRPr="0029017A">
        <w:rPr>
          <w:rFonts w:ascii="David" w:hAnsi="David" w:cs="David"/>
          <w:rtl/>
        </w:rPr>
        <w:t xml:space="preserve">, היה מרשם של עסקאות (ולא של זכויות). מרשם זה היה מרשם לא מדוייק. בתקופת השלטון הבריטי, החלו </w:t>
      </w:r>
      <w:r w:rsidRPr="0029017A">
        <w:rPr>
          <w:rFonts w:ascii="David" w:hAnsi="David" w:cs="David"/>
          <w:b/>
          <w:bCs/>
          <w:rtl/>
        </w:rPr>
        <w:t>תהליך הסדר מקרקעין</w:t>
      </w:r>
      <w:r w:rsidRPr="0029017A">
        <w:rPr>
          <w:rFonts w:ascii="David" w:hAnsi="David" w:cs="David"/>
          <w:rtl/>
        </w:rPr>
        <w:t>: (א)מד</w:t>
      </w:r>
      <w:r w:rsidR="00EF6CB2" w:rsidRPr="0029017A">
        <w:rPr>
          <w:rFonts w:ascii="David" w:hAnsi="David" w:cs="David"/>
          <w:rtl/>
        </w:rPr>
        <w:t>ידות מדוייקות של השטחים</w:t>
      </w:r>
      <w:r w:rsidR="00604017" w:rsidRPr="0029017A">
        <w:rPr>
          <w:rFonts w:ascii="David" w:hAnsi="David" w:cs="David"/>
          <w:rtl/>
        </w:rPr>
        <w:t>- חילקו ורשמו את הקרקע לפי גושים וחלקות;</w:t>
      </w:r>
      <w:r w:rsidRPr="0029017A">
        <w:rPr>
          <w:rFonts w:ascii="David" w:hAnsi="David" w:cs="David"/>
          <w:rtl/>
        </w:rPr>
        <w:t xml:space="preserve"> (ב)בירור זכויות במקרקעין: שמיעת טענות והחלטה בנוגע לבעלי הזכויות. (ג)רישום: </w:t>
      </w:r>
      <w:r w:rsidR="00291E18" w:rsidRPr="0029017A">
        <w:rPr>
          <w:rFonts w:ascii="David" w:hAnsi="David" w:cs="David"/>
          <w:rtl/>
        </w:rPr>
        <w:t>מחקו את הרישום הישן</w:t>
      </w:r>
      <w:r w:rsidR="0085011F" w:rsidRPr="0029017A">
        <w:rPr>
          <w:rFonts w:ascii="David" w:hAnsi="David" w:cs="David"/>
          <w:rtl/>
        </w:rPr>
        <w:t>,</w:t>
      </w:r>
      <w:r w:rsidR="00291E18" w:rsidRPr="0029017A">
        <w:rPr>
          <w:rFonts w:ascii="David" w:hAnsi="David" w:cs="David"/>
          <w:rtl/>
        </w:rPr>
        <w:t xml:space="preserve"> </w:t>
      </w:r>
      <w:r w:rsidR="00FA7A47" w:rsidRPr="0029017A">
        <w:rPr>
          <w:rFonts w:ascii="David" w:hAnsi="David" w:cs="David"/>
          <w:rtl/>
        </w:rPr>
        <w:t>ויצרו מרשם חדש לפי גוש וחלקה לכל בעל זכות</w:t>
      </w:r>
      <w:r w:rsidR="00427B89" w:rsidRPr="0029017A">
        <w:rPr>
          <w:rFonts w:ascii="David" w:hAnsi="David" w:cs="David"/>
          <w:rtl/>
        </w:rPr>
        <w:t>.</w:t>
      </w:r>
    </w:p>
    <w:p w14:paraId="30E724CA" w14:textId="7B67431F" w:rsidR="005502A7" w:rsidRPr="0029017A" w:rsidRDefault="00907907" w:rsidP="009D57B6">
      <w:pPr>
        <w:pStyle w:val="a3"/>
        <w:numPr>
          <w:ilvl w:val="0"/>
          <w:numId w:val="142"/>
        </w:numPr>
        <w:spacing w:line="240" w:lineRule="auto"/>
        <w:ind w:left="1133"/>
        <w:jc w:val="both"/>
        <w:rPr>
          <w:rFonts w:ascii="David" w:hAnsi="David" w:cs="David"/>
        </w:rPr>
      </w:pPr>
      <w:r w:rsidRPr="0029017A">
        <w:rPr>
          <w:rFonts w:ascii="David" w:hAnsi="David" w:cs="David"/>
          <w:u w:val="single"/>
          <w:rtl/>
        </w:rPr>
        <w:t>מקרקעין מוסדרים</w:t>
      </w:r>
      <w:r w:rsidRPr="0029017A">
        <w:rPr>
          <w:rFonts w:ascii="David" w:hAnsi="David" w:cs="David"/>
          <w:rtl/>
        </w:rPr>
        <w:t xml:space="preserve">: </w:t>
      </w:r>
      <w:r w:rsidR="00427B89" w:rsidRPr="0029017A">
        <w:rPr>
          <w:rFonts w:ascii="David" w:hAnsi="David" w:cs="David"/>
          <w:rtl/>
        </w:rPr>
        <w:t xml:space="preserve">96% מהקרקעות </w:t>
      </w:r>
      <w:r w:rsidR="00C44DD9" w:rsidRPr="0029017A">
        <w:rPr>
          <w:rFonts w:ascii="David" w:hAnsi="David" w:cs="David"/>
          <w:rtl/>
        </w:rPr>
        <w:t>עברו</w:t>
      </w:r>
      <w:r w:rsidRPr="0029017A">
        <w:rPr>
          <w:rFonts w:ascii="David" w:hAnsi="David" w:cs="David"/>
          <w:rtl/>
        </w:rPr>
        <w:t xml:space="preserve"> </w:t>
      </w:r>
      <w:r w:rsidR="00C44DD9" w:rsidRPr="0029017A">
        <w:rPr>
          <w:rFonts w:ascii="David" w:hAnsi="David" w:cs="David"/>
          <w:rtl/>
        </w:rPr>
        <w:t xml:space="preserve">הליך </w:t>
      </w:r>
      <w:r w:rsidRPr="0029017A">
        <w:rPr>
          <w:rFonts w:ascii="David" w:hAnsi="David" w:cs="David"/>
          <w:rtl/>
        </w:rPr>
        <w:t xml:space="preserve">הסדר </w:t>
      </w:r>
      <w:r w:rsidR="00C44DD9" w:rsidRPr="0029017A">
        <w:rPr>
          <w:rFonts w:ascii="David" w:hAnsi="David" w:cs="David"/>
          <w:rtl/>
        </w:rPr>
        <w:t xml:space="preserve">מקרקעין; מדידה, </w:t>
      </w:r>
      <w:r w:rsidR="00427B89" w:rsidRPr="0029017A">
        <w:rPr>
          <w:rFonts w:ascii="David" w:hAnsi="David" w:cs="David"/>
          <w:rtl/>
        </w:rPr>
        <w:t>ניקוי</w:t>
      </w:r>
      <w:r w:rsidR="00C44DD9" w:rsidRPr="0029017A">
        <w:rPr>
          <w:rFonts w:ascii="David" w:hAnsi="David" w:cs="David"/>
          <w:rtl/>
        </w:rPr>
        <w:t xml:space="preserve"> </w:t>
      </w:r>
      <w:r w:rsidR="00427B89" w:rsidRPr="0029017A">
        <w:rPr>
          <w:rFonts w:ascii="David" w:hAnsi="David" w:cs="David"/>
          <w:rtl/>
        </w:rPr>
        <w:t>ו</w:t>
      </w:r>
      <w:r w:rsidR="00C44DD9" w:rsidRPr="0029017A">
        <w:rPr>
          <w:rFonts w:ascii="David" w:hAnsi="David" w:cs="David"/>
          <w:rtl/>
        </w:rPr>
        <w:t>רישום זכויות.</w:t>
      </w:r>
    </w:p>
    <w:p w14:paraId="12454382" w14:textId="3BA32594" w:rsidR="00427B89" w:rsidRPr="0029017A" w:rsidRDefault="00427B89" w:rsidP="009D57B6">
      <w:pPr>
        <w:pStyle w:val="a3"/>
        <w:numPr>
          <w:ilvl w:val="0"/>
          <w:numId w:val="142"/>
        </w:numPr>
        <w:spacing w:line="240" w:lineRule="auto"/>
        <w:ind w:left="1133"/>
        <w:jc w:val="both"/>
        <w:rPr>
          <w:rFonts w:ascii="David" w:hAnsi="David" w:cs="David"/>
        </w:rPr>
      </w:pPr>
      <w:r w:rsidRPr="0029017A">
        <w:rPr>
          <w:rFonts w:ascii="David" w:hAnsi="David" w:cs="David"/>
          <w:u w:val="single"/>
          <w:rtl/>
        </w:rPr>
        <w:t>מקרקעין בהליכי הסדר</w:t>
      </w:r>
      <w:r w:rsidRPr="0029017A">
        <w:rPr>
          <w:rFonts w:ascii="David" w:hAnsi="David" w:cs="David"/>
          <w:rtl/>
        </w:rPr>
        <w:t xml:space="preserve">: 3% מקרקעות המדינה. </w:t>
      </w:r>
    </w:p>
    <w:p w14:paraId="2AA9C18A" w14:textId="5E7927DE" w:rsidR="00907907" w:rsidRPr="0029017A" w:rsidRDefault="00907907" w:rsidP="009D57B6">
      <w:pPr>
        <w:pStyle w:val="a3"/>
        <w:numPr>
          <w:ilvl w:val="0"/>
          <w:numId w:val="142"/>
        </w:numPr>
        <w:spacing w:line="240" w:lineRule="auto"/>
        <w:ind w:left="1133"/>
        <w:jc w:val="both"/>
        <w:rPr>
          <w:rFonts w:ascii="David" w:hAnsi="David" w:cs="David"/>
          <w:rtl/>
        </w:rPr>
      </w:pPr>
      <w:r w:rsidRPr="0029017A">
        <w:rPr>
          <w:rFonts w:ascii="David" w:hAnsi="David" w:cs="David"/>
          <w:u w:val="single"/>
          <w:rtl/>
        </w:rPr>
        <w:t>מקרקעין לא מוסדרים</w:t>
      </w:r>
      <w:r w:rsidRPr="0029017A">
        <w:rPr>
          <w:rFonts w:ascii="David" w:hAnsi="David" w:cs="David"/>
          <w:rtl/>
        </w:rPr>
        <w:t xml:space="preserve">: </w:t>
      </w:r>
      <w:r w:rsidR="00C44DD9" w:rsidRPr="0029017A">
        <w:rPr>
          <w:rFonts w:ascii="David" w:hAnsi="David" w:cs="David"/>
          <w:rtl/>
        </w:rPr>
        <w:t xml:space="preserve">לא עברו הליך הסדר </w:t>
      </w:r>
      <w:r w:rsidR="00427B89" w:rsidRPr="0029017A">
        <w:rPr>
          <w:rFonts w:ascii="David" w:hAnsi="David" w:cs="David"/>
          <w:rtl/>
        </w:rPr>
        <w:t>(1%, בשוק הכרמל ומזרח ירושלים).</w:t>
      </w:r>
      <w:r w:rsidR="00B3484F" w:rsidRPr="0029017A">
        <w:rPr>
          <w:rFonts w:ascii="David" w:hAnsi="David" w:cs="David"/>
          <w:rtl/>
        </w:rPr>
        <w:t xml:space="preserve"> חלקם מופיעים בפנקס השטרות.</w:t>
      </w:r>
    </w:p>
    <w:p w14:paraId="2DA8A2C9" w14:textId="77777777" w:rsidR="00AD6B49" w:rsidRPr="0029017A" w:rsidRDefault="00907907" w:rsidP="009D57B6">
      <w:pPr>
        <w:pStyle w:val="a3"/>
        <w:numPr>
          <w:ilvl w:val="0"/>
          <w:numId w:val="119"/>
        </w:numPr>
        <w:spacing w:line="240" w:lineRule="auto"/>
        <w:jc w:val="both"/>
        <w:rPr>
          <w:rFonts w:ascii="David" w:hAnsi="David" w:cs="David"/>
          <w:b/>
          <w:bCs/>
        </w:rPr>
      </w:pPr>
      <w:r w:rsidRPr="0029017A">
        <w:rPr>
          <w:rFonts w:ascii="David" w:hAnsi="David" w:cs="David"/>
          <w:u w:val="single"/>
          <w:rtl/>
        </w:rPr>
        <w:t>נפקות ההבחנה</w:t>
      </w:r>
      <w:r w:rsidRPr="0029017A">
        <w:rPr>
          <w:rFonts w:ascii="David" w:hAnsi="David" w:cs="David"/>
          <w:rtl/>
        </w:rPr>
        <w:t>:</w:t>
      </w:r>
      <w:r w:rsidR="00AD6B49" w:rsidRPr="0029017A">
        <w:rPr>
          <w:rFonts w:ascii="David" w:hAnsi="David" w:cs="David"/>
          <w:rtl/>
        </w:rPr>
        <w:t xml:space="preserve"> </w:t>
      </w:r>
      <w:r w:rsidR="00AD6B49" w:rsidRPr="0029017A">
        <w:rPr>
          <w:rFonts w:ascii="David" w:hAnsi="David" w:cs="David"/>
          <w:b/>
          <w:bCs/>
          <w:rtl/>
        </w:rPr>
        <w:t>בעיקר בקשר לתחרויות ותקנת השוק במקרקעין</w:t>
      </w:r>
    </w:p>
    <w:p w14:paraId="229962F2" w14:textId="770B33CC" w:rsidR="001858A2" w:rsidRPr="0029017A" w:rsidRDefault="00907907" w:rsidP="00AC244D">
      <w:pPr>
        <w:pStyle w:val="a3"/>
        <w:spacing w:line="240" w:lineRule="auto"/>
        <w:ind w:left="786"/>
        <w:jc w:val="both"/>
        <w:rPr>
          <w:rFonts w:ascii="David" w:hAnsi="David" w:cs="David"/>
          <w:rtl/>
        </w:rPr>
      </w:pPr>
      <w:r w:rsidRPr="0029017A">
        <w:rPr>
          <w:rFonts w:ascii="David" w:hAnsi="David" w:cs="David"/>
          <w:shd w:val="clear" w:color="auto" w:fill="B8CCE4" w:themeFill="accent1" w:themeFillTint="66"/>
          <w:rtl/>
        </w:rPr>
        <w:t>ס' 125(א)-</w:t>
      </w:r>
      <w:r w:rsidRPr="0029017A">
        <w:rPr>
          <w:rFonts w:ascii="David" w:hAnsi="David" w:cs="David"/>
          <w:b/>
          <w:bCs/>
          <w:rtl/>
        </w:rPr>
        <w:t xml:space="preserve"> </w:t>
      </w:r>
      <w:r w:rsidR="005502A7" w:rsidRPr="0029017A">
        <w:rPr>
          <w:rFonts w:ascii="David" w:hAnsi="David" w:cs="David"/>
          <w:rtl/>
        </w:rPr>
        <w:t xml:space="preserve">רישום בפנקסים לגבי מקרקעין מוסדרים יהווה </w:t>
      </w:r>
      <w:r w:rsidR="005502A7" w:rsidRPr="0029017A">
        <w:rPr>
          <w:rFonts w:ascii="David" w:hAnsi="David" w:cs="David"/>
          <w:b/>
          <w:bCs/>
          <w:rtl/>
        </w:rPr>
        <w:t>ראיה חותכת</w:t>
      </w:r>
      <w:r w:rsidR="005502A7" w:rsidRPr="0029017A">
        <w:rPr>
          <w:rFonts w:ascii="David" w:hAnsi="David" w:cs="David"/>
          <w:rtl/>
        </w:rPr>
        <w:t xml:space="preserve"> לתכנו</w:t>
      </w:r>
      <w:r w:rsidR="00AD6B49" w:rsidRPr="0029017A">
        <w:rPr>
          <w:rFonts w:ascii="David" w:hAnsi="David" w:cs="David"/>
          <w:rtl/>
        </w:rPr>
        <w:t>;</w:t>
      </w:r>
      <w:r w:rsidR="005502A7" w:rsidRPr="0029017A">
        <w:rPr>
          <w:rFonts w:ascii="David" w:hAnsi="David" w:cs="David"/>
          <w:rtl/>
        </w:rPr>
        <w:t xml:space="preserve"> </w:t>
      </w:r>
      <w:r w:rsidR="00AC244D" w:rsidRPr="0029017A">
        <w:rPr>
          <w:rFonts w:ascii="David" w:hAnsi="David" w:cs="David"/>
          <w:rtl/>
        </w:rPr>
        <w:t>אפשר להסתמך על הרישום לכל דבר ועניין, גם אם הייתה טעות!</w:t>
      </w:r>
    </w:p>
    <w:p w14:paraId="4D7295FC" w14:textId="38A69F6E" w:rsidR="00907907" w:rsidRPr="0029017A" w:rsidRDefault="001858A2" w:rsidP="001858A2">
      <w:pPr>
        <w:pStyle w:val="a3"/>
        <w:spacing w:line="240" w:lineRule="auto"/>
        <w:ind w:left="786"/>
        <w:jc w:val="both"/>
        <w:rPr>
          <w:rFonts w:ascii="David" w:hAnsi="David" w:cs="David"/>
          <w:b/>
          <w:bCs/>
        </w:rPr>
      </w:pPr>
      <w:r w:rsidRPr="0029017A">
        <w:rPr>
          <w:rFonts w:ascii="David" w:hAnsi="David" w:cs="David"/>
          <w:shd w:val="clear" w:color="auto" w:fill="B8CCE4" w:themeFill="accent1" w:themeFillTint="66"/>
          <w:rtl/>
        </w:rPr>
        <w:t>ס' 125(ב)-</w:t>
      </w:r>
      <w:r w:rsidRPr="0029017A">
        <w:rPr>
          <w:rFonts w:ascii="David" w:hAnsi="David" w:cs="David"/>
          <w:rtl/>
        </w:rPr>
        <w:t xml:space="preserve"> ר</w:t>
      </w:r>
      <w:r w:rsidR="005502A7" w:rsidRPr="0029017A">
        <w:rPr>
          <w:rFonts w:ascii="David" w:hAnsi="David" w:cs="David"/>
          <w:rtl/>
        </w:rPr>
        <w:t xml:space="preserve">ישום של מקרקעין לא מוסדרים יהווה רק </w:t>
      </w:r>
      <w:r w:rsidR="005502A7" w:rsidRPr="0029017A">
        <w:rPr>
          <w:rFonts w:ascii="David" w:hAnsi="David" w:cs="David"/>
          <w:b/>
          <w:bCs/>
          <w:rtl/>
        </w:rPr>
        <w:t>ראיה לכאורה</w:t>
      </w:r>
      <w:r w:rsidR="005502A7" w:rsidRPr="0029017A">
        <w:rPr>
          <w:rFonts w:ascii="David" w:hAnsi="David" w:cs="David"/>
          <w:rtl/>
        </w:rPr>
        <w:t xml:space="preserve"> לתכנו</w:t>
      </w:r>
      <w:r w:rsidR="00AC244D" w:rsidRPr="0029017A">
        <w:rPr>
          <w:rFonts w:ascii="David" w:hAnsi="David" w:cs="David"/>
          <w:rtl/>
        </w:rPr>
        <w:t>;</w:t>
      </w:r>
      <w:r w:rsidRPr="0029017A">
        <w:rPr>
          <w:rFonts w:ascii="David" w:hAnsi="David" w:cs="David"/>
          <w:rtl/>
        </w:rPr>
        <w:t xml:space="preserve"> ניתן לסתור את הרישום אם יציגו ראיות אחרות</w:t>
      </w:r>
      <w:r w:rsidR="005502A7" w:rsidRPr="0029017A">
        <w:rPr>
          <w:rFonts w:ascii="David" w:hAnsi="David" w:cs="David"/>
          <w:rtl/>
        </w:rPr>
        <w:t>.</w:t>
      </w:r>
    </w:p>
    <w:p w14:paraId="34AB6ADB" w14:textId="77777777" w:rsidR="0052033A" w:rsidRPr="0029017A" w:rsidRDefault="00907907" w:rsidP="00E82778">
      <w:pPr>
        <w:pStyle w:val="a3"/>
        <w:numPr>
          <w:ilvl w:val="0"/>
          <w:numId w:val="18"/>
        </w:numPr>
        <w:spacing w:line="240" w:lineRule="auto"/>
        <w:ind w:left="423"/>
        <w:jc w:val="both"/>
        <w:rPr>
          <w:rFonts w:ascii="David" w:hAnsi="David" w:cs="David"/>
        </w:rPr>
      </w:pPr>
      <w:r w:rsidRPr="0029017A">
        <w:rPr>
          <w:rFonts w:ascii="David" w:hAnsi="David" w:cs="David"/>
          <w:b/>
          <w:bCs/>
          <w:rtl/>
        </w:rPr>
        <w:t xml:space="preserve">מקרקעין </w:t>
      </w:r>
      <w:r w:rsidR="0052033A" w:rsidRPr="0029017A">
        <w:rPr>
          <w:rFonts w:ascii="David" w:hAnsi="David" w:cs="David"/>
          <w:b/>
          <w:bCs/>
          <w:rtl/>
        </w:rPr>
        <w:t>שלא יופיעו בטאבו כלל</w:t>
      </w:r>
      <w:r w:rsidRPr="0029017A">
        <w:rPr>
          <w:rFonts w:ascii="David" w:hAnsi="David" w:cs="David"/>
          <w:b/>
          <w:bCs/>
          <w:rtl/>
        </w:rPr>
        <w:t>:</w:t>
      </w:r>
      <w:r w:rsidRPr="0029017A">
        <w:rPr>
          <w:rFonts w:ascii="David" w:hAnsi="David" w:cs="David"/>
          <w:rtl/>
        </w:rPr>
        <w:t xml:space="preserve"> </w:t>
      </w:r>
    </w:p>
    <w:p w14:paraId="6ACFC77A" w14:textId="3B66A694" w:rsidR="0052033A" w:rsidRPr="0029017A" w:rsidRDefault="00907907" w:rsidP="009D57B6">
      <w:pPr>
        <w:pStyle w:val="a3"/>
        <w:numPr>
          <w:ilvl w:val="0"/>
          <w:numId w:val="143"/>
        </w:numPr>
        <w:spacing w:line="240" w:lineRule="auto"/>
        <w:jc w:val="both"/>
        <w:rPr>
          <w:rFonts w:ascii="David" w:hAnsi="David" w:cs="David"/>
        </w:rPr>
      </w:pPr>
      <w:r w:rsidRPr="0029017A">
        <w:rPr>
          <w:rFonts w:ascii="David" w:hAnsi="David" w:cs="David"/>
          <w:u w:val="single"/>
          <w:rtl/>
        </w:rPr>
        <w:t>מקרקעין שלא עברו פרצלציה</w:t>
      </w:r>
      <w:r w:rsidR="00AF0A5C" w:rsidRPr="0029017A">
        <w:rPr>
          <w:rFonts w:ascii="David" w:hAnsi="David" w:cs="David"/>
          <w:rtl/>
        </w:rPr>
        <w:t>- אין להם גוש וחלקה</w:t>
      </w:r>
      <w:r w:rsidR="00217539" w:rsidRPr="0029017A">
        <w:rPr>
          <w:rFonts w:ascii="David" w:hAnsi="David" w:cs="David"/>
          <w:rtl/>
        </w:rPr>
        <w:t xml:space="preserve">. </w:t>
      </w:r>
    </w:p>
    <w:p w14:paraId="3FF0CFFF" w14:textId="306DB443" w:rsidR="00907907" w:rsidRPr="0029017A" w:rsidRDefault="00A13D0F" w:rsidP="009D57B6">
      <w:pPr>
        <w:pStyle w:val="a3"/>
        <w:numPr>
          <w:ilvl w:val="0"/>
          <w:numId w:val="143"/>
        </w:numPr>
        <w:spacing w:line="240" w:lineRule="auto"/>
        <w:jc w:val="both"/>
        <w:rPr>
          <w:rFonts w:ascii="David" w:hAnsi="David" w:cs="David"/>
        </w:rPr>
      </w:pPr>
      <w:r w:rsidRPr="0029017A">
        <w:rPr>
          <w:rFonts w:ascii="David" w:hAnsi="David" w:cs="David"/>
          <w:u w:val="single"/>
          <w:rtl/>
        </w:rPr>
        <w:t>יחיד</w:t>
      </w:r>
      <w:r w:rsidR="006F476C" w:rsidRPr="0029017A">
        <w:rPr>
          <w:rFonts w:ascii="David" w:hAnsi="David" w:cs="David"/>
          <w:u w:val="single"/>
          <w:rtl/>
        </w:rPr>
        <w:t>ות</w:t>
      </w:r>
      <w:r w:rsidRPr="0029017A">
        <w:rPr>
          <w:rFonts w:ascii="David" w:hAnsi="David" w:cs="David"/>
          <w:u w:val="single"/>
          <w:rtl/>
        </w:rPr>
        <w:t xml:space="preserve"> מקרקעין</w:t>
      </w:r>
      <w:r w:rsidR="001E3866" w:rsidRPr="0029017A">
        <w:rPr>
          <w:rFonts w:ascii="David" w:hAnsi="David" w:cs="David"/>
          <w:rtl/>
        </w:rPr>
        <w:t>- הגוש</w:t>
      </w:r>
      <w:r w:rsidR="00CB39FA" w:rsidRPr="0029017A">
        <w:rPr>
          <w:rFonts w:ascii="David" w:hAnsi="David" w:cs="David"/>
          <w:rtl/>
        </w:rPr>
        <w:t xml:space="preserve"> רשום, אך טרם עבר פרצלציה, כלומר </w:t>
      </w:r>
      <w:r w:rsidR="001E3866" w:rsidRPr="0029017A">
        <w:rPr>
          <w:rFonts w:ascii="David" w:hAnsi="David" w:cs="David"/>
          <w:rtl/>
        </w:rPr>
        <w:t>החלק</w:t>
      </w:r>
      <w:r w:rsidR="00CB39FA" w:rsidRPr="0029017A">
        <w:rPr>
          <w:rFonts w:ascii="David" w:hAnsi="David" w:cs="David"/>
          <w:rtl/>
        </w:rPr>
        <w:t xml:space="preserve">ות בו לא רשומות </w:t>
      </w:r>
      <w:r w:rsidR="001E3866" w:rsidRPr="0029017A">
        <w:rPr>
          <w:rFonts w:ascii="David" w:hAnsi="David" w:cs="David"/>
          <w:rtl/>
        </w:rPr>
        <w:t>(</w:t>
      </w:r>
      <w:r w:rsidR="009C73E5" w:rsidRPr="0029017A">
        <w:rPr>
          <w:rFonts w:ascii="David" w:hAnsi="David" w:cs="David"/>
          <w:rtl/>
        </w:rPr>
        <w:t>התמשכות הליכי התכנון מעכב רישום של אלפי דירות</w:t>
      </w:r>
      <w:r w:rsidR="007F3E22" w:rsidRPr="0029017A">
        <w:rPr>
          <w:rFonts w:ascii="David" w:hAnsi="David" w:cs="David"/>
          <w:rtl/>
        </w:rPr>
        <w:t>)</w:t>
      </w:r>
      <w:r w:rsidR="006F476C" w:rsidRPr="0029017A">
        <w:rPr>
          <w:rFonts w:ascii="David" w:hAnsi="David" w:cs="David"/>
          <w:rtl/>
        </w:rPr>
        <w:t>.</w:t>
      </w:r>
      <w:r w:rsidR="007F3E22" w:rsidRPr="0029017A">
        <w:rPr>
          <w:rFonts w:ascii="David" w:hAnsi="David" w:cs="David"/>
          <w:rtl/>
        </w:rPr>
        <w:t xml:space="preserve"> </w:t>
      </w:r>
      <w:r w:rsidR="006F476C" w:rsidRPr="0029017A">
        <w:rPr>
          <w:rFonts w:ascii="David" w:hAnsi="David" w:cs="David"/>
          <w:rtl/>
        </w:rPr>
        <w:t xml:space="preserve">מצב שכיח- </w:t>
      </w:r>
      <w:r w:rsidR="009C73E5" w:rsidRPr="0029017A">
        <w:rPr>
          <w:rFonts w:ascii="David" w:hAnsi="David" w:cs="David"/>
          <w:rtl/>
        </w:rPr>
        <w:t xml:space="preserve">רכישת דירה מקבלן. במצב זה </w:t>
      </w:r>
      <w:r w:rsidR="006F476C" w:rsidRPr="0029017A">
        <w:rPr>
          <w:rFonts w:ascii="David" w:hAnsi="David" w:cs="David"/>
          <w:rtl/>
        </w:rPr>
        <w:t xml:space="preserve">אין יחידה רישומית </w:t>
      </w:r>
      <w:r w:rsidR="009C73E5" w:rsidRPr="0029017A">
        <w:rPr>
          <w:rFonts w:ascii="David" w:hAnsi="David" w:cs="David"/>
        </w:rPr>
        <w:sym w:font="Wingdings" w:char="F0DF"/>
      </w:r>
      <w:r w:rsidR="009C73E5" w:rsidRPr="0029017A">
        <w:rPr>
          <w:rFonts w:ascii="David" w:hAnsi="David" w:cs="David"/>
          <w:rtl/>
        </w:rPr>
        <w:t xml:space="preserve"> </w:t>
      </w:r>
      <w:r w:rsidR="006F476C" w:rsidRPr="0029017A">
        <w:rPr>
          <w:rFonts w:ascii="David" w:hAnsi="David" w:cs="David"/>
          <w:rtl/>
        </w:rPr>
        <w:t xml:space="preserve">לא ניתן לרשום עליה זכויות </w:t>
      </w:r>
      <w:r w:rsidR="009C73E5" w:rsidRPr="0029017A">
        <w:rPr>
          <w:rFonts w:ascii="David" w:hAnsi="David" w:cs="David"/>
        </w:rPr>
        <w:sym w:font="Wingdings" w:char="F0DF"/>
      </w:r>
      <w:r w:rsidR="009C73E5" w:rsidRPr="0029017A">
        <w:rPr>
          <w:rFonts w:ascii="David" w:hAnsi="David" w:cs="David"/>
          <w:rtl/>
        </w:rPr>
        <w:t xml:space="preserve"> מדובר בעסקה חוזית! </w:t>
      </w:r>
      <w:r w:rsidR="000B2A61" w:rsidRPr="0029017A">
        <w:rPr>
          <w:rFonts w:ascii="David" w:hAnsi="David" w:cs="David"/>
          <w:rtl/>
        </w:rPr>
        <w:t>מקבלים התחייבות חוזית לרכישת זכות קניינית</w:t>
      </w:r>
      <w:r w:rsidR="009C73E5" w:rsidRPr="0029017A">
        <w:rPr>
          <w:rFonts w:ascii="David" w:hAnsi="David" w:cs="David"/>
          <w:rtl/>
        </w:rPr>
        <w:t xml:space="preserve">. </w:t>
      </w:r>
    </w:p>
    <w:p w14:paraId="778FE05F" w14:textId="0DA81C27" w:rsidR="00677F92" w:rsidRPr="0029017A" w:rsidRDefault="00907907" w:rsidP="006540F4">
      <w:pPr>
        <w:pStyle w:val="a3"/>
        <w:numPr>
          <w:ilvl w:val="0"/>
          <w:numId w:val="18"/>
        </w:numPr>
        <w:spacing w:line="240" w:lineRule="auto"/>
        <w:ind w:left="423"/>
        <w:jc w:val="both"/>
        <w:rPr>
          <w:rFonts w:ascii="David" w:hAnsi="David" w:cs="David"/>
        </w:rPr>
      </w:pPr>
      <w:r w:rsidRPr="0029017A">
        <w:rPr>
          <w:rFonts w:ascii="David" w:hAnsi="David" w:cs="David"/>
          <w:b/>
          <w:bCs/>
          <w:rtl/>
        </w:rPr>
        <w:t xml:space="preserve">מקרקעי ייעוד: </w:t>
      </w:r>
      <w:r w:rsidR="003B4CFE" w:rsidRPr="0029017A">
        <w:rPr>
          <w:rFonts w:ascii="David" w:hAnsi="David" w:cs="David"/>
          <w:shd w:val="clear" w:color="auto" w:fill="B8CCE4" w:themeFill="accent1" w:themeFillTint="66"/>
          <w:rtl/>
        </w:rPr>
        <w:t>ס' 107</w:t>
      </w:r>
      <w:r w:rsidR="005114B2" w:rsidRPr="0029017A">
        <w:rPr>
          <w:rFonts w:ascii="David" w:hAnsi="David" w:cs="David"/>
          <w:rtl/>
        </w:rPr>
        <w:t xml:space="preserve"> אומר שמקרקעי ייעוד הם מקרקעי ציבור שמיועדים לתועלת הציבור.</w:t>
      </w:r>
      <w:r w:rsidR="003B4CFE" w:rsidRPr="0029017A">
        <w:rPr>
          <w:rFonts w:ascii="David" w:hAnsi="David" w:cs="David"/>
          <w:rtl/>
        </w:rPr>
        <w:t xml:space="preserve"> </w:t>
      </w:r>
    </w:p>
    <w:p w14:paraId="14682F40" w14:textId="4F84D646" w:rsidR="00907907" w:rsidRPr="0029017A" w:rsidRDefault="006540F4" w:rsidP="009D57B6">
      <w:pPr>
        <w:pStyle w:val="a3"/>
        <w:numPr>
          <w:ilvl w:val="0"/>
          <w:numId w:val="144"/>
        </w:numPr>
        <w:spacing w:line="240" w:lineRule="auto"/>
        <w:ind w:left="849"/>
        <w:jc w:val="both"/>
        <w:rPr>
          <w:rFonts w:ascii="David" w:hAnsi="David" w:cs="David"/>
        </w:rPr>
      </w:pPr>
      <w:r w:rsidRPr="0029017A">
        <w:rPr>
          <w:rFonts w:ascii="David" w:hAnsi="David" w:cs="David"/>
          <w:u w:val="single"/>
          <w:rtl/>
        </w:rPr>
        <w:t>סעיפים 1+2</w:t>
      </w:r>
      <w:r w:rsidRPr="0029017A">
        <w:rPr>
          <w:rFonts w:ascii="David" w:hAnsi="David" w:cs="David"/>
          <w:rtl/>
        </w:rPr>
        <w:t xml:space="preserve"> מדברים על שטחים של מקורות מים (שפת הים, נהרות, נחלים ותעלות) </w:t>
      </w:r>
      <w:r w:rsidRPr="0029017A">
        <w:rPr>
          <w:rFonts w:ascii="David" w:hAnsi="David" w:cs="David"/>
          <w:u w:val="single"/>
          <w:rtl/>
        </w:rPr>
        <w:t>וסעיפים 3+4</w:t>
      </w:r>
      <w:r w:rsidRPr="0029017A">
        <w:rPr>
          <w:rFonts w:ascii="David" w:hAnsi="David" w:cs="David"/>
          <w:rtl/>
        </w:rPr>
        <w:t xml:space="preserve"> מדברים על תחבורה (מסילות ברזל ותעופה). </w:t>
      </w:r>
      <w:r w:rsidRPr="0029017A">
        <w:rPr>
          <w:rFonts w:ascii="David" w:hAnsi="David" w:cs="David"/>
          <w:u w:val="single"/>
          <w:rtl/>
        </w:rPr>
        <w:t>ס'5 קובע</w:t>
      </w:r>
      <w:r w:rsidRPr="0029017A">
        <w:rPr>
          <w:rFonts w:ascii="David" w:hAnsi="David" w:cs="David"/>
          <w:rtl/>
        </w:rPr>
        <w:t xml:space="preserve"> שיש הסדרי חקיקה אחרים שמטפלים בסוגיות אלו.</w:t>
      </w:r>
    </w:p>
    <w:p w14:paraId="7BE953E8" w14:textId="0CF48237" w:rsidR="00336B88" w:rsidRPr="0029017A" w:rsidRDefault="00907907" w:rsidP="009D57B6">
      <w:pPr>
        <w:pStyle w:val="a3"/>
        <w:numPr>
          <w:ilvl w:val="0"/>
          <w:numId w:val="144"/>
        </w:numPr>
        <w:spacing w:line="240" w:lineRule="auto"/>
        <w:ind w:left="849"/>
        <w:jc w:val="both"/>
        <w:rPr>
          <w:rFonts w:ascii="David" w:hAnsi="David" w:cs="David"/>
        </w:rPr>
      </w:pPr>
      <w:r w:rsidRPr="0029017A">
        <w:rPr>
          <w:rFonts w:ascii="David" w:hAnsi="David" w:cs="David"/>
          <w:shd w:val="clear" w:color="auto" w:fill="B8CCE4" w:themeFill="accent1" w:themeFillTint="66"/>
          <w:rtl/>
        </w:rPr>
        <w:t>ס' 111</w:t>
      </w:r>
      <w:r w:rsidRPr="0029017A">
        <w:rPr>
          <w:rFonts w:ascii="David" w:hAnsi="David" w:cs="David"/>
          <w:rtl/>
        </w:rPr>
        <w:t xml:space="preserve"> </w:t>
      </w:r>
      <w:r w:rsidR="00081095" w:rsidRPr="0029017A">
        <w:rPr>
          <w:rFonts w:ascii="David" w:hAnsi="David" w:cs="David"/>
          <w:rtl/>
        </w:rPr>
        <w:t>קובע איסור- כל עסקה שטעונה רישום בנוגע למקרקעי ייעוד- לא תהיה תקפה. אלא באישור הממשלה. כך שעסקאות שאינן טעונות רישום (שכירויות או עסקאות קצרות), אפשריות בקרקעות אלו</w:t>
      </w:r>
      <w:r w:rsidRPr="0029017A">
        <w:rPr>
          <w:rFonts w:ascii="David" w:hAnsi="David" w:cs="David"/>
          <w:rtl/>
        </w:rPr>
        <w:t>.</w:t>
      </w:r>
    </w:p>
    <w:p w14:paraId="52AA5309" w14:textId="75FA1281" w:rsidR="00BD55E2" w:rsidRPr="0029017A" w:rsidRDefault="00BD55E2" w:rsidP="009D57B6">
      <w:pPr>
        <w:pStyle w:val="a3"/>
        <w:numPr>
          <w:ilvl w:val="0"/>
          <w:numId w:val="144"/>
        </w:numPr>
        <w:spacing w:line="240" w:lineRule="auto"/>
        <w:ind w:left="849"/>
        <w:jc w:val="both"/>
        <w:rPr>
          <w:rFonts w:ascii="David" w:hAnsi="David" w:cs="David"/>
        </w:rPr>
      </w:pPr>
      <w:r w:rsidRPr="0029017A">
        <w:rPr>
          <w:rFonts w:ascii="David" w:hAnsi="David" w:cs="David"/>
          <w:u w:val="single"/>
          <w:rtl/>
        </w:rPr>
        <w:t>השאלות שעולות לגבי ההסדר</w:t>
      </w:r>
      <w:r w:rsidRPr="0029017A">
        <w:rPr>
          <w:rFonts w:ascii="David" w:hAnsi="David" w:cs="David"/>
          <w:rtl/>
        </w:rPr>
        <w:t xml:space="preserve">: 1)למה ההסדר חל רק במקרקעין? 2)למה רק הייעודים הנמנים (ולא עתיקות/גנים לאומיים)? </w:t>
      </w:r>
      <w:r w:rsidR="00EC3D40" w:rsidRPr="0029017A">
        <w:rPr>
          <w:rFonts w:ascii="David" w:hAnsi="David" w:cs="David"/>
          <w:rtl/>
        </w:rPr>
        <w:t>3)</w:t>
      </w:r>
      <w:r w:rsidRPr="0029017A">
        <w:rPr>
          <w:rFonts w:ascii="David" w:hAnsi="David" w:cs="David"/>
          <w:rtl/>
        </w:rPr>
        <w:t>מדוע הסיפא מאפשרת הפרטה במקרים מיוחדים? תשובה אפשרית- שיקולים כלכלים.</w:t>
      </w:r>
      <w:r w:rsidR="00EC3D40" w:rsidRPr="0029017A">
        <w:rPr>
          <w:rFonts w:ascii="David" w:hAnsi="David" w:cs="David"/>
          <w:rtl/>
        </w:rPr>
        <w:t>.</w:t>
      </w:r>
    </w:p>
    <w:p w14:paraId="4144EB2F" w14:textId="77777777" w:rsidR="007B6960" w:rsidRPr="0029017A" w:rsidRDefault="007B6960" w:rsidP="00321167">
      <w:pPr>
        <w:pStyle w:val="2"/>
        <w:shd w:val="clear" w:color="auto" w:fill="4F81BD" w:themeFill="accent1"/>
        <w:jc w:val="center"/>
        <w:rPr>
          <w:rFonts w:ascii="David" w:hAnsi="David" w:cs="David"/>
          <w:b/>
          <w:bCs/>
          <w:color w:val="auto"/>
          <w:sz w:val="22"/>
          <w:szCs w:val="22"/>
          <w:rtl/>
        </w:rPr>
      </w:pPr>
      <w:bookmarkStart w:id="38" w:name="_Toc95517091"/>
      <w:r w:rsidRPr="0029017A">
        <w:rPr>
          <w:rFonts w:ascii="David" w:hAnsi="David" w:cs="David"/>
          <w:b/>
          <w:bCs/>
          <w:color w:val="auto"/>
          <w:sz w:val="22"/>
          <w:szCs w:val="22"/>
          <w:rtl/>
        </w:rPr>
        <w:lastRenderedPageBreak/>
        <w:t>זכות הכניסה למקרקעין בישראל</w:t>
      </w:r>
      <w:bookmarkEnd w:id="38"/>
    </w:p>
    <w:p w14:paraId="0BFF4650" w14:textId="3FD92454" w:rsidR="007B6960" w:rsidRPr="0029017A" w:rsidRDefault="00EC3D40" w:rsidP="0032266B">
      <w:pPr>
        <w:pStyle w:val="a3"/>
        <w:numPr>
          <w:ilvl w:val="0"/>
          <w:numId w:val="18"/>
        </w:numPr>
        <w:spacing w:line="240" w:lineRule="auto"/>
        <w:ind w:left="423"/>
        <w:jc w:val="both"/>
        <w:rPr>
          <w:rFonts w:ascii="David" w:hAnsi="David" w:cs="David"/>
        </w:rPr>
      </w:pPr>
      <w:r w:rsidRPr="0029017A">
        <w:rPr>
          <w:rFonts w:ascii="David" w:hAnsi="David" w:cs="David"/>
          <w:b/>
          <w:bCs/>
          <w:rtl/>
        </w:rPr>
        <w:t xml:space="preserve">המציאות </w:t>
      </w:r>
      <w:r w:rsidR="007B6960" w:rsidRPr="0029017A">
        <w:rPr>
          <w:rFonts w:ascii="David" w:hAnsi="David" w:cs="David"/>
          <w:b/>
          <w:bCs/>
          <w:rtl/>
        </w:rPr>
        <w:t>בארה"ב</w:t>
      </w:r>
      <w:r w:rsidRPr="0029017A">
        <w:rPr>
          <w:rFonts w:ascii="David" w:hAnsi="David" w:cs="David"/>
          <w:rtl/>
        </w:rPr>
        <w:t xml:space="preserve">- </w:t>
      </w:r>
      <w:r w:rsidR="0032266B" w:rsidRPr="0029017A">
        <w:rPr>
          <w:rFonts w:ascii="David" w:hAnsi="David" w:cs="David"/>
          <w:rtl/>
        </w:rPr>
        <w:t xml:space="preserve">בביהמ"ש העליון האמריקאי ההכרעות נעשות על בסיס אידיאולוגיה. יש שם מתח בין השמרנים לליבראליים. </w:t>
      </w:r>
      <w:r w:rsidRPr="0029017A">
        <w:rPr>
          <w:rFonts w:ascii="David" w:hAnsi="David" w:cs="David"/>
          <w:rtl/>
        </w:rPr>
        <w:t>בעבר</w:t>
      </w:r>
      <w:r w:rsidR="007B6960" w:rsidRPr="0029017A">
        <w:rPr>
          <w:rFonts w:ascii="David" w:hAnsi="David" w:cs="David"/>
          <w:rtl/>
        </w:rPr>
        <w:t xml:space="preserve"> שררה מציאות מפלה בין לבנים ושחורים בכל הנוגע לכניסה למקרקעין שונים. בשנת 1968 נחקק </w:t>
      </w:r>
      <w:r w:rsidR="007B6960" w:rsidRPr="0029017A">
        <w:rPr>
          <w:rFonts w:ascii="David" w:hAnsi="David" w:cs="David"/>
          <w:u w:val="single"/>
          <w:rtl/>
        </w:rPr>
        <w:t>חוק איסור אפליה במגורים</w:t>
      </w:r>
      <w:r w:rsidR="007B6960" w:rsidRPr="0029017A">
        <w:rPr>
          <w:rFonts w:ascii="David" w:hAnsi="David" w:cs="David"/>
          <w:rtl/>
        </w:rPr>
        <w:t>, שמנסה להטיל חובת שוויון במישור המרחבי. החריג המוכר ביותר אומר שאם לאדם יש</w:t>
      </w:r>
      <w:r w:rsidR="00A5291A" w:rsidRPr="0029017A">
        <w:rPr>
          <w:rFonts w:ascii="David" w:hAnsi="David" w:cs="David"/>
          <w:rtl/>
        </w:rPr>
        <w:t xml:space="preserve"> יותר</w:t>
      </w:r>
      <w:r w:rsidR="007B6960" w:rsidRPr="0029017A">
        <w:rPr>
          <w:rFonts w:ascii="David" w:hAnsi="David" w:cs="David"/>
          <w:rtl/>
        </w:rPr>
        <w:t xml:space="preserve"> מ4 דירות במתחם אחד, אז הוא יכול להפלות כשהוא רוצה להשכיר את המקרקעין שלו</w:t>
      </w:r>
      <w:r w:rsidR="0032266B" w:rsidRPr="0029017A">
        <w:rPr>
          <w:rFonts w:ascii="David" w:hAnsi="David" w:cs="David"/>
          <w:rtl/>
        </w:rPr>
        <w:t xml:space="preserve"> (חריג של גברת מרפי).</w:t>
      </w:r>
      <w:r w:rsidR="007B6960" w:rsidRPr="0029017A">
        <w:rPr>
          <w:rFonts w:ascii="David" w:hAnsi="David" w:cs="David"/>
          <w:rtl/>
        </w:rPr>
        <w:t xml:space="preserve"> </w:t>
      </w:r>
    </w:p>
    <w:p w14:paraId="5B39358A" w14:textId="77777777" w:rsidR="007B6960" w:rsidRPr="0029017A" w:rsidRDefault="007B6960" w:rsidP="00E82778">
      <w:pPr>
        <w:pStyle w:val="a3"/>
        <w:numPr>
          <w:ilvl w:val="0"/>
          <w:numId w:val="18"/>
        </w:numPr>
        <w:spacing w:line="240" w:lineRule="auto"/>
        <w:ind w:left="423"/>
        <w:jc w:val="both"/>
        <w:rPr>
          <w:rFonts w:ascii="David" w:hAnsi="David" w:cs="David"/>
          <w:b/>
          <w:bCs/>
        </w:rPr>
      </w:pPr>
      <w:r w:rsidRPr="0029017A">
        <w:rPr>
          <w:rFonts w:ascii="David" w:hAnsi="David" w:cs="David"/>
          <w:b/>
          <w:bCs/>
          <w:rtl/>
        </w:rPr>
        <w:t>שוויון למול ערכים אחרים:</w:t>
      </w:r>
    </w:p>
    <w:p w14:paraId="3CC7DE1A" w14:textId="1C5C3E37" w:rsidR="007B6960" w:rsidRPr="0029017A" w:rsidRDefault="007B6960" w:rsidP="0095551C">
      <w:pPr>
        <w:pStyle w:val="a3"/>
        <w:numPr>
          <w:ilvl w:val="0"/>
          <w:numId w:val="42"/>
        </w:numPr>
        <w:spacing w:line="240" w:lineRule="auto"/>
        <w:jc w:val="both"/>
        <w:rPr>
          <w:rFonts w:ascii="David" w:hAnsi="David" w:cs="David"/>
          <w:rtl/>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מאסטרפיס</w:t>
      </w:r>
      <w:proofErr w:type="spellEnd"/>
      <w:r w:rsidRPr="0029017A">
        <w:rPr>
          <w:rFonts w:ascii="David" w:hAnsi="David" w:cs="David"/>
          <w:shd w:val="clear" w:color="auto" w:fill="FDE9D9" w:themeFill="accent6" w:themeFillTint="33"/>
          <w:rtl/>
        </w:rPr>
        <w:t xml:space="preserve"> </w:t>
      </w:r>
      <w:proofErr w:type="spellStart"/>
      <w:r w:rsidRPr="0029017A">
        <w:rPr>
          <w:rFonts w:ascii="David" w:hAnsi="David" w:cs="David"/>
          <w:shd w:val="clear" w:color="auto" w:fill="FDE9D9" w:themeFill="accent6" w:themeFillTint="33"/>
          <w:rtl/>
        </w:rPr>
        <w:t>קייקשופ</w:t>
      </w:r>
      <w:proofErr w:type="spellEnd"/>
      <w:r w:rsidRPr="0029017A">
        <w:rPr>
          <w:rFonts w:ascii="David" w:hAnsi="David" w:cs="David"/>
          <w:rtl/>
        </w:rPr>
        <w:t>:</w:t>
      </w:r>
      <w:r w:rsidRPr="0029017A">
        <w:rPr>
          <w:rFonts w:ascii="David" w:hAnsi="David" w:cs="David"/>
          <w:b/>
          <w:bCs/>
          <w:rtl/>
        </w:rPr>
        <w:t xml:space="preserve"> </w:t>
      </w:r>
      <w:r w:rsidRPr="0029017A">
        <w:rPr>
          <w:rFonts w:ascii="David" w:hAnsi="David" w:cs="David"/>
          <w:rtl/>
        </w:rPr>
        <w:t>ג'ק פיליפס הוא אדם נוצרי</w:t>
      </w:r>
      <w:r w:rsidR="00C41743" w:rsidRPr="0029017A">
        <w:rPr>
          <w:rFonts w:ascii="David" w:hAnsi="David" w:cs="David"/>
          <w:rtl/>
        </w:rPr>
        <w:t xml:space="preserve">. </w:t>
      </w:r>
      <w:r w:rsidRPr="0029017A">
        <w:rPr>
          <w:rFonts w:ascii="David" w:hAnsi="David" w:cs="David"/>
          <w:rtl/>
        </w:rPr>
        <w:t>נכנס למאפיה שלו זוג גברים שמבקשים ממנו לאפות להם עוגה לקבלת הפנים של הנישואין שלהם. ג'ק מסרב להם. הזוג הגיע לוועדה האחראית על יישום זכויות אזרח, שקובעת שג'ק הפר את חובת השוויון בכך שהוא סירב להעניק שירות לזוג.</w:t>
      </w:r>
      <w:r w:rsidRPr="0029017A">
        <w:rPr>
          <w:rFonts w:ascii="David" w:hAnsi="David" w:cs="David"/>
          <w:b/>
          <w:bCs/>
          <w:rtl/>
        </w:rPr>
        <w:t xml:space="preserve"> </w:t>
      </w:r>
      <w:r w:rsidRPr="0029017A">
        <w:rPr>
          <w:rFonts w:ascii="David" w:hAnsi="David" w:cs="David"/>
          <w:u w:val="single"/>
          <w:rtl/>
        </w:rPr>
        <w:t>ביהמ"ש העליון האמריקאי</w:t>
      </w:r>
      <w:r w:rsidRPr="0029017A">
        <w:rPr>
          <w:rFonts w:ascii="David" w:hAnsi="David" w:cs="David"/>
          <w:rtl/>
        </w:rPr>
        <w:t>:</w:t>
      </w:r>
      <w:r w:rsidRPr="0029017A">
        <w:rPr>
          <w:rFonts w:ascii="David" w:hAnsi="David" w:cs="David"/>
          <w:b/>
          <w:bCs/>
          <w:rtl/>
        </w:rPr>
        <w:t xml:space="preserve"> </w:t>
      </w:r>
      <w:r w:rsidRPr="0029017A">
        <w:rPr>
          <w:rFonts w:ascii="David" w:hAnsi="David" w:cs="David"/>
          <w:rtl/>
        </w:rPr>
        <w:t xml:space="preserve">קובע שנפגעה הזכות של ג'ק </w:t>
      </w:r>
      <w:r w:rsidR="006E4DDA" w:rsidRPr="0029017A">
        <w:rPr>
          <w:rFonts w:ascii="David" w:hAnsi="David" w:cs="David"/>
          <w:rtl/>
        </w:rPr>
        <w:t xml:space="preserve">להליך הוגן. </w:t>
      </w:r>
      <w:r w:rsidRPr="0029017A">
        <w:rPr>
          <w:rFonts w:ascii="David" w:hAnsi="David" w:cs="David"/>
          <w:rtl/>
        </w:rPr>
        <w:t>הוועדה לא נתנה מקום לטענות של</w:t>
      </w:r>
      <w:r w:rsidR="006E4DDA" w:rsidRPr="0029017A">
        <w:rPr>
          <w:rFonts w:ascii="David" w:hAnsi="David" w:cs="David"/>
          <w:rtl/>
        </w:rPr>
        <w:t>ו</w:t>
      </w:r>
      <w:r w:rsidRPr="0029017A">
        <w:rPr>
          <w:rFonts w:ascii="David" w:hAnsi="David" w:cs="David"/>
          <w:rtl/>
        </w:rPr>
        <w:t xml:space="preserve"> </w:t>
      </w:r>
      <w:r w:rsidR="00680682" w:rsidRPr="0029017A">
        <w:rPr>
          <w:rFonts w:ascii="David" w:hAnsi="David" w:cs="David"/>
          <w:rtl/>
        </w:rPr>
        <w:t>אם בשם חופש הדת אפשר לא לספק שירותים באופן שוויוני.</w:t>
      </w:r>
      <w:r w:rsidRPr="0029017A">
        <w:rPr>
          <w:rFonts w:ascii="David" w:hAnsi="David" w:cs="David"/>
          <w:rtl/>
        </w:rPr>
        <w:t xml:space="preserve"> הזכות להליך הוגן היא זכות חוקתית</w:t>
      </w:r>
      <w:r w:rsidR="00B152F1" w:rsidRPr="0029017A">
        <w:rPr>
          <w:rFonts w:ascii="David" w:hAnsi="David" w:cs="David"/>
          <w:rtl/>
        </w:rPr>
        <w:t>.</w:t>
      </w:r>
      <w:r w:rsidRPr="0029017A">
        <w:rPr>
          <w:rFonts w:ascii="David" w:hAnsi="David" w:cs="David"/>
          <w:rtl/>
        </w:rPr>
        <w:t xml:space="preserve"> </w:t>
      </w:r>
      <w:r w:rsidR="00B152F1" w:rsidRPr="0029017A">
        <w:rPr>
          <w:rFonts w:ascii="David" w:hAnsi="David" w:cs="David"/>
          <w:rtl/>
        </w:rPr>
        <w:t>לכן העליון לא קיבל את החלטת הועדה</w:t>
      </w:r>
      <w:r w:rsidR="006E4DDA" w:rsidRPr="0029017A">
        <w:rPr>
          <w:rFonts w:ascii="David" w:hAnsi="David" w:cs="David"/>
          <w:rtl/>
        </w:rPr>
        <w:t xml:space="preserve"> והחזיר את הדיון לוועדה </w:t>
      </w:r>
      <w:r w:rsidR="00653DD2" w:rsidRPr="0029017A">
        <w:rPr>
          <w:rFonts w:ascii="David" w:hAnsi="David" w:cs="David"/>
          <w:rtl/>
        </w:rPr>
        <w:t>שתבחן זאת שוב</w:t>
      </w:r>
      <w:r w:rsidRPr="0029017A">
        <w:rPr>
          <w:rFonts w:ascii="David" w:hAnsi="David" w:cs="David"/>
          <w:rtl/>
        </w:rPr>
        <w:t>.</w:t>
      </w:r>
    </w:p>
    <w:p w14:paraId="5AA065A8" w14:textId="056819D1" w:rsidR="007B6960" w:rsidRPr="0029017A" w:rsidRDefault="007B6960" w:rsidP="0095551C">
      <w:pPr>
        <w:pStyle w:val="a3"/>
        <w:numPr>
          <w:ilvl w:val="0"/>
          <w:numId w:val="42"/>
        </w:numPr>
        <w:spacing w:line="240" w:lineRule="auto"/>
        <w:jc w:val="both"/>
        <w:rPr>
          <w:rFonts w:ascii="David" w:hAnsi="David" w:cs="David"/>
          <w:b/>
          <w:bCs/>
        </w:rPr>
      </w:pPr>
      <w:r w:rsidRPr="0029017A">
        <w:rPr>
          <w:rFonts w:ascii="David" w:hAnsi="David" w:cs="David"/>
          <w:shd w:val="clear" w:color="auto" w:fill="FDE9D9" w:themeFill="accent6" w:themeFillTint="33"/>
          <w:rtl/>
        </w:rPr>
        <w:t>פס"ד דפוס הקשת:</w:t>
      </w:r>
      <w:r w:rsidRPr="0029017A">
        <w:rPr>
          <w:rFonts w:ascii="David" w:hAnsi="David" w:cs="David"/>
          <w:b/>
          <w:bCs/>
          <w:rtl/>
        </w:rPr>
        <w:t xml:space="preserve"> </w:t>
      </w:r>
      <w:r w:rsidR="00A05B9D" w:rsidRPr="0029017A">
        <w:rPr>
          <w:rFonts w:ascii="David" w:hAnsi="David" w:cs="David"/>
          <w:rtl/>
        </w:rPr>
        <w:t>בית דפוס בבאר שבע סירב להדפיס מודעה לקהילת הלהט"בים של סטודנטים מאונ' בן גוריון. בטענה</w:t>
      </w:r>
      <w:r w:rsidRPr="0029017A">
        <w:rPr>
          <w:rFonts w:ascii="David" w:hAnsi="David" w:cs="David"/>
          <w:rtl/>
        </w:rPr>
        <w:t xml:space="preserve"> </w:t>
      </w:r>
      <w:r w:rsidR="007D417D" w:rsidRPr="0029017A">
        <w:rPr>
          <w:rFonts w:ascii="David" w:hAnsi="David" w:cs="David"/>
          <w:rtl/>
        </w:rPr>
        <w:t xml:space="preserve">שמדובר </w:t>
      </w:r>
      <w:r w:rsidRPr="0029017A">
        <w:rPr>
          <w:rFonts w:ascii="David" w:hAnsi="David" w:cs="David"/>
          <w:rtl/>
        </w:rPr>
        <w:t>מבחינתם בתועבה</w:t>
      </w:r>
      <w:r w:rsidR="00E06DF1" w:rsidRPr="0029017A">
        <w:rPr>
          <w:rFonts w:ascii="David" w:hAnsi="David" w:cs="David"/>
          <w:rtl/>
        </w:rPr>
        <w:t xml:space="preserve"> (=חופש המצפון)</w:t>
      </w:r>
      <w:r w:rsidRPr="0029017A">
        <w:rPr>
          <w:rFonts w:ascii="David" w:hAnsi="David" w:cs="David"/>
          <w:rtl/>
        </w:rPr>
        <w:t>.</w:t>
      </w:r>
      <w:r w:rsidRPr="0029017A">
        <w:rPr>
          <w:rFonts w:ascii="David" w:hAnsi="David" w:cs="David"/>
          <w:b/>
          <w:bCs/>
          <w:rtl/>
        </w:rPr>
        <w:t xml:space="preserve"> </w:t>
      </w:r>
      <w:r w:rsidR="006F6A57" w:rsidRPr="0029017A">
        <w:rPr>
          <w:rFonts w:ascii="David" w:hAnsi="David" w:cs="David"/>
          <w:rtl/>
        </w:rPr>
        <w:t xml:space="preserve">אפילו מבלי שראה את תוכן המודעות. התוכן היה ניטראלי, בלי אמירות פרובוקטיביות. </w:t>
      </w:r>
      <w:r w:rsidR="009158E0" w:rsidRPr="0029017A">
        <w:rPr>
          <w:rFonts w:ascii="David" w:hAnsi="David" w:cs="David"/>
          <w:u w:val="single"/>
          <w:rtl/>
        </w:rPr>
        <w:t>ביהמ"ש</w:t>
      </w:r>
      <w:r w:rsidR="009158E0" w:rsidRPr="0029017A">
        <w:rPr>
          <w:rFonts w:ascii="David" w:hAnsi="David" w:cs="David"/>
          <w:rtl/>
        </w:rPr>
        <w:t xml:space="preserve">: </w:t>
      </w:r>
      <w:r w:rsidR="009158E0" w:rsidRPr="0029017A">
        <w:rPr>
          <w:rFonts w:ascii="David" w:hAnsi="David" w:cs="David"/>
          <w:b/>
          <w:bCs/>
          <w:rtl/>
        </w:rPr>
        <w:t>חוק איסור הפליה במתן שירותים</w:t>
      </w:r>
      <w:r w:rsidR="009158E0" w:rsidRPr="0029017A">
        <w:rPr>
          <w:rFonts w:ascii="David" w:hAnsi="David" w:cs="David"/>
          <w:rtl/>
        </w:rPr>
        <w:t xml:space="preserve"> מחיל איסור הפליה גורף. החוק אומר את דברו בצורה חד משמעית- אסור להפלות על רקע של נטייה מינית, אין איזונים. מאחר שכך פעל- הערעור נדחה ומחייב אותו בפיצוי, בשל הפליה על רקע נטייה מינית.</w:t>
      </w:r>
    </w:p>
    <w:p w14:paraId="38767BB4" w14:textId="3118148E" w:rsidR="00103F66" w:rsidRPr="0029017A" w:rsidRDefault="00103F66" w:rsidP="00E82778">
      <w:pPr>
        <w:pStyle w:val="a3"/>
        <w:numPr>
          <w:ilvl w:val="0"/>
          <w:numId w:val="18"/>
        </w:numPr>
        <w:spacing w:line="240" w:lineRule="auto"/>
        <w:rPr>
          <w:rFonts w:ascii="David" w:hAnsi="David" w:cs="David"/>
        </w:rPr>
      </w:pPr>
      <w:r w:rsidRPr="0029017A">
        <w:rPr>
          <w:rFonts w:ascii="David" w:hAnsi="David" w:cs="David"/>
          <w:b/>
          <w:bCs/>
          <w:rtl/>
        </w:rPr>
        <w:t>הצדקות ל</w:t>
      </w:r>
      <w:r w:rsidR="00430FC5" w:rsidRPr="0029017A">
        <w:rPr>
          <w:rFonts w:ascii="David" w:hAnsi="David" w:cs="David"/>
          <w:b/>
          <w:bCs/>
          <w:rtl/>
        </w:rPr>
        <w:t xml:space="preserve">הגבלות על </w:t>
      </w:r>
      <w:r w:rsidRPr="0029017A">
        <w:rPr>
          <w:rFonts w:ascii="David" w:hAnsi="David" w:cs="David"/>
          <w:b/>
          <w:bCs/>
          <w:rtl/>
        </w:rPr>
        <w:t>הדרה</w:t>
      </w:r>
      <w:r w:rsidRPr="0029017A">
        <w:rPr>
          <w:rFonts w:ascii="David" w:hAnsi="David" w:cs="David"/>
          <w:rtl/>
        </w:rPr>
        <w:t>-</w:t>
      </w:r>
    </w:p>
    <w:p w14:paraId="1BD9C1C8" w14:textId="477A4569" w:rsidR="00103F66" w:rsidRPr="0029017A" w:rsidRDefault="000765C4" w:rsidP="000765C4">
      <w:pPr>
        <w:pStyle w:val="a3"/>
        <w:numPr>
          <w:ilvl w:val="3"/>
          <w:numId w:val="14"/>
        </w:numPr>
        <w:spacing w:line="240" w:lineRule="auto"/>
        <w:ind w:left="991"/>
        <w:rPr>
          <w:rFonts w:ascii="David" w:hAnsi="David" w:cs="David"/>
        </w:rPr>
      </w:pPr>
      <w:r w:rsidRPr="0029017A">
        <w:rPr>
          <w:rFonts w:ascii="David" w:hAnsi="David" w:cs="David"/>
          <w:u w:val="single"/>
          <w:rtl/>
        </w:rPr>
        <w:t>י</w:t>
      </w:r>
      <w:r w:rsidR="00F4570A" w:rsidRPr="0029017A">
        <w:rPr>
          <w:rFonts w:ascii="David" w:hAnsi="David" w:cs="David"/>
          <w:u w:val="single"/>
          <w:rtl/>
        </w:rPr>
        <w:t>עילות</w:t>
      </w:r>
      <w:r w:rsidR="00F4570A" w:rsidRPr="0029017A">
        <w:rPr>
          <w:rFonts w:ascii="David" w:hAnsi="David" w:cs="David"/>
          <w:rtl/>
        </w:rPr>
        <w:t xml:space="preserve">- </w:t>
      </w:r>
      <w:r w:rsidRPr="0029017A">
        <w:rPr>
          <w:rFonts w:ascii="David" w:hAnsi="David" w:cs="David"/>
          <w:rtl/>
        </w:rPr>
        <w:t xml:space="preserve">הדרה מגבילה עבירות באופן שאינו יעיל כלכלית </w:t>
      </w:r>
      <w:r w:rsidR="00CF38A4" w:rsidRPr="0029017A">
        <w:rPr>
          <w:rFonts w:ascii="David" w:hAnsi="David" w:cs="David"/>
          <w:rtl/>
        </w:rPr>
        <w:t>(</w:t>
      </w:r>
      <w:r w:rsidRPr="0029017A">
        <w:rPr>
          <w:rFonts w:ascii="David" w:hAnsi="David" w:cs="David"/>
          <w:rtl/>
        </w:rPr>
        <w:t>קבוצות גדולות של אנשים אינן יכולות לרכוש נכסים).</w:t>
      </w:r>
    </w:p>
    <w:p w14:paraId="406821BA" w14:textId="7D5A6DBC" w:rsidR="000765C4" w:rsidRPr="0029017A" w:rsidRDefault="00F4570A" w:rsidP="00CF38A4">
      <w:pPr>
        <w:pStyle w:val="a3"/>
        <w:numPr>
          <w:ilvl w:val="3"/>
          <w:numId w:val="14"/>
        </w:numPr>
        <w:spacing w:line="240" w:lineRule="auto"/>
        <w:ind w:left="991"/>
        <w:jc w:val="both"/>
        <w:rPr>
          <w:rFonts w:ascii="David" w:hAnsi="David" w:cs="David"/>
        </w:rPr>
      </w:pPr>
      <w:r w:rsidRPr="0029017A">
        <w:rPr>
          <w:rFonts w:ascii="David" w:hAnsi="David" w:cs="David"/>
          <w:u w:val="single"/>
          <w:rtl/>
        </w:rPr>
        <w:t>קהילה</w:t>
      </w:r>
      <w:r w:rsidRPr="0029017A">
        <w:rPr>
          <w:rFonts w:ascii="David" w:hAnsi="David" w:cs="David"/>
          <w:rtl/>
        </w:rPr>
        <w:t xml:space="preserve">- </w:t>
      </w:r>
      <w:r w:rsidR="00CF38A4" w:rsidRPr="0029017A">
        <w:rPr>
          <w:rFonts w:ascii="David" w:hAnsi="David" w:cs="David"/>
          <w:rtl/>
        </w:rPr>
        <w:t xml:space="preserve">אינו ראוי במישור היחסים הבינאישיים וערכים קהילתיים שכן הוא שולל קניין מקבוצה מסוימת ובכך פוגע בחירותה </w:t>
      </w:r>
      <w:r w:rsidRPr="0029017A">
        <w:rPr>
          <w:rFonts w:ascii="David" w:hAnsi="David" w:cs="David"/>
          <w:rtl/>
        </w:rPr>
        <w:t>(</w:t>
      </w:r>
      <w:r w:rsidR="00CF38A4" w:rsidRPr="0029017A">
        <w:rPr>
          <w:rFonts w:ascii="David" w:hAnsi="David" w:cs="David"/>
          <w:rtl/>
        </w:rPr>
        <w:t xml:space="preserve">יכולתה לרכוש נכסים ולהיות בעלת זכויות </w:t>
      </w:r>
      <w:proofErr w:type="spellStart"/>
      <w:r w:rsidR="00CF38A4" w:rsidRPr="0029017A">
        <w:rPr>
          <w:rFonts w:ascii="David" w:hAnsi="David" w:cs="David"/>
          <w:rtl/>
        </w:rPr>
        <w:t>קניניות</w:t>
      </w:r>
      <w:proofErr w:type="spellEnd"/>
      <w:r w:rsidRPr="0029017A">
        <w:rPr>
          <w:rFonts w:ascii="David" w:hAnsi="David" w:cs="David"/>
          <w:rtl/>
        </w:rPr>
        <w:t>)</w:t>
      </w:r>
      <w:r w:rsidR="00CF38A4" w:rsidRPr="0029017A">
        <w:rPr>
          <w:rFonts w:ascii="David" w:hAnsi="David" w:cs="David"/>
          <w:rtl/>
        </w:rPr>
        <w:t xml:space="preserve"> </w:t>
      </w:r>
      <w:r w:rsidR="00CF38A4" w:rsidRPr="0029017A">
        <w:rPr>
          <w:rFonts w:ascii="David" w:hAnsi="David" w:cs="David"/>
          <w:b/>
          <w:bCs/>
          <w:rtl/>
        </w:rPr>
        <w:t>ובערך האישיות</w:t>
      </w:r>
      <w:r w:rsidR="00CF38A4" w:rsidRPr="0029017A">
        <w:rPr>
          <w:rFonts w:ascii="David" w:hAnsi="David" w:cs="David"/>
          <w:rtl/>
        </w:rPr>
        <w:t xml:space="preserve"> של חבריה.</w:t>
      </w:r>
    </w:p>
    <w:p w14:paraId="1130C008" w14:textId="77777777" w:rsidR="006F0AE8" w:rsidRPr="0029017A" w:rsidRDefault="006F0AE8" w:rsidP="006F0AE8">
      <w:pPr>
        <w:pStyle w:val="a3"/>
        <w:spacing w:line="240" w:lineRule="auto"/>
        <w:ind w:left="991"/>
        <w:jc w:val="both"/>
        <w:rPr>
          <w:rFonts w:ascii="David" w:hAnsi="David" w:cs="David"/>
        </w:rPr>
      </w:pPr>
    </w:p>
    <w:p w14:paraId="5668D28B" w14:textId="335B236E" w:rsidR="007B6960" w:rsidRPr="0029017A" w:rsidRDefault="008F3FFF" w:rsidP="00E82778">
      <w:pPr>
        <w:pStyle w:val="a3"/>
        <w:numPr>
          <w:ilvl w:val="0"/>
          <w:numId w:val="18"/>
        </w:numPr>
        <w:spacing w:line="240" w:lineRule="auto"/>
        <w:rPr>
          <w:rFonts w:ascii="David" w:hAnsi="David" w:cs="David"/>
        </w:rPr>
      </w:pPr>
      <w:r w:rsidRPr="0029017A">
        <w:rPr>
          <w:rFonts w:ascii="David" w:hAnsi="David" w:cs="David"/>
          <w:b/>
          <w:bCs/>
          <w:rtl/>
        </w:rPr>
        <w:t>המצב בישראל</w:t>
      </w:r>
      <w:r w:rsidRPr="0029017A">
        <w:rPr>
          <w:rFonts w:ascii="David" w:hAnsi="David" w:cs="David"/>
          <w:rtl/>
        </w:rPr>
        <w:t>- אין חוק האוסר הפליה במגורים. נבחן את המדיניות במספר מופעים בהם יש התנגשות בין שוויון לזכות כניסה למקרקעין:</w:t>
      </w:r>
      <w:r w:rsidR="001F0807" w:rsidRPr="0029017A">
        <w:rPr>
          <w:rFonts w:ascii="David" w:hAnsi="David" w:cs="David"/>
          <w:rtl/>
        </w:rPr>
        <w:t xml:space="preserve"> </w:t>
      </w:r>
      <w:r w:rsidR="001F0807" w:rsidRPr="0029017A">
        <w:rPr>
          <w:rFonts w:ascii="David" w:hAnsi="David" w:cs="David"/>
          <w:b/>
          <w:bCs/>
          <w:highlight w:val="yellow"/>
          <w:rtl/>
        </w:rPr>
        <w:t>מידת הציבוריות של הנכס הקנייני המדיר.</w:t>
      </w:r>
    </w:p>
    <w:p w14:paraId="4A6AF978" w14:textId="77777777" w:rsidR="00C503C1" w:rsidRPr="0029017A" w:rsidRDefault="00C503C1" w:rsidP="00C503C1">
      <w:pPr>
        <w:pStyle w:val="a3"/>
        <w:spacing w:line="240" w:lineRule="auto"/>
        <w:ind w:left="360"/>
        <w:rPr>
          <w:rFonts w:ascii="David" w:hAnsi="David" w:cs="David"/>
          <w:sz w:val="16"/>
          <w:szCs w:val="16"/>
        </w:rPr>
      </w:pPr>
    </w:p>
    <w:p w14:paraId="0E6209A6" w14:textId="69A7444E" w:rsidR="007B6960" w:rsidRPr="0029017A" w:rsidRDefault="007B6960" w:rsidP="0095551C">
      <w:pPr>
        <w:pStyle w:val="a3"/>
        <w:numPr>
          <w:ilvl w:val="0"/>
          <w:numId w:val="43"/>
        </w:numPr>
        <w:spacing w:line="240" w:lineRule="auto"/>
        <w:ind w:left="566"/>
        <w:jc w:val="both"/>
        <w:rPr>
          <w:rFonts w:ascii="David" w:hAnsi="David" w:cs="David"/>
        </w:rPr>
      </w:pPr>
      <w:r w:rsidRPr="0029017A">
        <w:rPr>
          <w:rFonts w:ascii="David" w:hAnsi="David" w:cs="David"/>
          <w:b/>
          <w:bCs/>
          <w:rtl/>
        </w:rPr>
        <w:t>הפליה בהשכרת דירות</w:t>
      </w:r>
      <w:r w:rsidRPr="0029017A">
        <w:rPr>
          <w:rFonts w:ascii="David" w:hAnsi="David" w:cs="David"/>
          <w:rtl/>
        </w:rPr>
        <w:t>- החוק לא מחייב שוויון בשכירות.</w:t>
      </w:r>
      <w:r w:rsidR="00F01241" w:rsidRPr="0029017A">
        <w:rPr>
          <w:rFonts w:ascii="David" w:hAnsi="David" w:cs="David"/>
          <w:rtl/>
        </w:rPr>
        <w:t xml:space="preserve"> גוף ציבורי מחויב לעקרון השוויון שבמשפט המנהלי. בנוגע לאדם פרטי, ישנם </w:t>
      </w:r>
      <w:r w:rsidR="009E39B7" w:rsidRPr="0029017A">
        <w:rPr>
          <w:rFonts w:ascii="David" w:hAnsi="David" w:cs="David"/>
          <w:rtl/>
        </w:rPr>
        <w:t xml:space="preserve">מספר </w:t>
      </w:r>
      <w:proofErr w:type="spellStart"/>
      <w:r w:rsidR="009E39B7" w:rsidRPr="0029017A">
        <w:rPr>
          <w:rFonts w:ascii="David" w:hAnsi="David" w:cs="David"/>
          <w:rtl/>
        </w:rPr>
        <w:t>אוביטרים</w:t>
      </w:r>
      <w:proofErr w:type="spellEnd"/>
      <w:r w:rsidR="009E39B7" w:rsidRPr="0029017A">
        <w:rPr>
          <w:rFonts w:ascii="David" w:hAnsi="David" w:cs="David"/>
          <w:rtl/>
        </w:rPr>
        <w:t>-</w:t>
      </w:r>
      <w:r w:rsidR="00F01241" w:rsidRPr="0029017A">
        <w:rPr>
          <w:rFonts w:ascii="David" w:hAnsi="David" w:cs="David"/>
          <w:rtl/>
        </w:rPr>
        <w:t xml:space="preserve"> </w:t>
      </w:r>
      <w:proofErr w:type="spellStart"/>
      <w:r w:rsidR="00F01241" w:rsidRPr="0029017A">
        <w:rPr>
          <w:rFonts w:ascii="David" w:hAnsi="David" w:cs="David"/>
          <w:highlight w:val="lightGray"/>
          <w:shd w:val="clear" w:color="auto" w:fill="B8CCE4" w:themeFill="accent1" w:themeFillTint="66"/>
          <w:rtl/>
        </w:rPr>
        <w:t>אנגלרד</w:t>
      </w:r>
      <w:proofErr w:type="spellEnd"/>
      <w:r w:rsidR="00F01241" w:rsidRPr="0029017A">
        <w:rPr>
          <w:rFonts w:ascii="David" w:hAnsi="David" w:cs="David"/>
          <w:rtl/>
        </w:rPr>
        <w:t>-</w:t>
      </w:r>
      <w:r w:rsidR="00F01241" w:rsidRPr="0029017A">
        <w:rPr>
          <w:rFonts w:ascii="David" w:hAnsi="David" w:cs="David"/>
          <w:b/>
          <w:bCs/>
          <w:rtl/>
        </w:rPr>
        <w:t xml:space="preserve"> </w:t>
      </w:r>
      <w:r w:rsidR="00F01241" w:rsidRPr="0029017A">
        <w:rPr>
          <w:rFonts w:ascii="David" w:hAnsi="David" w:cs="David"/>
          <w:rtl/>
        </w:rPr>
        <w:t>ניתן לייבא את ערכי השוויון דרך עקרון תום הלב (סעיף 39 לחוק החוזים) ולקבוע שמדובר במשא ומתן לקראת כריתת חוזה שלא בתום לב.</w:t>
      </w:r>
      <w:r w:rsidR="00F01241" w:rsidRPr="0029017A">
        <w:rPr>
          <w:rFonts w:ascii="David" w:hAnsi="David" w:cs="David"/>
          <w:b/>
          <w:bCs/>
          <w:rtl/>
        </w:rPr>
        <w:t xml:space="preserve"> </w:t>
      </w:r>
      <w:r w:rsidR="00F01241" w:rsidRPr="0029017A">
        <w:rPr>
          <w:rFonts w:ascii="David" w:hAnsi="David" w:cs="David"/>
          <w:highlight w:val="lightGray"/>
          <w:shd w:val="clear" w:color="auto" w:fill="B8CCE4" w:themeFill="accent1" w:themeFillTint="66"/>
          <w:rtl/>
        </w:rPr>
        <w:t>ברק-</w:t>
      </w:r>
      <w:r w:rsidR="00F01241" w:rsidRPr="0029017A">
        <w:rPr>
          <w:rFonts w:ascii="David" w:hAnsi="David" w:cs="David"/>
          <w:rtl/>
        </w:rPr>
        <w:t xml:space="preserve"> הפליה זו הפליה והשפלה זו השפלה, גם במצב של אדם פרטי המפלה בהשכרה או במכירה יש למנוע ממנו</w:t>
      </w:r>
      <w:r w:rsidR="00F01241" w:rsidRPr="0029017A">
        <w:rPr>
          <w:rFonts w:ascii="David" w:hAnsi="David" w:cs="David"/>
          <w:b/>
          <w:bCs/>
          <w:rtl/>
        </w:rPr>
        <w:t xml:space="preserve"> </w:t>
      </w:r>
      <w:r w:rsidR="00F01241" w:rsidRPr="0029017A">
        <w:rPr>
          <w:rFonts w:ascii="David" w:hAnsi="David" w:cs="David"/>
          <w:rtl/>
        </w:rPr>
        <w:t>לפגוע בעקרון השוויון.</w:t>
      </w:r>
    </w:p>
    <w:p w14:paraId="50F4608F" w14:textId="77777777" w:rsidR="00E32525" w:rsidRPr="0029017A" w:rsidRDefault="00E32525" w:rsidP="00334FEB">
      <w:pPr>
        <w:pStyle w:val="a3"/>
        <w:spacing w:line="240" w:lineRule="auto"/>
        <w:ind w:left="566"/>
        <w:jc w:val="both"/>
        <w:rPr>
          <w:rFonts w:ascii="David" w:hAnsi="David" w:cs="David"/>
          <w:sz w:val="12"/>
          <w:szCs w:val="12"/>
        </w:rPr>
      </w:pPr>
    </w:p>
    <w:p w14:paraId="598D54D7" w14:textId="536B185D" w:rsidR="0076376D" w:rsidRPr="0029017A" w:rsidRDefault="0076376D" w:rsidP="0076376D">
      <w:pPr>
        <w:pStyle w:val="a3"/>
        <w:numPr>
          <w:ilvl w:val="0"/>
          <w:numId w:val="43"/>
        </w:numPr>
        <w:spacing w:line="240" w:lineRule="auto"/>
        <w:ind w:left="566"/>
        <w:jc w:val="both"/>
        <w:rPr>
          <w:rFonts w:ascii="David" w:hAnsi="David" w:cs="David"/>
        </w:rPr>
      </w:pPr>
      <w:r w:rsidRPr="0029017A">
        <w:rPr>
          <w:rFonts w:ascii="David" w:hAnsi="David" w:cs="David"/>
          <w:b/>
          <w:bCs/>
          <w:rtl/>
        </w:rPr>
        <w:t>הפליה בכניסה למקום ציבורי</w:t>
      </w:r>
      <w:r w:rsidRPr="0029017A">
        <w:rPr>
          <w:rFonts w:ascii="David" w:hAnsi="David" w:cs="David"/>
          <w:rtl/>
        </w:rPr>
        <w:t xml:space="preserve">-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פרוז'אנסקי</w:t>
      </w:r>
      <w:proofErr w:type="spellEnd"/>
      <w:r w:rsidRPr="0029017A">
        <w:rPr>
          <w:rFonts w:ascii="David" w:hAnsi="David" w:cs="David"/>
          <w:shd w:val="clear" w:color="auto" w:fill="FDE9D9" w:themeFill="accent6" w:themeFillTint="33"/>
          <w:rtl/>
        </w:rPr>
        <w:t>:</w:t>
      </w:r>
      <w:r w:rsidRPr="0029017A">
        <w:rPr>
          <w:rFonts w:ascii="David" w:hAnsi="David" w:cs="David"/>
          <w:b/>
          <w:bCs/>
          <w:rtl/>
        </w:rPr>
        <w:t xml:space="preserve"> </w:t>
      </w:r>
      <w:r w:rsidRPr="0029017A">
        <w:rPr>
          <w:rFonts w:ascii="David" w:hAnsi="David" w:cs="David"/>
          <w:rtl/>
        </w:rPr>
        <w:t xml:space="preserve">הדיון נסב סביב </w:t>
      </w:r>
      <w:r w:rsidRPr="0029017A">
        <w:rPr>
          <w:rFonts w:ascii="David" w:hAnsi="David" w:cs="David"/>
          <w:b/>
          <w:bCs/>
          <w:rtl/>
        </w:rPr>
        <w:t>חוק הפליה במוצרים ושירותים</w:t>
      </w:r>
      <w:r w:rsidRPr="0029017A">
        <w:rPr>
          <w:rFonts w:ascii="David" w:hAnsi="David" w:cs="David"/>
          <w:rtl/>
        </w:rPr>
        <w:t>.</w:t>
      </w:r>
      <w:r w:rsidRPr="0029017A">
        <w:rPr>
          <w:rFonts w:ascii="David" w:hAnsi="David" w:cs="David"/>
          <w:b/>
          <w:bCs/>
          <w:rtl/>
        </w:rPr>
        <w:t xml:space="preserve"> </w:t>
      </w:r>
      <w:r w:rsidRPr="0029017A">
        <w:rPr>
          <w:rFonts w:ascii="David" w:hAnsi="David" w:cs="David"/>
          <w:rtl/>
        </w:rPr>
        <w:t xml:space="preserve">המועדון הוא "מקום ציבורי" (ס'2(א) לחוק: כל מקום המיועד לשימוש הציבור), ולכן הוא נכנס לגדרי החוק ולא רשאי להפלות בכניסה למקום (ס'3 לחוק). ביהמ"ש קבע כי כוונת המחוקק הייתה איסור </w:t>
      </w:r>
      <w:r w:rsidRPr="0029017A">
        <w:rPr>
          <w:rFonts w:ascii="David" w:hAnsi="David" w:cs="David"/>
          <w:u w:val="single"/>
          <w:rtl/>
        </w:rPr>
        <w:t>כל</w:t>
      </w:r>
      <w:r w:rsidRPr="0029017A">
        <w:rPr>
          <w:rFonts w:ascii="David" w:hAnsi="David" w:cs="David"/>
          <w:rtl/>
        </w:rPr>
        <w:t xml:space="preserve"> הפליה, בין אם היא כלפי קבוצה הסובלת מהפליה מתמשכת ובין אם היא מופנית כלפי קבוצה חזקה. השופט </w:t>
      </w:r>
      <w:proofErr w:type="spellStart"/>
      <w:r w:rsidRPr="0029017A">
        <w:rPr>
          <w:rFonts w:ascii="David" w:hAnsi="David" w:cs="David"/>
          <w:u w:val="single"/>
          <w:rtl/>
        </w:rPr>
        <w:t>דנציגר</w:t>
      </w:r>
      <w:proofErr w:type="spellEnd"/>
      <w:r w:rsidRPr="0029017A">
        <w:rPr>
          <w:rFonts w:ascii="David" w:hAnsi="David" w:cs="David"/>
          <w:u w:val="single"/>
          <w:rtl/>
        </w:rPr>
        <w:t>, במלאכת האיזון, שם את הדגש על ערך השוויון</w:t>
      </w:r>
      <w:r w:rsidRPr="0029017A">
        <w:rPr>
          <w:rFonts w:ascii="David" w:hAnsi="David" w:cs="David"/>
          <w:rtl/>
        </w:rPr>
        <w:t xml:space="preserve">. השופט ג'ובראן אומר השוויון </w:t>
      </w:r>
      <w:r w:rsidRPr="0029017A">
        <w:rPr>
          <w:rFonts w:ascii="David" w:hAnsi="David" w:cs="David"/>
          <w:b/>
          <w:bCs/>
          <w:rtl/>
        </w:rPr>
        <w:t>אינו ערך מוחלט</w:t>
      </w:r>
      <w:r w:rsidRPr="0029017A">
        <w:rPr>
          <w:rFonts w:ascii="David" w:hAnsi="David" w:cs="David"/>
          <w:rtl/>
        </w:rPr>
        <w:t xml:space="preserve"> במשפט הפרטי ולכן אין בהכרח חובה לנהוג בשוויון. לטענתו, המשפט הפרטי מבוסס על עקרון החירות. </w:t>
      </w:r>
    </w:p>
    <w:p w14:paraId="1DFCAB9A" w14:textId="77777777" w:rsidR="0076376D" w:rsidRPr="0029017A" w:rsidRDefault="0076376D" w:rsidP="0076376D">
      <w:pPr>
        <w:pStyle w:val="a3"/>
        <w:rPr>
          <w:rFonts w:ascii="David" w:hAnsi="David" w:cs="David"/>
          <w:b/>
          <w:bCs/>
          <w:sz w:val="12"/>
          <w:szCs w:val="12"/>
          <w:rtl/>
        </w:rPr>
      </w:pPr>
    </w:p>
    <w:p w14:paraId="6218CF0A" w14:textId="01594A8B" w:rsidR="007B6960" w:rsidRPr="0029017A" w:rsidRDefault="007B6960" w:rsidP="0095551C">
      <w:pPr>
        <w:pStyle w:val="a3"/>
        <w:numPr>
          <w:ilvl w:val="0"/>
          <w:numId w:val="43"/>
        </w:numPr>
        <w:spacing w:line="240" w:lineRule="auto"/>
        <w:ind w:left="566"/>
        <w:jc w:val="both"/>
        <w:rPr>
          <w:rFonts w:ascii="David" w:hAnsi="David" w:cs="David"/>
        </w:rPr>
      </w:pPr>
      <w:r w:rsidRPr="0029017A">
        <w:rPr>
          <w:rFonts w:ascii="David" w:hAnsi="David" w:cs="David"/>
          <w:b/>
          <w:bCs/>
          <w:rtl/>
        </w:rPr>
        <w:t>הפליה במכר דירות</w:t>
      </w:r>
      <w:r w:rsidRPr="0029017A">
        <w:rPr>
          <w:rFonts w:ascii="David" w:hAnsi="David" w:cs="David"/>
          <w:rtl/>
        </w:rPr>
        <w:t xml:space="preserve">- </w:t>
      </w:r>
      <w:r w:rsidRPr="0029017A">
        <w:rPr>
          <w:rFonts w:ascii="David" w:hAnsi="David" w:cs="David"/>
          <w:shd w:val="clear" w:color="auto" w:fill="FDE9D9" w:themeFill="accent6" w:themeFillTint="33"/>
          <w:rtl/>
        </w:rPr>
        <w:t>פס"ד מי-טל הנדסה</w:t>
      </w:r>
      <w:r w:rsidR="00E32E72" w:rsidRPr="0029017A">
        <w:rPr>
          <w:rFonts w:ascii="David" w:hAnsi="David" w:cs="David"/>
          <w:rtl/>
        </w:rPr>
        <w:t xml:space="preserve">- </w:t>
      </w:r>
      <w:r w:rsidRPr="0029017A">
        <w:rPr>
          <w:rFonts w:ascii="David" w:hAnsi="David" w:cs="David"/>
          <w:rtl/>
        </w:rPr>
        <w:t>חברה שסירבה למכור דירה לזוג ערבי. באופן עקרוני לא יכולה להיות מחלוקת שהמחוקק הישראלי לא רצה לכלול את תחום הדיור בחוק איסור הפליה במוצרים ושירותים. לא מדובר פה על מכר דירה מאדם פרטי, מדובר על קבלן שקיבל קרקע במכרז מהמדינה והחליט שהוא משווק את הקרקע רק ליהודים.</w:t>
      </w:r>
      <w:r w:rsidRPr="0029017A">
        <w:rPr>
          <w:rFonts w:ascii="David" w:hAnsi="David" w:cs="David"/>
          <w:b/>
          <w:bCs/>
          <w:rtl/>
        </w:rPr>
        <w:t xml:space="preserve"> </w:t>
      </w:r>
      <w:r w:rsidRPr="0029017A">
        <w:rPr>
          <w:rFonts w:ascii="David" w:hAnsi="David" w:cs="David"/>
          <w:rtl/>
        </w:rPr>
        <w:t>ביסוס הקביעה של השופטים:</w:t>
      </w:r>
    </w:p>
    <w:p w14:paraId="6CCB9323" w14:textId="240A484A" w:rsidR="007B6960" w:rsidRPr="0029017A" w:rsidRDefault="007B6960" w:rsidP="0095551C">
      <w:pPr>
        <w:pStyle w:val="a3"/>
        <w:numPr>
          <w:ilvl w:val="0"/>
          <w:numId w:val="44"/>
        </w:numPr>
        <w:spacing w:line="240" w:lineRule="auto"/>
        <w:ind w:left="1133"/>
        <w:jc w:val="both"/>
        <w:rPr>
          <w:rFonts w:ascii="David" w:hAnsi="David" w:cs="David"/>
        </w:rPr>
      </w:pPr>
      <w:r w:rsidRPr="0029017A">
        <w:rPr>
          <w:rFonts w:ascii="David" w:hAnsi="David" w:cs="David"/>
          <w:u w:val="single"/>
          <w:rtl/>
        </w:rPr>
        <w:t>השופט מזוז</w:t>
      </w:r>
      <w:r w:rsidRPr="0029017A">
        <w:rPr>
          <w:rFonts w:ascii="David" w:hAnsi="David" w:cs="David"/>
          <w:rtl/>
        </w:rPr>
        <w:t>- מבסס את הקביעה שלו על חוק איסור הפליה</w:t>
      </w:r>
      <w:r w:rsidR="00B72074" w:rsidRPr="0029017A">
        <w:rPr>
          <w:rFonts w:ascii="David" w:hAnsi="David" w:cs="David"/>
          <w:rtl/>
        </w:rPr>
        <w:t xml:space="preserve">: </w:t>
      </w:r>
      <w:r w:rsidR="00B60489" w:rsidRPr="0029017A">
        <w:rPr>
          <w:rFonts w:ascii="David" w:hAnsi="David" w:cs="David"/>
          <w:rtl/>
        </w:rPr>
        <w:t xml:space="preserve">תחום הדיור </w:t>
      </w:r>
      <w:r w:rsidR="00B72074" w:rsidRPr="0029017A">
        <w:rPr>
          <w:rFonts w:ascii="David" w:hAnsi="David" w:cs="David"/>
          <w:rtl/>
        </w:rPr>
        <w:t xml:space="preserve">צריך להיכנס כי זה יותר ראוי. </w:t>
      </w:r>
      <w:r w:rsidR="00B72074" w:rsidRPr="0029017A">
        <w:rPr>
          <w:rFonts w:ascii="David" w:hAnsi="David" w:cs="David"/>
          <w:b/>
          <w:bCs/>
          <w:rtl/>
        </w:rPr>
        <w:t>1</w:t>
      </w:r>
      <w:r w:rsidR="00B60489" w:rsidRPr="0029017A">
        <w:rPr>
          <w:rFonts w:ascii="David" w:hAnsi="David" w:cs="David"/>
          <w:b/>
          <w:bCs/>
          <w:rtl/>
        </w:rPr>
        <w:t>.</w:t>
      </w:r>
      <w:r w:rsidR="00B72074" w:rsidRPr="0029017A">
        <w:rPr>
          <w:rFonts w:ascii="David" w:hAnsi="David" w:cs="David"/>
          <w:b/>
          <w:bCs/>
          <w:rtl/>
        </w:rPr>
        <w:t xml:space="preserve">תכלית אובייקטיבית- </w:t>
      </w:r>
      <w:r w:rsidR="00B72074" w:rsidRPr="0029017A">
        <w:rPr>
          <w:rFonts w:ascii="David" w:hAnsi="David" w:cs="David"/>
          <w:rtl/>
        </w:rPr>
        <w:t>אין הבדל בין כל מוצר אחר לבין דירה. 2.</w:t>
      </w:r>
      <w:r w:rsidR="00B72074" w:rsidRPr="0029017A">
        <w:rPr>
          <w:rFonts w:ascii="David" w:hAnsi="David" w:cs="David"/>
          <w:b/>
          <w:bCs/>
          <w:rtl/>
        </w:rPr>
        <w:t xml:space="preserve">מבחינה סובייקטיבית- </w:t>
      </w:r>
      <w:r w:rsidR="00B72074" w:rsidRPr="0029017A">
        <w:rPr>
          <w:rFonts w:ascii="David" w:hAnsi="David" w:cs="David"/>
          <w:rtl/>
        </w:rPr>
        <w:t xml:space="preserve">לא בטוח שדברי ההסבר </w:t>
      </w:r>
      <w:r w:rsidR="00B60489" w:rsidRPr="0029017A">
        <w:rPr>
          <w:rFonts w:ascii="David" w:hAnsi="David" w:cs="David"/>
          <w:rtl/>
        </w:rPr>
        <w:t xml:space="preserve">לחוק </w:t>
      </w:r>
      <w:r w:rsidR="00B72074" w:rsidRPr="0029017A">
        <w:rPr>
          <w:rFonts w:ascii="David" w:hAnsi="David" w:cs="David"/>
          <w:rtl/>
        </w:rPr>
        <w:t>חד משמעיים</w:t>
      </w:r>
      <w:r w:rsidR="00B60489" w:rsidRPr="0029017A">
        <w:rPr>
          <w:rFonts w:ascii="David" w:hAnsi="David" w:cs="David"/>
          <w:rtl/>
        </w:rPr>
        <w:t>.</w:t>
      </w:r>
    </w:p>
    <w:p w14:paraId="0A1CFD3A" w14:textId="7CA2B13F" w:rsidR="007B6960" w:rsidRPr="0029017A" w:rsidRDefault="007B6960" w:rsidP="0095551C">
      <w:pPr>
        <w:pStyle w:val="a3"/>
        <w:numPr>
          <w:ilvl w:val="0"/>
          <w:numId w:val="44"/>
        </w:numPr>
        <w:spacing w:line="240" w:lineRule="auto"/>
        <w:ind w:left="1133"/>
        <w:jc w:val="both"/>
        <w:rPr>
          <w:rFonts w:ascii="David" w:hAnsi="David" w:cs="David"/>
          <w:rtl/>
        </w:rPr>
      </w:pPr>
      <w:r w:rsidRPr="0029017A">
        <w:rPr>
          <w:rFonts w:ascii="David" w:hAnsi="David" w:cs="David"/>
          <w:u w:val="single"/>
          <w:rtl/>
        </w:rPr>
        <w:t>השופט שטיין</w:t>
      </w:r>
      <w:r w:rsidRPr="0029017A">
        <w:rPr>
          <w:rFonts w:ascii="David" w:hAnsi="David" w:cs="David"/>
          <w:rtl/>
        </w:rPr>
        <w:t xml:space="preserve">- </w:t>
      </w:r>
      <w:r w:rsidR="00FF676A" w:rsidRPr="0029017A">
        <w:rPr>
          <w:rFonts w:ascii="David" w:hAnsi="David" w:cs="David"/>
          <w:b/>
          <w:bCs/>
          <w:rtl/>
        </w:rPr>
        <w:t xml:space="preserve">בישראל אין איסור מכר דירות בכפוף לשוויון שחל על אדם פרטי. </w:t>
      </w:r>
      <w:r w:rsidR="00D84E8A" w:rsidRPr="0029017A">
        <w:rPr>
          <w:rFonts w:ascii="David" w:hAnsi="David" w:cs="David"/>
          <w:rtl/>
        </w:rPr>
        <w:t xml:space="preserve">כיוון שהמחוקק לא רצה לכבול את הידיים של מי שעושה את העסקאות המרכזיות במקרקעין (המדינה או אנשים פרטיים) לחובת שוויון. אולם, </w:t>
      </w:r>
      <w:r w:rsidRPr="0029017A">
        <w:rPr>
          <w:rFonts w:ascii="David" w:hAnsi="David" w:cs="David"/>
          <w:rtl/>
        </w:rPr>
        <w:t xml:space="preserve">הקבלן במקרה זה </w:t>
      </w:r>
      <w:r w:rsidRPr="0029017A">
        <w:rPr>
          <w:rFonts w:ascii="David" w:hAnsi="David" w:cs="David"/>
          <w:b/>
          <w:bCs/>
          <w:rtl/>
        </w:rPr>
        <w:t>הפר את חובת תום הלב</w:t>
      </w:r>
      <w:r w:rsidR="00B07088" w:rsidRPr="0029017A">
        <w:rPr>
          <w:rFonts w:ascii="David" w:hAnsi="David" w:cs="David"/>
          <w:rtl/>
        </w:rPr>
        <w:t>, החובה כוללת את החובה לנהוג בשוויון. לכן, הקבלן היה חייב לשווק את הקרקע בצורה שוויונית.</w:t>
      </w:r>
      <w:r w:rsidR="00AB6D10" w:rsidRPr="0029017A">
        <w:rPr>
          <w:rFonts w:ascii="David" w:hAnsi="David" w:cs="David"/>
          <w:rtl/>
        </w:rPr>
        <w:t xml:space="preserve"> </w:t>
      </w:r>
      <w:r w:rsidR="002E2887" w:rsidRPr="0029017A">
        <w:rPr>
          <w:rFonts w:ascii="David" w:hAnsi="David" w:cs="David"/>
          <w:u w:val="single"/>
          <w:rtl/>
        </w:rPr>
        <w:t>ההכרעה</w:t>
      </w:r>
      <w:r w:rsidR="00AB6D10" w:rsidRPr="0029017A">
        <w:rPr>
          <w:rFonts w:ascii="David" w:hAnsi="David" w:cs="David"/>
          <w:u w:val="single"/>
          <w:rtl/>
        </w:rPr>
        <w:t xml:space="preserve">: </w:t>
      </w:r>
      <w:r w:rsidR="002E2887" w:rsidRPr="0029017A">
        <w:rPr>
          <w:rFonts w:ascii="David" w:hAnsi="David" w:cs="David"/>
          <w:u w:val="single"/>
          <w:rtl/>
        </w:rPr>
        <w:t xml:space="preserve">מכוח הפרת חובת תום הלב, </w:t>
      </w:r>
      <w:r w:rsidR="00AB6D10" w:rsidRPr="0029017A">
        <w:rPr>
          <w:rFonts w:ascii="David" w:hAnsi="David" w:cs="David"/>
          <w:u w:val="single"/>
          <w:rtl/>
        </w:rPr>
        <w:t>מחייב</w:t>
      </w:r>
      <w:r w:rsidR="002E2887" w:rsidRPr="0029017A">
        <w:rPr>
          <w:rFonts w:ascii="David" w:hAnsi="David" w:cs="David"/>
          <w:u w:val="single"/>
          <w:rtl/>
        </w:rPr>
        <w:t xml:space="preserve"> </w:t>
      </w:r>
      <w:r w:rsidR="00AB6D10" w:rsidRPr="0029017A">
        <w:rPr>
          <w:rFonts w:ascii="David" w:hAnsi="David" w:cs="David"/>
          <w:u w:val="single"/>
          <w:rtl/>
        </w:rPr>
        <w:t>ב</w:t>
      </w:r>
      <w:r w:rsidR="002E2887" w:rsidRPr="0029017A">
        <w:rPr>
          <w:rFonts w:ascii="David" w:hAnsi="David" w:cs="David"/>
          <w:u w:val="single"/>
          <w:rtl/>
        </w:rPr>
        <w:t xml:space="preserve">פיצוי </w:t>
      </w:r>
      <w:r w:rsidR="00AB6D10" w:rsidRPr="0029017A">
        <w:rPr>
          <w:rFonts w:ascii="David" w:hAnsi="David" w:cs="David"/>
          <w:u w:val="single"/>
          <w:rtl/>
        </w:rPr>
        <w:t xml:space="preserve">(ולא </w:t>
      </w:r>
      <w:r w:rsidR="002E2887" w:rsidRPr="0029017A">
        <w:rPr>
          <w:rFonts w:ascii="David" w:hAnsi="David" w:cs="David"/>
          <w:u w:val="single"/>
          <w:rtl/>
        </w:rPr>
        <w:t>סעד של אכיפה</w:t>
      </w:r>
      <w:r w:rsidR="00AB6D10" w:rsidRPr="0029017A">
        <w:rPr>
          <w:rFonts w:ascii="David" w:hAnsi="David" w:cs="David"/>
          <w:u w:val="single"/>
          <w:rtl/>
        </w:rPr>
        <w:t>)</w:t>
      </w:r>
      <w:r w:rsidRPr="0029017A">
        <w:rPr>
          <w:rFonts w:ascii="David" w:hAnsi="David" w:cs="David"/>
          <w:rtl/>
        </w:rPr>
        <w:t xml:space="preserve">. </w:t>
      </w:r>
    </w:p>
    <w:p w14:paraId="3A49B2A5" w14:textId="090A4289" w:rsidR="00AB6D10" w:rsidRPr="0029017A" w:rsidRDefault="00AB6D10" w:rsidP="00AB6D10">
      <w:pPr>
        <w:pStyle w:val="a3"/>
        <w:spacing w:line="240" w:lineRule="auto"/>
        <w:ind w:left="783"/>
        <w:jc w:val="both"/>
        <w:rPr>
          <w:rFonts w:ascii="David" w:hAnsi="David" w:cs="David"/>
          <w:rtl/>
        </w:rPr>
      </w:pPr>
      <w:r w:rsidRPr="0029017A">
        <w:rPr>
          <w:rFonts w:ascii="David" w:hAnsi="David" w:cs="David"/>
          <w:u w:val="single"/>
          <w:rtl/>
        </w:rPr>
        <w:t>הקושי</w:t>
      </w:r>
      <w:r w:rsidRPr="0029017A">
        <w:rPr>
          <w:rFonts w:ascii="David" w:hAnsi="David" w:cs="David"/>
          <w:rtl/>
        </w:rPr>
        <w:t xml:space="preserve">- כשהוא קובע שלא יהיה סעד של אכיפה הוא מסביר לקבלנים שהם יכולים, לא למכור את הדירה שלהם לערבים אם הם רוצים </w:t>
      </w:r>
      <w:r w:rsidR="00E32525" w:rsidRPr="0029017A">
        <w:rPr>
          <w:rFonts w:ascii="David" w:hAnsi="David" w:cs="David"/>
          <w:rtl/>
        </w:rPr>
        <w:t>כל עוד</w:t>
      </w:r>
      <w:r w:rsidRPr="0029017A">
        <w:rPr>
          <w:rFonts w:ascii="David" w:hAnsi="David" w:cs="David"/>
          <w:rtl/>
        </w:rPr>
        <w:t xml:space="preserve"> </w:t>
      </w:r>
      <w:r w:rsidR="00E32525" w:rsidRPr="0029017A">
        <w:rPr>
          <w:rFonts w:ascii="David" w:hAnsi="David" w:cs="David"/>
          <w:rtl/>
        </w:rPr>
        <w:t>י</w:t>
      </w:r>
      <w:r w:rsidRPr="0029017A">
        <w:rPr>
          <w:rFonts w:ascii="David" w:hAnsi="David" w:cs="David"/>
          <w:rtl/>
        </w:rPr>
        <w:t>של</w:t>
      </w:r>
      <w:r w:rsidR="00E32525" w:rsidRPr="0029017A">
        <w:rPr>
          <w:rFonts w:ascii="David" w:hAnsi="David" w:cs="David"/>
          <w:rtl/>
        </w:rPr>
        <w:t>מו</w:t>
      </w:r>
      <w:r w:rsidRPr="0029017A">
        <w:rPr>
          <w:rFonts w:ascii="David" w:hAnsi="David" w:cs="David"/>
          <w:rtl/>
        </w:rPr>
        <w:t xml:space="preserve"> קנס מסוים על הפרת תום הלב</w:t>
      </w:r>
      <w:r w:rsidR="00E32525" w:rsidRPr="0029017A">
        <w:rPr>
          <w:rFonts w:ascii="David" w:hAnsi="David" w:cs="David"/>
          <w:rtl/>
        </w:rPr>
        <w:t>.</w:t>
      </w:r>
    </w:p>
    <w:p w14:paraId="2D9EE7EC" w14:textId="77777777" w:rsidR="00AB6D10" w:rsidRPr="0029017A" w:rsidRDefault="00AB6D10" w:rsidP="00FF676A">
      <w:pPr>
        <w:pStyle w:val="a3"/>
        <w:spacing w:line="240" w:lineRule="auto"/>
        <w:ind w:left="783"/>
        <w:jc w:val="both"/>
        <w:rPr>
          <w:rFonts w:ascii="David" w:hAnsi="David" w:cs="David"/>
          <w:sz w:val="12"/>
          <w:szCs w:val="12"/>
          <w:rtl/>
        </w:rPr>
      </w:pPr>
    </w:p>
    <w:p w14:paraId="268991D6" w14:textId="77777777" w:rsidR="00E32525" w:rsidRPr="0029017A" w:rsidRDefault="007B6960" w:rsidP="0095551C">
      <w:pPr>
        <w:pStyle w:val="a3"/>
        <w:numPr>
          <w:ilvl w:val="0"/>
          <w:numId w:val="43"/>
        </w:numPr>
        <w:spacing w:line="240" w:lineRule="auto"/>
        <w:ind w:left="566"/>
        <w:jc w:val="both"/>
        <w:rPr>
          <w:rFonts w:ascii="David" w:hAnsi="David" w:cs="David"/>
        </w:rPr>
      </w:pPr>
      <w:r w:rsidRPr="0029017A">
        <w:rPr>
          <w:rFonts w:ascii="David" w:hAnsi="David" w:cs="David"/>
          <w:b/>
          <w:bCs/>
          <w:rtl/>
        </w:rPr>
        <w:t xml:space="preserve">וועדות קבלה לישובים- </w:t>
      </w:r>
    </w:p>
    <w:p w14:paraId="47C3AF76" w14:textId="0F34FB24" w:rsidR="00021A2F" w:rsidRPr="0029017A" w:rsidRDefault="007B6960" w:rsidP="0095551C">
      <w:pPr>
        <w:pStyle w:val="a3"/>
        <w:numPr>
          <w:ilvl w:val="0"/>
          <w:numId w:val="45"/>
        </w:numPr>
        <w:spacing w:line="240" w:lineRule="auto"/>
        <w:ind w:left="849"/>
        <w:jc w:val="both"/>
        <w:rPr>
          <w:rFonts w:ascii="David" w:hAnsi="David" w:cs="David"/>
          <w:b/>
          <w:bCs/>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קעדאן</w:t>
      </w:r>
      <w:proofErr w:type="spellEnd"/>
      <w:r w:rsidRPr="0029017A">
        <w:rPr>
          <w:rFonts w:ascii="David" w:hAnsi="David" w:cs="David"/>
          <w:rtl/>
        </w:rPr>
        <w:t xml:space="preserve">- </w:t>
      </w:r>
      <w:r w:rsidR="00021A2F" w:rsidRPr="0029017A">
        <w:rPr>
          <w:rFonts w:ascii="David" w:hAnsi="David" w:cs="David"/>
          <w:b/>
          <w:bCs/>
          <w:rtl/>
        </w:rPr>
        <w:t>לא ניתן להפלות בקרקעות המדינה</w:t>
      </w:r>
      <w:r w:rsidR="00021A2F" w:rsidRPr="0029017A">
        <w:rPr>
          <w:rFonts w:ascii="David" w:hAnsi="David" w:cs="David"/>
          <w:rtl/>
        </w:rPr>
        <w:t xml:space="preserve">.  </w:t>
      </w:r>
      <w:r w:rsidR="00021A2F" w:rsidRPr="0029017A">
        <w:rPr>
          <w:rFonts w:ascii="David" w:hAnsi="David" w:cs="David"/>
          <w:u w:val="single"/>
          <w:rtl/>
        </w:rPr>
        <w:t>רקע</w:t>
      </w:r>
      <w:r w:rsidR="00021A2F" w:rsidRPr="0029017A">
        <w:rPr>
          <w:rFonts w:ascii="David" w:hAnsi="David" w:cs="David"/>
          <w:rtl/>
        </w:rPr>
        <w:t xml:space="preserve">: </w:t>
      </w:r>
      <w:r w:rsidRPr="0029017A">
        <w:rPr>
          <w:rFonts w:ascii="David" w:hAnsi="David" w:cs="David"/>
          <w:rtl/>
        </w:rPr>
        <w:t>הישוב קציר סירב לקבל משפחה ממוצא ערבי. הסיבה הרשמית שנתנו להם הייתה שהם לא יחגגו את יום העצמאות ויום הזיכרון, מה שיפגע במרקם הקהילתי.</w:t>
      </w:r>
      <w:r w:rsidRPr="0029017A">
        <w:rPr>
          <w:rFonts w:ascii="David" w:hAnsi="David" w:cs="David"/>
          <w:b/>
          <w:bCs/>
          <w:rtl/>
        </w:rPr>
        <w:t xml:space="preserve"> </w:t>
      </w:r>
      <w:r w:rsidRPr="0029017A">
        <w:rPr>
          <w:rFonts w:ascii="David" w:hAnsi="David" w:cs="David"/>
          <w:u w:val="single"/>
          <w:rtl/>
        </w:rPr>
        <w:t>העליון</w:t>
      </w:r>
      <w:r w:rsidR="00021A2F" w:rsidRPr="0029017A">
        <w:rPr>
          <w:rFonts w:ascii="David" w:hAnsi="David" w:cs="David"/>
          <w:rtl/>
        </w:rPr>
        <w:t>:</w:t>
      </w:r>
      <w:r w:rsidRPr="0029017A">
        <w:rPr>
          <w:rFonts w:ascii="David" w:hAnsi="David" w:cs="David"/>
          <w:rtl/>
        </w:rPr>
        <w:t xml:space="preserve"> </w:t>
      </w:r>
      <w:r w:rsidR="00021A2F" w:rsidRPr="0029017A">
        <w:rPr>
          <w:rFonts w:ascii="David" w:hAnsi="David" w:cs="David"/>
          <w:rtl/>
        </w:rPr>
        <w:t>על המדינה מוטלת החובה לנהוג בשוויון בין כל המבקשים ממנה זכות להקים בית באותו מקום, והיא אינה רשאית להפלות במישרין או בעקיפין על בסיס דת או לאום בהקצאה של מקרקעי המדינה</w:t>
      </w:r>
      <w:r w:rsidRPr="0029017A">
        <w:rPr>
          <w:rFonts w:ascii="David" w:hAnsi="David" w:cs="David"/>
          <w:rtl/>
        </w:rPr>
        <w:t>. גם אם יעשו ישוב ערבי נפרד שמיועד לערבים בלבד (</w:t>
      </w:r>
      <w:r w:rsidR="004A4775" w:rsidRPr="0029017A">
        <w:rPr>
          <w:rFonts w:ascii="David" w:hAnsi="David" w:cs="David"/>
          <w:rtl/>
        </w:rPr>
        <w:t xml:space="preserve">מדיניות </w:t>
      </w:r>
      <w:r w:rsidRPr="0029017A">
        <w:rPr>
          <w:rFonts w:ascii="David" w:hAnsi="David" w:cs="David"/>
          <w:rtl/>
        </w:rPr>
        <w:t xml:space="preserve">נפרד אבל שווה) לא </w:t>
      </w:r>
      <w:r w:rsidR="004A4775" w:rsidRPr="0029017A">
        <w:rPr>
          <w:rFonts w:ascii="David" w:hAnsi="David" w:cs="David"/>
          <w:rtl/>
        </w:rPr>
        <w:t>אפשרית כי היא לא שוויונית</w:t>
      </w:r>
      <w:r w:rsidRPr="0029017A">
        <w:rPr>
          <w:rFonts w:ascii="David" w:hAnsi="David" w:cs="David"/>
          <w:rtl/>
        </w:rPr>
        <w:t>.</w:t>
      </w:r>
      <w:r w:rsidRPr="0029017A">
        <w:rPr>
          <w:rFonts w:ascii="David" w:hAnsi="David" w:cs="David"/>
          <w:b/>
          <w:bCs/>
          <w:rtl/>
        </w:rPr>
        <w:t xml:space="preserve"> </w:t>
      </w:r>
      <w:r w:rsidR="00C568E7" w:rsidRPr="0029017A">
        <w:rPr>
          <w:rFonts w:ascii="David" w:hAnsi="David" w:cs="David"/>
          <w:b/>
          <w:bCs/>
          <w:rtl/>
        </w:rPr>
        <w:t xml:space="preserve">אולם, קובע שלעיתים </w:t>
      </w:r>
      <w:r w:rsidR="00D00DF8" w:rsidRPr="0029017A">
        <w:rPr>
          <w:rFonts w:ascii="David" w:hAnsi="David" w:cs="David"/>
          <w:b/>
          <w:bCs/>
          <w:rtl/>
        </w:rPr>
        <w:t xml:space="preserve">ביישוב בעל מאפיינים ייחודיים </w:t>
      </w:r>
      <w:r w:rsidR="00DA5287" w:rsidRPr="0029017A">
        <w:rPr>
          <w:rFonts w:ascii="David" w:hAnsi="David" w:cs="David"/>
          <w:b/>
          <w:bCs/>
          <w:rtl/>
        </w:rPr>
        <w:t>ניתן יהיה להתבדל ולהגביל את זכות הכניסה</w:t>
      </w:r>
      <w:r w:rsidR="00D00DF8" w:rsidRPr="0029017A">
        <w:rPr>
          <w:rFonts w:ascii="David" w:hAnsi="David" w:cs="David"/>
          <w:b/>
          <w:bCs/>
          <w:rtl/>
        </w:rPr>
        <w:t xml:space="preserve"> אליו</w:t>
      </w:r>
      <w:r w:rsidRPr="0029017A">
        <w:rPr>
          <w:rFonts w:ascii="David" w:hAnsi="David" w:cs="David"/>
          <w:b/>
          <w:bCs/>
          <w:rtl/>
        </w:rPr>
        <w:t>.</w:t>
      </w:r>
      <w:r w:rsidR="00E53EA8" w:rsidRPr="0029017A">
        <w:rPr>
          <w:rFonts w:ascii="David" w:hAnsi="David" w:cs="David"/>
          <w:b/>
          <w:bCs/>
          <w:rtl/>
        </w:rPr>
        <w:t xml:space="preserve"> </w:t>
      </w:r>
      <w:r w:rsidR="00D00DF8" w:rsidRPr="0029017A">
        <w:rPr>
          <w:rFonts w:ascii="David" w:hAnsi="David" w:cs="David"/>
          <w:u w:val="single"/>
          <w:rtl/>
        </w:rPr>
        <w:t>הקושי</w:t>
      </w:r>
      <w:r w:rsidR="00D00DF8" w:rsidRPr="0029017A">
        <w:rPr>
          <w:rFonts w:ascii="David" w:hAnsi="David" w:cs="David"/>
          <w:rtl/>
        </w:rPr>
        <w:t xml:space="preserve">- </w:t>
      </w:r>
      <w:r w:rsidR="00C568E7" w:rsidRPr="0029017A">
        <w:rPr>
          <w:rFonts w:ascii="David" w:hAnsi="David" w:cs="David"/>
          <w:rtl/>
        </w:rPr>
        <w:t>לא נותן קריטריונים איך ניתן יהיה להדיר.</w:t>
      </w:r>
    </w:p>
    <w:p w14:paraId="4D90D22C" w14:textId="76A07E28" w:rsidR="005E2216" w:rsidRPr="0029017A" w:rsidRDefault="00840877" w:rsidP="0095551C">
      <w:pPr>
        <w:pStyle w:val="a3"/>
        <w:numPr>
          <w:ilvl w:val="0"/>
          <w:numId w:val="45"/>
        </w:numPr>
        <w:spacing w:line="240" w:lineRule="auto"/>
        <w:ind w:left="849"/>
        <w:jc w:val="both"/>
        <w:rPr>
          <w:rFonts w:ascii="David" w:hAnsi="David" w:cs="David"/>
          <w:b/>
          <w:bCs/>
        </w:rPr>
      </w:pPr>
      <w:r w:rsidRPr="0029017A">
        <w:rPr>
          <w:rFonts w:ascii="David" w:hAnsi="David" w:cs="David"/>
          <w:rtl/>
        </w:rPr>
        <w:t xml:space="preserve">ב-2011, בעקבות פס"ד </w:t>
      </w:r>
      <w:proofErr w:type="spellStart"/>
      <w:r w:rsidRPr="0029017A">
        <w:rPr>
          <w:rFonts w:ascii="David" w:hAnsi="David" w:cs="David"/>
          <w:rtl/>
        </w:rPr>
        <w:t>קעאדן</w:t>
      </w:r>
      <w:proofErr w:type="spellEnd"/>
      <w:r w:rsidRPr="0029017A">
        <w:rPr>
          <w:rFonts w:ascii="David" w:hAnsi="David" w:cs="David"/>
          <w:rtl/>
        </w:rPr>
        <w:t xml:space="preserve">, חוקק </w:t>
      </w:r>
      <w:r w:rsidRPr="0029017A">
        <w:rPr>
          <w:rFonts w:ascii="David" w:hAnsi="David" w:cs="David"/>
          <w:shd w:val="clear" w:color="auto" w:fill="B8CCE4" w:themeFill="accent1" w:themeFillTint="66"/>
          <w:rtl/>
        </w:rPr>
        <w:t xml:space="preserve">תיקון </w:t>
      </w:r>
      <w:r w:rsidR="004442ED" w:rsidRPr="0029017A">
        <w:rPr>
          <w:rFonts w:ascii="David" w:hAnsi="David" w:cs="David"/>
          <w:shd w:val="clear" w:color="auto" w:fill="B8CCE4" w:themeFill="accent1" w:themeFillTint="66"/>
          <w:rtl/>
        </w:rPr>
        <w:t>ל</w:t>
      </w:r>
      <w:r w:rsidR="00E32525" w:rsidRPr="0029017A">
        <w:rPr>
          <w:rFonts w:ascii="David" w:hAnsi="David" w:cs="David"/>
          <w:shd w:val="clear" w:color="auto" w:fill="B8CCE4" w:themeFill="accent1" w:themeFillTint="66"/>
          <w:rtl/>
        </w:rPr>
        <w:t>פקודת האגודות השיתופיות</w:t>
      </w:r>
      <w:r w:rsidR="00E32525" w:rsidRPr="0029017A">
        <w:rPr>
          <w:rFonts w:ascii="David" w:hAnsi="David" w:cs="David"/>
          <w:rtl/>
        </w:rPr>
        <w:t xml:space="preserve"> </w:t>
      </w:r>
      <w:r w:rsidR="004442ED" w:rsidRPr="0029017A">
        <w:rPr>
          <w:rFonts w:ascii="David" w:hAnsi="David" w:cs="David"/>
          <w:rtl/>
        </w:rPr>
        <w:t xml:space="preserve">שיצר מנגנון שמאפשר לסנן מועמדים שרוצים להתקבל לישוב קהילתי. </w:t>
      </w:r>
    </w:p>
    <w:p w14:paraId="7C7AD913" w14:textId="77777777" w:rsidR="00276AB4" w:rsidRPr="0029017A" w:rsidRDefault="004C0652" w:rsidP="00334FEB">
      <w:pPr>
        <w:pStyle w:val="a3"/>
        <w:numPr>
          <w:ilvl w:val="3"/>
          <w:numId w:val="14"/>
        </w:numPr>
        <w:spacing w:line="240" w:lineRule="auto"/>
        <w:ind w:left="1416"/>
        <w:jc w:val="both"/>
        <w:rPr>
          <w:rFonts w:ascii="David" w:hAnsi="David" w:cs="David"/>
          <w:b/>
          <w:bCs/>
        </w:rPr>
      </w:pPr>
      <w:r w:rsidRPr="0029017A">
        <w:rPr>
          <w:rFonts w:ascii="David" w:hAnsi="David" w:cs="David"/>
          <w:b/>
          <w:bCs/>
          <w:rtl/>
        </w:rPr>
        <w:t>סעיף ההגדרות</w:t>
      </w:r>
      <w:r w:rsidRPr="0029017A">
        <w:rPr>
          <w:rFonts w:ascii="David" w:hAnsi="David" w:cs="David"/>
          <w:rtl/>
        </w:rPr>
        <w:t>- בעבר היה אפשר להקים ועדת קבלה בכל ישוב קהילתי, אולם כעת ניתן רק בישוב בנגב או בגליל, שנרשם כ"אגודה שיתופית", שסווגה ככזאת ע"י הרשם לאגודות שיתופיות, ומספר בתי האב אינו עולה על 400 (הגבלה כמותית</w:t>
      </w:r>
    </w:p>
    <w:p w14:paraId="471A7521" w14:textId="17B1C948" w:rsidR="00276AB4" w:rsidRPr="0029017A" w:rsidRDefault="00276AB4" w:rsidP="00334FEB">
      <w:pPr>
        <w:pStyle w:val="a3"/>
        <w:numPr>
          <w:ilvl w:val="3"/>
          <w:numId w:val="14"/>
        </w:numPr>
        <w:spacing w:line="240" w:lineRule="auto"/>
        <w:ind w:left="1416"/>
        <w:jc w:val="both"/>
        <w:rPr>
          <w:rFonts w:ascii="David" w:hAnsi="David" w:cs="David"/>
          <w:b/>
          <w:bCs/>
          <w:rtl/>
        </w:rPr>
      </w:pPr>
      <w:r w:rsidRPr="0029017A">
        <w:rPr>
          <w:rFonts w:ascii="David" w:hAnsi="David" w:cs="David"/>
          <w:b/>
          <w:bCs/>
          <w:rtl/>
        </w:rPr>
        <w:t xml:space="preserve">ס'6ב </w:t>
      </w:r>
      <w:r w:rsidRPr="0029017A">
        <w:rPr>
          <w:rFonts w:ascii="David" w:hAnsi="David" w:cs="David"/>
          <w:rtl/>
        </w:rPr>
        <w:t>מגדיר סמכות לישוב קהילתי להחזיק ועדת קבלה (החוק מונה את הנציגים שישבו בה) שיכולה לסרב, תוך החלטה מנומקת</w:t>
      </w:r>
      <w:r w:rsidR="00C10E11" w:rsidRPr="0029017A">
        <w:rPr>
          <w:rFonts w:ascii="David" w:hAnsi="David" w:cs="David"/>
          <w:rtl/>
        </w:rPr>
        <w:t xml:space="preserve"> לפי אחת מהעילות</w:t>
      </w:r>
      <w:r w:rsidRPr="0029017A">
        <w:rPr>
          <w:rFonts w:ascii="David" w:hAnsi="David" w:cs="David"/>
          <w:rtl/>
        </w:rPr>
        <w:t>, ל</w:t>
      </w:r>
      <w:r w:rsidR="00C10E11" w:rsidRPr="0029017A">
        <w:rPr>
          <w:rFonts w:ascii="David" w:hAnsi="David" w:cs="David"/>
          <w:rtl/>
        </w:rPr>
        <w:t>אדם לרכוש מקרקעין ביישוב</w:t>
      </w:r>
      <w:r w:rsidRPr="0029017A">
        <w:rPr>
          <w:rFonts w:ascii="David" w:hAnsi="David" w:cs="David"/>
          <w:rtl/>
        </w:rPr>
        <w:t>. ניתן לערער על סירוב הבקשה ב</w:t>
      </w:r>
      <w:r w:rsidR="00C10E11" w:rsidRPr="0029017A">
        <w:rPr>
          <w:rFonts w:ascii="David" w:hAnsi="David" w:cs="David"/>
          <w:rtl/>
        </w:rPr>
        <w:t>ו</w:t>
      </w:r>
      <w:r w:rsidRPr="0029017A">
        <w:rPr>
          <w:rFonts w:ascii="David" w:hAnsi="David" w:cs="David"/>
          <w:rtl/>
        </w:rPr>
        <w:t>ועד</w:t>
      </w:r>
      <w:r w:rsidR="00C10E11" w:rsidRPr="0029017A">
        <w:rPr>
          <w:rFonts w:ascii="David" w:hAnsi="David" w:cs="David"/>
          <w:rtl/>
        </w:rPr>
        <w:t>ת</w:t>
      </w:r>
      <w:r w:rsidRPr="0029017A">
        <w:rPr>
          <w:rFonts w:ascii="David" w:hAnsi="David" w:cs="David"/>
          <w:rtl/>
        </w:rPr>
        <w:t xml:space="preserve"> השגות. </w:t>
      </w:r>
    </w:p>
    <w:p w14:paraId="1C1F5E5C" w14:textId="497FC416" w:rsidR="00E32525" w:rsidRPr="0029017A" w:rsidRDefault="00CD2E0E" w:rsidP="00334FEB">
      <w:pPr>
        <w:pStyle w:val="a3"/>
        <w:numPr>
          <w:ilvl w:val="3"/>
          <w:numId w:val="14"/>
        </w:numPr>
        <w:spacing w:line="240" w:lineRule="auto"/>
        <w:ind w:left="1416"/>
        <w:jc w:val="both"/>
        <w:rPr>
          <w:rFonts w:ascii="David" w:hAnsi="David" w:cs="David"/>
          <w:b/>
          <w:bCs/>
        </w:rPr>
      </w:pPr>
      <w:r w:rsidRPr="0029017A">
        <w:rPr>
          <w:rFonts w:ascii="David" w:hAnsi="David" w:cs="David"/>
          <w:b/>
          <w:bCs/>
          <w:rtl/>
        </w:rPr>
        <w:t>ס'6ג</w:t>
      </w:r>
      <w:r w:rsidRPr="0029017A">
        <w:rPr>
          <w:rFonts w:ascii="David" w:hAnsi="David" w:cs="David"/>
          <w:b/>
          <w:bCs/>
          <w:i/>
          <w:iCs/>
          <w:rtl/>
        </w:rPr>
        <w:t xml:space="preserve"> </w:t>
      </w:r>
      <w:r w:rsidRPr="0029017A">
        <w:rPr>
          <w:rFonts w:ascii="David" w:hAnsi="David" w:cs="David"/>
          <w:rtl/>
        </w:rPr>
        <w:t>קובע את עילות הסירוב שבגינן ועדת הקבלה יכולה לסנן מועמדים</w:t>
      </w:r>
      <w:r w:rsidR="00E32525" w:rsidRPr="0029017A">
        <w:rPr>
          <w:rFonts w:ascii="David" w:hAnsi="David" w:cs="David"/>
          <w:rtl/>
        </w:rPr>
        <w:t xml:space="preserve">: </w:t>
      </w:r>
      <w:r w:rsidR="009B606A" w:rsidRPr="0029017A">
        <w:rPr>
          <w:rFonts w:ascii="David" w:hAnsi="David" w:cs="David"/>
          <w:u w:val="single"/>
          <w:rtl/>
        </w:rPr>
        <w:t>ס'6ג(א)(4)</w:t>
      </w:r>
      <w:r w:rsidR="009B606A" w:rsidRPr="0029017A">
        <w:rPr>
          <w:rFonts w:ascii="David" w:hAnsi="David" w:cs="David"/>
          <w:rtl/>
        </w:rPr>
        <w:t xml:space="preserve">- </w:t>
      </w:r>
      <w:r w:rsidR="00E32525" w:rsidRPr="0029017A">
        <w:rPr>
          <w:rFonts w:ascii="David" w:hAnsi="David" w:cs="David"/>
          <w:rtl/>
        </w:rPr>
        <w:t xml:space="preserve">דחיית מועמד בשל אי התאמה לחיי חברה- על האדם ללכת לאבחון מקצועי. </w:t>
      </w:r>
      <w:r w:rsidR="009B606A" w:rsidRPr="0029017A">
        <w:rPr>
          <w:rFonts w:ascii="David" w:hAnsi="David" w:cs="David"/>
          <w:u w:val="single"/>
          <w:rtl/>
        </w:rPr>
        <w:t>ס'</w:t>
      </w:r>
      <w:r w:rsidR="00E32525" w:rsidRPr="0029017A">
        <w:rPr>
          <w:rFonts w:ascii="David" w:hAnsi="David" w:cs="David"/>
          <w:u w:val="single"/>
          <w:rtl/>
        </w:rPr>
        <w:t>6ג</w:t>
      </w:r>
      <w:r w:rsidR="009B606A" w:rsidRPr="0029017A">
        <w:rPr>
          <w:rFonts w:ascii="David" w:hAnsi="David" w:cs="David"/>
          <w:u w:val="single"/>
          <w:rtl/>
        </w:rPr>
        <w:t>(א)</w:t>
      </w:r>
      <w:r w:rsidR="00E32525" w:rsidRPr="0029017A">
        <w:rPr>
          <w:rFonts w:ascii="David" w:hAnsi="David" w:cs="David"/>
          <w:u w:val="single"/>
          <w:rtl/>
        </w:rPr>
        <w:t>(5)</w:t>
      </w:r>
      <w:r w:rsidR="009B606A" w:rsidRPr="0029017A">
        <w:rPr>
          <w:rFonts w:ascii="David" w:hAnsi="David" w:cs="David"/>
          <w:u w:val="single"/>
          <w:rtl/>
        </w:rPr>
        <w:t>-</w:t>
      </w:r>
      <w:r w:rsidR="009B606A" w:rsidRPr="0029017A">
        <w:rPr>
          <w:rFonts w:ascii="David" w:hAnsi="David" w:cs="David"/>
          <w:rtl/>
        </w:rPr>
        <w:t xml:space="preserve"> </w:t>
      </w:r>
      <w:r w:rsidR="0012227B" w:rsidRPr="0029017A">
        <w:rPr>
          <w:rFonts w:ascii="David" w:hAnsi="David" w:cs="David"/>
          <w:rtl/>
        </w:rPr>
        <w:t xml:space="preserve">חוסר </w:t>
      </w:r>
      <w:r w:rsidR="00E32525" w:rsidRPr="0029017A">
        <w:rPr>
          <w:rFonts w:ascii="David" w:hAnsi="David" w:cs="David"/>
          <w:rtl/>
        </w:rPr>
        <w:t xml:space="preserve">התאמה למרקם </w:t>
      </w:r>
      <w:r w:rsidR="0012227B" w:rsidRPr="0029017A">
        <w:rPr>
          <w:rFonts w:ascii="David" w:hAnsi="David" w:cs="David"/>
          <w:rtl/>
        </w:rPr>
        <w:t>החברתי ו</w:t>
      </w:r>
      <w:r w:rsidR="00E32525" w:rsidRPr="0029017A">
        <w:rPr>
          <w:rFonts w:ascii="David" w:hAnsi="David" w:cs="David"/>
          <w:rtl/>
        </w:rPr>
        <w:t>התרבותי של היישוב.</w:t>
      </w:r>
      <w:r w:rsidR="00AF0342" w:rsidRPr="0029017A">
        <w:rPr>
          <w:rFonts w:ascii="David" w:hAnsi="David" w:cs="David"/>
          <w:b/>
          <w:bCs/>
          <w:rtl/>
        </w:rPr>
        <w:t xml:space="preserve"> </w:t>
      </w:r>
      <w:r w:rsidR="00AF0342" w:rsidRPr="0029017A">
        <w:rPr>
          <w:rFonts w:ascii="David" w:hAnsi="David" w:cs="David"/>
          <w:u w:val="single"/>
          <w:rtl/>
        </w:rPr>
        <w:t>ס'6ג(ג)</w:t>
      </w:r>
      <w:r w:rsidR="00AF0342" w:rsidRPr="0029017A">
        <w:rPr>
          <w:rFonts w:ascii="David" w:hAnsi="David" w:cs="David"/>
          <w:rtl/>
        </w:rPr>
        <w:t>-</w:t>
      </w:r>
      <w:r w:rsidR="00AF0342" w:rsidRPr="0029017A">
        <w:rPr>
          <w:rFonts w:ascii="David" w:hAnsi="David" w:cs="David"/>
          <w:b/>
          <w:bCs/>
          <w:rtl/>
        </w:rPr>
        <w:t xml:space="preserve"> </w:t>
      </w:r>
      <w:r w:rsidR="00AF0342" w:rsidRPr="0029017A">
        <w:rPr>
          <w:rFonts w:ascii="David" w:hAnsi="David" w:cs="David"/>
          <w:rtl/>
        </w:rPr>
        <w:t>ועדת קבלה לא תסרב לקבל מועמד מטעמי גזע, דת, מין, לאום, מוגבלות, מעמד, גיל, השתייכות מפלגתית פוליטית וכיו"ב. הכניסו את כל עילות ההפליה</w:t>
      </w:r>
    </w:p>
    <w:p w14:paraId="0920F67D" w14:textId="6C03EDE5" w:rsidR="0052020A" w:rsidRPr="0029017A" w:rsidRDefault="007B6960" w:rsidP="0095551C">
      <w:pPr>
        <w:pStyle w:val="a3"/>
        <w:numPr>
          <w:ilvl w:val="0"/>
          <w:numId w:val="45"/>
        </w:numPr>
        <w:spacing w:line="240" w:lineRule="auto"/>
        <w:ind w:left="849"/>
        <w:jc w:val="both"/>
        <w:rPr>
          <w:rFonts w:ascii="David" w:hAnsi="David" w:cs="David"/>
          <w:b/>
          <w:bCs/>
        </w:rPr>
      </w:pPr>
      <w:r w:rsidRPr="0029017A">
        <w:rPr>
          <w:rFonts w:ascii="David" w:hAnsi="David" w:cs="David"/>
          <w:shd w:val="clear" w:color="auto" w:fill="FDE9D9" w:themeFill="accent6" w:themeFillTint="33"/>
          <w:rtl/>
        </w:rPr>
        <w:lastRenderedPageBreak/>
        <w:t>פס"ד סבח</w:t>
      </w:r>
      <w:r w:rsidRPr="0029017A">
        <w:rPr>
          <w:rFonts w:ascii="David" w:hAnsi="David" w:cs="David"/>
          <w:rtl/>
        </w:rPr>
        <w:t>-</w:t>
      </w:r>
      <w:r w:rsidRPr="0029017A">
        <w:rPr>
          <w:rFonts w:ascii="David" w:hAnsi="David" w:cs="David"/>
          <w:b/>
          <w:bCs/>
          <w:rtl/>
        </w:rPr>
        <w:t xml:space="preserve"> </w:t>
      </w:r>
      <w:r w:rsidR="001E346C" w:rsidRPr="0029017A">
        <w:rPr>
          <w:rFonts w:ascii="David" w:hAnsi="David" w:cs="David"/>
          <w:b/>
          <w:bCs/>
          <w:rtl/>
        </w:rPr>
        <w:t xml:space="preserve">לא נותן הנחיות בנוגע להדרה בכניסה לישובים. </w:t>
      </w:r>
      <w:r w:rsidR="001E346C" w:rsidRPr="0029017A">
        <w:rPr>
          <w:rFonts w:ascii="David" w:hAnsi="David" w:cs="David"/>
          <w:u w:val="single"/>
          <w:rtl/>
        </w:rPr>
        <w:t>רקע</w:t>
      </w:r>
      <w:r w:rsidR="001E346C" w:rsidRPr="0029017A">
        <w:rPr>
          <w:rFonts w:ascii="David" w:hAnsi="David" w:cs="David"/>
          <w:rtl/>
        </w:rPr>
        <w:t xml:space="preserve">: </w:t>
      </w:r>
      <w:r w:rsidRPr="0029017A">
        <w:rPr>
          <w:rFonts w:ascii="David" w:hAnsi="David" w:cs="David"/>
          <w:rtl/>
        </w:rPr>
        <w:t xml:space="preserve">העותרים הם אנשים שכבר חיים בישובים קהילתיים, והם עותרים כנגד ועדות הקבלה בישובים שלהם. לדעתם מדובר במנגנון גזעני והם מבקשים שהוא יבוטל או יצומצם. </w:t>
      </w:r>
      <w:r w:rsidRPr="0029017A">
        <w:rPr>
          <w:rFonts w:ascii="David" w:hAnsi="David" w:cs="David"/>
          <w:b/>
          <w:bCs/>
          <w:rtl/>
        </w:rPr>
        <w:t>דעת הרוב</w:t>
      </w:r>
      <w:r w:rsidRPr="0029017A">
        <w:rPr>
          <w:rFonts w:ascii="David" w:hAnsi="David" w:cs="David"/>
          <w:rtl/>
        </w:rPr>
        <w:t xml:space="preserve"> דוחה את העתירה מכוח דוקטרינת הבשלות</w:t>
      </w:r>
      <w:r w:rsidR="00B3789F" w:rsidRPr="0029017A">
        <w:rPr>
          <w:rFonts w:ascii="David" w:hAnsi="David" w:cs="David"/>
          <w:rtl/>
        </w:rPr>
        <w:t xml:space="preserve">. מדובר בטענה תיאורטית- </w:t>
      </w:r>
      <w:r w:rsidR="00F514E3" w:rsidRPr="0029017A">
        <w:rPr>
          <w:rFonts w:ascii="David" w:hAnsi="David" w:cs="David"/>
          <w:rtl/>
        </w:rPr>
        <w:t>יש לחכות לעותר קונקרטי שנפגע מהמנגנון הקיים.</w:t>
      </w:r>
      <w:r w:rsidR="007C3937" w:rsidRPr="0029017A">
        <w:rPr>
          <w:rFonts w:ascii="David" w:hAnsi="David" w:cs="David"/>
          <w:rtl/>
        </w:rPr>
        <w:t xml:space="preserve"> </w:t>
      </w:r>
    </w:p>
    <w:p w14:paraId="1D5426D1" w14:textId="0F0EEE7B" w:rsidR="007E799C" w:rsidRPr="0029017A" w:rsidRDefault="007C3937" w:rsidP="00334FEB">
      <w:pPr>
        <w:pStyle w:val="a3"/>
        <w:numPr>
          <w:ilvl w:val="3"/>
          <w:numId w:val="18"/>
        </w:numPr>
        <w:spacing w:line="240" w:lineRule="auto"/>
        <w:ind w:left="991"/>
        <w:jc w:val="both"/>
        <w:rPr>
          <w:rFonts w:ascii="David" w:hAnsi="David" w:cs="David"/>
          <w:b/>
          <w:bCs/>
        </w:rPr>
      </w:pPr>
      <w:r w:rsidRPr="0029017A">
        <w:rPr>
          <w:rFonts w:ascii="David" w:hAnsi="David" w:cs="David"/>
          <w:highlight w:val="lightGray"/>
          <w:rtl/>
        </w:rPr>
        <w:t>חיות</w:t>
      </w:r>
      <w:r w:rsidRPr="0029017A">
        <w:rPr>
          <w:rFonts w:ascii="David" w:hAnsi="David" w:cs="David"/>
          <w:rtl/>
        </w:rPr>
        <w:t xml:space="preserve"> </w:t>
      </w:r>
      <w:r w:rsidR="007E799C" w:rsidRPr="0029017A">
        <w:rPr>
          <w:rFonts w:ascii="David" w:hAnsi="David" w:cs="David"/>
          <w:rtl/>
        </w:rPr>
        <w:t xml:space="preserve">(רוב)- </w:t>
      </w:r>
      <w:r w:rsidRPr="0029017A">
        <w:rPr>
          <w:rFonts w:ascii="David" w:hAnsi="David" w:cs="David"/>
          <w:rtl/>
        </w:rPr>
        <w:t>מוסיפה ו</w:t>
      </w:r>
      <w:r w:rsidR="00232659" w:rsidRPr="0029017A">
        <w:rPr>
          <w:rFonts w:ascii="David" w:hAnsi="David" w:cs="David"/>
          <w:rtl/>
        </w:rPr>
        <w:t>אומרת</w:t>
      </w:r>
      <w:r w:rsidRPr="0029017A">
        <w:rPr>
          <w:rFonts w:ascii="David" w:hAnsi="David" w:cs="David"/>
          <w:rtl/>
        </w:rPr>
        <w:t xml:space="preserve"> </w:t>
      </w:r>
      <w:r w:rsidR="00B44CF5" w:rsidRPr="0029017A">
        <w:rPr>
          <w:rFonts w:ascii="David" w:hAnsi="David" w:cs="David"/>
          <w:rtl/>
        </w:rPr>
        <w:t>שכדי לצמצם את העמימות של ההוראות</w:t>
      </w:r>
      <w:r w:rsidR="00012E4A" w:rsidRPr="0029017A">
        <w:rPr>
          <w:rFonts w:ascii="David" w:hAnsi="David" w:cs="David"/>
          <w:rtl/>
        </w:rPr>
        <w:t xml:space="preserve">, </w:t>
      </w:r>
      <w:r w:rsidRPr="0029017A">
        <w:rPr>
          <w:rFonts w:ascii="David" w:hAnsi="David" w:cs="David"/>
          <w:rtl/>
        </w:rPr>
        <w:t>צריך</w:t>
      </w:r>
      <w:r w:rsidR="00232659" w:rsidRPr="0029017A">
        <w:rPr>
          <w:rFonts w:ascii="David" w:hAnsi="David" w:cs="David"/>
          <w:noProof/>
          <w:rtl/>
        </w:rPr>
        <w:t xml:space="preserve"> </w:t>
      </w:r>
      <w:r w:rsidR="00232659" w:rsidRPr="0029017A">
        <w:rPr>
          <w:rFonts w:ascii="David" w:hAnsi="David" w:cs="David"/>
          <w:rtl/>
        </w:rPr>
        <w:t>לקרוא לתוכן אמות מידה אובייקטיביות.</w:t>
      </w:r>
      <w:r w:rsidRPr="0029017A">
        <w:rPr>
          <w:rFonts w:ascii="David" w:hAnsi="David" w:cs="David"/>
          <w:rtl/>
        </w:rPr>
        <w:t xml:space="preserve"> </w:t>
      </w:r>
      <w:r w:rsidR="00232659" w:rsidRPr="0029017A">
        <w:rPr>
          <w:rFonts w:ascii="David" w:hAnsi="David" w:cs="David"/>
          <w:rtl/>
        </w:rPr>
        <w:t xml:space="preserve">מציעה </w:t>
      </w:r>
      <w:r w:rsidR="0052020A" w:rsidRPr="0029017A">
        <w:rPr>
          <w:rFonts w:ascii="David" w:hAnsi="David" w:cs="David"/>
          <w:rtl/>
        </w:rPr>
        <w:t xml:space="preserve">ריסון: </w:t>
      </w:r>
      <w:r w:rsidR="0052020A" w:rsidRPr="0029017A">
        <w:rPr>
          <w:rFonts w:ascii="David" w:hAnsi="David" w:cs="David"/>
          <w:u w:val="single"/>
          <w:rtl/>
        </w:rPr>
        <w:t>ס'6ג(א)(4)</w:t>
      </w:r>
      <w:r w:rsidR="0052020A" w:rsidRPr="0029017A">
        <w:rPr>
          <w:rFonts w:ascii="David" w:hAnsi="David" w:cs="David"/>
          <w:rtl/>
        </w:rPr>
        <w:t>- דחיית מועמד בשל אי התאמה לחיי חברה תתקבל רק אם</w:t>
      </w:r>
      <w:r w:rsidRPr="0029017A">
        <w:rPr>
          <w:rFonts w:ascii="David" w:eastAsia="Calibri" w:hAnsi="David" w:cs="David"/>
          <w:rtl/>
        </w:rPr>
        <w:t xml:space="preserve"> המכון שעורך את האבחון צריך להיות מכון ניטרלי שלא קשור ליישוב. </w:t>
      </w:r>
      <w:r w:rsidR="0052020A" w:rsidRPr="0029017A">
        <w:rPr>
          <w:rFonts w:ascii="David" w:hAnsi="David" w:cs="David"/>
          <w:u w:val="single"/>
          <w:rtl/>
        </w:rPr>
        <w:t>ס'6ג(א)(5)-</w:t>
      </w:r>
      <w:r w:rsidR="0052020A" w:rsidRPr="0029017A">
        <w:rPr>
          <w:rFonts w:ascii="David" w:hAnsi="David" w:cs="David"/>
          <w:rtl/>
        </w:rPr>
        <w:t xml:space="preserve"> דחיית מועמד בשל חוסר התאמה למרקם החברתי </w:t>
      </w:r>
      <w:r w:rsidRPr="0029017A">
        <w:rPr>
          <w:rFonts w:ascii="David" w:eastAsia="Calibri" w:hAnsi="David" w:cs="David"/>
          <w:rtl/>
        </w:rPr>
        <w:t>תתקבל רק כאשר יש מרקם כזה בפועל, והמרקם הנ</w:t>
      </w:r>
      <w:r w:rsidR="0052020A" w:rsidRPr="0029017A">
        <w:rPr>
          <w:rFonts w:ascii="David" w:eastAsia="Calibri" w:hAnsi="David" w:cs="David"/>
          <w:rtl/>
        </w:rPr>
        <w:t>"</w:t>
      </w:r>
      <w:r w:rsidRPr="0029017A">
        <w:rPr>
          <w:rFonts w:ascii="David" w:eastAsia="Calibri" w:hAnsi="David" w:cs="David"/>
          <w:rtl/>
        </w:rPr>
        <w:t xml:space="preserve">ל חייב לבוא ליידי ביטוי בתקנון. </w:t>
      </w:r>
      <w:r w:rsidRPr="0029017A">
        <w:rPr>
          <w:rFonts w:ascii="David" w:eastAsia="Calibri" w:hAnsi="David" w:cs="David"/>
          <w:u w:val="single"/>
          <w:rtl/>
        </w:rPr>
        <w:t>מרים</w:t>
      </w:r>
      <w:r w:rsidR="0052020A" w:rsidRPr="0029017A">
        <w:rPr>
          <w:rFonts w:ascii="David" w:eastAsia="Calibri" w:hAnsi="David" w:cs="David"/>
          <w:rtl/>
        </w:rPr>
        <w:t>:</w:t>
      </w:r>
      <w:r w:rsidRPr="0029017A">
        <w:rPr>
          <w:rFonts w:ascii="David" w:eastAsia="Calibri" w:hAnsi="David" w:cs="David"/>
          <w:rtl/>
        </w:rPr>
        <w:t xml:space="preserve"> </w:t>
      </w:r>
      <w:r w:rsidR="00C24E56" w:rsidRPr="0029017A">
        <w:rPr>
          <w:rFonts w:ascii="David" w:eastAsia="Calibri" w:hAnsi="David" w:cs="David"/>
          <w:rtl/>
        </w:rPr>
        <w:t xml:space="preserve">לא נכון לדבר על מכון מיון כ"בלתי תלוי". </w:t>
      </w:r>
      <w:r w:rsidR="007E799C" w:rsidRPr="0029017A">
        <w:rPr>
          <w:rFonts w:ascii="David" w:eastAsia="Calibri" w:hAnsi="David" w:cs="David"/>
          <w:rtl/>
        </w:rPr>
        <w:t xml:space="preserve">יש קשרים </w:t>
      </w:r>
      <w:proofErr w:type="spellStart"/>
      <w:r w:rsidR="007E799C" w:rsidRPr="0029017A">
        <w:rPr>
          <w:rFonts w:ascii="David" w:eastAsia="Calibri" w:hAnsi="David" w:cs="David"/>
          <w:rtl/>
        </w:rPr>
        <w:t>עיסקיים</w:t>
      </w:r>
      <w:proofErr w:type="spellEnd"/>
      <w:r w:rsidR="007E799C" w:rsidRPr="0029017A">
        <w:rPr>
          <w:rFonts w:ascii="David" w:eastAsia="Calibri" w:hAnsi="David" w:cs="David"/>
          <w:rtl/>
        </w:rPr>
        <w:t xml:space="preserve">, עובדים איתם שנים. </w:t>
      </w:r>
    </w:p>
    <w:p w14:paraId="730D6FE6" w14:textId="67D0E9E4" w:rsidR="007B6960" w:rsidRPr="0029017A" w:rsidRDefault="00F661D4" w:rsidP="00334FEB">
      <w:pPr>
        <w:pStyle w:val="a3"/>
        <w:numPr>
          <w:ilvl w:val="3"/>
          <w:numId w:val="18"/>
        </w:numPr>
        <w:spacing w:line="240" w:lineRule="auto"/>
        <w:ind w:left="991"/>
        <w:jc w:val="both"/>
        <w:rPr>
          <w:rFonts w:ascii="David" w:hAnsi="David" w:cs="David"/>
          <w:b/>
          <w:bCs/>
        </w:rPr>
      </w:pPr>
      <w:r w:rsidRPr="0029017A">
        <w:rPr>
          <w:rFonts w:ascii="David" w:hAnsi="David" w:cs="David"/>
          <w:b/>
          <w:bCs/>
          <w:rtl/>
        </w:rPr>
        <w:t>דעת המיעוט</w:t>
      </w:r>
      <w:r w:rsidR="007E799C" w:rsidRPr="0029017A">
        <w:rPr>
          <w:rFonts w:ascii="David" w:hAnsi="David" w:cs="David"/>
          <w:b/>
          <w:bCs/>
          <w:rtl/>
        </w:rPr>
        <w:t xml:space="preserve">: </w:t>
      </w:r>
      <w:proofErr w:type="spellStart"/>
      <w:r w:rsidR="007B6960" w:rsidRPr="0029017A">
        <w:rPr>
          <w:rFonts w:ascii="David" w:hAnsi="David" w:cs="David"/>
          <w:highlight w:val="lightGray"/>
          <w:rtl/>
        </w:rPr>
        <w:t>גו'בראן</w:t>
      </w:r>
      <w:proofErr w:type="spellEnd"/>
      <w:r w:rsidRPr="0029017A">
        <w:rPr>
          <w:rFonts w:ascii="David" w:hAnsi="David" w:cs="David"/>
          <w:rtl/>
        </w:rPr>
        <w:t>-</w:t>
      </w:r>
      <w:r w:rsidR="00E7232C" w:rsidRPr="0029017A">
        <w:rPr>
          <w:rFonts w:ascii="David" w:hAnsi="David" w:cs="David"/>
          <w:b/>
          <w:bCs/>
          <w:rtl/>
        </w:rPr>
        <w:t xml:space="preserve"> </w:t>
      </w:r>
      <w:r w:rsidR="00E7232C" w:rsidRPr="0029017A">
        <w:rPr>
          <w:rFonts w:ascii="David" w:hAnsi="David" w:cs="David"/>
          <w:rtl/>
        </w:rPr>
        <w:t xml:space="preserve">עילות הדחייה הן </w:t>
      </w:r>
      <w:r w:rsidR="00E7232C" w:rsidRPr="0029017A">
        <w:rPr>
          <w:rFonts w:ascii="David" w:hAnsi="David" w:cs="David"/>
          <w:b/>
          <w:bCs/>
          <w:rtl/>
        </w:rPr>
        <w:t>מכובסות,</w:t>
      </w:r>
      <w:r w:rsidR="00E7232C" w:rsidRPr="0029017A">
        <w:rPr>
          <w:rFonts w:ascii="David" w:hAnsi="David" w:cs="David"/>
          <w:rtl/>
        </w:rPr>
        <w:t xml:space="preserve"> שמאפשרות הפליה. זו פרקטיקה נהוגה, יהיה מסר לא נכון אם לא נתערב</w:t>
      </w:r>
      <w:r w:rsidRPr="0029017A">
        <w:rPr>
          <w:rFonts w:ascii="David" w:hAnsi="David" w:cs="David"/>
          <w:rtl/>
        </w:rPr>
        <w:t xml:space="preserve">. </w:t>
      </w:r>
      <w:r w:rsidRPr="0029017A">
        <w:rPr>
          <w:rFonts w:ascii="David" w:hAnsi="David" w:cs="David"/>
          <w:highlight w:val="lightGray"/>
          <w:rtl/>
        </w:rPr>
        <w:t>הנדל</w:t>
      </w:r>
      <w:r w:rsidRPr="0029017A">
        <w:rPr>
          <w:rFonts w:ascii="David" w:hAnsi="David" w:cs="David"/>
          <w:rtl/>
        </w:rPr>
        <w:t xml:space="preserve">- </w:t>
      </w:r>
      <w:r w:rsidR="00C77F64" w:rsidRPr="0029017A">
        <w:rPr>
          <w:rFonts w:ascii="David" w:hAnsi="David" w:cs="David"/>
          <w:rtl/>
        </w:rPr>
        <w:t xml:space="preserve">יש </w:t>
      </w:r>
      <w:r w:rsidR="00C77F64" w:rsidRPr="0029017A">
        <w:rPr>
          <w:rFonts w:ascii="David" w:hAnsi="David" w:cs="David"/>
          <w:b/>
          <w:bCs/>
          <w:rtl/>
        </w:rPr>
        <w:t>לבטל</w:t>
      </w:r>
      <w:r w:rsidR="00C77F64" w:rsidRPr="0029017A">
        <w:rPr>
          <w:rFonts w:ascii="David" w:hAnsi="David" w:cs="David"/>
          <w:rtl/>
        </w:rPr>
        <w:t xml:space="preserve"> את ההרכב כיוון שהוא בלתי חוקי. ההרכב נותן</w:t>
      </w:r>
      <w:r w:rsidR="00C77F64" w:rsidRPr="0029017A">
        <w:rPr>
          <w:rFonts w:ascii="David" w:hAnsi="David" w:cs="David"/>
          <w:b/>
          <w:bCs/>
          <w:rtl/>
        </w:rPr>
        <w:t xml:space="preserve"> רוב</w:t>
      </w:r>
      <w:r w:rsidR="00C77F64" w:rsidRPr="0029017A">
        <w:rPr>
          <w:rFonts w:ascii="David" w:hAnsi="David" w:cs="David"/>
          <w:rtl/>
        </w:rPr>
        <w:t xml:space="preserve"> לבני היישוב, אין נציגות של קבוצות מיעוט. עלול לייצר הפליה בלתי מודעת</w:t>
      </w:r>
      <w:r w:rsidRPr="0029017A">
        <w:rPr>
          <w:rFonts w:ascii="David" w:hAnsi="David" w:cs="David"/>
          <w:rtl/>
        </w:rPr>
        <w:t xml:space="preserve">. </w:t>
      </w:r>
      <w:r w:rsidRPr="0029017A">
        <w:rPr>
          <w:rFonts w:ascii="David" w:hAnsi="David" w:cs="David"/>
          <w:highlight w:val="lightGray"/>
          <w:rtl/>
        </w:rPr>
        <w:t>ארבל</w:t>
      </w:r>
      <w:r w:rsidRPr="0029017A">
        <w:rPr>
          <w:rFonts w:ascii="David" w:hAnsi="David" w:cs="David"/>
          <w:rtl/>
        </w:rPr>
        <w:t xml:space="preserve">- </w:t>
      </w:r>
      <w:r w:rsidR="001D1A2D" w:rsidRPr="0029017A">
        <w:rPr>
          <w:rFonts w:ascii="David" w:hAnsi="David" w:cs="David"/>
          <w:u w:val="single"/>
          <w:rtl/>
        </w:rPr>
        <w:t>יש לבטל את העילות</w:t>
      </w:r>
      <w:r w:rsidR="001D1A2D" w:rsidRPr="0029017A">
        <w:rPr>
          <w:rFonts w:ascii="David" w:hAnsi="David" w:cs="David"/>
          <w:rtl/>
        </w:rPr>
        <w:t xml:space="preserve">: </w:t>
      </w:r>
      <w:r w:rsidR="00502246" w:rsidRPr="0029017A">
        <w:rPr>
          <w:rFonts w:ascii="David" w:hAnsi="David" w:cs="David"/>
          <w:rtl/>
        </w:rPr>
        <w:t xml:space="preserve">במבחני ההתאמה יש </w:t>
      </w:r>
      <w:r w:rsidR="00502246" w:rsidRPr="0029017A">
        <w:rPr>
          <w:rFonts w:ascii="David" w:hAnsi="David" w:cs="David"/>
          <w:b/>
          <w:bCs/>
          <w:rtl/>
        </w:rPr>
        <w:t>פגיעה בכבוד</w:t>
      </w:r>
      <w:r w:rsidR="00502246" w:rsidRPr="0029017A">
        <w:rPr>
          <w:rFonts w:ascii="David" w:hAnsi="David" w:cs="David"/>
          <w:rtl/>
        </w:rPr>
        <w:t xml:space="preserve"> המועמדים; </w:t>
      </w:r>
      <w:r w:rsidR="00A91D96" w:rsidRPr="0029017A">
        <w:rPr>
          <w:rFonts w:ascii="David" w:hAnsi="David" w:cs="David"/>
          <w:rtl/>
        </w:rPr>
        <w:t>ועדות קבלה מורכב</w:t>
      </w:r>
      <w:r w:rsidR="000E6EDD" w:rsidRPr="0029017A">
        <w:rPr>
          <w:rFonts w:ascii="David" w:hAnsi="David" w:cs="David"/>
          <w:rtl/>
        </w:rPr>
        <w:t>ות</w:t>
      </w:r>
      <w:r w:rsidR="00A91D96" w:rsidRPr="0029017A">
        <w:rPr>
          <w:rFonts w:ascii="David" w:hAnsi="David" w:cs="David"/>
          <w:rtl/>
        </w:rPr>
        <w:t xml:space="preserve"> </w:t>
      </w:r>
      <w:r w:rsidR="00A91D96" w:rsidRPr="0029017A">
        <w:rPr>
          <w:rFonts w:ascii="David" w:hAnsi="David" w:cs="David"/>
          <w:b/>
          <w:bCs/>
          <w:rtl/>
        </w:rPr>
        <w:t>מאנשים פרטיים,</w:t>
      </w:r>
      <w:r w:rsidR="00A91D96" w:rsidRPr="0029017A">
        <w:rPr>
          <w:rFonts w:ascii="David" w:hAnsi="David" w:cs="David"/>
          <w:rtl/>
        </w:rPr>
        <w:t xml:space="preserve"> </w:t>
      </w:r>
      <w:r w:rsidR="000E6EDD" w:rsidRPr="0029017A">
        <w:rPr>
          <w:rFonts w:ascii="David" w:hAnsi="David" w:cs="David"/>
          <w:rtl/>
        </w:rPr>
        <w:t>שהתרשמותם</w:t>
      </w:r>
      <w:r w:rsidR="00A91D96" w:rsidRPr="0029017A">
        <w:rPr>
          <w:rFonts w:ascii="David" w:hAnsi="David" w:cs="David"/>
          <w:rtl/>
        </w:rPr>
        <w:t xml:space="preserve"> יכולה להיות מושפעת מדעות קדומות</w:t>
      </w:r>
      <w:r w:rsidR="00693D31" w:rsidRPr="0029017A">
        <w:rPr>
          <w:rFonts w:ascii="David" w:hAnsi="David" w:cs="David"/>
          <w:rtl/>
        </w:rPr>
        <w:t xml:space="preserve">; </w:t>
      </w:r>
      <w:r w:rsidR="00693D31" w:rsidRPr="0029017A">
        <w:rPr>
          <w:rFonts w:ascii="David" w:hAnsi="David" w:cs="David"/>
          <w:b/>
          <w:bCs/>
          <w:rtl/>
        </w:rPr>
        <w:t>השלכות ארוכות טווח</w:t>
      </w:r>
      <w:r w:rsidR="00693D31" w:rsidRPr="0029017A">
        <w:rPr>
          <w:rFonts w:ascii="David" w:hAnsi="David" w:cs="David"/>
          <w:rtl/>
        </w:rPr>
        <w:t xml:space="preserve">- ועדות קבלה משדרות מסר מפריד, מאפשר התבדלות, הדרה של אחרים, מונעת </w:t>
      </w:r>
      <w:proofErr w:type="spellStart"/>
      <w:r w:rsidR="00693D31" w:rsidRPr="0029017A">
        <w:rPr>
          <w:rFonts w:ascii="David" w:hAnsi="David" w:cs="David"/>
          <w:rtl/>
        </w:rPr>
        <w:t>התניידות</w:t>
      </w:r>
      <w:proofErr w:type="spellEnd"/>
      <w:r w:rsidR="00693D31" w:rsidRPr="0029017A">
        <w:rPr>
          <w:rFonts w:ascii="David" w:hAnsi="David" w:cs="David"/>
          <w:rtl/>
        </w:rPr>
        <w:t xml:space="preserve"> של אנשים בקבוצות חזקות לחלשות</w:t>
      </w:r>
      <w:r w:rsidR="003B5B43" w:rsidRPr="0029017A">
        <w:rPr>
          <w:rFonts w:ascii="David" w:hAnsi="David" w:cs="David"/>
          <w:rtl/>
        </w:rPr>
        <w:t xml:space="preserve">. </w:t>
      </w:r>
      <w:r w:rsidR="000E6EDD" w:rsidRPr="0029017A">
        <w:rPr>
          <w:rFonts w:ascii="David" w:hAnsi="David" w:cs="David"/>
          <w:rtl/>
        </w:rPr>
        <w:t>אומרת שאפשרי לקיים חיי קהילה עם צביון מסויים</w:t>
      </w:r>
      <w:r w:rsidR="003B5B43" w:rsidRPr="0029017A">
        <w:rPr>
          <w:rFonts w:ascii="David" w:hAnsi="David" w:cs="David"/>
          <w:rtl/>
        </w:rPr>
        <w:t>- אבל צריך אופי קהילתי דומיננטי משמעותי ומיוחד, שכניסה של קהילות אחרות תוביל לפגיעה באופי זה</w:t>
      </w:r>
      <w:r w:rsidR="000E6EDD" w:rsidRPr="0029017A">
        <w:rPr>
          <w:rFonts w:ascii="David" w:hAnsi="David" w:cs="David"/>
          <w:rtl/>
        </w:rPr>
        <w:t>.</w:t>
      </w:r>
    </w:p>
    <w:p w14:paraId="54A9C4DD" w14:textId="2457320B" w:rsidR="00334FEB" w:rsidRPr="0029017A" w:rsidRDefault="00110995" w:rsidP="00334FEB">
      <w:pPr>
        <w:pStyle w:val="a3"/>
        <w:spacing w:line="240" w:lineRule="auto"/>
        <w:ind w:left="991"/>
        <w:jc w:val="both"/>
        <w:rPr>
          <w:rFonts w:ascii="David" w:hAnsi="David" w:cs="David"/>
          <w:b/>
          <w:bCs/>
        </w:rPr>
      </w:pPr>
      <w:r w:rsidRPr="0029017A">
        <w:rPr>
          <w:rFonts w:ascii="David" w:hAnsi="David" w:cs="David"/>
          <w:b/>
          <w:bCs/>
          <w:rtl/>
        </w:rPr>
        <w:t>ביהמ"ש מכשיר את החוק וקובע שהוא חוקתי.</w:t>
      </w:r>
    </w:p>
    <w:p w14:paraId="55F7BC79" w14:textId="698C1AD2" w:rsidR="005149D5" w:rsidRPr="0029017A" w:rsidRDefault="006B276A" w:rsidP="0095551C">
      <w:pPr>
        <w:pStyle w:val="a3"/>
        <w:numPr>
          <w:ilvl w:val="0"/>
          <w:numId w:val="45"/>
        </w:numPr>
        <w:spacing w:line="240" w:lineRule="auto"/>
        <w:ind w:left="849"/>
        <w:jc w:val="both"/>
        <w:rPr>
          <w:rFonts w:ascii="David" w:hAnsi="David" w:cs="David"/>
        </w:rPr>
      </w:pPr>
      <w:r w:rsidRPr="0029017A">
        <w:rPr>
          <w:rFonts w:ascii="David" w:hAnsi="David" w:cs="David"/>
          <w:shd w:val="clear" w:color="auto" w:fill="FDE9D9" w:themeFill="accent6" w:themeFillTint="33"/>
          <w:rtl/>
        </w:rPr>
        <w:t>פס"ד סבא</w:t>
      </w:r>
      <w:r w:rsidRPr="0029017A">
        <w:rPr>
          <w:rFonts w:ascii="David" w:hAnsi="David" w:cs="David"/>
          <w:rtl/>
        </w:rPr>
        <w:t xml:space="preserve">- חברת אמונה זכו במכרז של רשות מקרקעי ישראל והקצו בניינים רק לציבור הדתי לאומי. העליון דוחה את העתירה מאחר והמיזם כבר הושלם והתממש. </w:t>
      </w:r>
      <w:r w:rsidRPr="0029017A">
        <w:rPr>
          <w:rFonts w:ascii="David" w:hAnsi="David" w:cs="David"/>
          <w:highlight w:val="lightGray"/>
          <w:rtl/>
        </w:rPr>
        <w:t>בייניש-</w:t>
      </w:r>
      <w:r w:rsidRPr="0029017A">
        <w:rPr>
          <w:rFonts w:ascii="David" w:hAnsi="David" w:cs="David"/>
          <w:rtl/>
        </w:rPr>
        <w:t xml:space="preserve"> </w:t>
      </w:r>
      <w:proofErr w:type="spellStart"/>
      <w:r w:rsidR="000F49C1" w:rsidRPr="0029017A">
        <w:rPr>
          <w:rFonts w:ascii="David" w:hAnsi="David" w:cs="David"/>
          <w:rtl/>
        </w:rPr>
        <w:t>רמ"י</w:t>
      </w:r>
      <w:proofErr w:type="spellEnd"/>
      <w:r w:rsidR="000F49C1" w:rsidRPr="0029017A">
        <w:rPr>
          <w:rFonts w:ascii="David" w:hAnsi="David" w:cs="David"/>
          <w:rtl/>
        </w:rPr>
        <w:t xml:space="preserve"> מחוייבת </w:t>
      </w:r>
      <w:r w:rsidR="000F49C1" w:rsidRPr="0029017A">
        <w:rPr>
          <w:rFonts w:ascii="David" w:hAnsi="David" w:cs="David"/>
          <w:b/>
          <w:bCs/>
          <w:rtl/>
        </w:rPr>
        <w:t>לפקח ולשמור על חובת השוויון</w:t>
      </w:r>
      <w:r w:rsidR="000F49C1" w:rsidRPr="0029017A">
        <w:rPr>
          <w:rFonts w:ascii="David" w:hAnsi="David" w:cs="David"/>
          <w:rtl/>
        </w:rPr>
        <w:t xml:space="preserve"> כאשר היא מקצה קרקעות במכרז לחברה פרטית. מוסיפה </w:t>
      </w:r>
      <w:proofErr w:type="spellStart"/>
      <w:r w:rsidR="000F49C1" w:rsidRPr="0029017A">
        <w:rPr>
          <w:rFonts w:ascii="David" w:hAnsi="David" w:cs="David"/>
          <w:rtl/>
        </w:rPr>
        <w:t>באוביטר</w:t>
      </w:r>
      <w:proofErr w:type="spellEnd"/>
      <w:r w:rsidR="000F49C1" w:rsidRPr="0029017A">
        <w:rPr>
          <w:rFonts w:ascii="David" w:hAnsi="David" w:cs="David"/>
          <w:rtl/>
        </w:rPr>
        <w:t>, שייתכן כי הציבור הדתי לאומי אינו בגדר קבוצת מיעוט שדורשת הגנה על בסיס מאפייניה התרבותיים הייחודיים, בייחוד שמדובר על קרקע בתחום של ישוב עירוני (בגלל שיש מחסור במקרקעין, אין מספיק דיור לכולם).</w:t>
      </w:r>
    </w:p>
    <w:p w14:paraId="3EEDD4FD" w14:textId="1E95BDF2" w:rsidR="006F1C42" w:rsidRPr="0029017A" w:rsidRDefault="006F1C42" w:rsidP="0095551C">
      <w:pPr>
        <w:pStyle w:val="a3"/>
        <w:numPr>
          <w:ilvl w:val="0"/>
          <w:numId w:val="45"/>
        </w:numPr>
        <w:spacing w:line="240" w:lineRule="auto"/>
        <w:ind w:left="849"/>
        <w:jc w:val="both"/>
        <w:rPr>
          <w:rFonts w:ascii="David" w:hAnsi="David" w:cs="David"/>
        </w:rPr>
      </w:pPr>
      <w:r w:rsidRPr="0029017A">
        <w:rPr>
          <w:rFonts w:ascii="David" w:hAnsi="David" w:cs="David"/>
          <w:shd w:val="clear" w:color="auto" w:fill="FDE9D9" w:themeFill="accent6" w:themeFillTint="33"/>
          <w:rtl/>
        </w:rPr>
        <w:t>בג"ץ עמותת שיח חדש</w:t>
      </w:r>
      <w:r w:rsidRPr="0029017A">
        <w:rPr>
          <w:rFonts w:ascii="David" w:hAnsi="David" w:cs="David"/>
          <w:rtl/>
        </w:rPr>
        <w:t xml:space="preserve">- </w:t>
      </w:r>
      <w:r w:rsidR="00F96FDE" w:rsidRPr="0029017A">
        <w:rPr>
          <w:rFonts w:ascii="David" w:hAnsi="David" w:cs="David"/>
          <w:b/>
          <w:bCs/>
          <w:rtl/>
        </w:rPr>
        <w:t>פעם ראשונה שמתערב בעיקר בגלל שיקולים חלוקתיים</w:t>
      </w:r>
      <w:r w:rsidR="00F96FDE" w:rsidRPr="0029017A">
        <w:rPr>
          <w:rFonts w:ascii="David" w:hAnsi="David" w:cs="David"/>
          <w:rtl/>
        </w:rPr>
        <w:t xml:space="preserve">. </w:t>
      </w:r>
      <w:r w:rsidR="00F96FDE" w:rsidRPr="0029017A">
        <w:rPr>
          <w:rFonts w:ascii="David" w:hAnsi="David" w:cs="David"/>
          <w:u w:val="single"/>
          <w:rtl/>
        </w:rPr>
        <w:t>רקע</w:t>
      </w:r>
      <w:r w:rsidR="00F96FDE" w:rsidRPr="0029017A">
        <w:rPr>
          <w:rFonts w:ascii="David" w:hAnsi="David" w:cs="David"/>
          <w:rtl/>
        </w:rPr>
        <w:t xml:space="preserve">: </w:t>
      </w:r>
      <w:r w:rsidRPr="0029017A">
        <w:rPr>
          <w:rFonts w:ascii="David" w:hAnsi="David" w:cs="David"/>
          <w:rtl/>
        </w:rPr>
        <w:t>מועצת מקרקעי ישראל קיבלה 3 החלטות שנתנו הטבות לישובים חקלאיים</w:t>
      </w:r>
      <w:r w:rsidR="001D4BFB" w:rsidRPr="0029017A">
        <w:rPr>
          <w:rFonts w:ascii="David" w:hAnsi="David" w:cs="David"/>
          <w:rtl/>
        </w:rPr>
        <w:t xml:space="preserve">. </w:t>
      </w:r>
      <w:r w:rsidR="001D4BFB" w:rsidRPr="0029017A">
        <w:rPr>
          <w:rFonts w:ascii="David" w:hAnsi="David" w:cs="David"/>
          <w:u w:val="single"/>
          <w:rtl/>
        </w:rPr>
        <w:t>בג"ץ</w:t>
      </w:r>
      <w:r w:rsidR="001D4BFB" w:rsidRPr="0029017A">
        <w:rPr>
          <w:rFonts w:ascii="David" w:hAnsi="David" w:cs="David"/>
          <w:rtl/>
        </w:rPr>
        <w:t xml:space="preserve">: </w:t>
      </w:r>
      <w:r w:rsidR="00F96FDE" w:rsidRPr="0029017A">
        <w:rPr>
          <w:rFonts w:ascii="David" w:hAnsi="David" w:cs="David"/>
          <w:rtl/>
        </w:rPr>
        <w:t>מבטל את כל ההחלטות על בסיס</w:t>
      </w:r>
      <w:r w:rsidR="00F96FDE" w:rsidRPr="0029017A">
        <w:rPr>
          <w:rFonts w:ascii="David" w:hAnsi="David" w:cs="David"/>
          <w:b/>
          <w:bCs/>
          <w:rtl/>
        </w:rPr>
        <w:t xml:space="preserve"> חוסר סבירות</w:t>
      </w:r>
      <w:r w:rsidR="00652A23" w:rsidRPr="0029017A">
        <w:rPr>
          <w:rFonts w:ascii="David" w:hAnsi="David" w:cs="David"/>
          <w:rtl/>
        </w:rPr>
        <w:t xml:space="preserve">. </w:t>
      </w:r>
      <w:r w:rsidR="006E1B99" w:rsidRPr="0029017A">
        <w:rPr>
          <w:rFonts w:ascii="David" w:hAnsi="David" w:cs="David"/>
          <w:rtl/>
        </w:rPr>
        <w:t>זה בלתי סביר באופן קיצוני, פוגע בעיקרון השוויון ובצדק החלוקתי- אין מקבילה להטבה במגזר העירוני</w:t>
      </w:r>
      <w:r w:rsidR="006E1B99">
        <w:rPr>
          <w:rFonts w:ascii="David" w:hAnsi="David" w:cs="David" w:hint="cs"/>
          <w:rtl/>
        </w:rPr>
        <w:t xml:space="preserve">. כמו כן, </w:t>
      </w:r>
      <w:r w:rsidR="00445B0C" w:rsidRPr="0029017A">
        <w:rPr>
          <w:rFonts w:ascii="David" w:hAnsi="David" w:cs="David"/>
          <w:rtl/>
        </w:rPr>
        <w:t>המדינה יוצרת הסדר בהחלטות של רשות, לא בחקיקה</w:t>
      </w:r>
      <w:r w:rsidR="006E1B99">
        <w:rPr>
          <w:rFonts w:ascii="David" w:hAnsi="David" w:cs="David" w:hint="cs"/>
          <w:rtl/>
        </w:rPr>
        <w:t xml:space="preserve">. </w:t>
      </w:r>
      <w:r w:rsidR="00652A23" w:rsidRPr="0029017A">
        <w:rPr>
          <w:rFonts w:ascii="David" w:hAnsi="David" w:cs="David"/>
          <w:rtl/>
        </w:rPr>
        <w:t xml:space="preserve">  </w:t>
      </w:r>
    </w:p>
    <w:p w14:paraId="658AB52D" w14:textId="73E33D97" w:rsidR="007B6960" w:rsidRPr="0029017A" w:rsidRDefault="00551992" w:rsidP="0095551C">
      <w:pPr>
        <w:pStyle w:val="a3"/>
        <w:numPr>
          <w:ilvl w:val="0"/>
          <w:numId w:val="45"/>
        </w:numPr>
        <w:spacing w:line="240" w:lineRule="auto"/>
        <w:ind w:left="849"/>
        <w:jc w:val="both"/>
        <w:rPr>
          <w:rFonts w:ascii="David" w:hAnsi="David" w:cs="David"/>
        </w:rPr>
      </w:pPr>
      <w:r w:rsidRPr="0029017A">
        <w:rPr>
          <w:rFonts w:ascii="David" w:hAnsi="David" w:cs="David"/>
          <w:shd w:val="clear" w:color="auto" w:fill="FDE9D9" w:themeFill="accent6" w:themeFillTint="33"/>
          <w:rtl/>
        </w:rPr>
        <w:t>המאמר של שטרן</w:t>
      </w:r>
      <w:r w:rsidRPr="0029017A">
        <w:rPr>
          <w:rFonts w:ascii="David" w:hAnsi="David" w:cs="David"/>
          <w:rtl/>
        </w:rPr>
        <w:t xml:space="preserve"> </w:t>
      </w:r>
      <w:r w:rsidR="007B6960" w:rsidRPr="0029017A">
        <w:rPr>
          <w:rFonts w:ascii="David" w:hAnsi="David" w:cs="David"/>
          <w:b/>
          <w:bCs/>
          <w:rtl/>
        </w:rPr>
        <w:t xml:space="preserve">מהי קהילה? </w:t>
      </w:r>
      <w:r w:rsidRPr="0029017A">
        <w:rPr>
          <w:rFonts w:ascii="David" w:hAnsi="David" w:cs="David"/>
          <w:rtl/>
        </w:rPr>
        <w:t xml:space="preserve">מנסה למלא את החלל </w:t>
      </w:r>
      <w:proofErr w:type="spellStart"/>
      <w:r w:rsidRPr="0029017A">
        <w:rPr>
          <w:rFonts w:ascii="David" w:hAnsi="David" w:cs="David"/>
          <w:rtl/>
        </w:rPr>
        <w:t>שקעדאן</w:t>
      </w:r>
      <w:proofErr w:type="spellEnd"/>
      <w:r w:rsidRPr="0029017A">
        <w:rPr>
          <w:rFonts w:ascii="David" w:hAnsi="David" w:cs="David"/>
          <w:rtl/>
        </w:rPr>
        <w:t xml:space="preserve">, סבח וסבא לא ממלאים. </w:t>
      </w:r>
      <w:r w:rsidR="009842DC" w:rsidRPr="0029017A">
        <w:rPr>
          <w:rFonts w:ascii="David" w:hAnsi="David" w:cs="David"/>
          <w:rtl/>
        </w:rPr>
        <w:t>שואל מתי ניתן להדיר אנשים</w:t>
      </w:r>
      <w:r w:rsidRPr="0029017A">
        <w:rPr>
          <w:rFonts w:ascii="David" w:hAnsi="David" w:cs="David"/>
          <w:rtl/>
        </w:rPr>
        <w:t xml:space="preserve"> מקהילה? </w:t>
      </w:r>
      <w:r w:rsidRPr="0029017A">
        <w:rPr>
          <w:rFonts w:ascii="David" w:hAnsi="David" w:cs="David"/>
          <w:u w:val="single"/>
          <w:rtl/>
        </w:rPr>
        <w:t>קובע מודל להדרה:</w:t>
      </w:r>
    </w:p>
    <w:p w14:paraId="15556B79" w14:textId="42771888" w:rsidR="007B6960" w:rsidRPr="0029017A" w:rsidRDefault="007B6960" w:rsidP="0095551C">
      <w:pPr>
        <w:pStyle w:val="a3"/>
        <w:numPr>
          <w:ilvl w:val="0"/>
          <w:numId w:val="46"/>
        </w:numPr>
        <w:spacing w:line="240" w:lineRule="auto"/>
        <w:ind w:left="1275"/>
        <w:jc w:val="both"/>
        <w:rPr>
          <w:rFonts w:ascii="David" w:hAnsi="David" w:cs="David"/>
        </w:rPr>
      </w:pPr>
      <w:r w:rsidRPr="0029017A">
        <w:rPr>
          <w:rFonts w:ascii="David" w:hAnsi="David" w:cs="David"/>
          <w:b/>
          <w:bCs/>
          <w:rtl/>
        </w:rPr>
        <w:t>האם לקהילה תפיסת עולם משותפת</w:t>
      </w:r>
      <w:r w:rsidR="005548E8" w:rsidRPr="0029017A">
        <w:rPr>
          <w:rFonts w:ascii="David" w:hAnsi="David" w:cs="David"/>
          <w:rtl/>
        </w:rPr>
        <w:t>- לא מספיק ערך כללי, אלא תפיסה מגובשת ומפורטת.</w:t>
      </w:r>
    </w:p>
    <w:p w14:paraId="0908B88F" w14:textId="77777777" w:rsidR="007B6960" w:rsidRPr="0029017A" w:rsidRDefault="007B6960" w:rsidP="0095551C">
      <w:pPr>
        <w:pStyle w:val="a3"/>
        <w:numPr>
          <w:ilvl w:val="0"/>
          <w:numId w:val="46"/>
        </w:numPr>
        <w:spacing w:line="240" w:lineRule="auto"/>
        <w:ind w:left="1275"/>
        <w:jc w:val="both"/>
        <w:rPr>
          <w:rFonts w:ascii="David" w:hAnsi="David" w:cs="David"/>
        </w:rPr>
      </w:pPr>
      <w:r w:rsidRPr="0029017A">
        <w:rPr>
          <w:rFonts w:ascii="David" w:hAnsi="David" w:cs="David"/>
          <w:b/>
          <w:bCs/>
          <w:rtl/>
        </w:rPr>
        <w:t>מהו תפקיד אותו שיתוף פעולה במימוש תפיסת העולם?</w:t>
      </w:r>
    </w:p>
    <w:p w14:paraId="2E9CF0E2" w14:textId="461017C6" w:rsidR="007B6960" w:rsidRPr="0029017A" w:rsidRDefault="007B6960" w:rsidP="0095551C">
      <w:pPr>
        <w:pStyle w:val="a3"/>
        <w:numPr>
          <w:ilvl w:val="0"/>
          <w:numId w:val="47"/>
        </w:numPr>
        <w:spacing w:line="240" w:lineRule="auto"/>
        <w:ind w:left="1842"/>
        <w:jc w:val="both"/>
        <w:rPr>
          <w:rFonts w:ascii="David" w:hAnsi="David" w:cs="David"/>
        </w:rPr>
      </w:pPr>
      <w:r w:rsidRPr="0029017A">
        <w:rPr>
          <w:rFonts w:ascii="David" w:hAnsi="David" w:cs="David"/>
          <w:u w:val="single"/>
          <w:rtl/>
        </w:rPr>
        <w:t xml:space="preserve">לא </w:t>
      </w:r>
      <w:r w:rsidR="00CA2F0C" w:rsidRPr="0029017A">
        <w:rPr>
          <w:rFonts w:ascii="David" w:hAnsi="David" w:cs="David"/>
          <w:u w:val="single"/>
          <w:rtl/>
        </w:rPr>
        <w:t>נדרש שת"פ</w:t>
      </w:r>
      <w:r w:rsidRPr="0029017A">
        <w:rPr>
          <w:rFonts w:ascii="David" w:hAnsi="David" w:cs="David"/>
          <w:rtl/>
        </w:rPr>
        <w:t xml:space="preserve">- </w:t>
      </w:r>
      <w:r w:rsidR="00CA2F0C" w:rsidRPr="0029017A">
        <w:rPr>
          <w:rFonts w:ascii="David" w:hAnsi="David" w:cs="David"/>
          <w:rtl/>
        </w:rPr>
        <w:t xml:space="preserve">אין אפשרות להדיר, כי </w:t>
      </w:r>
      <w:bookmarkStart w:id="39" w:name="_Hlk90229155"/>
      <w:r w:rsidR="00CA2F0C" w:rsidRPr="0029017A">
        <w:rPr>
          <w:rFonts w:ascii="David" w:hAnsi="David" w:cs="David"/>
          <w:rtl/>
        </w:rPr>
        <w:t xml:space="preserve">מימוש התפיסה היא באופן </w:t>
      </w:r>
      <w:proofErr w:type="spellStart"/>
      <w:r w:rsidR="00CA2F0C" w:rsidRPr="0029017A">
        <w:rPr>
          <w:rFonts w:ascii="David" w:hAnsi="David" w:cs="David"/>
          <w:rtl/>
        </w:rPr>
        <w:t>אינדבדואלי</w:t>
      </w:r>
      <w:bookmarkEnd w:id="39"/>
      <w:proofErr w:type="spellEnd"/>
      <w:r w:rsidR="00CA2F0C" w:rsidRPr="0029017A">
        <w:rPr>
          <w:rFonts w:ascii="David" w:hAnsi="David" w:cs="David"/>
          <w:rtl/>
        </w:rPr>
        <w:t>. למשל כלכליות.</w:t>
      </w:r>
    </w:p>
    <w:p w14:paraId="55D1EB03" w14:textId="010E712C" w:rsidR="007B6960" w:rsidRPr="0029017A" w:rsidRDefault="00CA2F0C" w:rsidP="0095551C">
      <w:pPr>
        <w:pStyle w:val="a3"/>
        <w:numPr>
          <w:ilvl w:val="0"/>
          <w:numId w:val="47"/>
        </w:numPr>
        <w:spacing w:line="240" w:lineRule="auto"/>
        <w:ind w:left="1842"/>
        <w:jc w:val="both"/>
        <w:rPr>
          <w:rFonts w:ascii="David" w:hAnsi="David" w:cs="David"/>
        </w:rPr>
      </w:pPr>
      <w:r w:rsidRPr="0029017A">
        <w:rPr>
          <w:rFonts w:ascii="David" w:hAnsi="David" w:cs="David"/>
          <w:u w:val="single"/>
          <w:rtl/>
        </w:rPr>
        <w:t xml:space="preserve">שת"פ </w:t>
      </w:r>
      <w:r w:rsidR="007B6960" w:rsidRPr="0029017A">
        <w:rPr>
          <w:rFonts w:ascii="David" w:hAnsi="David" w:cs="David"/>
          <w:u w:val="single"/>
          <w:rtl/>
        </w:rPr>
        <w:t>מסייע</w:t>
      </w:r>
      <w:r w:rsidR="007B6960" w:rsidRPr="0029017A">
        <w:rPr>
          <w:rFonts w:ascii="David" w:hAnsi="David" w:cs="David"/>
          <w:rtl/>
        </w:rPr>
        <w:t>- שיתוף פעולה יסייע במימוש תפיסת העולם</w:t>
      </w:r>
      <w:r w:rsidR="002F25BA" w:rsidRPr="0029017A">
        <w:rPr>
          <w:rFonts w:ascii="David" w:hAnsi="David" w:cs="David"/>
          <w:rtl/>
        </w:rPr>
        <w:t xml:space="preserve"> של כל אחד מהקהילה</w:t>
      </w:r>
      <w:r w:rsidR="007B6960" w:rsidRPr="0029017A">
        <w:rPr>
          <w:rFonts w:ascii="David" w:hAnsi="David" w:cs="David"/>
          <w:rtl/>
        </w:rPr>
        <w:t>.</w:t>
      </w:r>
      <w:r w:rsidR="00DB7474" w:rsidRPr="0029017A">
        <w:rPr>
          <w:rFonts w:ascii="David" w:hAnsi="David" w:cs="David"/>
          <w:rtl/>
        </w:rPr>
        <w:t xml:space="preserve"> למשל </w:t>
      </w:r>
      <w:proofErr w:type="spellStart"/>
      <w:r w:rsidR="00DB7474" w:rsidRPr="0029017A">
        <w:rPr>
          <w:rFonts w:ascii="David" w:hAnsi="David" w:cs="David"/>
          <w:rtl/>
        </w:rPr>
        <w:t>צימחונות</w:t>
      </w:r>
      <w:proofErr w:type="spellEnd"/>
      <w:r w:rsidR="00DB7474" w:rsidRPr="0029017A">
        <w:rPr>
          <w:rFonts w:ascii="David" w:hAnsi="David" w:cs="David"/>
          <w:rtl/>
        </w:rPr>
        <w:t>.</w:t>
      </w:r>
    </w:p>
    <w:p w14:paraId="7131B4EB" w14:textId="249C1642" w:rsidR="007B6960" w:rsidRPr="0029017A" w:rsidRDefault="007B6960" w:rsidP="0095551C">
      <w:pPr>
        <w:pStyle w:val="a3"/>
        <w:numPr>
          <w:ilvl w:val="0"/>
          <w:numId w:val="47"/>
        </w:numPr>
        <w:spacing w:line="240" w:lineRule="auto"/>
        <w:ind w:left="1842"/>
        <w:jc w:val="both"/>
        <w:rPr>
          <w:rFonts w:ascii="David" w:hAnsi="David" w:cs="David"/>
        </w:rPr>
      </w:pPr>
      <w:r w:rsidRPr="0029017A">
        <w:rPr>
          <w:rFonts w:ascii="David" w:hAnsi="David" w:cs="David"/>
          <w:u w:val="single"/>
          <w:rtl/>
        </w:rPr>
        <w:t>מוסיף ערך</w:t>
      </w:r>
      <w:r w:rsidRPr="0029017A">
        <w:rPr>
          <w:rFonts w:ascii="David" w:hAnsi="David" w:cs="David"/>
          <w:rtl/>
        </w:rPr>
        <w:t xml:space="preserve">- </w:t>
      </w:r>
      <w:r w:rsidR="00130367" w:rsidRPr="0029017A">
        <w:rPr>
          <w:rFonts w:ascii="David" w:hAnsi="David" w:cs="David"/>
          <w:rtl/>
        </w:rPr>
        <w:t>משפר בצורה משמעותית את המציאות של כל אדם בקהילה</w:t>
      </w:r>
      <w:r w:rsidRPr="0029017A">
        <w:rPr>
          <w:rFonts w:ascii="David" w:hAnsi="David" w:cs="David"/>
          <w:rtl/>
        </w:rPr>
        <w:t>.</w:t>
      </w:r>
      <w:r w:rsidR="00130367" w:rsidRPr="0029017A">
        <w:rPr>
          <w:rFonts w:ascii="David" w:hAnsi="David" w:cs="David"/>
          <w:rtl/>
        </w:rPr>
        <w:t xml:space="preserve"> למשל, תפיסות דתיות (מניין).</w:t>
      </w:r>
    </w:p>
    <w:p w14:paraId="1AF68B9E" w14:textId="25CFE946" w:rsidR="007B6960" w:rsidRPr="0029017A" w:rsidRDefault="007B6960" w:rsidP="0095551C">
      <w:pPr>
        <w:pStyle w:val="a3"/>
        <w:numPr>
          <w:ilvl w:val="0"/>
          <w:numId w:val="47"/>
        </w:numPr>
        <w:spacing w:line="240" w:lineRule="auto"/>
        <w:ind w:left="1842"/>
        <w:jc w:val="both"/>
        <w:rPr>
          <w:rFonts w:ascii="David" w:hAnsi="David" w:cs="David"/>
        </w:rPr>
      </w:pPr>
      <w:r w:rsidRPr="0029017A">
        <w:rPr>
          <w:rFonts w:ascii="David" w:hAnsi="David" w:cs="David"/>
          <w:u w:val="single"/>
          <w:rtl/>
        </w:rPr>
        <w:t>מכונן</w:t>
      </w:r>
      <w:r w:rsidRPr="0029017A">
        <w:rPr>
          <w:rFonts w:ascii="David" w:hAnsi="David" w:cs="David"/>
          <w:rtl/>
        </w:rPr>
        <w:t xml:space="preserve">- ללא </w:t>
      </w:r>
      <w:r w:rsidR="002A316F" w:rsidRPr="0029017A">
        <w:rPr>
          <w:rFonts w:ascii="David" w:hAnsi="David" w:cs="David"/>
          <w:rtl/>
        </w:rPr>
        <w:t>שת"פ</w:t>
      </w:r>
      <w:r w:rsidRPr="0029017A">
        <w:rPr>
          <w:rFonts w:ascii="David" w:hAnsi="David" w:cs="David"/>
          <w:rtl/>
        </w:rPr>
        <w:t xml:space="preserve"> לא תתממש תפיסת העולם</w:t>
      </w:r>
      <w:r w:rsidR="002A316F" w:rsidRPr="0029017A">
        <w:rPr>
          <w:rFonts w:ascii="David" w:hAnsi="David" w:cs="David"/>
          <w:rtl/>
        </w:rPr>
        <w:t>, קריטי ליכולת להוציאן לפועל, אין דרך לעשות זאת לבד.</w:t>
      </w:r>
    </w:p>
    <w:p w14:paraId="7F56E3C4" w14:textId="1AE89A34" w:rsidR="007B6960" w:rsidRPr="0029017A" w:rsidRDefault="007B6960" w:rsidP="0095551C">
      <w:pPr>
        <w:pStyle w:val="a3"/>
        <w:numPr>
          <w:ilvl w:val="0"/>
          <w:numId w:val="46"/>
        </w:numPr>
        <w:spacing w:line="240" w:lineRule="auto"/>
        <w:ind w:left="1275"/>
        <w:jc w:val="both"/>
        <w:rPr>
          <w:rFonts w:ascii="David" w:hAnsi="David" w:cs="David"/>
          <w:b/>
          <w:bCs/>
        </w:rPr>
      </w:pPr>
      <w:r w:rsidRPr="0029017A">
        <w:rPr>
          <w:rFonts w:ascii="David" w:hAnsi="David" w:cs="David"/>
          <w:b/>
          <w:bCs/>
          <w:rtl/>
        </w:rPr>
        <w:t>מהי ההשפעה של מניעת הדרה על הקהילה</w:t>
      </w:r>
      <w:r w:rsidR="00FD3256" w:rsidRPr="0029017A">
        <w:rPr>
          <w:rFonts w:ascii="David" w:hAnsi="David" w:cs="David"/>
          <w:b/>
          <w:bCs/>
          <w:rtl/>
        </w:rPr>
        <w:t xml:space="preserve">? </w:t>
      </w:r>
      <w:r w:rsidR="00FD3256" w:rsidRPr="0029017A">
        <w:rPr>
          <w:rFonts w:ascii="David" w:hAnsi="David" w:cs="David"/>
          <w:rtl/>
        </w:rPr>
        <w:t>מה יקרה אם לא ניתן לקהילה לסנן מועמדים.</w:t>
      </w:r>
    </w:p>
    <w:p w14:paraId="42C03637" w14:textId="113EDE9C" w:rsidR="007B6960" w:rsidRPr="0029017A" w:rsidRDefault="007B6960" w:rsidP="0095551C">
      <w:pPr>
        <w:pStyle w:val="a3"/>
        <w:numPr>
          <w:ilvl w:val="0"/>
          <w:numId w:val="46"/>
        </w:numPr>
        <w:spacing w:line="240" w:lineRule="auto"/>
        <w:ind w:left="1275"/>
        <w:jc w:val="both"/>
        <w:rPr>
          <w:rFonts w:ascii="David" w:hAnsi="David" w:cs="David"/>
        </w:rPr>
      </w:pPr>
      <w:r w:rsidRPr="0029017A">
        <w:rPr>
          <w:rFonts w:ascii="David" w:hAnsi="David" w:cs="David"/>
          <w:b/>
          <w:bCs/>
          <w:rtl/>
        </w:rPr>
        <w:t>יש לבחון את חוסנה הפוליטי</w:t>
      </w:r>
      <w:r w:rsidR="002A316F" w:rsidRPr="0029017A">
        <w:rPr>
          <w:rFonts w:ascii="David" w:hAnsi="David" w:cs="David"/>
          <w:rtl/>
        </w:rPr>
        <w:t xml:space="preserve"> </w:t>
      </w:r>
      <w:r w:rsidRPr="0029017A">
        <w:rPr>
          <w:rFonts w:ascii="David" w:hAnsi="David" w:cs="David"/>
          <w:b/>
          <w:bCs/>
          <w:rtl/>
        </w:rPr>
        <w:t>כלכלי של הקהילה</w:t>
      </w:r>
      <w:r w:rsidRPr="0029017A">
        <w:rPr>
          <w:rFonts w:ascii="David" w:hAnsi="David" w:cs="David"/>
          <w:rtl/>
        </w:rPr>
        <w:t>.</w:t>
      </w:r>
      <w:r w:rsidR="002F1FDC" w:rsidRPr="0029017A">
        <w:rPr>
          <w:rFonts w:ascii="David" w:hAnsi="David" w:cs="David"/>
          <w:rtl/>
        </w:rPr>
        <w:t xml:space="preserve"> </w:t>
      </w:r>
      <w:r w:rsidR="00F42706" w:rsidRPr="0029017A">
        <w:rPr>
          <w:rFonts w:ascii="David" w:hAnsi="David" w:cs="David"/>
          <w:rtl/>
        </w:rPr>
        <w:t>ככל שהקהילה חזקה יותר, לא תתאפשר התבדלות.</w:t>
      </w:r>
    </w:p>
    <w:p w14:paraId="2B8CC78B" w14:textId="77777777" w:rsidR="00AF291D" w:rsidRPr="0029017A" w:rsidRDefault="00AF291D" w:rsidP="00E040D9">
      <w:pPr>
        <w:pStyle w:val="2"/>
        <w:shd w:val="clear" w:color="auto" w:fill="4F81BD" w:themeFill="accent1"/>
        <w:jc w:val="center"/>
        <w:rPr>
          <w:rFonts w:ascii="David" w:hAnsi="David" w:cs="David"/>
          <w:b/>
          <w:bCs/>
          <w:color w:val="auto"/>
          <w:sz w:val="22"/>
          <w:szCs w:val="22"/>
          <w:rtl/>
        </w:rPr>
      </w:pPr>
      <w:bookmarkStart w:id="40" w:name="_Toc95517092"/>
      <w:r w:rsidRPr="0029017A">
        <w:rPr>
          <w:rFonts w:ascii="David" w:hAnsi="David" w:cs="David"/>
          <w:b/>
          <w:bCs/>
          <w:color w:val="auto"/>
          <w:sz w:val="22"/>
          <w:szCs w:val="22"/>
          <w:rtl/>
        </w:rPr>
        <w:t>הגנת הבעלות והחזקה</w:t>
      </w:r>
      <w:bookmarkEnd w:id="40"/>
    </w:p>
    <w:p w14:paraId="52CFEEEB" w14:textId="3D11D3B3" w:rsidR="00AF291D" w:rsidRPr="0029017A" w:rsidRDefault="00E35705" w:rsidP="00E82778">
      <w:pPr>
        <w:pStyle w:val="a3"/>
        <w:numPr>
          <w:ilvl w:val="0"/>
          <w:numId w:val="18"/>
        </w:numPr>
        <w:spacing w:line="240" w:lineRule="auto"/>
        <w:ind w:left="423"/>
        <w:jc w:val="both"/>
        <w:rPr>
          <w:rFonts w:ascii="David" w:hAnsi="David" w:cs="David"/>
          <w:b/>
          <w:bCs/>
        </w:rPr>
      </w:pPr>
      <w:r w:rsidRPr="0029017A">
        <w:rPr>
          <w:rFonts w:ascii="David" w:hAnsi="David" w:cs="David"/>
          <w:rtl/>
        </w:rPr>
        <w:t>הגנה זו נדרשת</w:t>
      </w:r>
      <w:r w:rsidR="00AF291D" w:rsidRPr="0029017A">
        <w:rPr>
          <w:rFonts w:ascii="David" w:hAnsi="David" w:cs="David"/>
          <w:rtl/>
        </w:rPr>
        <w:t xml:space="preserve"> להתמודד</w:t>
      </w:r>
      <w:r w:rsidRPr="0029017A">
        <w:rPr>
          <w:rFonts w:ascii="David" w:hAnsi="David" w:cs="David"/>
          <w:rtl/>
        </w:rPr>
        <w:t>ות</w:t>
      </w:r>
      <w:r w:rsidR="00AF291D" w:rsidRPr="0029017A">
        <w:rPr>
          <w:rFonts w:ascii="David" w:hAnsi="David" w:cs="David"/>
          <w:rtl/>
        </w:rPr>
        <w:t xml:space="preserve"> עם משיגי גבול</w:t>
      </w:r>
      <w:r w:rsidR="00121D75" w:rsidRPr="0029017A">
        <w:rPr>
          <w:rFonts w:ascii="David" w:hAnsi="David" w:cs="David"/>
          <w:rtl/>
        </w:rPr>
        <w:t xml:space="preserve"> ופולשים. ישנם מגוון דינים העוסקים במצב זה אנו נתמקד בדיני הקניין.</w:t>
      </w:r>
    </w:p>
    <w:p w14:paraId="0E0D9BE5" w14:textId="51908934" w:rsidR="00AF291D" w:rsidRPr="0029017A" w:rsidRDefault="00AF291D" w:rsidP="00E82778">
      <w:pPr>
        <w:pStyle w:val="a3"/>
        <w:numPr>
          <w:ilvl w:val="0"/>
          <w:numId w:val="18"/>
        </w:numPr>
        <w:spacing w:line="240" w:lineRule="auto"/>
        <w:ind w:left="423"/>
        <w:jc w:val="both"/>
        <w:rPr>
          <w:rFonts w:ascii="David" w:hAnsi="David" w:cs="David"/>
        </w:rPr>
      </w:pPr>
      <w:r w:rsidRPr="0029017A">
        <w:rPr>
          <w:rFonts w:ascii="David" w:hAnsi="David" w:cs="David"/>
          <w:rtl/>
        </w:rPr>
        <w:t xml:space="preserve">הגנת הבעלות והחזקה </w:t>
      </w:r>
      <w:r w:rsidR="003F142A" w:rsidRPr="0029017A">
        <w:rPr>
          <w:rFonts w:ascii="David" w:hAnsi="David" w:cs="David"/>
          <w:rtl/>
        </w:rPr>
        <w:t xml:space="preserve">מוסדרת בסעיפים 15-20 לחוק המקרקעין, אך היא חלה גם </w:t>
      </w:r>
      <w:r w:rsidRPr="0029017A">
        <w:rPr>
          <w:rFonts w:ascii="David" w:hAnsi="David" w:cs="David"/>
          <w:rtl/>
        </w:rPr>
        <w:t>ביחס למיטלטלין</w:t>
      </w:r>
      <w:r w:rsidR="003F142A" w:rsidRPr="0029017A">
        <w:rPr>
          <w:rFonts w:ascii="David" w:hAnsi="David" w:cs="David"/>
          <w:rtl/>
        </w:rPr>
        <w:t>, בשינויים מחויבים.</w:t>
      </w:r>
    </w:p>
    <w:p w14:paraId="3B225099" w14:textId="54926E7A" w:rsidR="00AF291D" w:rsidRPr="0029017A" w:rsidRDefault="006A1A0D" w:rsidP="00E82778">
      <w:pPr>
        <w:pStyle w:val="a3"/>
        <w:numPr>
          <w:ilvl w:val="0"/>
          <w:numId w:val="18"/>
        </w:numPr>
        <w:spacing w:line="240" w:lineRule="auto"/>
        <w:ind w:left="423"/>
        <w:jc w:val="both"/>
        <w:rPr>
          <w:rFonts w:ascii="David" w:hAnsi="David" w:cs="David"/>
          <w:b/>
          <w:bCs/>
        </w:rPr>
      </w:pPr>
      <w:r w:rsidRPr="0029017A">
        <w:rPr>
          <w:rFonts w:ascii="David" w:hAnsi="David" w:cs="David"/>
          <w:b/>
          <w:bCs/>
          <w:rtl/>
        </w:rPr>
        <w:t>"החזקה" מורכבת מ2 יסודות</w:t>
      </w:r>
      <w:r w:rsidR="00AF291D" w:rsidRPr="0029017A">
        <w:rPr>
          <w:rFonts w:ascii="David" w:hAnsi="David" w:cs="David"/>
          <w:rtl/>
        </w:rPr>
        <w:t>:</w:t>
      </w:r>
    </w:p>
    <w:p w14:paraId="3C1898D5" w14:textId="35DA954A" w:rsidR="007055F9" w:rsidRPr="0029017A" w:rsidRDefault="00551172" w:rsidP="0095551C">
      <w:pPr>
        <w:pStyle w:val="a3"/>
        <w:numPr>
          <w:ilvl w:val="0"/>
          <w:numId w:val="48"/>
        </w:numPr>
        <w:spacing w:line="240" w:lineRule="auto"/>
        <w:jc w:val="both"/>
        <w:rPr>
          <w:rFonts w:ascii="David" w:hAnsi="David" w:cs="David"/>
          <w:b/>
          <w:bCs/>
        </w:rPr>
      </w:pPr>
      <w:r w:rsidRPr="0029017A">
        <w:rPr>
          <w:rFonts w:ascii="David" w:hAnsi="David" w:cs="David"/>
          <w:rtl/>
        </w:rPr>
        <w:t>יסוד נפשי (המרכזי)-</w:t>
      </w:r>
      <w:r w:rsidRPr="0029017A">
        <w:rPr>
          <w:rFonts w:ascii="David" w:hAnsi="David" w:cs="David"/>
          <w:b/>
          <w:bCs/>
          <w:rtl/>
        </w:rPr>
        <w:t xml:space="preserve"> </w:t>
      </w:r>
      <w:r w:rsidR="00AF291D" w:rsidRPr="0029017A">
        <w:rPr>
          <w:rFonts w:ascii="David" w:hAnsi="David" w:cs="David"/>
          <w:b/>
          <w:bCs/>
          <w:rtl/>
        </w:rPr>
        <w:t>כוונה לשלוט בנכס</w:t>
      </w:r>
      <w:r w:rsidR="00F03DE8" w:rsidRPr="0029017A">
        <w:rPr>
          <w:rFonts w:ascii="David" w:hAnsi="David" w:cs="David"/>
          <w:rtl/>
        </w:rPr>
        <w:t>, צריך להראות העדה חיצונית</w:t>
      </w:r>
      <w:r w:rsidR="007055F9" w:rsidRPr="0029017A">
        <w:rPr>
          <w:rFonts w:ascii="David" w:hAnsi="David" w:cs="David"/>
          <w:rtl/>
        </w:rPr>
        <w:t>.</w:t>
      </w:r>
    </w:p>
    <w:p w14:paraId="35DB879F" w14:textId="09865FBC" w:rsidR="00AF291D" w:rsidRPr="0029017A" w:rsidRDefault="00E330FA" w:rsidP="0095551C">
      <w:pPr>
        <w:pStyle w:val="a3"/>
        <w:numPr>
          <w:ilvl w:val="0"/>
          <w:numId w:val="48"/>
        </w:numPr>
        <w:spacing w:after="0" w:line="240" w:lineRule="auto"/>
        <w:jc w:val="both"/>
        <w:rPr>
          <w:rFonts w:ascii="David" w:hAnsi="David" w:cs="David"/>
          <w:b/>
          <w:bCs/>
        </w:rPr>
      </w:pPr>
      <w:r w:rsidRPr="0029017A">
        <w:rPr>
          <w:rFonts w:ascii="David" w:hAnsi="David" w:cs="David"/>
          <w:rtl/>
        </w:rPr>
        <w:t xml:space="preserve">יסוד פיזי (לא תמיד)- </w:t>
      </w:r>
      <w:r w:rsidR="00AF291D" w:rsidRPr="0029017A">
        <w:rPr>
          <w:rFonts w:ascii="David" w:hAnsi="David" w:cs="David"/>
          <w:b/>
          <w:bCs/>
          <w:rtl/>
        </w:rPr>
        <w:t xml:space="preserve">שליטה </w:t>
      </w:r>
      <w:r w:rsidRPr="0029017A">
        <w:rPr>
          <w:rFonts w:ascii="David" w:hAnsi="David" w:cs="David"/>
          <w:b/>
          <w:bCs/>
          <w:rtl/>
        </w:rPr>
        <w:t>פיזית בנכס</w:t>
      </w:r>
      <w:r w:rsidRPr="0029017A">
        <w:rPr>
          <w:rFonts w:ascii="David" w:hAnsi="David" w:cs="David"/>
          <w:rtl/>
        </w:rPr>
        <w:t xml:space="preserve">, </w:t>
      </w:r>
      <w:r w:rsidR="00A5732A" w:rsidRPr="0029017A">
        <w:rPr>
          <w:rFonts w:ascii="David" w:hAnsi="David" w:cs="David"/>
          <w:rtl/>
        </w:rPr>
        <w:t>בדגש על היכולת למנוע מאחרים להתערב בו.</w:t>
      </w:r>
    </w:p>
    <w:p w14:paraId="79287B4D" w14:textId="2715762D" w:rsidR="007C07BA" w:rsidRPr="0029017A" w:rsidRDefault="007C07BA" w:rsidP="007C07BA">
      <w:pPr>
        <w:spacing w:line="240" w:lineRule="auto"/>
        <w:ind w:left="282"/>
        <w:jc w:val="both"/>
        <w:rPr>
          <w:rFonts w:ascii="David" w:hAnsi="David" w:cs="David"/>
        </w:rPr>
      </w:pPr>
      <w:r w:rsidRPr="0029017A">
        <w:rPr>
          <w:rFonts w:ascii="David" w:hAnsi="David" w:cs="David"/>
          <w:rtl/>
        </w:rPr>
        <w:t xml:space="preserve">למשל בנעילת הבית עם מפתח, אין שליטה פיזית, אבל יש בפעולה </w:t>
      </w:r>
      <w:r w:rsidRPr="0029017A">
        <w:rPr>
          <w:rFonts w:ascii="David" w:hAnsi="David" w:cs="David"/>
          <w:b/>
          <w:bCs/>
          <w:rtl/>
        </w:rPr>
        <w:t>כוונה לשלוט בנכס</w:t>
      </w:r>
      <w:r w:rsidRPr="0029017A">
        <w:rPr>
          <w:rFonts w:ascii="David" w:hAnsi="David" w:cs="David"/>
          <w:rtl/>
        </w:rPr>
        <w:t xml:space="preserve">, ולכן במצב זה לא </w:t>
      </w:r>
      <w:proofErr w:type="spellStart"/>
      <w:r w:rsidRPr="0029017A">
        <w:rPr>
          <w:rFonts w:ascii="David" w:hAnsi="David" w:cs="David"/>
          <w:rtl/>
        </w:rPr>
        <w:t>נידרש</w:t>
      </w:r>
      <w:proofErr w:type="spellEnd"/>
      <w:r w:rsidRPr="0029017A">
        <w:rPr>
          <w:rFonts w:ascii="David" w:hAnsi="David" w:cs="David"/>
          <w:rtl/>
        </w:rPr>
        <w:t xml:space="preserve"> ליסוד הפיזי.</w:t>
      </w:r>
    </w:p>
    <w:p w14:paraId="41EE9DA0" w14:textId="10CA7F9F" w:rsidR="00AF291D" w:rsidRPr="0029017A" w:rsidRDefault="006A1A0D" w:rsidP="00E82778">
      <w:pPr>
        <w:pStyle w:val="a3"/>
        <w:numPr>
          <w:ilvl w:val="0"/>
          <w:numId w:val="18"/>
        </w:numPr>
        <w:spacing w:line="240" w:lineRule="auto"/>
        <w:ind w:left="423"/>
        <w:jc w:val="both"/>
        <w:rPr>
          <w:rFonts w:ascii="David" w:hAnsi="David" w:cs="David"/>
          <w:b/>
          <w:bCs/>
        </w:rPr>
      </w:pPr>
      <w:r w:rsidRPr="0029017A">
        <w:rPr>
          <w:rFonts w:ascii="David" w:hAnsi="David" w:cs="David"/>
          <w:shd w:val="clear" w:color="auto" w:fill="FDE9D9" w:themeFill="accent6" w:themeFillTint="33"/>
          <w:rtl/>
        </w:rPr>
        <w:t>מאמרו של ויסמן</w:t>
      </w:r>
      <w:r w:rsidRPr="0029017A">
        <w:rPr>
          <w:rFonts w:ascii="David" w:hAnsi="David" w:cs="David"/>
          <w:b/>
          <w:bCs/>
          <w:rtl/>
        </w:rPr>
        <w:t xml:space="preserve"> – </w:t>
      </w:r>
      <w:r w:rsidR="00AF291D" w:rsidRPr="0029017A">
        <w:rPr>
          <w:rFonts w:ascii="David" w:hAnsi="David" w:cs="David"/>
          <w:b/>
          <w:bCs/>
          <w:rtl/>
        </w:rPr>
        <w:t>הצדקות להגנה על החזקה:</w:t>
      </w:r>
    </w:p>
    <w:p w14:paraId="7A21EC2C" w14:textId="319F9CDC" w:rsidR="00AF291D" w:rsidRPr="0029017A" w:rsidRDefault="00AF291D" w:rsidP="0095551C">
      <w:pPr>
        <w:pStyle w:val="a3"/>
        <w:numPr>
          <w:ilvl w:val="0"/>
          <w:numId w:val="49"/>
        </w:numPr>
        <w:spacing w:line="240" w:lineRule="auto"/>
        <w:jc w:val="both"/>
        <w:rPr>
          <w:rFonts w:ascii="David" w:hAnsi="David" w:cs="David"/>
          <w:b/>
          <w:bCs/>
        </w:rPr>
      </w:pPr>
      <w:r w:rsidRPr="0029017A">
        <w:rPr>
          <w:rFonts w:ascii="David" w:hAnsi="David" w:cs="David"/>
          <w:u w:val="single"/>
          <w:rtl/>
        </w:rPr>
        <w:t>שמירה על הסדר הציבורי</w:t>
      </w:r>
      <w:r w:rsidRPr="0029017A">
        <w:rPr>
          <w:rFonts w:ascii="David" w:hAnsi="David" w:cs="David"/>
          <w:rtl/>
        </w:rPr>
        <w:t>:</w:t>
      </w:r>
      <w:r w:rsidRPr="0029017A">
        <w:rPr>
          <w:rFonts w:ascii="David" w:hAnsi="David" w:cs="David"/>
          <w:b/>
          <w:bCs/>
          <w:rtl/>
        </w:rPr>
        <w:t xml:space="preserve"> </w:t>
      </w:r>
      <w:r w:rsidRPr="0029017A">
        <w:rPr>
          <w:rFonts w:ascii="David" w:hAnsi="David" w:cs="David"/>
          <w:rtl/>
        </w:rPr>
        <w:t>העובדה שניתן קדימות או עדיפות לאדם שיושב במקרקעין תגרום לנו לשקט ורגיעה יחסיים בכל הקשור למשטר המקרקעין</w:t>
      </w:r>
      <w:r w:rsidR="00A921F4" w:rsidRPr="0029017A">
        <w:rPr>
          <w:rFonts w:ascii="David" w:hAnsi="David" w:cs="David"/>
          <w:rtl/>
        </w:rPr>
        <w:t>, שכן זה ימנע מפולשים להיכנס ולתפוס את המקרקעין.</w:t>
      </w:r>
      <w:r w:rsidR="004A438E" w:rsidRPr="0029017A">
        <w:rPr>
          <w:rFonts w:ascii="David" w:hAnsi="David" w:cs="David"/>
          <w:b/>
          <w:bCs/>
          <w:rtl/>
        </w:rPr>
        <w:t xml:space="preserve"> ביקורת</w:t>
      </w:r>
      <w:r w:rsidR="004A438E" w:rsidRPr="0029017A">
        <w:rPr>
          <w:rFonts w:ascii="David" w:hAnsi="David" w:cs="David"/>
          <w:rtl/>
        </w:rPr>
        <w:t>-</w:t>
      </w:r>
      <w:r w:rsidR="003F5CDF" w:rsidRPr="0029017A">
        <w:rPr>
          <w:rFonts w:ascii="David" w:hAnsi="David" w:cs="David"/>
          <w:rtl/>
        </w:rPr>
        <w:t xml:space="preserve"> </w:t>
      </w:r>
      <w:r w:rsidR="004A438E" w:rsidRPr="0029017A">
        <w:rPr>
          <w:rFonts w:ascii="David" w:hAnsi="David" w:cs="David"/>
          <w:rtl/>
        </w:rPr>
        <w:t xml:space="preserve">נתינת הגנה למחזיק מעניקה לו לגיטימציה להפעיל </w:t>
      </w:r>
      <w:proofErr w:type="spellStart"/>
      <w:r w:rsidR="004A438E" w:rsidRPr="0029017A">
        <w:rPr>
          <w:rFonts w:ascii="David" w:hAnsi="David" w:cs="David"/>
          <w:rtl/>
        </w:rPr>
        <w:t>כח</w:t>
      </w:r>
      <w:proofErr w:type="spellEnd"/>
      <w:r w:rsidR="004A438E" w:rsidRPr="0029017A">
        <w:rPr>
          <w:rFonts w:ascii="David" w:hAnsi="David" w:cs="David"/>
          <w:rtl/>
        </w:rPr>
        <w:t xml:space="preserve"> נגד פולשים, לא בהכרח כך שומרים על סדר ציבורי.</w:t>
      </w:r>
      <w:r w:rsidR="00A921F4" w:rsidRPr="0029017A">
        <w:rPr>
          <w:rFonts w:ascii="David" w:hAnsi="David" w:cs="David"/>
          <w:rtl/>
        </w:rPr>
        <w:t xml:space="preserve">&gt; תכלית זו לא תמיד באה ליידי ביטוי בהסדר </w:t>
      </w:r>
      <w:r w:rsidR="004A438E" w:rsidRPr="0029017A">
        <w:rPr>
          <w:rFonts w:ascii="David" w:hAnsi="David" w:cs="David"/>
          <w:rtl/>
        </w:rPr>
        <w:t>הישראלי</w:t>
      </w:r>
      <w:r w:rsidR="00A921F4" w:rsidRPr="0029017A">
        <w:rPr>
          <w:rFonts w:ascii="David" w:hAnsi="David" w:cs="David"/>
          <w:rtl/>
        </w:rPr>
        <w:t>.</w:t>
      </w:r>
    </w:p>
    <w:p w14:paraId="026E4727" w14:textId="1F38DB3F" w:rsidR="00AF291D" w:rsidRPr="0029017A" w:rsidRDefault="00AF291D" w:rsidP="0095551C">
      <w:pPr>
        <w:pStyle w:val="a3"/>
        <w:numPr>
          <w:ilvl w:val="0"/>
          <w:numId w:val="49"/>
        </w:numPr>
        <w:spacing w:line="240" w:lineRule="auto"/>
        <w:jc w:val="both"/>
        <w:rPr>
          <w:rFonts w:ascii="David" w:hAnsi="David" w:cs="David"/>
          <w:b/>
          <w:bCs/>
        </w:rPr>
      </w:pPr>
      <w:r w:rsidRPr="0029017A">
        <w:rPr>
          <w:rFonts w:ascii="David" w:hAnsi="David" w:cs="David"/>
          <w:u w:val="single"/>
          <w:rtl/>
        </w:rPr>
        <w:t>יעילות בהגנה על נכסים:</w:t>
      </w:r>
      <w:r w:rsidRPr="0029017A">
        <w:rPr>
          <w:rFonts w:ascii="David" w:hAnsi="David" w:cs="David"/>
          <w:b/>
          <w:bCs/>
          <w:rtl/>
        </w:rPr>
        <w:t xml:space="preserve"> </w:t>
      </w:r>
      <w:r w:rsidRPr="0029017A">
        <w:rPr>
          <w:rFonts w:ascii="David" w:hAnsi="David" w:cs="David"/>
          <w:rtl/>
        </w:rPr>
        <w:t xml:space="preserve">יש </w:t>
      </w:r>
      <w:r w:rsidR="00A921F4" w:rsidRPr="0029017A">
        <w:rPr>
          <w:rFonts w:ascii="David" w:hAnsi="David" w:cs="David"/>
          <w:rtl/>
        </w:rPr>
        <w:t xml:space="preserve">הרבה נכסים פנויים ויש אנשים שאין להם נכס, </w:t>
      </w:r>
      <w:r w:rsidR="004A438E" w:rsidRPr="0029017A">
        <w:rPr>
          <w:rFonts w:ascii="David" w:hAnsi="David" w:cs="David"/>
          <w:rtl/>
        </w:rPr>
        <w:t>הגנה על מחזיקים בנכס יוצרת יעילות במשאבי החברה</w:t>
      </w:r>
      <w:r w:rsidR="00D640A7" w:rsidRPr="0029017A">
        <w:rPr>
          <w:rFonts w:ascii="David" w:hAnsi="David" w:cs="David"/>
          <w:rtl/>
        </w:rPr>
        <w:t xml:space="preserve"> כי הוכחת ההחזקה בקניין קלה יותר מהוכחת בעלות</w:t>
      </w:r>
      <w:r w:rsidR="00FB0FBB" w:rsidRPr="0029017A">
        <w:rPr>
          <w:rFonts w:ascii="David" w:hAnsi="David" w:cs="David"/>
          <w:rtl/>
        </w:rPr>
        <w:t xml:space="preserve"> ומאפשרת סעד עצמי</w:t>
      </w:r>
      <w:r w:rsidR="004A438E" w:rsidRPr="0029017A">
        <w:rPr>
          <w:rFonts w:ascii="David" w:hAnsi="David" w:cs="David"/>
          <w:rtl/>
        </w:rPr>
        <w:t xml:space="preserve">. </w:t>
      </w:r>
      <w:r w:rsidR="004A438E" w:rsidRPr="0029017A">
        <w:rPr>
          <w:rFonts w:ascii="David" w:hAnsi="David" w:cs="David"/>
          <w:b/>
          <w:bCs/>
          <w:rtl/>
        </w:rPr>
        <w:t xml:space="preserve">ביקורת- </w:t>
      </w:r>
      <w:r w:rsidR="004A438E" w:rsidRPr="0029017A">
        <w:rPr>
          <w:rFonts w:ascii="David" w:hAnsi="David" w:cs="David"/>
          <w:rtl/>
        </w:rPr>
        <w:t>כיום ניתן לעשות שימוש בנכס גם מרחוק</w:t>
      </w:r>
      <w:r w:rsidR="00A20808" w:rsidRPr="0029017A">
        <w:rPr>
          <w:rFonts w:ascii="David" w:hAnsi="David" w:cs="David"/>
          <w:rtl/>
        </w:rPr>
        <w:t xml:space="preserve"> (דירה להשקעה מושכרת)</w:t>
      </w:r>
      <w:r w:rsidR="00B030AE" w:rsidRPr="0029017A">
        <w:rPr>
          <w:rFonts w:ascii="David" w:hAnsi="David" w:cs="David"/>
          <w:rtl/>
        </w:rPr>
        <w:t xml:space="preserve">, הגנת החזקה תפגע </w:t>
      </w:r>
      <w:r w:rsidR="00A20808" w:rsidRPr="0029017A">
        <w:rPr>
          <w:rFonts w:ascii="David" w:hAnsi="David" w:cs="David"/>
          <w:rtl/>
        </w:rPr>
        <w:t xml:space="preserve">בהם </w:t>
      </w:r>
      <w:r w:rsidR="00B030AE" w:rsidRPr="0029017A">
        <w:rPr>
          <w:rFonts w:ascii="David" w:hAnsi="David" w:cs="David"/>
          <w:rtl/>
        </w:rPr>
        <w:t>כלכלית</w:t>
      </w:r>
      <w:r w:rsidR="00592CFB" w:rsidRPr="0029017A">
        <w:rPr>
          <w:rFonts w:ascii="David" w:hAnsi="David" w:cs="David"/>
          <w:rtl/>
        </w:rPr>
        <w:t xml:space="preserve"> כי</w:t>
      </w:r>
      <w:r w:rsidR="00B030AE" w:rsidRPr="0029017A">
        <w:rPr>
          <w:rFonts w:ascii="David" w:hAnsi="David" w:cs="David"/>
          <w:rtl/>
        </w:rPr>
        <w:t xml:space="preserve"> </w:t>
      </w:r>
      <w:r w:rsidR="00592CFB" w:rsidRPr="0029017A">
        <w:rPr>
          <w:rFonts w:ascii="David" w:hAnsi="David" w:cs="David"/>
          <w:rtl/>
        </w:rPr>
        <w:t>זרים יוכלו להיכנס לדירה עם כוונה לשלוט בנכס ולטעון לחזקה בנכס</w:t>
      </w:r>
      <w:r w:rsidR="004A438E" w:rsidRPr="0029017A">
        <w:rPr>
          <w:rFonts w:ascii="David" w:hAnsi="David" w:cs="David"/>
          <w:rtl/>
        </w:rPr>
        <w:t>.&gt;תכלית זו אינה אומצה בישראל.</w:t>
      </w:r>
    </w:p>
    <w:p w14:paraId="5BAC5DB0" w14:textId="70CBAA5D" w:rsidR="00AF291D" w:rsidRPr="0029017A" w:rsidRDefault="00AF291D" w:rsidP="0095551C">
      <w:pPr>
        <w:pStyle w:val="a3"/>
        <w:numPr>
          <w:ilvl w:val="0"/>
          <w:numId w:val="49"/>
        </w:numPr>
        <w:spacing w:line="240" w:lineRule="auto"/>
        <w:jc w:val="both"/>
        <w:rPr>
          <w:rFonts w:ascii="David" w:hAnsi="David" w:cs="David"/>
          <w:b/>
          <w:bCs/>
        </w:rPr>
      </w:pPr>
      <w:r w:rsidRPr="0029017A">
        <w:rPr>
          <w:rFonts w:ascii="David" w:hAnsi="David" w:cs="David"/>
          <w:u w:val="single"/>
          <w:rtl/>
        </w:rPr>
        <w:t>הטלת הנטל על התובע</w:t>
      </w:r>
      <w:r w:rsidRPr="0029017A">
        <w:rPr>
          <w:rFonts w:ascii="David" w:hAnsi="David" w:cs="David"/>
          <w:rtl/>
        </w:rPr>
        <w:t>:</w:t>
      </w:r>
      <w:r w:rsidR="007852E3" w:rsidRPr="0029017A">
        <w:rPr>
          <w:rFonts w:ascii="David" w:hAnsi="David" w:cs="David"/>
          <w:rtl/>
        </w:rPr>
        <w:t xml:space="preserve"> </w:t>
      </w:r>
      <w:r w:rsidR="00B437AA" w:rsidRPr="0029017A">
        <w:rPr>
          <w:rFonts w:ascii="David" w:hAnsi="David" w:cs="David"/>
          <w:rtl/>
        </w:rPr>
        <w:t xml:space="preserve">להשתמש בחזקה כראיה עובדתית. </w:t>
      </w:r>
      <w:r w:rsidR="00333104" w:rsidRPr="0029017A">
        <w:rPr>
          <w:rFonts w:ascii="David" w:hAnsi="David" w:cs="David"/>
          <w:rtl/>
        </w:rPr>
        <w:t>אם מישהו כבר מחזיק בנכס, הנטל צריך להיות על התובע, שרוצה לפנותו.</w:t>
      </w:r>
      <w:r w:rsidR="007852E3" w:rsidRPr="0029017A">
        <w:rPr>
          <w:rFonts w:ascii="David" w:hAnsi="David" w:cs="David"/>
          <w:rtl/>
        </w:rPr>
        <w:t xml:space="preserve"> </w:t>
      </w:r>
      <w:r w:rsidR="00AB538F" w:rsidRPr="0029017A">
        <w:rPr>
          <w:rFonts w:ascii="David" w:hAnsi="David" w:cs="David"/>
          <w:b/>
          <w:bCs/>
          <w:rtl/>
        </w:rPr>
        <w:t>ביקורת</w:t>
      </w:r>
      <w:r w:rsidR="00AB538F" w:rsidRPr="0029017A">
        <w:rPr>
          <w:rFonts w:ascii="David" w:hAnsi="David" w:cs="David"/>
          <w:rtl/>
        </w:rPr>
        <w:t xml:space="preserve">- </w:t>
      </w:r>
      <w:r w:rsidR="007852E3" w:rsidRPr="0029017A">
        <w:rPr>
          <w:rFonts w:ascii="David" w:hAnsi="David" w:cs="David"/>
          <w:rtl/>
        </w:rPr>
        <w:t xml:space="preserve">חזקה אינה </w:t>
      </w:r>
      <w:r w:rsidR="00B437AA" w:rsidRPr="0029017A">
        <w:rPr>
          <w:rFonts w:ascii="David" w:hAnsi="David" w:cs="David"/>
          <w:rtl/>
        </w:rPr>
        <w:t>קובעת עובדה מבחינה</w:t>
      </w:r>
      <w:r w:rsidR="007852E3" w:rsidRPr="0029017A">
        <w:rPr>
          <w:rFonts w:ascii="David" w:hAnsi="David" w:cs="David"/>
          <w:rtl/>
        </w:rPr>
        <w:t xml:space="preserve"> </w:t>
      </w:r>
      <w:r w:rsidR="00AB538F" w:rsidRPr="0029017A">
        <w:rPr>
          <w:rFonts w:ascii="David" w:hAnsi="David" w:cs="David"/>
          <w:rtl/>
        </w:rPr>
        <w:t>מהותית</w:t>
      </w:r>
      <w:r w:rsidR="007852E3" w:rsidRPr="0029017A">
        <w:rPr>
          <w:rFonts w:ascii="David" w:hAnsi="David" w:cs="David"/>
          <w:rtl/>
        </w:rPr>
        <w:t>.</w:t>
      </w:r>
    </w:p>
    <w:p w14:paraId="7E92FD75" w14:textId="3CDF7999" w:rsidR="00AF291D" w:rsidRPr="0029017A" w:rsidRDefault="00AF291D" w:rsidP="0095551C">
      <w:pPr>
        <w:pStyle w:val="a3"/>
        <w:numPr>
          <w:ilvl w:val="0"/>
          <w:numId w:val="49"/>
        </w:numPr>
        <w:spacing w:line="240" w:lineRule="auto"/>
        <w:jc w:val="both"/>
        <w:rPr>
          <w:rFonts w:ascii="David" w:hAnsi="David" w:cs="David"/>
        </w:rPr>
      </w:pPr>
      <w:r w:rsidRPr="0029017A">
        <w:rPr>
          <w:rFonts w:ascii="David" w:hAnsi="David" w:cs="David"/>
          <w:u w:val="single"/>
          <w:rtl/>
        </w:rPr>
        <w:t>רצון לעודד שימוש בנכסים פנויים</w:t>
      </w:r>
      <w:r w:rsidRPr="0029017A">
        <w:rPr>
          <w:rFonts w:ascii="David" w:hAnsi="David" w:cs="David"/>
          <w:rtl/>
        </w:rPr>
        <w:t xml:space="preserve">: </w:t>
      </w:r>
      <w:r w:rsidR="007852E3" w:rsidRPr="0029017A">
        <w:rPr>
          <w:rFonts w:ascii="David" w:hAnsi="David" w:cs="David"/>
          <w:rtl/>
        </w:rPr>
        <w:t>דומה ליעילות. אין סיבה להשאיר נכסים פנויים</w:t>
      </w:r>
      <w:r w:rsidRPr="0029017A">
        <w:rPr>
          <w:rFonts w:ascii="David" w:hAnsi="David" w:cs="David"/>
          <w:rtl/>
        </w:rPr>
        <w:t>.</w:t>
      </w:r>
      <w:r w:rsidR="007852E3" w:rsidRPr="0029017A">
        <w:rPr>
          <w:rFonts w:ascii="David" w:hAnsi="David" w:cs="David"/>
          <w:rtl/>
        </w:rPr>
        <w:t xml:space="preserve"> </w:t>
      </w:r>
      <w:r w:rsidR="007852E3" w:rsidRPr="0029017A">
        <w:rPr>
          <w:rFonts w:ascii="David" w:hAnsi="David" w:cs="David"/>
          <w:b/>
          <w:bCs/>
          <w:rtl/>
        </w:rPr>
        <w:t>ביקורת-</w:t>
      </w:r>
      <w:r w:rsidR="007852E3" w:rsidRPr="0029017A">
        <w:rPr>
          <w:rFonts w:ascii="David" w:hAnsi="David" w:cs="David"/>
          <w:rtl/>
        </w:rPr>
        <w:t xml:space="preserve"> פגיעה בסדר הציבורי, אם רוצים לעשות שימוש בנכסים פנויים, זה צריך להתנהל ע"י המדינה.</w:t>
      </w:r>
    </w:p>
    <w:p w14:paraId="6448B8BF" w14:textId="77777777" w:rsidR="00CF2F1B" w:rsidRPr="0029017A" w:rsidRDefault="00CF2F1B" w:rsidP="00CF2F1B">
      <w:pPr>
        <w:pStyle w:val="a3"/>
        <w:spacing w:line="240" w:lineRule="auto"/>
        <w:ind w:left="927"/>
        <w:jc w:val="both"/>
        <w:rPr>
          <w:rFonts w:ascii="David" w:hAnsi="David" w:cs="David"/>
          <w:sz w:val="12"/>
          <w:szCs w:val="12"/>
        </w:rPr>
      </w:pPr>
    </w:p>
    <w:p w14:paraId="68125E26" w14:textId="77777777" w:rsidR="00AF291D" w:rsidRPr="0029017A" w:rsidRDefault="00C55D8A" w:rsidP="00E82778">
      <w:pPr>
        <w:pStyle w:val="a3"/>
        <w:numPr>
          <w:ilvl w:val="0"/>
          <w:numId w:val="18"/>
        </w:numPr>
        <w:spacing w:line="240" w:lineRule="auto"/>
        <w:ind w:left="423"/>
        <w:jc w:val="both"/>
        <w:rPr>
          <w:rFonts w:ascii="David" w:hAnsi="David" w:cs="David"/>
          <w:b/>
          <w:bCs/>
        </w:rPr>
      </w:pPr>
      <w:r w:rsidRPr="0029017A">
        <w:rPr>
          <w:rFonts w:ascii="David" w:hAnsi="David" w:cs="David"/>
          <w:b/>
          <w:bCs/>
          <w:rtl/>
        </w:rPr>
        <w:t>ארבעת</w:t>
      </w:r>
      <w:r w:rsidR="00AF291D" w:rsidRPr="0029017A">
        <w:rPr>
          <w:rFonts w:ascii="David" w:hAnsi="David" w:cs="David"/>
          <w:b/>
          <w:bCs/>
          <w:rtl/>
        </w:rPr>
        <w:t xml:space="preserve"> שחקנים בסוגיית הבעלות והחזקה:</w:t>
      </w:r>
    </w:p>
    <w:p w14:paraId="23B2C055" w14:textId="7BEF2018" w:rsidR="00AF291D" w:rsidRPr="0029017A" w:rsidRDefault="00AF291D" w:rsidP="0095551C">
      <w:pPr>
        <w:pStyle w:val="a3"/>
        <w:numPr>
          <w:ilvl w:val="0"/>
          <w:numId w:val="50"/>
        </w:numPr>
        <w:spacing w:line="240" w:lineRule="auto"/>
        <w:jc w:val="both"/>
        <w:rPr>
          <w:rFonts w:ascii="David" w:hAnsi="David" w:cs="David"/>
          <w:b/>
          <w:bCs/>
        </w:rPr>
      </w:pPr>
      <w:r w:rsidRPr="0029017A">
        <w:rPr>
          <w:rFonts w:ascii="David" w:hAnsi="David" w:cs="David"/>
          <w:b/>
          <w:bCs/>
          <w:rtl/>
        </w:rPr>
        <w:t>בעלים</w:t>
      </w:r>
      <w:r w:rsidR="008216BC" w:rsidRPr="00347953">
        <w:rPr>
          <w:rFonts w:ascii="David" w:hAnsi="David" w:cs="David"/>
          <w:rtl/>
        </w:rPr>
        <w:t>-</w:t>
      </w:r>
      <w:r w:rsidRPr="0029017A">
        <w:rPr>
          <w:rFonts w:ascii="David" w:hAnsi="David" w:cs="David"/>
          <w:rtl/>
        </w:rPr>
        <w:t xml:space="preserve"> בעלים של קרקע. </w:t>
      </w:r>
      <w:r w:rsidR="007852E3" w:rsidRPr="0029017A">
        <w:rPr>
          <w:rFonts w:ascii="David" w:hAnsi="David" w:cs="David"/>
          <w:rtl/>
        </w:rPr>
        <w:t>לא בהכרח יושב</w:t>
      </w:r>
      <w:r w:rsidRPr="0029017A">
        <w:rPr>
          <w:rFonts w:ascii="David" w:hAnsi="David" w:cs="David"/>
          <w:rtl/>
        </w:rPr>
        <w:t xml:space="preserve"> </w:t>
      </w:r>
      <w:r w:rsidR="007852E3" w:rsidRPr="0029017A">
        <w:rPr>
          <w:rFonts w:ascii="David" w:hAnsi="David" w:cs="David"/>
          <w:rtl/>
        </w:rPr>
        <w:t>במקרקעין.</w:t>
      </w:r>
    </w:p>
    <w:p w14:paraId="1B893F45" w14:textId="1FAF3A92" w:rsidR="00AF291D" w:rsidRPr="0029017A" w:rsidRDefault="00AF291D" w:rsidP="0095551C">
      <w:pPr>
        <w:pStyle w:val="a3"/>
        <w:numPr>
          <w:ilvl w:val="0"/>
          <w:numId w:val="50"/>
        </w:numPr>
        <w:spacing w:line="240" w:lineRule="auto"/>
        <w:jc w:val="both"/>
        <w:rPr>
          <w:rFonts w:ascii="David" w:hAnsi="David" w:cs="David"/>
          <w:b/>
          <w:bCs/>
        </w:rPr>
      </w:pPr>
      <w:r w:rsidRPr="0029017A">
        <w:rPr>
          <w:rFonts w:ascii="David" w:hAnsi="David" w:cs="David"/>
          <w:b/>
          <w:bCs/>
          <w:rtl/>
        </w:rPr>
        <w:t>מחזיק</w:t>
      </w:r>
      <w:r w:rsidR="00DE138D" w:rsidRPr="00DE138D">
        <w:rPr>
          <w:rFonts w:ascii="David" w:hAnsi="David" w:cs="David" w:hint="cs"/>
          <w:rtl/>
        </w:rPr>
        <w:t>-</w:t>
      </w:r>
      <w:r w:rsidR="00DE138D">
        <w:rPr>
          <w:rFonts w:ascii="David" w:hAnsi="David" w:cs="David" w:hint="cs"/>
          <w:b/>
          <w:bCs/>
          <w:rtl/>
        </w:rPr>
        <w:t xml:space="preserve"> </w:t>
      </w:r>
      <w:r w:rsidRPr="0029017A">
        <w:rPr>
          <w:rFonts w:ascii="David" w:hAnsi="David" w:cs="David"/>
          <w:rtl/>
        </w:rPr>
        <w:t xml:space="preserve">מחזיק כדין </w:t>
      </w:r>
      <w:r w:rsidRPr="0029017A">
        <w:rPr>
          <w:rFonts w:ascii="David" w:hAnsi="David" w:cs="David"/>
          <w:u w:val="single"/>
          <w:rtl/>
        </w:rPr>
        <w:t>בפועל</w:t>
      </w:r>
      <w:r w:rsidRPr="0029017A">
        <w:rPr>
          <w:rFonts w:ascii="David" w:hAnsi="David" w:cs="David"/>
          <w:rtl/>
        </w:rPr>
        <w:t xml:space="preserve">. אדם שקיבל </w:t>
      </w:r>
      <w:r w:rsidR="007852E3" w:rsidRPr="0029017A">
        <w:rPr>
          <w:rFonts w:ascii="David" w:hAnsi="David" w:cs="David"/>
          <w:rtl/>
        </w:rPr>
        <w:t>זכות קניינית (השכרה, השאלה, רישיון במקרקעין)</w:t>
      </w:r>
      <w:r w:rsidRPr="0029017A">
        <w:rPr>
          <w:rFonts w:ascii="David" w:hAnsi="David" w:cs="David"/>
          <w:rtl/>
        </w:rPr>
        <w:t xml:space="preserve"> מהבעלים להחזיק את המקרקעין.</w:t>
      </w:r>
      <w:r w:rsidR="007852E3" w:rsidRPr="0029017A">
        <w:rPr>
          <w:rFonts w:ascii="David" w:hAnsi="David" w:cs="David"/>
          <w:b/>
          <w:bCs/>
          <w:rtl/>
        </w:rPr>
        <w:t xml:space="preserve"> </w:t>
      </w:r>
      <w:r w:rsidR="007852E3" w:rsidRPr="0029017A">
        <w:rPr>
          <w:rFonts w:ascii="David" w:hAnsi="David" w:cs="David"/>
          <w:rtl/>
        </w:rPr>
        <w:t>המחזיק יכול להיות הבעלים עצמו.</w:t>
      </w:r>
    </w:p>
    <w:p w14:paraId="7B4CEAFE" w14:textId="2AC17D3F" w:rsidR="00AF291D" w:rsidRPr="0029017A" w:rsidRDefault="00AF291D" w:rsidP="0095551C">
      <w:pPr>
        <w:pStyle w:val="a3"/>
        <w:numPr>
          <w:ilvl w:val="0"/>
          <w:numId w:val="50"/>
        </w:numPr>
        <w:spacing w:line="240" w:lineRule="auto"/>
        <w:jc w:val="both"/>
        <w:rPr>
          <w:rFonts w:ascii="David" w:hAnsi="David" w:cs="David"/>
          <w:b/>
          <w:bCs/>
        </w:rPr>
      </w:pPr>
      <w:r w:rsidRPr="0029017A">
        <w:rPr>
          <w:rFonts w:ascii="David" w:hAnsi="David" w:cs="David"/>
          <w:b/>
          <w:bCs/>
          <w:rtl/>
        </w:rPr>
        <w:t xml:space="preserve">בעל זכות להחזיק- </w:t>
      </w:r>
      <w:r w:rsidRPr="0029017A">
        <w:rPr>
          <w:rFonts w:ascii="David" w:hAnsi="David" w:cs="David"/>
          <w:rtl/>
        </w:rPr>
        <w:t xml:space="preserve">אדם שקיבל הרשאה להחזיק במקרקעין (יכול להיות הבעלים), אבל </w:t>
      </w:r>
      <w:r w:rsidRPr="0029017A">
        <w:rPr>
          <w:rFonts w:ascii="David" w:hAnsi="David" w:cs="David"/>
          <w:u w:val="single"/>
          <w:rtl/>
        </w:rPr>
        <w:t>לא מחזיק בפועל</w:t>
      </w:r>
      <w:r w:rsidRPr="0029017A">
        <w:rPr>
          <w:rFonts w:ascii="David" w:hAnsi="David" w:cs="David"/>
          <w:rtl/>
        </w:rPr>
        <w:t>.</w:t>
      </w:r>
    </w:p>
    <w:p w14:paraId="50E00390" w14:textId="54E4733E" w:rsidR="00AF291D" w:rsidRPr="0029017A" w:rsidRDefault="00AF291D" w:rsidP="0095551C">
      <w:pPr>
        <w:pStyle w:val="a3"/>
        <w:numPr>
          <w:ilvl w:val="0"/>
          <w:numId w:val="50"/>
        </w:numPr>
        <w:spacing w:line="240" w:lineRule="auto"/>
        <w:jc w:val="both"/>
        <w:rPr>
          <w:rFonts w:ascii="David" w:hAnsi="David" w:cs="David"/>
          <w:b/>
          <w:bCs/>
        </w:rPr>
      </w:pPr>
      <w:r w:rsidRPr="0029017A">
        <w:rPr>
          <w:rFonts w:ascii="David" w:hAnsi="David" w:cs="David"/>
          <w:b/>
          <w:bCs/>
          <w:rtl/>
        </w:rPr>
        <w:t>מ</w:t>
      </w:r>
      <w:r w:rsidR="0005361E" w:rsidRPr="0029017A">
        <w:rPr>
          <w:rFonts w:ascii="David" w:hAnsi="David" w:cs="David"/>
          <w:b/>
          <w:bCs/>
          <w:rtl/>
        </w:rPr>
        <w:t>ס</w:t>
      </w:r>
      <w:r w:rsidRPr="0029017A">
        <w:rPr>
          <w:rFonts w:ascii="David" w:hAnsi="David" w:cs="David"/>
          <w:b/>
          <w:bCs/>
          <w:rtl/>
        </w:rPr>
        <w:t>יג גבול</w:t>
      </w:r>
      <w:r w:rsidR="0005361E" w:rsidRPr="0029017A">
        <w:rPr>
          <w:rFonts w:ascii="David" w:hAnsi="David" w:cs="David"/>
          <w:b/>
          <w:bCs/>
          <w:rtl/>
        </w:rPr>
        <w:t xml:space="preserve">- </w:t>
      </w:r>
      <w:r w:rsidR="0005361E" w:rsidRPr="0029017A">
        <w:rPr>
          <w:rFonts w:ascii="David" w:hAnsi="David" w:cs="David"/>
          <w:rtl/>
        </w:rPr>
        <w:t>אדם המחזיק ב</w:t>
      </w:r>
      <w:r w:rsidR="003F142A" w:rsidRPr="0029017A">
        <w:rPr>
          <w:rFonts w:ascii="David" w:hAnsi="David" w:cs="David"/>
          <w:rtl/>
        </w:rPr>
        <w:t xml:space="preserve">נכס </w:t>
      </w:r>
      <w:r w:rsidR="003F142A" w:rsidRPr="0029017A">
        <w:rPr>
          <w:rFonts w:ascii="David" w:hAnsi="David" w:cs="David"/>
          <w:u w:val="single"/>
          <w:rtl/>
        </w:rPr>
        <w:t>שלא כדין.</w:t>
      </w:r>
    </w:p>
    <w:p w14:paraId="5B25F507" w14:textId="77777777" w:rsidR="00CF2F1B" w:rsidRPr="0029017A" w:rsidRDefault="00CF2F1B" w:rsidP="00CF2F1B">
      <w:pPr>
        <w:pStyle w:val="a3"/>
        <w:spacing w:line="240" w:lineRule="auto"/>
        <w:ind w:left="1080"/>
        <w:jc w:val="both"/>
        <w:rPr>
          <w:rFonts w:ascii="David" w:hAnsi="David" w:cs="David"/>
          <w:b/>
          <w:bCs/>
          <w:sz w:val="18"/>
          <w:szCs w:val="18"/>
        </w:rPr>
      </w:pPr>
    </w:p>
    <w:p w14:paraId="3CF59DBA" w14:textId="5A35EFC6" w:rsidR="0018164D" w:rsidRPr="0029017A" w:rsidRDefault="0005361E" w:rsidP="00E82778">
      <w:pPr>
        <w:pStyle w:val="a3"/>
        <w:numPr>
          <w:ilvl w:val="0"/>
          <w:numId w:val="18"/>
        </w:numPr>
        <w:spacing w:line="240" w:lineRule="auto"/>
        <w:ind w:left="423"/>
        <w:jc w:val="both"/>
        <w:rPr>
          <w:rFonts w:ascii="David" w:hAnsi="David" w:cs="David"/>
          <w:b/>
          <w:bCs/>
        </w:rPr>
      </w:pPr>
      <w:r w:rsidRPr="0029017A">
        <w:rPr>
          <w:rFonts w:ascii="David" w:hAnsi="David" w:cs="David"/>
          <w:shd w:val="clear" w:color="auto" w:fill="B8CCE4" w:themeFill="accent1" w:themeFillTint="66"/>
          <w:rtl/>
        </w:rPr>
        <w:t>ס' 15-</w:t>
      </w:r>
      <w:r w:rsidRPr="0029017A">
        <w:rPr>
          <w:rFonts w:ascii="David" w:hAnsi="David" w:cs="David"/>
          <w:b/>
          <w:bCs/>
          <w:rtl/>
        </w:rPr>
        <w:t xml:space="preserve"> </w:t>
      </w:r>
      <w:r w:rsidRPr="0029017A">
        <w:rPr>
          <w:rFonts w:ascii="David" w:hAnsi="David" w:cs="David"/>
          <w:rtl/>
        </w:rPr>
        <w:t xml:space="preserve">לא מחייב </w:t>
      </w:r>
      <w:r w:rsidRPr="0029017A">
        <w:rPr>
          <w:rFonts w:ascii="David" w:hAnsi="David" w:cs="David"/>
          <w:b/>
          <w:bCs/>
          <w:rtl/>
        </w:rPr>
        <w:t xml:space="preserve">שהמחזיק </w:t>
      </w:r>
      <w:r w:rsidRPr="0029017A">
        <w:rPr>
          <w:rFonts w:ascii="David" w:hAnsi="David" w:cs="David"/>
          <w:rtl/>
        </w:rPr>
        <w:t>ישלוט באופן ישיר, יתכן ויהיה מישהו מטעמו שיחזיק בקרקע.</w:t>
      </w:r>
    </w:p>
    <w:p w14:paraId="623C5DCA" w14:textId="77777777" w:rsidR="00CF2F1B" w:rsidRPr="0029017A" w:rsidRDefault="00CF2F1B" w:rsidP="00CF2F1B">
      <w:pPr>
        <w:pStyle w:val="a3"/>
        <w:spacing w:line="240" w:lineRule="auto"/>
        <w:ind w:left="423"/>
        <w:jc w:val="both"/>
        <w:rPr>
          <w:rFonts w:ascii="David" w:hAnsi="David" w:cs="David"/>
          <w:b/>
          <w:bCs/>
        </w:rPr>
      </w:pPr>
    </w:p>
    <w:p w14:paraId="70B8B4AB" w14:textId="745C1D52" w:rsidR="00CF2F1B" w:rsidRPr="0029017A" w:rsidRDefault="00AF291D" w:rsidP="00CF2F1B">
      <w:pPr>
        <w:pStyle w:val="a3"/>
        <w:numPr>
          <w:ilvl w:val="0"/>
          <w:numId w:val="18"/>
        </w:numPr>
        <w:spacing w:line="240" w:lineRule="auto"/>
        <w:ind w:left="423"/>
        <w:jc w:val="both"/>
        <w:rPr>
          <w:rFonts w:ascii="David" w:hAnsi="David" w:cs="David"/>
          <w:b/>
          <w:bCs/>
        </w:rPr>
      </w:pPr>
      <w:r w:rsidRPr="0029017A">
        <w:rPr>
          <w:rFonts w:ascii="David" w:hAnsi="David" w:cs="David"/>
          <w:shd w:val="clear" w:color="auto" w:fill="B8CCE4" w:themeFill="accent1" w:themeFillTint="66"/>
          <w:rtl/>
        </w:rPr>
        <w:lastRenderedPageBreak/>
        <w:t>ס' 16</w:t>
      </w:r>
      <w:r w:rsidR="006402A6" w:rsidRPr="0029017A">
        <w:rPr>
          <w:rFonts w:ascii="David" w:hAnsi="David" w:cs="David"/>
          <w:shd w:val="clear" w:color="auto" w:fill="B8CCE4" w:themeFill="accent1" w:themeFillTint="66"/>
          <w:rtl/>
        </w:rPr>
        <w:t>-</w:t>
      </w:r>
      <w:r w:rsidRPr="0029017A">
        <w:rPr>
          <w:rFonts w:ascii="David" w:hAnsi="David" w:cs="David"/>
          <w:b/>
          <w:bCs/>
          <w:rtl/>
        </w:rPr>
        <w:t xml:space="preserve"> הבעלים</w:t>
      </w:r>
      <w:r w:rsidRPr="0029017A">
        <w:rPr>
          <w:rFonts w:ascii="David" w:hAnsi="David" w:cs="David"/>
          <w:rtl/>
        </w:rPr>
        <w:t xml:space="preserve"> ו</w:t>
      </w:r>
      <w:r w:rsidR="0005361E" w:rsidRPr="0029017A">
        <w:rPr>
          <w:rFonts w:ascii="David" w:hAnsi="David" w:cs="David"/>
          <w:b/>
          <w:bCs/>
          <w:rtl/>
        </w:rPr>
        <w:t xml:space="preserve">בעל זכות </w:t>
      </w:r>
      <w:r w:rsidR="00505462">
        <w:rPr>
          <w:rFonts w:ascii="David" w:hAnsi="David" w:cs="David" w:hint="cs"/>
          <w:b/>
          <w:bCs/>
          <w:rtl/>
        </w:rPr>
        <w:t xml:space="preserve">להחזיק </w:t>
      </w:r>
      <w:r w:rsidRPr="0029017A">
        <w:rPr>
          <w:rFonts w:ascii="David" w:hAnsi="David" w:cs="David"/>
          <w:rtl/>
        </w:rPr>
        <w:t>במקרקעין, יכולים להגיש תביעת פינוי. מי שאחראי על הסעד במקרה זה הוא ביהמ"ש (אין צורך בהחזקה בפועל, אלא רק בהחזקה כדין).</w:t>
      </w:r>
      <w:bookmarkStart w:id="41" w:name="_Hlk91077581"/>
      <w:r w:rsidR="002810C5" w:rsidRPr="0029017A">
        <w:rPr>
          <w:rFonts w:ascii="David" w:hAnsi="David" w:cs="David"/>
          <w:b/>
          <w:bCs/>
          <w:rtl/>
        </w:rPr>
        <w:t xml:space="preserve"> </w:t>
      </w:r>
      <w:r w:rsidR="002810C5" w:rsidRPr="0029017A">
        <w:rPr>
          <w:rFonts w:ascii="David" w:hAnsi="David" w:cs="David"/>
          <w:rtl/>
        </w:rPr>
        <w:t xml:space="preserve">למשל </w:t>
      </w:r>
      <w:r w:rsidR="002810C5" w:rsidRPr="0029017A">
        <w:rPr>
          <w:rFonts w:ascii="David" w:hAnsi="David" w:cs="David"/>
          <w:b/>
          <w:bCs/>
          <w:rtl/>
        </w:rPr>
        <w:t xml:space="preserve">תביעת פינוי לשכור שמסרב לעזוב. </w:t>
      </w:r>
    </w:p>
    <w:p w14:paraId="78F7E8BF" w14:textId="77777777" w:rsidR="00CF2F1B" w:rsidRPr="0029017A" w:rsidRDefault="00CF2F1B" w:rsidP="00CF2F1B">
      <w:pPr>
        <w:pStyle w:val="a3"/>
        <w:rPr>
          <w:rFonts w:ascii="David" w:hAnsi="David" w:cs="David"/>
          <w:sz w:val="14"/>
          <w:szCs w:val="14"/>
          <w:shd w:val="clear" w:color="auto" w:fill="B8CCE4" w:themeFill="accent1" w:themeFillTint="66"/>
          <w:rtl/>
        </w:rPr>
      </w:pPr>
    </w:p>
    <w:p w14:paraId="5B388FA2" w14:textId="2A288D12" w:rsidR="00AF291D" w:rsidRPr="0029017A" w:rsidRDefault="00AF291D" w:rsidP="00CF2F1B">
      <w:pPr>
        <w:pStyle w:val="a3"/>
        <w:numPr>
          <w:ilvl w:val="0"/>
          <w:numId w:val="18"/>
        </w:numPr>
        <w:spacing w:line="240" w:lineRule="auto"/>
        <w:ind w:left="423"/>
        <w:jc w:val="both"/>
        <w:rPr>
          <w:rFonts w:ascii="David" w:hAnsi="David" w:cs="David"/>
          <w:b/>
          <w:bCs/>
        </w:rPr>
      </w:pPr>
      <w:r w:rsidRPr="0029017A">
        <w:rPr>
          <w:rFonts w:ascii="David" w:hAnsi="David" w:cs="David"/>
          <w:shd w:val="clear" w:color="auto" w:fill="B8CCE4" w:themeFill="accent1" w:themeFillTint="66"/>
          <w:rtl/>
        </w:rPr>
        <w:t>ס' 17</w:t>
      </w:r>
      <w:bookmarkEnd w:id="41"/>
      <w:r w:rsidR="006402A6" w:rsidRPr="0029017A">
        <w:rPr>
          <w:rFonts w:ascii="David" w:hAnsi="David" w:cs="David"/>
          <w:shd w:val="clear" w:color="auto" w:fill="B8CCE4" w:themeFill="accent1" w:themeFillTint="66"/>
          <w:rtl/>
        </w:rPr>
        <w:t>-</w:t>
      </w:r>
      <w:r w:rsidRPr="0029017A">
        <w:rPr>
          <w:rFonts w:ascii="David" w:hAnsi="David" w:cs="David"/>
          <w:rtl/>
        </w:rPr>
        <w:t xml:space="preserve">נותן זכות סילוק גם למחזיק בפועל </w:t>
      </w:r>
      <w:r w:rsidR="006402A6" w:rsidRPr="0029017A">
        <w:rPr>
          <w:rFonts w:ascii="David" w:hAnsi="David" w:cs="David"/>
          <w:rtl/>
        </w:rPr>
        <w:t>(כדין ו</w:t>
      </w:r>
      <w:r w:rsidRPr="0029017A">
        <w:rPr>
          <w:rFonts w:ascii="David" w:hAnsi="David" w:cs="David"/>
          <w:rtl/>
        </w:rPr>
        <w:t>שלא כדין</w:t>
      </w:r>
      <w:r w:rsidR="006402A6" w:rsidRPr="0029017A">
        <w:rPr>
          <w:rFonts w:ascii="David" w:hAnsi="David" w:cs="David"/>
          <w:rtl/>
        </w:rPr>
        <w:t>)</w:t>
      </w:r>
      <w:r w:rsidRPr="0029017A">
        <w:rPr>
          <w:rFonts w:ascii="David" w:hAnsi="David" w:cs="David"/>
          <w:rtl/>
        </w:rPr>
        <w:t>, אם יש משום הפרעה לשימוש במקרקעין.</w:t>
      </w:r>
      <w:r w:rsidR="006402A6" w:rsidRPr="0029017A">
        <w:rPr>
          <w:rFonts w:ascii="David" w:hAnsi="David" w:cs="David"/>
          <w:rtl/>
        </w:rPr>
        <w:t xml:space="preserve"> </w:t>
      </w:r>
      <w:r w:rsidR="006402A6" w:rsidRPr="0029017A">
        <w:rPr>
          <w:rFonts w:ascii="David" w:hAnsi="David" w:cs="David"/>
          <w:b/>
          <w:bCs/>
          <w:rtl/>
        </w:rPr>
        <w:t>רציונל</w:t>
      </w:r>
      <w:r w:rsidR="006402A6" w:rsidRPr="0029017A">
        <w:rPr>
          <w:rFonts w:ascii="David" w:hAnsi="David" w:cs="David"/>
          <w:rtl/>
        </w:rPr>
        <w:t>- שמירה על הסדר הציבורי.</w:t>
      </w:r>
    </w:p>
    <w:p w14:paraId="574FFFFC" w14:textId="73B9D654" w:rsidR="00CF2F1B" w:rsidRPr="0029017A" w:rsidRDefault="00AF291D" w:rsidP="0095551C">
      <w:pPr>
        <w:pStyle w:val="a3"/>
        <w:numPr>
          <w:ilvl w:val="0"/>
          <w:numId w:val="51"/>
        </w:numPr>
        <w:spacing w:line="240" w:lineRule="auto"/>
        <w:jc w:val="both"/>
        <w:rPr>
          <w:rFonts w:ascii="David" w:hAnsi="David" w:cs="David"/>
        </w:rPr>
      </w:pPr>
      <w:r w:rsidRPr="007A4013">
        <w:rPr>
          <w:rFonts w:ascii="David" w:hAnsi="David" w:cs="David"/>
          <w:shd w:val="clear" w:color="auto" w:fill="FDE9D9" w:themeFill="accent6" w:themeFillTint="33"/>
          <w:rtl/>
        </w:rPr>
        <w:t xml:space="preserve">פס"ד יוסף נ' </w:t>
      </w:r>
      <w:proofErr w:type="spellStart"/>
      <w:r w:rsidRPr="007A4013">
        <w:rPr>
          <w:rFonts w:ascii="David" w:hAnsi="David" w:cs="David"/>
          <w:shd w:val="clear" w:color="auto" w:fill="FDE9D9" w:themeFill="accent6" w:themeFillTint="33"/>
          <w:rtl/>
        </w:rPr>
        <w:t>עוקשי</w:t>
      </w:r>
      <w:proofErr w:type="spellEnd"/>
      <w:r w:rsidRPr="007A4013">
        <w:rPr>
          <w:rFonts w:ascii="David" w:hAnsi="David" w:cs="David"/>
          <w:shd w:val="clear" w:color="auto" w:fill="FDE9D9" w:themeFill="accent6" w:themeFillTint="33"/>
          <w:rtl/>
        </w:rPr>
        <w:t>:</w:t>
      </w:r>
      <w:r w:rsidRPr="007A4013">
        <w:rPr>
          <w:rFonts w:ascii="David" w:hAnsi="David" w:cs="David"/>
          <w:rtl/>
        </w:rPr>
        <w:t xml:space="preserve"> מהי אותה הפרעה לשימוש?</w:t>
      </w:r>
      <w:r w:rsidR="006402A6" w:rsidRPr="007A4013">
        <w:rPr>
          <w:rFonts w:ascii="David" w:hAnsi="David" w:cs="David"/>
          <w:rtl/>
        </w:rPr>
        <w:t xml:space="preserve"> </w:t>
      </w:r>
      <w:proofErr w:type="spellStart"/>
      <w:r w:rsidRPr="007A4013">
        <w:rPr>
          <w:rFonts w:ascii="David" w:hAnsi="David" w:cs="David"/>
          <w:highlight w:val="lightGray"/>
          <w:rtl/>
        </w:rPr>
        <w:t>אנגלרד</w:t>
      </w:r>
      <w:proofErr w:type="spellEnd"/>
      <w:r w:rsidRPr="007A4013">
        <w:rPr>
          <w:rFonts w:ascii="David" w:hAnsi="David" w:cs="David"/>
          <w:highlight w:val="lightGray"/>
          <w:rtl/>
        </w:rPr>
        <w:t>:</w:t>
      </w:r>
      <w:r w:rsidRPr="007A4013">
        <w:rPr>
          <w:rFonts w:ascii="David" w:hAnsi="David" w:cs="David"/>
          <w:b/>
          <w:bCs/>
          <w:rtl/>
        </w:rPr>
        <w:t xml:space="preserve"> </w:t>
      </w:r>
      <w:r w:rsidRPr="007A4013">
        <w:rPr>
          <w:rFonts w:ascii="David" w:hAnsi="David" w:cs="David"/>
          <w:rtl/>
        </w:rPr>
        <w:t xml:space="preserve">הפרעה לשימוש היא כל הפרעה שלא מגיעה כדי פלישה. ההסבר שלו היה שסעיפים אחרים כבר מדברים על מקרים של פלישה ולכן המסקנה היא שס' 17 לא מדבר על מצבים של פלישה. </w:t>
      </w:r>
      <w:r w:rsidR="006402A6" w:rsidRPr="007A4013">
        <w:rPr>
          <w:rFonts w:ascii="David" w:hAnsi="David" w:cs="David"/>
          <w:rtl/>
        </w:rPr>
        <w:t>(מרים תומכת בגישה זו)</w:t>
      </w:r>
      <w:r w:rsidR="006402A6" w:rsidRPr="007A4013">
        <w:rPr>
          <w:rFonts w:ascii="David" w:hAnsi="David" w:cs="David"/>
          <w:b/>
          <w:bCs/>
          <w:rtl/>
        </w:rPr>
        <w:t xml:space="preserve"> </w:t>
      </w:r>
      <w:proofErr w:type="spellStart"/>
      <w:r w:rsidRPr="007A4013">
        <w:rPr>
          <w:rFonts w:ascii="David" w:hAnsi="David" w:cs="David"/>
          <w:highlight w:val="lightGray"/>
          <w:rtl/>
        </w:rPr>
        <w:t>פרוקצ'יה</w:t>
      </w:r>
      <w:proofErr w:type="spellEnd"/>
      <w:r w:rsidRPr="007A4013">
        <w:rPr>
          <w:rFonts w:ascii="David" w:hAnsi="David" w:cs="David"/>
          <w:highlight w:val="lightGray"/>
          <w:rtl/>
        </w:rPr>
        <w:t>:</w:t>
      </w:r>
      <w:r w:rsidRPr="0029017A">
        <w:rPr>
          <w:rFonts w:ascii="David" w:hAnsi="David" w:cs="David"/>
          <w:rtl/>
        </w:rPr>
        <w:t xml:space="preserve"> טוענת שהפרעה לשימוש כוללת פלישה</w:t>
      </w:r>
      <w:r w:rsidR="00CF2F1B" w:rsidRPr="0029017A">
        <w:rPr>
          <w:rFonts w:ascii="David" w:hAnsi="David" w:cs="David"/>
          <w:rtl/>
        </w:rPr>
        <w:t>.</w:t>
      </w:r>
    </w:p>
    <w:p w14:paraId="13E9B5AE" w14:textId="77777777" w:rsidR="00CF2F1B" w:rsidRPr="0029017A" w:rsidRDefault="00CF2F1B" w:rsidP="00CF2F1B">
      <w:pPr>
        <w:pStyle w:val="a3"/>
        <w:spacing w:line="240" w:lineRule="auto"/>
        <w:ind w:left="927"/>
        <w:jc w:val="both"/>
        <w:rPr>
          <w:rFonts w:ascii="David" w:hAnsi="David" w:cs="David"/>
          <w:sz w:val="16"/>
          <w:szCs w:val="16"/>
        </w:rPr>
      </w:pPr>
    </w:p>
    <w:p w14:paraId="56268199" w14:textId="07273A8D" w:rsidR="00502B02" w:rsidRPr="0029017A" w:rsidRDefault="00AF291D" w:rsidP="009D57B6">
      <w:pPr>
        <w:pStyle w:val="a3"/>
        <w:numPr>
          <w:ilvl w:val="0"/>
          <w:numId w:val="120"/>
        </w:numPr>
        <w:spacing w:line="240" w:lineRule="auto"/>
        <w:jc w:val="both"/>
        <w:rPr>
          <w:rFonts w:ascii="David" w:hAnsi="David" w:cs="David"/>
        </w:rPr>
      </w:pPr>
      <w:r w:rsidRPr="0029017A">
        <w:rPr>
          <w:rFonts w:ascii="David" w:hAnsi="David" w:cs="David"/>
          <w:shd w:val="clear" w:color="auto" w:fill="B8CCE4" w:themeFill="accent1" w:themeFillTint="66"/>
          <w:rtl/>
        </w:rPr>
        <w:t>ס' 18</w:t>
      </w:r>
      <w:r w:rsidR="00502B02" w:rsidRPr="0029017A">
        <w:rPr>
          <w:rFonts w:ascii="David" w:hAnsi="David" w:cs="David"/>
          <w:shd w:val="clear" w:color="auto" w:fill="B8CCE4" w:themeFill="accent1" w:themeFillTint="66"/>
          <w:rtl/>
        </w:rPr>
        <w:t>(א):</w:t>
      </w:r>
      <w:r w:rsidRPr="0029017A">
        <w:rPr>
          <w:rFonts w:ascii="David" w:hAnsi="David" w:cs="David"/>
          <w:b/>
          <w:bCs/>
          <w:color w:val="FF0000"/>
          <w:rtl/>
        </w:rPr>
        <w:t xml:space="preserve"> </w:t>
      </w:r>
      <w:r w:rsidRPr="0029017A">
        <w:rPr>
          <w:rFonts w:ascii="David" w:hAnsi="David" w:cs="David"/>
          <w:rtl/>
        </w:rPr>
        <w:t xml:space="preserve">מאפשר למחזיק בפועל </w:t>
      </w:r>
      <w:r w:rsidRPr="0029017A">
        <w:rPr>
          <w:rFonts w:ascii="David" w:hAnsi="David" w:cs="David"/>
          <w:u w:val="single"/>
          <w:rtl/>
        </w:rPr>
        <w:t>כדין</w:t>
      </w:r>
      <w:r w:rsidR="00502B02" w:rsidRPr="0029017A">
        <w:rPr>
          <w:rFonts w:ascii="David" w:hAnsi="David" w:cs="David"/>
          <w:u w:val="single"/>
          <w:rtl/>
        </w:rPr>
        <w:t xml:space="preserve"> </w:t>
      </w:r>
      <w:r w:rsidR="00502B02" w:rsidRPr="0029017A">
        <w:rPr>
          <w:rFonts w:ascii="David" w:hAnsi="David" w:cs="David"/>
          <w:rtl/>
        </w:rPr>
        <w:t>להפעיל כ</w:t>
      </w:r>
      <w:r w:rsidR="00166871">
        <w:rPr>
          <w:rFonts w:ascii="David" w:hAnsi="David" w:cs="David" w:hint="cs"/>
          <w:rtl/>
        </w:rPr>
        <w:t>ו</w:t>
      </w:r>
      <w:r w:rsidR="00502B02" w:rsidRPr="0029017A">
        <w:rPr>
          <w:rFonts w:ascii="David" w:hAnsi="David" w:cs="David"/>
          <w:rtl/>
        </w:rPr>
        <w:t xml:space="preserve">ח </w:t>
      </w:r>
      <w:r w:rsidR="00502B02" w:rsidRPr="0029017A">
        <w:rPr>
          <w:rFonts w:ascii="David" w:hAnsi="David" w:cs="David"/>
          <w:u w:val="single"/>
          <w:rtl/>
        </w:rPr>
        <w:t>סביר</w:t>
      </w:r>
      <w:r w:rsidR="00502B02" w:rsidRPr="0029017A">
        <w:rPr>
          <w:rFonts w:ascii="David" w:hAnsi="David" w:cs="David"/>
          <w:rtl/>
        </w:rPr>
        <w:t xml:space="preserve"> על פולש למקרקעין שלו כדי </w:t>
      </w:r>
      <w:r w:rsidR="00502B02" w:rsidRPr="0029017A">
        <w:rPr>
          <w:rFonts w:ascii="David" w:hAnsi="David" w:cs="David"/>
          <w:u w:val="single"/>
          <w:rtl/>
        </w:rPr>
        <w:t>למנוע</w:t>
      </w:r>
      <w:r w:rsidR="00502B02" w:rsidRPr="0029017A">
        <w:rPr>
          <w:rFonts w:ascii="David" w:hAnsi="David" w:cs="David"/>
          <w:rtl/>
        </w:rPr>
        <w:t xml:space="preserve"> כניסה למקרקעין שלו. (=</w:t>
      </w:r>
      <w:r w:rsidR="00502B02" w:rsidRPr="0029017A">
        <w:rPr>
          <w:rFonts w:ascii="David" w:hAnsi="David" w:cs="David"/>
          <w:b/>
          <w:bCs/>
          <w:rtl/>
        </w:rPr>
        <w:t>סעד עצמי</w:t>
      </w:r>
      <w:r w:rsidR="00502B02" w:rsidRPr="0029017A">
        <w:rPr>
          <w:rFonts w:ascii="David" w:hAnsi="David" w:cs="David"/>
          <w:rtl/>
        </w:rPr>
        <w:t>).</w:t>
      </w:r>
      <w:r w:rsidR="00502B02" w:rsidRPr="0029017A">
        <w:rPr>
          <w:rFonts w:ascii="David" w:hAnsi="David" w:cs="David"/>
          <w:b/>
          <w:bCs/>
          <w:rtl/>
        </w:rPr>
        <w:t xml:space="preserve"> </w:t>
      </w:r>
      <w:r w:rsidR="00502B02" w:rsidRPr="0029017A">
        <w:rPr>
          <w:rFonts w:ascii="David" w:hAnsi="David" w:cs="David"/>
          <w:rtl/>
        </w:rPr>
        <w:t xml:space="preserve">לסעיף יש 3 יסודות- מחזיק כדין, </w:t>
      </w:r>
      <w:proofErr w:type="spellStart"/>
      <w:r w:rsidR="00502B02" w:rsidRPr="0029017A">
        <w:rPr>
          <w:rFonts w:ascii="David" w:hAnsi="David" w:cs="David"/>
          <w:rtl/>
        </w:rPr>
        <w:t>כח</w:t>
      </w:r>
      <w:proofErr w:type="spellEnd"/>
      <w:r w:rsidR="00502B02" w:rsidRPr="0029017A">
        <w:rPr>
          <w:rFonts w:ascii="David" w:hAnsi="David" w:cs="David"/>
          <w:rtl/>
        </w:rPr>
        <w:t xml:space="preserve"> סביר, מניעה.</w:t>
      </w:r>
    </w:p>
    <w:p w14:paraId="4DD9BC4F" w14:textId="2D9408B4" w:rsidR="00CF2F1B" w:rsidRPr="0029017A" w:rsidRDefault="00AF291D" w:rsidP="00CF2F1B">
      <w:pPr>
        <w:pStyle w:val="a3"/>
        <w:spacing w:after="0" w:line="240" w:lineRule="auto"/>
        <w:ind w:left="423"/>
        <w:jc w:val="both"/>
        <w:rPr>
          <w:rFonts w:ascii="David" w:hAnsi="David" w:cs="David"/>
          <w:b/>
          <w:bCs/>
          <w:rtl/>
        </w:rPr>
      </w:pPr>
      <w:r w:rsidRPr="0029017A">
        <w:rPr>
          <w:rFonts w:ascii="David" w:hAnsi="David" w:cs="David"/>
          <w:u w:val="single"/>
          <w:rtl/>
        </w:rPr>
        <w:t>הצדקות לעשיית סעד עצמי:</w:t>
      </w:r>
      <w:r w:rsidRPr="0029017A">
        <w:rPr>
          <w:rFonts w:ascii="David" w:hAnsi="David" w:cs="David"/>
          <w:b/>
          <w:bCs/>
          <w:rtl/>
        </w:rPr>
        <w:t xml:space="preserve"> </w:t>
      </w:r>
      <w:r w:rsidRPr="0029017A">
        <w:rPr>
          <w:rFonts w:ascii="David" w:hAnsi="David" w:cs="David"/>
          <w:rtl/>
        </w:rPr>
        <w:t>(1)מענה לאופי אנושי; (2)חלופה מעשית במקרים מסוימים (בעיקר מיטלטלין); (3)</w:t>
      </w:r>
      <w:r w:rsidR="00502B02" w:rsidRPr="0029017A">
        <w:rPr>
          <w:rFonts w:ascii="David" w:hAnsi="David" w:cs="David"/>
          <w:rtl/>
        </w:rPr>
        <w:t xml:space="preserve">כלל קנייני לעומת כלל אחריות; כלל אחריות-ניתן לפגוע בזכות אך צריך לשלם פיצוי. כלל קנייני-א ניתן לפגוע בזכות. הסעד הוא </w:t>
      </w:r>
      <w:r w:rsidRPr="0029017A">
        <w:rPr>
          <w:rFonts w:ascii="David" w:hAnsi="David" w:cs="David"/>
          <w:rtl/>
        </w:rPr>
        <w:t>ביטוי של כלל קנייני</w:t>
      </w:r>
      <w:r w:rsidR="00502B02" w:rsidRPr="0029017A">
        <w:rPr>
          <w:rFonts w:ascii="David" w:hAnsi="David" w:cs="David"/>
          <w:rtl/>
        </w:rPr>
        <w:t>, שמהותו למנוע פלישה מלכתחילה. יש יתרון כלכלי בהפעלת הכלל הקנייני</w:t>
      </w:r>
      <w:r w:rsidR="00502B02" w:rsidRPr="0029017A">
        <w:rPr>
          <w:rFonts w:ascii="David" w:hAnsi="David" w:cs="David"/>
          <w:b/>
          <w:bCs/>
          <w:rtl/>
        </w:rPr>
        <w:t xml:space="preserve"> </w:t>
      </w:r>
      <w:r w:rsidR="00502B02" w:rsidRPr="0029017A">
        <w:rPr>
          <w:rFonts w:ascii="David" w:hAnsi="David" w:cs="David"/>
          <w:rtl/>
        </w:rPr>
        <w:t>(חוסך סכסכוך משפטי).</w:t>
      </w:r>
    </w:p>
    <w:p w14:paraId="720F5738" w14:textId="77777777" w:rsidR="00CF2F1B" w:rsidRPr="0029017A" w:rsidRDefault="00CF2F1B" w:rsidP="00CF2F1B">
      <w:pPr>
        <w:spacing w:after="0" w:line="240" w:lineRule="auto"/>
        <w:jc w:val="both"/>
        <w:rPr>
          <w:rFonts w:ascii="David" w:hAnsi="David" w:cs="David"/>
          <w:sz w:val="18"/>
          <w:szCs w:val="18"/>
          <w:shd w:val="clear" w:color="auto" w:fill="B8CCE4" w:themeFill="accent1" w:themeFillTint="66"/>
          <w:rtl/>
        </w:rPr>
      </w:pPr>
    </w:p>
    <w:p w14:paraId="14ACF6DA" w14:textId="09E55F3B" w:rsidR="00AF291D" w:rsidRPr="0029017A" w:rsidRDefault="00AF291D" w:rsidP="009D57B6">
      <w:pPr>
        <w:pStyle w:val="a3"/>
        <w:numPr>
          <w:ilvl w:val="0"/>
          <w:numId w:val="120"/>
        </w:numPr>
        <w:spacing w:after="0" w:line="240" w:lineRule="auto"/>
        <w:jc w:val="both"/>
        <w:rPr>
          <w:rFonts w:ascii="David" w:hAnsi="David" w:cs="David"/>
          <w:b/>
          <w:bCs/>
          <w:rtl/>
        </w:rPr>
      </w:pPr>
      <w:r w:rsidRPr="0029017A">
        <w:rPr>
          <w:rFonts w:ascii="David" w:hAnsi="David" w:cs="David"/>
          <w:shd w:val="clear" w:color="auto" w:fill="B8CCE4" w:themeFill="accent1" w:themeFillTint="66"/>
          <w:rtl/>
        </w:rPr>
        <w:t xml:space="preserve">ס' 18 </w:t>
      </w:r>
      <w:r w:rsidR="00502B02" w:rsidRPr="0029017A">
        <w:rPr>
          <w:rFonts w:ascii="David" w:hAnsi="David" w:cs="David"/>
          <w:shd w:val="clear" w:color="auto" w:fill="B8CCE4" w:themeFill="accent1" w:themeFillTint="66"/>
          <w:rtl/>
        </w:rPr>
        <w:t>(</w:t>
      </w:r>
      <w:r w:rsidRPr="0029017A">
        <w:rPr>
          <w:rFonts w:ascii="David" w:hAnsi="David" w:cs="David"/>
          <w:shd w:val="clear" w:color="auto" w:fill="B8CCE4" w:themeFill="accent1" w:themeFillTint="66"/>
          <w:rtl/>
        </w:rPr>
        <w:t>ב</w:t>
      </w:r>
      <w:r w:rsidR="00502B02" w:rsidRPr="0029017A">
        <w:rPr>
          <w:rFonts w:ascii="David" w:hAnsi="David" w:cs="David"/>
          <w:shd w:val="clear" w:color="auto" w:fill="B8CCE4" w:themeFill="accent1" w:themeFillTint="66"/>
          <w:rtl/>
        </w:rPr>
        <w:t>)</w:t>
      </w:r>
      <w:r w:rsidRPr="0029017A">
        <w:rPr>
          <w:rFonts w:ascii="David" w:hAnsi="David" w:cs="David"/>
          <w:shd w:val="clear" w:color="auto" w:fill="B8CCE4" w:themeFill="accent1" w:themeFillTint="66"/>
          <w:rtl/>
        </w:rPr>
        <w:t>:</w:t>
      </w:r>
      <w:r w:rsidRPr="0029017A">
        <w:rPr>
          <w:rFonts w:ascii="David" w:hAnsi="David" w:cs="David"/>
          <w:b/>
          <w:bCs/>
          <w:rtl/>
        </w:rPr>
        <w:t xml:space="preserve"> </w:t>
      </w:r>
      <w:r w:rsidRPr="0029017A">
        <w:rPr>
          <w:rFonts w:ascii="David" w:hAnsi="David" w:cs="David"/>
          <w:rtl/>
        </w:rPr>
        <w:t xml:space="preserve">אפשרות </w:t>
      </w:r>
      <w:r w:rsidR="00502B02" w:rsidRPr="0029017A">
        <w:rPr>
          <w:rFonts w:ascii="David" w:hAnsi="David" w:cs="David"/>
          <w:rtl/>
        </w:rPr>
        <w:t xml:space="preserve"> של המחזיק</w:t>
      </w:r>
      <w:r w:rsidR="00A52310" w:rsidRPr="0029017A">
        <w:rPr>
          <w:rFonts w:ascii="David" w:hAnsi="David" w:cs="David"/>
          <w:rtl/>
        </w:rPr>
        <w:t xml:space="preserve"> בפועל</w:t>
      </w:r>
      <w:r w:rsidR="00502B02" w:rsidRPr="0029017A">
        <w:rPr>
          <w:rFonts w:ascii="David" w:hAnsi="David" w:cs="David"/>
          <w:rtl/>
        </w:rPr>
        <w:t xml:space="preserve"> </w:t>
      </w:r>
      <w:r w:rsidR="00A52310" w:rsidRPr="0029017A">
        <w:rPr>
          <w:rFonts w:ascii="David" w:hAnsi="David" w:cs="David"/>
          <w:rtl/>
        </w:rPr>
        <w:t>ו</w:t>
      </w:r>
      <w:r w:rsidR="00502B02" w:rsidRPr="0029017A">
        <w:rPr>
          <w:rFonts w:ascii="David" w:hAnsi="David" w:cs="David"/>
          <w:u w:val="single"/>
          <w:rtl/>
        </w:rPr>
        <w:t xml:space="preserve">כדין </w:t>
      </w:r>
      <w:r w:rsidR="00502B02" w:rsidRPr="0029017A">
        <w:rPr>
          <w:rFonts w:ascii="David" w:hAnsi="David" w:cs="David"/>
          <w:rtl/>
        </w:rPr>
        <w:t xml:space="preserve">לעשות </w:t>
      </w:r>
      <w:r w:rsidRPr="0029017A">
        <w:rPr>
          <w:rFonts w:ascii="David" w:hAnsi="David" w:cs="David"/>
          <w:rtl/>
        </w:rPr>
        <w:t xml:space="preserve">סעד עצמי במצב של </w:t>
      </w:r>
      <w:r w:rsidRPr="0029017A">
        <w:rPr>
          <w:rFonts w:ascii="David" w:hAnsi="David" w:cs="David"/>
          <w:u w:val="single"/>
          <w:rtl/>
        </w:rPr>
        <w:t>פלישה</w:t>
      </w:r>
      <w:r w:rsidRPr="0029017A">
        <w:rPr>
          <w:rFonts w:ascii="David" w:hAnsi="David" w:cs="David"/>
          <w:rtl/>
        </w:rPr>
        <w:t>.</w:t>
      </w:r>
      <w:r w:rsidR="00502B02" w:rsidRPr="0029017A">
        <w:rPr>
          <w:rFonts w:ascii="David" w:hAnsi="David" w:cs="David"/>
          <w:rtl/>
        </w:rPr>
        <w:t xml:space="preserve"> אולם, </w:t>
      </w:r>
      <w:r w:rsidRPr="0029017A">
        <w:rPr>
          <w:rFonts w:ascii="David" w:hAnsi="David" w:cs="David"/>
          <w:rtl/>
        </w:rPr>
        <w:t xml:space="preserve">ישנם </w:t>
      </w:r>
      <w:r w:rsidRPr="0029017A">
        <w:rPr>
          <w:rFonts w:ascii="David" w:hAnsi="David" w:cs="David"/>
          <w:b/>
          <w:bCs/>
          <w:rtl/>
        </w:rPr>
        <w:t>4 תנאים להפעלת הסעד העצמי</w:t>
      </w:r>
      <w:r w:rsidR="00502B02" w:rsidRPr="0029017A">
        <w:rPr>
          <w:rFonts w:ascii="David" w:hAnsi="David" w:cs="David"/>
          <w:rtl/>
        </w:rPr>
        <w:t>:</w:t>
      </w:r>
      <w:r w:rsidR="00F043A6" w:rsidRPr="0029017A">
        <w:rPr>
          <w:rFonts w:ascii="David" w:hAnsi="David" w:cs="David"/>
          <w:b/>
          <w:bCs/>
          <w:rtl/>
        </w:rPr>
        <w:t xml:space="preserve"> </w:t>
      </w:r>
      <w:r w:rsidR="00F043A6" w:rsidRPr="0029017A">
        <w:rPr>
          <w:rFonts w:ascii="David" w:hAnsi="David" w:cs="David"/>
          <w:u w:val="single"/>
          <w:rtl/>
        </w:rPr>
        <w:t>לא חל על פינוי שוכרים</w:t>
      </w:r>
    </w:p>
    <w:p w14:paraId="4A86B720" w14:textId="587719C9" w:rsidR="00AF291D" w:rsidRPr="0029017A" w:rsidRDefault="00AF291D" w:rsidP="0095551C">
      <w:pPr>
        <w:pStyle w:val="a3"/>
        <w:numPr>
          <w:ilvl w:val="0"/>
          <w:numId w:val="52"/>
        </w:numPr>
        <w:spacing w:after="160" w:line="240" w:lineRule="auto"/>
        <w:jc w:val="both"/>
        <w:rPr>
          <w:rFonts w:ascii="David" w:hAnsi="David" w:cs="David"/>
        </w:rPr>
      </w:pPr>
      <w:r w:rsidRPr="0029017A">
        <w:rPr>
          <w:rFonts w:ascii="David" w:hAnsi="David" w:cs="David"/>
          <w:b/>
          <w:bCs/>
          <w:rtl/>
        </w:rPr>
        <w:t>מגבלת זמן-</w:t>
      </w:r>
      <w:r w:rsidR="00502B02" w:rsidRPr="0029017A">
        <w:rPr>
          <w:rFonts w:ascii="David" w:hAnsi="David" w:cs="David"/>
          <w:rtl/>
        </w:rPr>
        <w:t xml:space="preserve"> ניתן להפעיל </w:t>
      </w:r>
      <w:proofErr w:type="spellStart"/>
      <w:r w:rsidR="00502B02" w:rsidRPr="0029017A">
        <w:rPr>
          <w:rFonts w:ascii="David" w:hAnsi="David" w:cs="David"/>
          <w:rtl/>
        </w:rPr>
        <w:t>כח</w:t>
      </w:r>
      <w:proofErr w:type="spellEnd"/>
      <w:r w:rsidR="00502B02" w:rsidRPr="0029017A">
        <w:rPr>
          <w:rFonts w:ascii="David" w:hAnsi="David" w:cs="David"/>
          <w:rtl/>
        </w:rPr>
        <w:t xml:space="preserve"> על מסיג גבול עד</w:t>
      </w:r>
      <w:r w:rsidRPr="0029017A">
        <w:rPr>
          <w:rFonts w:ascii="David" w:hAnsi="David" w:cs="David"/>
          <w:rtl/>
        </w:rPr>
        <w:t xml:space="preserve"> 30 ימים מיום הפלישה</w:t>
      </w:r>
      <w:r w:rsidR="00502B02" w:rsidRPr="0029017A">
        <w:rPr>
          <w:rFonts w:ascii="David" w:hAnsi="David" w:cs="David"/>
          <w:rtl/>
        </w:rPr>
        <w:t>.</w:t>
      </w:r>
    </w:p>
    <w:p w14:paraId="2D2C2DBA" w14:textId="40950916" w:rsidR="00AF291D" w:rsidRPr="0029017A" w:rsidRDefault="00A52310" w:rsidP="0095551C">
      <w:pPr>
        <w:pStyle w:val="a3"/>
        <w:numPr>
          <w:ilvl w:val="0"/>
          <w:numId w:val="52"/>
        </w:numPr>
        <w:spacing w:after="160" w:line="240" w:lineRule="auto"/>
        <w:jc w:val="both"/>
        <w:rPr>
          <w:rFonts w:ascii="David" w:hAnsi="David" w:cs="David"/>
        </w:rPr>
      </w:pPr>
      <w:r w:rsidRPr="0029017A">
        <w:rPr>
          <w:rFonts w:ascii="David" w:hAnsi="David" w:cs="David"/>
          <w:b/>
          <w:bCs/>
          <w:rtl/>
        </w:rPr>
        <w:t xml:space="preserve">מידת </w:t>
      </w:r>
      <w:r w:rsidR="00AF291D" w:rsidRPr="0029017A">
        <w:rPr>
          <w:rFonts w:ascii="David" w:hAnsi="David" w:cs="David"/>
          <w:b/>
          <w:bCs/>
          <w:rtl/>
        </w:rPr>
        <w:t>כוח סביר</w:t>
      </w:r>
      <w:r w:rsidRPr="0029017A">
        <w:rPr>
          <w:rFonts w:ascii="David" w:hAnsi="David" w:cs="David"/>
          <w:b/>
          <w:bCs/>
          <w:rtl/>
        </w:rPr>
        <w:t>ה</w:t>
      </w:r>
      <w:r w:rsidR="00AF291D" w:rsidRPr="0029017A">
        <w:rPr>
          <w:rFonts w:ascii="David" w:hAnsi="David" w:cs="David"/>
          <w:rtl/>
        </w:rPr>
        <w:t>- מידה סבירה תהיה בד"כ  ע"י  קריאה למשטרה.</w:t>
      </w:r>
      <w:r w:rsidR="00B668E7">
        <w:rPr>
          <w:rFonts w:ascii="David" w:hAnsi="David" w:cs="David" w:hint="cs"/>
          <w:rtl/>
        </w:rPr>
        <w:t xml:space="preserve"> אסור לעשות שימ</w:t>
      </w:r>
      <w:r w:rsidR="00A30BB3">
        <w:rPr>
          <w:rFonts w:ascii="David" w:hAnsi="David" w:cs="David" w:hint="cs"/>
          <w:rtl/>
        </w:rPr>
        <w:t>וש בכוח ע"י צד שלישי.</w:t>
      </w:r>
    </w:p>
    <w:p w14:paraId="12E31004" w14:textId="5FF18D34" w:rsidR="00AF291D" w:rsidRPr="0029017A" w:rsidRDefault="00A52310" w:rsidP="0095551C">
      <w:pPr>
        <w:pStyle w:val="a3"/>
        <w:numPr>
          <w:ilvl w:val="0"/>
          <w:numId w:val="52"/>
        </w:numPr>
        <w:spacing w:after="160" w:line="240" w:lineRule="auto"/>
        <w:jc w:val="both"/>
        <w:rPr>
          <w:rFonts w:ascii="David" w:hAnsi="David" w:cs="David"/>
        </w:rPr>
      </w:pPr>
      <w:r w:rsidRPr="0029017A">
        <w:rPr>
          <w:rFonts w:ascii="David" w:hAnsi="David" w:cs="David"/>
          <w:rtl/>
        </w:rPr>
        <w:t xml:space="preserve">רק </w:t>
      </w:r>
      <w:r w:rsidRPr="0029017A">
        <w:rPr>
          <w:rFonts w:ascii="David" w:hAnsi="David" w:cs="David"/>
          <w:b/>
          <w:bCs/>
          <w:rtl/>
        </w:rPr>
        <w:t>אדם פרטי</w:t>
      </w:r>
      <w:r w:rsidRPr="0029017A">
        <w:rPr>
          <w:rFonts w:ascii="David" w:hAnsi="David" w:cs="David"/>
          <w:rtl/>
        </w:rPr>
        <w:t xml:space="preserve"> יכול לעשות סעד עצמי, לא אנשים מטעמו ולא תאגידים.</w:t>
      </w:r>
    </w:p>
    <w:p w14:paraId="2BEA1BF5" w14:textId="6724D949" w:rsidR="00AF291D" w:rsidRPr="0029017A" w:rsidRDefault="00AF291D" w:rsidP="0095551C">
      <w:pPr>
        <w:pStyle w:val="a3"/>
        <w:numPr>
          <w:ilvl w:val="0"/>
          <w:numId w:val="52"/>
        </w:numPr>
        <w:spacing w:after="160" w:line="240" w:lineRule="auto"/>
        <w:jc w:val="both"/>
        <w:rPr>
          <w:rFonts w:ascii="David" w:hAnsi="David" w:cs="David"/>
        </w:rPr>
      </w:pPr>
      <w:r w:rsidRPr="0029017A">
        <w:rPr>
          <w:rFonts w:ascii="David" w:hAnsi="David" w:cs="David"/>
          <w:rtl/>
        </w:rPr>
        <w:t xml:space="preserve">יש דרישה </w:t>
      </w:r>
      <w:r w:rsidRPr="0029017A">
        <w:rPr>
          <w:rFonts w:ascii="David" w:hAnsi="David" w:cs="David"/>
          <w:b/>
          <w:bCs/>
          <w:rtl/>
        </w:rPr>
        <w:t>להחזקה כדין ובפועל.</w:t>
      </w:r>
    </w:p>
    <w:p w14:paraId="0BB0ACED" w14:textId="77777777" w:rsidR="00CF2F1B" w:rsidRPr="0029017A" w:rsidRDefault="00CF2F1B" w:rsidP="00CF2F1B">
      <w:pPr>
        <w:pStyle w:val="a3"/>
        <w:spacing w:after="160" w:line="240" w:lineRule="auto"/>
        <w:ind w:left="1069"/>
        <w:jc w:val="both"/>
        <w:rPr>
          <w:rFonts w:ascii="David" w:hAnsi="David" w:cs="David"/>
          <w:sz w:val="16"/>
          <w:szCs w:val="16"/>
        </w:rPr>
      </w:pPr>
    </w:p>
    <w:p w14:paraId="1AB69EC1" w14:textId="21C40A98" w:rsidR="00CF2F1B" w:rsidRPr="0029017A" w:rsidRDefault="00A52310" w:rsidP="00B70A81">
      <w:pPr>
        <w:pStyle w:val="a3"/>
        <w:numPr>
          <w:ilvl w:val="0"/>
          <w:numId w:val="18"/>
        </w:numPr>
        <w:spacing w:line="240" w:lineRule="auto"/>
        <w:ind w:left="423"/>
        <w:jc w:val="both"/>
        <w:rPr>
          <w:rFonts w:ascii="David" w:hAnsi="David" w:cs="David"/>
          <w:b/>
          <w:bCs/>
        </w:rPr>
      </w:pPr>
      <w:r w:rsidRPr="0029017A">
        <w:rPr>
          <w:rFonts w:ascii="David" w:hAnsi="David" w:cs="David"/>
          <w:shd w:val="clear" w:color="auto" w:fill="B8CCE4" w:themeFill="accent1" w:themeFillTint="66"/>
          <w:rtl/>
        </w:rPr>
        <w:t>ס' 19:</w:t>
      </w:r>
      <w:r w:rsidRPr="0029017A">
        <w:rPr>
          <w:rFonts w:ascii="David" w:hAnsi="David" w:cs="David"/>
          <w:rtl/>
        </w:rPr>
        <w:t xml:space="preserve"> </w:t>
      </w:r>
      <w:r w:rsidR="00AF291D" w:rsidRPr="005C6FC2">
        <w:rPr>
          <w:rFonts w:ascii="David" w:hAnsi="David" w:cs="David"/>
          <w:u w:val="single"/>
          <w:rtl/>
        </w:rPr>
        <w:t>מטפל במי שעושה דין עצמי בניגוד להוראות 18</w:t>
      </w:r>
      <w:r w:rsidRPr="005C6FC2">
        <w:rPr>
          <w:rFonts w:ascii="David" w:hAnsi="David" w:cs="David"/>
          <w:u w:val="single"/>
          <w:rtl/>
        </w:rPr>
        <w:t>(ב)</w:t>
      </w:r>
      <w:r w:rsidR="005C6FC2" w:rsidRPr="005C6FC2">
        <w:rPr>
          <w:rFonts w:ascii="David" w:hAnsi="David" w:cs="David" w:hint="cs"/>
          <w:rtl/>
        </w:rPr>
        <w:t xml:space="preserve">- </w:t>
      </w:r>
      <w:r w:rsidR="00AF291D" w:rsidRPr="0029017A">
        <w:rPr>
          <w:rFonts w:ascii="David" w:hAnsi="David" w:cs="David"/>
          <w:rtl/>
        </w:rPr>
        <w:t xml:space="preserve">מי שעשה כן, </w:t>
      </w:r>
      <w:r w:rsidR="00AF291D" w:rsidRPr="005C6FC2">
        <w:rPr>
          <w:rFonts w:ascii="David" w:hAnsi="David" w:cs="David"/>
          <w:b/>
          <w:bCs/>
          <w:rtl/>
        </w:rPr>
        <w:t>חייב להחזיר את המקרקעין למחזיק שלא כדין</w:t>
      </w:r>
      <w:r w:rsidRPr="005C6FC2">
        <w:rPr>
          <w:rFonts w:ascii="David" w:hAnsi="David" w:cs="David"/>
          <w:b/>
          <w:bCs/>
          <w:rtl/>
        </w:rPr>
        <w:t xml:space="preserve"> (לפולש)</w:t>
      </w:r>
      <w:r w:rsidR="00AF291D" w:rsidRPr="005C6FC2">
        <w:rPr>
          <w:rFonts w:ascii="David" w:hAnsi="David" w:cs="David"/>
          <w:b/>
          <w:bCs/>
          <w:rtl/>
        </w:rPr>
        <w:t>.</w:t>
      </w:r>
      <w:r w:rsidR="00AF291D" w:rsidRPr="0029017A">
        <w:rPr>
          <w:rFonts w:ascii="David" w:hAnsi="David" w:cs="David"/>
          <w:rtl/>
        </w:rPr>
        <w:t xml:space="preserve"> לפי הסיפא, ביהמ"ש רשאי לדון בזכויות הצדדים</w:t>
      </w:r>
      <w:r w:rsidR="00AF291D" w:rsidRPr="0029017A">
        <w:rPr>
          <w:rFonts w:ascii="David" w:hAnsi="David" w:cs="David"/>
          <w:b/>
          <w:bCs/>
          <w:rtl/>
        </w:rPr>
        <w:t xml:space="preserve"> </w:t>
      </w:r>
      <w:r w:rsidR="00AF291D" w:rsidRPr="0029017A">
        <w:rPr>
          <w:rFonts w:ascii="David" w:hAnsi="David" w:cs="David"/>
          <w:rtl/>
        </w:rPr>
        <w:t>ולקבוע אחרת.</w:t>
      </w:r>
    </w:p>
    <w:p w14:paraId="350CC543" w14:textId="77777777" w:rsidR="00B70A81" w:rsidRPr="0029017A" w:rsidRDefault="00B70A81" w:rsidP="00B70A81">
      <w:pPr>
        <w:pStyle w:val="a3"/>
        <w:spacing w:line="240" w:lineRule="auto"/>
        <w:ind w:left="423"/>
        <w:jc w:val="both"/>
        <w:rPr>
          <w:rFonts w:ascii="David" w:hAnsi="David" w:cs="David"/>
          <w:b/>
          <w:bCs/>
          <w:sz w:val="16"/>
          <w:szCs w:val="16"/>
          <w:rtl/>
        </w:rPr>
      </w:pPr>
    </w:p>
    <w:p w14:paraId="2996E9EC" w14:textId="2F5A7A0C" w:rsidR="00825B5B" w:rsidRPr="0029017A" w:rsidRDefault="007358AD" w:rsidP="00CF2F1B">
      <w:pPr>
        <w:pStyle w:val="a3"/>
        <w:numPr>
          <w:ilvl w:val="0"/>
          <w:numId w:val="18"/>
        </w:numPr>
        <w:spacing w:line="240" w:lineRule="auto"/>
        <w:ind w:left="423"/>
        <w:jc w:val="both"/>
        <w:rPr>
          <w:rFonts w:ascii="David" w:hAnsi="David" w:cs="David"/>
          <w:b/>
          <w:bCs/>
        </w:rPr>
      </w:pPr>
      <w:r w:rsidRPr="0029017A">
        <w:rPr>
          <w:rFonts w:ascii="David" w:hAnsi="David" w:cs="David"/>
          <w:b/>
          <w:bCs/>
          <w:rtl/>
        </w:rPr>
        <w:t xml:space="preserve">המדינה </w:t>
      </w:r>
      <w:r w:rsidR="003F142A" w:rsidRPr="0029017A">
        <w:rPr>
          <w:rFonts w:ascii="David" w:hAnsi="David" w:cs="David"/>
          <w:b/>
          <w:bCs/>
          <w:rtl/>
        </w:rPr>
        <w:t>כבעלים</w:t>
      </w:r>
      <w:r w:rsidR="003F142A" w:rsidRPr="0029017A">
        <w:rPr>
          <w:rFonts w:ascii="David" w:hAnsi="David" w:cs="David"/>
          <w:rtl/>
        </w:rPr>
        <w:t>-</w:t>
      </w:r>
      <w:r w:rsidR="003F142A" w:rsidRPr="0029017A">
        <w:rPr>
          <w:rFonts w:ascii="David" w:hAnsi="David" w:cs="David"/>
          <w:b/>
          <w:bCs/>
          <w:rtl/>
        </w:rPr>
        <w:t xml:space="preserve"> </w:t>
      </w:r>
      <w:r w:rsidR="00825B5B" w:rsidRPr="0029017A">
        <w:rPr>
          <w:rFonts w:ascii="David" w:hAnsi="David" w:cs="David"/>
          <w:rtl/>
        </w:rPr>
        <w:t xml:space="preserve">מאחר שרוב מקרקעי ישראל הם בחזקת המדינה והמדינה לא מחזיקה בהם בפועל, הסדרת הגנת הבעלות והחזקה במצב שהמדינה היא הבעלים נעשית ע"י חוק מקרקעי ציבור, המרחיב את סמכויות המדינה בטיפול בפלישות לקרקעותיה. </w:t>
      </w:r>
    </w:p>
    <w:p w14:paraId="4B327A2C" w14:textId="2A24BE39" w:rsidR="00E82778" w:rsidRPr="0029017A" w:rsidRDefault="00AF291D" w:rsidP="0095551C">
      <w:pPr>
        <w:pStyle w:val="a3"/>
        <w:numPr>
          <w:ilvl w:val="0"/>
          <w:numId w:val="53"/>
        </w:numPr>
        <w:spacing w:after="160" w:line="240" w:lineRule="auto"/>
        <w:jc w:val="both"/>
        <w:rPr>
          <w:rFonts w:ascii="David" w:hAnsi="David" w:cs="David"/>
        </w:rPr>
      </w:pPr>
      <w:r w:rsidRPr="0029017A">
        <w:rPr>
          <w:rFonts w:ascii="David" w:hAnsi="David" w:cs="David"/>
          <w:shd w:val="clear" w:color="auto" w:fill="B8CCE4" w:themeFill="accent1" w:themeFillTint="66"/>
          <w:rtl/>
        </w:rPr>
        <w:t>סעיף 4(א) לחוק מקרקעי ציבור</w:t>
      </w:r>
      <w:r w:rsidR="00B65CD1" w:rsidRPr="0029017A">
        <w:rPr>
          <w:rFonts w:ascii="David" w:hAnsi="David" w:cs="David"/>
          <w:rtl/>
        </w:rPr>
        <w:t xml:space="preserve">- </w:t>
      </w:r>
      <w:r w:rsidR="00825B5B" w:rsidRPr="0029017A">
        <w:rPr>
          <w:rFonts w:ascii="David" w:hAnsi="David" w:cs="David"/>
          <w:b/>
          <w:bCs/>
          <w:rtl/>
        </w:rPr>
        <w:t xml:space="preserve">מעניק למדינה </w:t>
      </w:r>
      <w:r w:rsidR="00506F2E" w:rsidRPr="0029017A">
        <w:rPr>
          <w:rFonts w:ascii="David" w:hAnsi="David" w:cs="David"/>
          <w:b/>
          <w:bCs/>
          <w:rtl/>
        </w:rPr>
        <w:t>הרבה סמכויות</w:t>
      </w:r>
      <w:r w:rsidR="00825B5B" w:rsidRPr="0029017A">
        <w:rPr>
          <w:rFonts w:ascii="David" w:hAnsi="David" w:cs="David"/>
          <w:b/>
          <w:bCs/>
          <w:rtl/>
        </w:rPr>
        <w:t xml:space="preserve"> </w:t>
      </w:r>
      <w:r w:rsidR="00506F2E" w:rsidRPr="0029017A">
        <w:rPr>
          <w:rFonts w:ascii="David" w:hAnsi="David" w:cs="David"/>
          <w:b/>
          <w:bCs/>
          <w:rtl/>
        </w:rPr>
        <w:t>לפינוי פולשים</w:t>
      </w:r>
      <w:r w:rsidR="00106C9F" w:rsidRPr="0029017A">
        <w:rPr>
          <w:rFonts w:ascii="David" w:hAnsi="David" w:cs="David"/>
          <w:b/>
          <w:bCs/>
          <w:rtl/>
        </w:rPr>
        <w:t xml:space="preserve"> ללא בימ"ש</w:t>
      </w:r>
      <w:r w:rsidR="00825B5B" w:rsidRPr="0029017A">
        <w:rPr>
          <w:rFonts w:ascii="David" w:hAnsi="David" w:cs="David"/>
          <w:rtl/>
        </w:rPr>
        <w:t xml:space="preserve">: 1)המדינה יכולה לפעול </w:t>
      </w:r>
      <w:r w:rsidR="005F0624" w:rsidRPr="0029017A">
        <w:rPr>
          <w:rFonts w:ascii="David" w:hAnsi="David" w:cs="David"/>
          <w:rtl/>
        </w:rPr>
        <w:t>מ-</w:t>
      </w:r>
      <w:r w:rsidR="000E13D8" w:rsidRPr="0029017A">
        <w:rPr>
          <w:rFonts w:ascii="David" w:hAnsi="David" w:cs="David"/>
          <w:rtl/>
        </w:rPr>
        <w:t xml:space="preserve">3 חודשים עד חצי שנה </w:t>
      </w:r>
      <w:r w:rsidR="00825B5B" w:rsidRPr="0029017A">
        <w:rPr>
          <w:rFonts w:ascii="David" w:hAnsi="David" w:cs="David"/>
          <w:rtl/>
        </w:rPr>
        <w:t>מיום התפ</w:t>
      </w:r>
      <w:r w:rsidR="00FA4DA1" w:rsidRPr="0029017A">
        <w:rPr>
          <w:rFonts w:ascii="David" w:hAnsi="David" w:cs="David"/>
          <w:rtl/>
        </w:rPr>
        <w:t>יסה בפועל. רציונל- המדינה לא נמצאת במקרקעין כל הזמן. 2)לא נדרשת החזקה בפועל של המדינה כדי להוציא צו</w:t>
      </w:r>
      <w:r w:rsidR="00CD079F" w:rsidRPr="0029017A">
        <w:rPr>
          <w:rFonts w:ascii="David" w:hAnsi="David" w:cs="David"/>
          <w:rtl/>
        </w:rPr>
        <w:t xml:space="preserve"> (מספיק בעלות ע"י רישום בטאבו).</w:t>
      </w:r>
      <w:r w:rsidR="00FA4DA1" w:rsidRPr="0029017A">
        <w:rPr>
          <w:rFonts w:ascii="David" w:hAnsi="David" w:cs="David"/>
          <w:rtl/>
        </w:rPr>
        <w:t xml:space="preserve"> 3) הממונה יכול לתת את הצו</w:t>
      </w:r>
      <w:r w:rsidR="007E749D" w:rsidRPr="0029017A">
        <w:rPr>
          <w:rFonts w:ascii="David" w:hAnsi="David" w:cs="David"/>
          <w:rtl/>
        </w:rPr>
        <w:t xml:space="preserve"> </w:t>
      </w:r>
      <w:r w:rsidR="00E16232" w:rsidRPr="0029017A">
        <w:rPr>
          <w:rFonts w:ascii="David" w:hAnsi="David" w:cs="David"/>
          <w:rtl/>
        </w:rPr>
        <w:t xml:space="preserve">(הגבלת הסעד העצמי, לא מדובר על הפעלת כוח). </w:t>
      </w:r>
      <w:r w:rsidR="00E16232" w:rsidRPr="0029017A">
        <w:rPr>
          <w:rFonts w:ascii="David" w:hAnsi="David" w:cs="David"/>
          <w:u w:val="single"/>
          <w:rtl/>
        </w:rPr>
        <w:t>ורק אם הפולש לא הסתלק</w:t>
      </w:r>
      <w:r w:rsidR="00E16232" w:rsidRPr="0029017A">
        <w:rPr>
          <w:rFonts w:ascii="David" w:hAnsi="David" w:cs="David"/>
          <w:rtl/>
        </w:rPr>
        <w:t xml:space="preserve">- למדינה יש </w:t>
      </w:r>
      <w:proofErr w:type="spellStart"/>
      <w:r w:rsidR="00E16232" w:rsidRPr="0029017A">
        <w:rPr>
          <w:rFonts w:ascii="David" w:hAnsi="David" w:cs="David"/>
          <w:rtl/>
        </w:rPr>
        <w:t>זמכות</w:t>
      </w:r>
      <w:proofErr w:type="spellEnd"/>
      <w:r w:rsidR="00E16232" w:rsidRPr="0029017A">
        <w:rPr>
          <w:rFonts w:ascii="David" w:hAnsi="David" w:cs="David"/>
          <w:rtl/>
        </w:rPr>
        <w:t xml:space="preserve"> לבצע את הצו (פינוי פיזי) </w:t>
      </w:r>
      <w:r w:rsidR="007E749D" w:rsidRPr="0029017A">
        <w:rPr>
          <w:rFonts w:ascii="David" w:hAnsi="David" w:cs="David"/>
          <w:rtl/>
        </w:rPr>
        <w:t>לפי ס'5 לחוק</w:t>
      </w:r>
      <w:r w:rsidR="00E16232" w:rsidRPr="0029017A">
        <w:rPr>
          <w:rFonts w:ascii="David" w:hAnsi="David" w:cs="David"/>
          <w:rtl/>
        </w:rPr>
        <w:t>.</w:t>
      </w:r>
    </w:p>
    <w:p w14:paraId="656D2BDE" w14:textId="6C564275" w:rsidR="00E82778" w:rsidRPr="0029017A" w:rsidRDefault="00AF291D" w:rsidP="0095551C">
      <w:pPr>
        <w:pStyle w:val="a3"/>
        <w:numPr>
          <w:ilvl w:val="0"/>
          <w:numId w:val="53"/>
        </w:numPr>
        <w:spacing w:after="160" w:line="240" w:lineRule="auto"/>
        <w:jc w:val="both"/>
        <w:rPr>
          <w:rFonts w:ascii="David" w:eastAsia="Tw Cen MT" w:hAnsi="David" w:cs="David"/>
          <w:b/>
          <w:bCs/>
        </w:rPr>
      </w:pPr>
      <w:r w:rsidRPr="0029017A">
        <w:rPr>
          <w:rFonts w:ascii="David" w:hAnsi="David" w:cs="David"/>
          <w:shd w:val="clear" w:color="auto" w:fill="FDE9D9" w:themeFill="accent6" w:themeFillTint="33"/>
          <w:rtl/>
        </w:rPr>
        <w:t>פס"ד מדינת ישראל נ' בן שמחון</w:t>
      </w:r>
      <w:r w:rsidR="00E920DE" w:rsidRPr="0029017A">
        <w:rPr>
          <w:rFonts w:ascii="David" w:hAnsi="David" w:cs="David"/>
          <w:shd w:val="clear" w:color="auto" w:fill="FDE9D9" w:themeFill="accent6" w:themeFillTint="33"/>
          <w:rtl/>
        </w:rPr>
        <w:t>-</w:t>
      </w:r>
      <w:r w:rsidRPr="0029017A">
        <w:rPr>
          <w:rFonts w:ascii="David" w:hAnsi="David" w:cs="David"/>
          <w:rtl/>
        </w:rPr>
        <w:t xml:space="preserve"> </w:t>
      </w:r>
      <w:r w:rsidR="00C21CE9" w:rsidRPr="0029017A">
        <w:rPr>
          <w:rFonts w:ascii="David" w:eastAsia="Tw Cen MT" w:hAnsi="David" w:cs="David"/>
          <w:rtl/>
        </w:rPr>
        <w:t>מ"י הוציאה לבן שמחון צו סילוק יד ממקרקעין בחיפה ע"פ חוק מקרקעי ציבור</w:t>
      </w:r>
      <w:r w:rsidR="00D6409B" w:rsidRPr="0029017A">
        <w:rPr>
          <w:rFonts w:ascii="David" w:eastAsia="Tw Cen MT" w:hAnsi="David" w:cs="David"/>
          <w:rtl/>
        </w:rPr>
        <w:t xml:space="preserve"> בטענה שזה מקרקעין שלה</w:t>
      </w:r>
      <w:r w:rsidR="00C21CE9" w:rsidRPr="0029017A">
        <w:rPr>
          <w:rFonts w:ascii="David" w:eastAsia="Tw Cen MT" w:hAnsi="David" w:cs="David"/>
          <w:rtl/>
        </w:rPr>
        <w:t xml:space="preserve">. </w:t>
      </w:r>
      <w:r w:rsidR="00D6409B" w:rsidRPr="0029017A">
        <w:rPr>
          <w:rFonts w:ascii="David" w:eastAsia="Tw Cen MT" w:hAnsi="David" w:cs="David"/>
          <w:rtl/>
        </w:rPr>
        <w:t xml:space="preserve">הוא טען שזה המקרקעין שלו. </w:t>
      </w:r>
      <w:r w:rsidR="00206700" w:rsidRPr="0029017A">
        <w:rPr>
          <w:rFonts w:ascii="David" w:eastAsia="Tw Cen MT" w:hAnsi="David" w:cs="David"/>
          <w:u w:val="single"/>
          <w:rtl/>
        </w:rPr>
        <w:t>ביהמ"ש</w:t>
      </w:r>
      <w:r w:rsidR="00206700" w:rsidRPr="0029017A">
        <w:rPr>
          <w:rFonts w:ascii="David" w:eastAsia="Tw Cen MT" w:hAnsi="David" w:cs="David"/>
          <w:rtl/>
        </w:rPr>
        <w:t>:</w:t>
      </w:r>
      <w:r w:rsidR="00C21CE9" w:rsidRPr="0029017A">
        <w:rPr>
          <w:rFonts w:ascii="David" w:eastAsia="Tw Cen MT" w:hAnsi="David" w:cs="David"/>
          <w:b/>
          <w:bCs/>
          <w:rtl/>
        </w:rPr>
        <w:t xml:space="preserve"> </w:t>
      </w:r>
      <w:r w:rsidR="000920EE" w:rsidRPr="0029017A">
        <w:rPr>
          <w:rFonts w:ascii="David" w:eastAsia="Tw Cen MT" w:hAnsi="David" w:cs="David"/>
          <w:rtl/>
        </w:rPr>
        <w:t>שיקול דעתו של הממונה מחייב קיומה של רמת וודאות גבוהה בדבר עובדת הפלישה</w:t>
      </w:r>
      <w:r w:rsidR="00206700" w:rsidRPr="0029017A">
        <w:rPr>
          <w:rFonts w:ascii="David" w:eastAsia="Tw Cen MT" w:hAnsi="David" w:cs="David"/>
          <w:rtl/>
        </w:rPr>
        <w:t xml:space="preserve"> שלא כדין</w:t>
      </w:r>
      <w:r w:rsidR="000920EE" w:rsidRPr="0029017A">
        <w:rPr>
          <w:rFonts w:ascii="David" w:eastAsia="Tw Cen MT" w:hAnsi="David" w:cs="David"/>
          <w:rtl/>
        </w:rPr>
        <w:t>. קיומו של ספק או צורך בהוכחה מחייב להימנע מהפעלת הסמכות המנהלית.</w:t>
      </w:r>
      <w:r w:rsidR="00206700" w:rsidRPr="0029017A">
        <w:rPr>
          <w:rFonts w:ascii="David" w:eastAsia="Tw Cen MT" w:hAnsi="David" w:cs="David"/>
          <w:rtl/>
        </w:rPr>
        <w:t xml:space="preserve"> הצו בוטל. אם המדינה רוצה</w:t>
      </w:r>
      <w:r w:rsidR="00D6409B" w:rsidRPr="0029017A">
        <w:rPr>
          <w:rFonts w:ascii="David" w:eastAsia="Tw Cen MT" w:hAnsi="David" w:cs="David"/>
          <w:rtl/>
        </w:rPr>
        <w:t>- שתתבע במסלול הרגיל ושם יתברר למי יש זכאות.</w:t>
      </w:r>
    </w:p>
    <w:p w14:paraId="6A69072C" w14:textId="77777777" w:rsidR="00E82778" w:rsidRPr="0029017A" w:rsidRDefault="00E82778" w:rsidP="00E82778">
      <w:pPr>
        <w:pStyle w:val="a3"/>
        <w:spacing w:after="160" w:line="240" w:lineRule="auto"/>
        <w:ind w:left="502"/>
        <w:jc w:val="both"/>
        <w:rPr>
          <w:rFonts w:ascii="David" w:hAnsi="David" w:cs="David"/>
          <w:rtl/>
        </w:rPr>
      </w:pPr>
    </w:p>
    <w:p w14:paraId="4A6E1172" w14:textId="710EF22A" w:rsidR="00AF291D" w:rsidRPr="0029017A" w:rsidRDefault="00AF291D" w:rsidP="003D51BB">
      <w:pPr>
        <w:pStyle w:val="a3"/>
        <w:shd w:val="clear" w:color="auto" w:fill="17365D" w:themeFill="text2" w:themeFillShade="BF"/>
        <w:spacing w:after="160"/>
        <w:ind w:left="63"/>
        <w:jc w:val="center"/>
        <w:outlineLvl w:val="0"/>
        <w:rPr>
          <w:rFonts w:ascii="David" w:hAnsi="David" w:cs="David"/>
          <w:color w:val="FFFFFF" w:themeColor="background1"/>
          <w:sz w:val="28"/>
          <w:szCs w:val="28"/>
          <w:rtl/>
        </w:rPr>
      </w:pPr>
      <w:bookmarkStart w:id="42" w:name="_Toc95517093"/>
      <w:r w:rsidRPr="0029017A">
        <w:rPr>
          <w:rFonts w:ascii="David" w:hAnsi="David" w:cs="David"/>
          <w:b/>
          <w:bCs/>
          <w:color w:val="FFFFFF" w:themeColor="background1"/>
          <w:sz w:val="28"/>
          <w:szCs w:val="28"/>
          <w:rtl/>
        </w:rPr>
        <w:t>דרכי רכישת זכות קניינית</w:t>
      </w:r>
      <w:bookmarkEnd w:id="42"/>
    </w:p>
    <w:p w14:paraId="7BA0132F" w14:textId="44571664" w:rsidR="00AF291D" w:rsidRPr="0029017A" w:rsidRDefault="00630CDC" w:rsidP="00630CDC">
      <w:pPr>
        <w:spacing w:after="0"/>
        <w:rPr>
          <w:rFonts w:ascii="David" w:hAnsi="David" w:cs="David"/>
        </w:rPr>
      </w:pPr>
      <w:r w:rsidRPr="0029017A">
        <w:rPr>
          <w:rFonts w:ascii="David" w:hAnsi="David" w:cs="David"/>
          <w:u w:val="single"/>
          <w:rtl/>
        </w:rPr>
        <w:t>דרכי רכישת בעלות</w:t>
      </w:r>
      <w:r w:rsidR="00AF291D" w:rsidRPr="0029017A">
        <w:rPr>
          <w:rFonts w:ascii="David" w:hAnsi="David" w:cs="David"/>
          <w:rtl/>
        </w:rPr>
        <w:t>:</w:t>
      </w:r>
    </w:p>
    <w:p w14:paraId="470CEAEF" w14:textId="47A56DED" w:rsidR="00AF291D" w:rsidRPr="0029017A" w:rsidRDefault="00AF291D" w:rsidP="0095551C">
      <w:pPr>
        <w:pStyle w:val="a3"/>
        <w:numPr>
          <w:ilvl w:val="0"/>
          <w:numId w:val="54"/>
        </w:numPr>
        <w:ind w:left="708"/>
        <w:jc w:val="both"/>
        <w:rPr>
          <w:rFonts w:ascii="David" w:hAnsi="David" w:cs="David"/>
          <w:b/>
          <w:bCs/>
        </w:rPr>
      </w:pPr>
      <w:r w:rsidRPr="0029017A">
        <w:rPr>
          <w:rFonts w:ascii="David" w:hAnsi="David" w:cs="David"/>
          <w:b/>
          <w:bCs/>
          <w:rtl/>
        </w:rPr>
        <w:t>ירושה</w:t>
      </w:r>
      <w:r w:rsidR="00F13D22" w:rsidRPr="0029017A">
        <w:rPr>
          <w:rFonts w:ascii="David" w:hAnsi="David" w:cs="David"/>
          <w:b/>
          <w:bCs/>
          <w:rtl/>
        </w:rPr>
        <w:t xml:space="preserve">- </w:t>
      </w:r>
      <w:r w:rsidR="00F13D22" w:rsidRPr="0029017A">
        <w:rPr>
          <w:rFonts w:ascii="David" w:hAnsi="David" w:cs="David"/>
          <w:rtl/>
        </w:rPr>
        <w:t>או לפי דין (חוק הירושה) או לפי צוואה.</w:t>
      </w:r>
    </w:p>
    <w:p w14:paraId="559DAC36" w14:textId="3B9A6480" w:rsidR="00AF291D" w:rsidRPr="0029017A" w:rsidRDefault="00AF291D" w:rsidP="0095551C">
      <w:pPr>
        <w:pStyle w:val="a3"/>
        <w:numPr>
          <w:ilvl w:val="0"/>
          <w:numId w:val="54"/>
        </w:numPr>
        <w:ind w:left="708"/>
        <w:jc w:val="both"/>
        <w:rPr>
          <w:rFonts w:ascii="David" w:hAnsi="David" w:cs="David"/>
          <w:rtl/>
        </w:rPr>
      </w:pPr>
      <w:r w:rsidRPr="0029017A">
        <w:rPr>
          <w:rFonts w:ascii="David" w:hAnsi="David" w:cs="David"/>
          <w:b/>
          <w:bCs/>
          <w:rtl/>
        </w:rPr>
        <w:t>תפיסת חזקה</w:t>
      </w:r>
      <w:r w:rsidR="00B06C88" w:rsidRPr="0029017A">
        <w:rPr>
          <w:rFonts w:ascii="David" w:hAnsi="David" w:cs="David"/>
          <w:b/>
          <w:bCs/>
          <w:rtl/>
        </w:rPr>
        <w:t xml:space="preserve">- </w:t>
      </w:r>
      <w:r w:rsidRPr="0029017A">
        <w:rPr>
          <w:rFonts w:ascii="David" w:hAnsi="David" w:cs="David"/>
          <w:rtl/>
        </w:rPr>
        <w:t>משך הזמן שבו אתה מחזיק ב</w:t>
      </w:r>
      <w:r w:rsidR="00F13D22" w:rsidRPr="0029017A">
        <w:rPr>
          <w:rFonts w:ascii="David" w:hAnsi="David" w:cs="David"/>
          <w:rtl/>
        </w:rPr>
        <w:t>נכס מ</w:t>
      </w:r>
      <w:r w:rsidRPr="0029017A">
        <w:rPr>
          <w:rFonts w:ascii="David" w:hAnsi="David" w:cs="David"/>
          <w:rtl/>
        </w:rPr>
        <w:t xml:space="preserve">עביר לך או מגבש לך זכות קניינית </w:t>
      </w:r>
      <w:r w:rsidR="00F13D22" w:rsidRPr="0029017A">
        <w:rPr>
          <w:rFonts w:ascii="David" w:hAnsi="David" w:cs="David"/>
          <w:rtl/>
        </w:rPr>
        <w:t>על הנכס</w:t>
      </w:r>
      <w:r w:rsidRPr="0029017A">
        <w:rPr>
          <w:rFonts w:ascii="David" w:hAnsi="David" w:cs="David"/>
          <w:rtl/>
        </w:rPr>
        <w:t>. היום</w:t>
      </w:r>
      <w:r w:rsidR="00F13D22" w:rsidRPr="0029017A">
        <w:rPr>
          <w:rFonts w:ascii="David" w:hAnsi="David" w:cs="David"/>
          <w:rtl/>
        </w:rPr>
        <w:t xml:space="preserve"> תפיסת חזקה תקפה</w:t>
      </w:r>
      <w:r w:rsidRPr="0029017A">
        <w:rPr>
          <w:rFonts w:ascii="David" w:hAnsi="David" w:cs="David"/>
          <w:rtl/>
        </w:rPr>
        <w:t xml:space="preserve"> רק במיטלטלין.</w:t>
      </w:r>
      <w:r w:rsidRPr="0029017A">
        <w:rPr>
          <w:rFonts w:ascii="David" w:hAnsi="David" w:cs="David"/>
          <w:b/>
          <w:bCs/>
          <w:rtl/>
        </w:rPr>
        <w:t xml:space="preserve"> </w:t>
      </w:r>
      <w:r w:rsidR="00F13D22" w:rsidRPr="0029017A">
        <w:rPr>
          <w:rFonts w:ascii="David" w:hAnsi="David" w:cs="David"/>
          <w:rtl/>
        </w:rPr>
        <w:t xml:space="preserve">בעבר, </w:t>
      </w:r>
      <w:r w:rsidRPr="0029017A">
        <w:rPr>
          <w:rFonts w:ascii="David" w:hAnsi="David" w:cs="David"/>
          <w:rtl/>
        </w:rPr>
        <w:t xml:space="preserve">ס' 78 לחוק הקרקעות </w:t>
      </w:r>
      <w:r w:rsidR="00F13D22" w:rsidRPr="0029017A">
        <w:rPr>
          <w:rFonts w:ascii="David" w:hAnsi="David" w:cs="David"/>
          <w:rtl/>
        </w:rPr>
        <w:t>העות'מאני</w:t>
      </w:r>
      <w:r w:rsidRPr="0029017A">
        <w:rPr>
          <w:rFonts w:ascii="David" w:hAnsi="David" w:cs="David"/>
          <w:rtl/>
        </w:rPr>
        <w:t xml:space="preserve"> </w:t>
      </w:r>
      <w:r w:rsidR="00F13D22" w:rsidRPr="0029017A">
        <w:rPr>
          <w:rFonts w:ascii="David" w:hAnsi="David" w:cs="David"/>
          <w:rtl/>
        </w:rPr>
        <w:t>אפשר</w:t>
      </w:r>
      <w:r w:rsidRPr="0029017A">
        <w:rPr>
          <w:rFonts w:ascii="David" w:hAnsi="David" w:cs="David"/>
          <w:rtl/>
        </w:rPr>
        <w:t xml:space="preserve"> לרכוש זכויות במקרקעין בדרך של </w:t>
      </w:r>
      <w:r w:rsidRPr="0029017A">
        <w:rPr>
          <w:rFonts w:ascii="David" w:hAnsi="David" w:cs="David"/>
          <w:u w:val="single"/>
          <w:rtl/>
        </w:rPr>
        <w:t>התיישנות רוכשת</w:t>
      </w:r>
      <w:r w:rsidRPr="0029017A">
        <w:rPr>
          <w:rFonts w:ascii="David" w:hAnsi="David" w:cs="David"/>
          <w:rtl/>
        </w:rPr>
        <w:t xml:space="preserve">. זה רלוונטי כיום רק לשטחים </w:t>
      </w:r>
      <w:proofErr w:type="spellStart"/>
      <w:r w:rsidRPr="0029017A">
        <w:rPr>
          <w:rFonts w:ascii="David" w:hAnsi="David" w:cs="David"/>
          <w:rtl/>
        </w:rPr>
        <w:t>באיו"ש</w:t>
      </w:r>
      <w:proofErr w:type="spellEnd"/>
      <w:r w:rsidRPr="0029017A">
        <w:rPr>
          <w:rFonts w:ascii="David" w:hAnsi="David" w:cs="David"/>
          <w:rtl/>
        </w:rPr>
        <w:t>.</w:t>
      </w:r>
    </w:p>
    <w:p w14:paraId="1CE48835" w14:textId="0F07243E" w:rsidR="00AF291D" w:rsidRPr="0029017A" w:rsidRDefault="00F13D22" w:rsidP="0095551C">
      <w:pPr>
        <w:pStyle w:val="a3"/>
        <w:numPr>
          <w:ilvl w:val="0"/>
          <w:numId w:val="54"/>
        </w:numPr>
        <w:ind w:left="708"/>
        <w:jc w:val="both"/>
        <w:rPr>
          <w:rFonts w:ascii="David" w:hAnsi="David" w:cs="David"/>
          <w:b/>
          <w:bCs/>
        </w:rPr>
      </w:pPr>
      <w:r w:rsidRPr="0029017A">
        <w:rPr>
          <w:rFonts w:ascii="David" w:hAnsi="David" w:cs="David"/>
          <w:b/>
          <w:bCs/>
          <w:rtl/>
        </w:rPr>
        <w:t xml:space="preserve">זיקת הנאה </w:t>
      </w:r>
      <w:proofErr w:type="spellStart"/>
      <w:r w:rsidRPr="0029017A">
        <w:rPr>
          <w:rFonts w:ascii="David" w:hAnsi="David" w:cs="David"/>
          <w:b/>
          <w:bCs/>
          <w:rtl/>
        </w:rPr>
        <w:t>מכח</w:t>
      </w:r>
      <w:proofErr w:type="spellEnd"/>
      <w:r w:rsidRPr="0029017A">
        <w:rPr>
          <w:rFonts w:ascii="David" w:hAnsi="David" w:cs="David"/>
          <w:b/>
          <w:bCs/>
          <w:rtl/>
        </w:rPr>
        <w:t xml:space="preserve"> שנים- </w:t>
      </w:r>
      <w:r w:rsidR="00711759" w:rsidRPr="0029017A">
        <w:rPr>
          <w:rFonts w:ascii="David" w:hAnsi="David" w:cs="David"/>
          <w:rtl/>
        </w:rPr>
        <w:t>מעצם העובדה שעובר מספיק זמן (30 שנה) והשימוש גלוי לעיני הבעלים שאינו מתנגד, צומחת זכות קניינית של זיקת הנאה (מעניקה</w:t>
      </w:r>
      <w:r w:rsidR="00515C7D" w:rsidRPr="0029017A">
        <w:rPr>
          <w:rFonts w:ascii="David" w:hAnsi="David" w:cs="David"/>
          <w:rtl/>
        </w:rPr>
        <w:t xml:space="preserve"> את זכות השימוש שאין עימו החזקה)</w:t>
      </w:r>
      <w:r w:rsidRPr="0029017A">
        <w:rPr>
          <w:rFonts w:ascii="David" w:hAnsi="David" w:cs="David"/>
          <w:rtl/>
        </w:rPr>
        <w:t>.</w:t>
      </w:r>
    </w:p>
    <w:p w14:paraId="064A2503" w14:textId="163A0E3D" w:rsidR="00AF291D" w:rsidRPr="0029017A" w:rsidRDefault="00AF291D" w:rsidP="0095551C">
      <w:pPr>
        <w:pStyle w:val="a3"/>
        <w:numPr>
          <w:ilvl w:val="0"/>
          <w:numId w:val="54"/>
        </w:numPr>
        <w:ind w:left="708"/>
        <w:jc w:val="both"/>
        <w:rPr>
          <w:rFonts w:ascii="David" w:hAnsi="David" w:cs="David"/>
          <w:b/>
          <w:bCs/>
        </w:rPr>
      </w:pPr>
      <w:r w:rsidRPr="0029017A">
        <w:rPr>
          <w:rFonts w:ascii="David" w:hAnsi="David" w:cs="David"/>
          <w:b/>
          <w:bCs/>
          <w:rtl/>
        </w:rPr>
        <w:t>שיפור נכסי הזולת</w:t>
      </w:r>
      <w:r w:rsidR="00F13D22" w:rsidRPr="0029017A">
        <w:rPr>
          <w:rFonts w:ascii="David" w:hAnsi="David" w:cs="David"/>
          <w:b/>
          <w:bCs/>
          <w:rtl/>
        </w:rPr>
        <w:t xml:space="preserve">- </w:t>
      </w:r>
      <w:r w:rsidR="00945590" w:rsidRPr="0029017A">
        <w:rPr>
          <w:rFonts w:ascii="David" w:hAnsi="David" w:cs="David"/>
          <w:rtl/>
        </w:rPr>
        <w:t xml:space="preserve">פעולות של שיפור הנכס, </w:t>
      </w:r>
      <w:r w:rsidR="00F13D22" w:rsidRPr="0029017A">
        <w:rPr>
          <w:rFonts w:ascii="David" w:hAnsi="David" w:cs="David"/>
          <w:rtl/>
        </w:rPr>
        <w:t xml:space="preserve">כאשר </w:t>
      </w:r>
      <w:r w:rsidR="00945590" w:rsidRPr="0029017A">
        <w:rPr>
          <w:rFonts w:ascii="David" w:hAnsi="David" w:cs="David"/>
          <w:rtl/>
        </w:rPr>
        <w:t>ה</w:t>
      </w:r>
      <w:r w:rsidR="003A7B3C" w:rsidRPr="0029017A">
        <w:rPr>
          <w:rFonts w:ascii="David" w:hAnsi="David" w:cs="David"/>
          <w:rtl/>
        </w:rPr>
        <w:t xml:space="preserve">מטלטלין </w:t>
      </w:r>
      <w:r w:rsidR="00AA0B69" w:rsidRPr="0029017A">
        <w:rPr>
          <w:rFonts w:ascii="David" w:hAnsi="David" w:cs="David"/>
          <w:rtl/>
        </w:rPr>
        <w:t>הופך למחובר למקרקעין (חלק ממנו שלא ניתן להפרדה לפי חוק)</w:t>
      </w:r>
      <w:r w:rsidR="003A7B3C" w:rsidRPr="0029017A">
        <w:rPr>
          <w:rFonts w:ascii="David" w:hAnsi="David" w:cs="David"/>
          <w:rtl/>
        </w:rPr>
        <w:t>,</w:t>
      </w:r>
      <w:r w:rsidR="00AA0B69" w:rsidRPr="0029017A">
        <w:rPr>
          <w:rFonts w:ascii="David" w:hAnsi="David" w:cs="David"/>
          <w:rtl/>
        </w:rPr>
        <w:t xml:space="preserve"> </w:t>
      </w:r>
      <w:r w:rsidR="003A7B3C" w:rsidRPr="0029017A">
        <w:rPr>
          <w:rFonts w:ascii="David" w:hAnsi="David" w:cs="David"/>
          <w:rtl/>
        </w:rPr>
        <w:t xml:space="preserve">הזולת מקנה לי את הבעלות על הנכס שחובר. </w:t>
      </w:r>
      <w:r w:rsidR="00AA0B69" w:rsidRPr="0029017A">
        <w:rPr>
          <w:rFonts w:ascii="David" w:hAnsi="David" w:cs="David"/>
          <w:rtl/>
        </w:rPr>
        <w:t xml:space="preserve">במצב זה, </w:t>
      </w:r>
      <w:r w:rsidR="00F13D22" w:rsidRPr="0029017A">
        <w:rPr>
          <w:rFonts w:ascii="David" w:hAnsi="David" w:cs="David"/>
          <w:rtl/>
        </w:rPr>
        <w:t xml:space="preserve">נוצרת בעלות משותפת </w:t>
      </w:r>
      <w:r w:rsidR="001E3679" w:rsidRPr="0029017A">
        <w:rPr>
          <w:rFonts w:ascii="David" w:hAnsi="David" w:cs="David"/>
          <w:rtl/>
        </w:rPr>
        <w:t>במקרקעין.</w:t>
      </w:r>
    </w:p>
    <w:p w14:paraId="29019F46" w14:textId="70431103" w:rsidR="00FF7950" w:rsidRPr="0029017A" w:rsidRDefault="00AF291D" w:rsidP="0095551C">
      <w:pPr>
        <w:pStyle w:val="a3"/>
        <w:numPr>
          <w:ilvl w:val="0"/>
          <w:numId w:val="54"/>
        </w:numPr>
        <w:ind w:left="708"/>
        <w:jc w:val="both"/>
        <w:rPr>
          <w:rFonts w:ascii="David" w:hAnsi="David" w:cs="David"/>
          <w:b/>
          <w:bCs/>
        </w:rPr>
      </w:pPr>
      <w:r w:rsidRPr="0029017A">
        <w:rPr>
          <w:rFonts w:ascii="David" w:hAnsi="David" w:cs="David"/>
          <w:b/>
          <w:bCs/>
          <w:rtl/>
        </w:rPr>
        <w:t xml:space="preserve">עסקה רצונית- </w:t>
      </w:r>
      <w:r w:rsidR="00A40D45" w:rsidRPr="0029017A">
        <w:rPr>
          <w:rFonts w:ascii="David" w:hAnsi="David" w:cs="David"/>
          <w:rtl/>
        </w:rPr>
        <w:t xml:space="preserve">מכר, מתנה, שכירות, משכון </w:t>
      </w:r>
      <w:proofErr w:type="spellStart"/>
      <w:r w:rsidR="00A40D45" w:rsidRPr="0029017A">
        <w:rPr>
          <w:rFonts w:ascii="David" w:hAnsi="David" w:cs="David"/>
          <w:rtl/>
        </w:rPr>
        <w:t>וכו</w:t>
      </w:r>
      <w:proofErr w:type="spellEnd"/>
      <w:r w:rsidR="00A40D45" w:rsidRPr="0029017A">
        <w:rPr>
          <w:rFonts w:ascii="David" w:hAnsi="David" w:cs="David"/>
          <w:rtl/>
        </w:rPr>
        <w:t xml:space="preserve">'. </w:t>
      </w:r>
      <w:r w:rsidR="00F13D22" w:rsidRPr="0029017A">
        <w:rPr>
          <w:rFonts w:ascii="David" w:hAnsi="David" w:cs="David"/>
          <w:rtl/>
        </w:rPr>
        <w:t xml:space="preserve">הדרך הרווחת ביותר. </w:t>
      </w:r>
      <w:r w:rsidR="00980585" w:rsidRPr="0029017A">
        <w:rPr>
          <w:rFonts w:ascii="David" w:hAnsi="David" w:cs="David"/>
          <w:rtl/>
        </w:rPr>
        <w:t>עסקה שדיני החוזים חלים עליה</w:t>
      </w:r>
      <w:r w:rsidR="00F13D22" w:rsidRPr="0029017A">
        <w:rPr>
          <w:rFonts w:ascii="David" w:hAnsi="David" w:cs="David"/>
          <w:rtl/>
        </w:rPr>
        <w:t xml:space="preserve"> (לרבות פגמים בכריתה, </w:t>
      </w:r>
      <w:r w:rsidR="00C412C6" w:rsidRPr="0029017A">
        <w:rPr>
          <w:rFonts w:ascii="David" w:hAnsi="David" w:cs="David"/>
          <w:rtl/>
        </w:rPr>
        <w:t>תרופות וכו'</w:t>
      </w:r>
      <w:r w:rsidR="00F13D22" w:rsidRPr="0029017A">
        <w:rPr>
          <w:rFonts w:ascii="David" w:hAnsi="David" w:cs="David"/>
          <w:rtl/>
        </w:rPr>
        <w:t>)</w:t>
      </w:r>
      <w:r w:rsidR="00980585" w:rsidRPr="0029017A">
        <w:rPr>
          <w:rFonts w:ascii="David" w:hAnsi="David" w:cs="David"/>
          <w:rtl/>
        </w:rPr>
        <w:t xml:space="preserve"> </w:t>
      </w:r>
      <w:r w:rsidR="00C412C6" w:rsidRPr="0029017A">
        <w:rPr>
          <w:rFonts w:ascii="David" w:hAnsi="David" w:cs="David"/>
          <w:rtl/>
        </w:rPr>
        <w:t>במקרקעין חלה דרישת הכתב בס'8 (חריג- שכירות קצרת מועד עד 5 שנים)</w:t>
      </w:r>
      <w:r w:rsidR="00F13D22" w:rsidRPr="0029017A">
        <w:rPr>
          <w:rFonts w:ascii="David" w:hAnsi="David" w:cs="David"/>
          <w:rtl/>
        </w:rPr>
        <w:t>.</w:t>
      </w:r>
    </w:p>
    <w:p w14:paraId="6D9913BE" w14:textId="31169B98" w:rsidR="00214E04" w:rsidRPr="0029017A" w:rsidRDefault="00214E04" w:rsidP="003D51BB">
      <w:pPr>
        <w:pStyle w:val="2"/>
        <w:shd w:val="clear" w:color="auto" w:fill="4F81BD" w:themeFill="accent1"/>
        <w:jc w:val="center"/>
        <w:rPr>
          <w:rFonts w:ascii="David" w:hAnsi="David" w:cs="David"/>
          <w:b/>
          <w:bCs/>
          <w:color w:val="auto"/>
          <w:sz w:val="22"/>
          <w:szCs w:val="22"/>
          <w:rtl/>
        </w:rPr>
      </w:pPr>
      <w:bookmarkStart w:id="43" w:name="_Toc95517094"/>
      <w:r w:rsidRPr="0029017A">
        <w:rPr>
          <w:rFonts w:ascii="David" w:hAnsi="David" w:cs="David"/>
          <w:b/>
          <w:bCs/>
          <w:color w:val="auto"/>
          <w:sz w:val="22"/>
          <w:szCs w:val="22"/>
          <w:rtl/>
        </w:rPr>
        <w:t>עסקה רצונית</w:t>
      </w:r>
      <w:bookmarkEnd w:id="43"/>
    </w:p>
    <w:p w14:paraId="4C75F163" w14:textId="6F9EAEE4" w:rsidR="00214E04" w:rsidRPr="0029017A" w:rsidRDefault="00214E04" w:rsidP="003D51BB">
      <w:pPr>
        <w:pStyle w:val="3"/>
        <w:shd w:val="clear" w:color="auto" w:fill="B8CCE4" w:themeFill="accent1" w:themeFillTint="66"/>
        <w:spacing w:line="240" w:lineRule="auto"/>
        <w:rPr>
          <w:rFonts w:ascii="David" w:hAnsi="David" w:cs="David"/>
          <w:color w:val="auto"/>
          <w:sz w:val="22"/>
          <w:szCs w:val="22"/>
          <w:rtl/>
        </w:rPr>
      </w:pPr>
      <w:bookmarkStart w:id="44" w:name="_Toc95517095"/>
      <w:r w:rsidRPr="0029017A">
        <w:rPr>
          <w:rFonts w:ascii="David" w:hAnsi="David" w:cs="David"/>
          <w:color w:val="auto"/>
          <w:sz w:val="22"/>
          <w:szCs w:val="22"/>
          <w:rtl/>
        </w:rPr>
        <w:t>מקרקעין</w:t>
      </w:r>
      <w:bookmarkEnd w:id="44"/>
    </w:p>
    <w:p w14:paraId="2DBEBD9E" w14:textId="1C3F3505" w:rsidR="00CD4653" w:rsidRPr="0029017A" w:rsidRDefault="009419D7" w:rsidP="00485A22">
      <w:pPr>
        <w:spacing w:after="0"/>
        <w:jc w:val="center"/>
        <w:rPr>
          <w:rFonts w:ascii="David" w:hAnsi="David" w:cs="David"/>
          <w:u w:val="single"/>
          <w:rtl/>
        </w:rPr>
      </w:pPr>
      <w:r w:rsidRPr="0029017A">
        <w:rPr>
          <w:rFonts w:ascii="David" w:hAnsi="David" w:cs="David"/>
          <w:u w:val="single"/>
          <w:rtl/>
        </w:rPr>
        <w:t>השתכללות הזכות</w:t>
      </w:r>
      <w:r w:rsidR="00444108" w:rsidRPr="0029017A">
        <w:rPr>
          <w:rFonts w:ascii="David" w:hAnsi="David" w:cs="David"/>
          <w:u w:val="single"/>
          <w:rtl/>
        </w:rPr>
        <w:t xml:space="preserve"> </w:t>
      </w:r>
      <w:r w:rsidRPr="0029017A">
        <w:rPr>
          <w:rFonts w:ascii="David" w:hAnsi="David" w:cs="David"/>
          <w:u w:val="single"/>
          <w:rtl/>
        </w:rPr>
        <w:t xml:space="preserve">= מעבר בין השלב החוזי לשלב הקנייני. </w:t>
      </w:r>
      <w:r w:rsidR="00AF449D" w:rsidRPr="0029017A">
        <w:rPr>
          <w:rFonts w:ascii="David" w:hAnsi="David" w:cs="David"/>
          <w:u w:val="single"/>
          <w:rtl/>
        </w:rPr>
        <w:t>אולם המעבר</w:t>
      </w:r>
      <w:r w:rsidR="00AF449D" w:rsidRPr="0029017A">
        <w:rPr>
          <w:rFonts w:ascii="David" w:hAnsi="David" w:cs="David"/>
          <w:b/>
          <w:bCs/>
          <w:u w:val="single"/>
          <w:rtl/>
        </w:rPr>
        <w:t xml:space="preserve"> לוקח זמן</w:t>
      </w:r>
      <w:r w:rsidR="00AF449D" w:rsidRPr="0029017A">
        <w:rPr>
          <w:rFonts w:ascii="David" w:hAnsi="David" w:cs="David"/>
          <w:u w:val="single"/>
          <w:rtl/>
        </w:rPr>
        <w:t>.</w:t>
      </w:r>
    </w:p>
    <w:p w14:paraId="3D858648" w14:textId="0108129D" w:rsidR="00CD4653" w:rsidRPr="0029017A" w:rsidRDefault="00CD4653" w:rsidP="009D57B6">
      <w:pPr>
        <w:pStyle w:val="a3"/>
        <w:numPr>
          <w:ilvl w:val="0"/>
          <w:numId w:val="145"/>
        </w:numPr>
        <w:spacing w:after="0"/>
        <w:ind w:left="282"/>
        <w:jc w:val="both"/>
        <w:rPr>
          <w:rFonts w:ascii="David" w:hAnsi="David" w:cs="David"/>
        </w:rPr>
      </w:pPr>
      <w:r w:rsidRPr="0029017A">
        <w:rPr>
          <w:rFonts w:ascii="David" w:hAnsi="David" w:cs="David"/>
          <w:b/>
          <w:bCs/>
          <w:rtl/>
        </w:rPr>
        <w:t>פער הזמנים נובע מכמה סיבות:</w:t>
      </w:r>
    </w:p>
    <w:p w14:paraId="467D4E19" w14:textId="77777777" w:rsidR="00CD4653" w:rsidRPr="0029017A" w:rsidRDefault="00CD4653" w:rsidP="009D57B6">
      <w:pPr>
        <w:pStyle w:val="a3"/>
        <w:numPr>
          <w:ilvl w:val="0"/>
          <w:numId w:val="121"/>
        </w:numPr>
        <w:jc w:val="both"/>
        <w:rPr>
          <w:rFonts w:ascii="David" w:hAnsi="David" w:cs="David"/>
        </w:rPr>
      </w:pPr>
      <w:r w:rsidRPr="0029017A">
        <w:rPr>
          <w:rFonts w:ascii="David" w:hAnsi="David" w:cs="David"/>
          <w:u w:val="single"/>
          <w:rtl/>
        </w:rPr>
        <w:t>עסקאות באשראי</w:t>
      </w:r>
      <w:r w:rsidRPr="0029017A">
        <w:rPr>
          <w:rFonts w:ascii="David" w:hAnsi="David" w:cs="David"/>
          <w:rtl/>
        </w:rPr>
        <w:t>- לרוב העסקאות מעוצבות כך שהתמורה מחולקת לתשלומים. ואז המוכר לא יתן לרוכש לרשום את הזכויות עד שלא עברה התמורה המלאה.</w:t>
      </w:r>
    </w:p>
    <w:p w14:paraId="79CBA66F" w14:textId="77777777" w:rsidR="00CD4653" w:rsidRPr="0029017A" w:rsidRDefault="00CD4653" w:rsidP="009D57B6">
      <w:pPr>
        <w:pStyle w:val="a3"/>
        <w:numPr>
          <w:ilvl w:val="0"/>
          <w:numId w:val="121"/>
        </w:numPr>
        <w:jc w:val="both"/>
        <w:rPr>
          <w:rFonts w:ascii="David" w:hAnsi="David" w:cs="David"/>
        </w:rPr>
      </w:pPr>
      <w:r w:rsidRPr="0029017A">
        <w:rPr>
          <w:rFonts w:ascii="David" w:hAnsi="David" w:cs="David"/>
          <w:u w:val="single"/>
          <w:rtl/>
        </w:rPr>
        <w:t>מיסים ואישורים</w:t>
      </w:r>
      <w:r w:rsidRPr="0029017A">
        <w:rPr>
          <w:rFonts w:ascii="David" w:hAnsi="David" w:cs="David"/>
          <w:rtl/>
        </w:rPr>
        <w:t>- כדי לרשום את הנכס בטאבו צריך להראות אישורים של כל המיסים (רכישה, שבח, היטלי השבחה של עיריות), והחישובים לצורך הוצאת השומה לוקחת זמן.</w:t>
      </w:r>
    </w:p>
    <w:p w14:paraId="31023A5B" w14:textId="116C10C2" w:rsidR="00CD4653" w:rsidRPr="0029017A" w:rsidRDefault="00CD4653" w:rsidP="009D57B6">
      <w:pPr>
        <w:pStyle w:val="a3"/>
        <w:numPr>
          <w:ilvl w:val="0"/>
          <w:numId w:val="121"/>
        </w:numPr>
        <w:jc w:val="both"/>
        <w:rPr>
          <w:rFonts w:ascii="David" w:hAnsi="David" w:cs="David"/>
          <w:rtl/>
        </w:rPr>
      </w:pPr>
      <w:r w:rsidRPr="0029017A">
        <w:rPr>
          <w:rFonts w:ascii="David" w:hAnsi="David" w:cs="David"/>
          <w:u w:val="single"/>
          <w:rtl/>
        </w:rPr>
        <w:t>מימון ומשכנתאות</w:t>
      </w:r>
      <w:r w:rsidRPr="0029017A">
        <w:rPr>
          <w:rFonts w:ascii="David" w:hAnsi="David" w:cs="David"/>
          <w:rtl/>
        </w:rPr>
        <w:t>- רישום הנכס כמשועבד לוקח זמן. כמו כן, לעיתים צריך להסיר משכנתא קיימת- גם לוקח זמן</w:t>
      </w:r>
    </w:p>
    <w:p w14:paraId="7CABC78A" w14:textId="0021657E" w:rsidR="00485A22" w:rsidRPr="0029017A" w:rsidRDefault="00485A22" w:rsidP="009D57B6">
      <w:pPr>
        <w:pStyle w:val="a3"/>
        <w:numPr>
          <w:ilvl w:val="0"/>
          <w:numId w:val="145"/>
        </w:numPr>
        <w:spacing w:after="0"/>
        <w:ind w:left="282"/>
        <w:jc w:val="both"/>
        <w:rPr>
          <w:rFonts w:ascii="David" w:hAnsi="David" w:cs="David"/>
          <w:b/>
          <w:bCs/>
        </w:rPr>
      </w:pPr>
      <w:r w:rsidRPr="0029017A">
        <w:rPr>
          <w:rFonts w:ascii="David" w:hAnsi="David" w:cs="David"/>
          <w:b/>
          <w:bCs/>
          <w:rtl/>
        </w:rPr>
        <w:t>הליך הרישום במקרקעין דורש</w:t>
      </w:r>
      <w:r w:rsidRPr="0029017A">
        <w:rPr>
          <w:rFonts w:ascii="David" w:hAnsi="David" w:cs="David"/>
          <w:rtl/>
        </w:rPr>
        <w:t>:</w:t>
      </w:r>
      <w:r w:rsidRPr="0029017A">
        <w:rPr>
          <w:rFonts w:ascii="David" w:hAnsi="David" w:cs="David"/>
          <w:b/>
          <w:bCs/>
          <w:rtl/>
        </w:rPr>
        <w:t xml:space="preserve"> </w:t>
      </w:r>
      <w:r w:rsidRPr="0029017A">
        <w:rPr>
          <w:rFonts w:ascii="David" w:hAnsi="David" w:cs="David"/>
          <w:rtl/>
        </w:rPr>
        <w:t>1)שטר מכר בחמישה עותקים; 2)חוזה מכירה חתום; 3)אישור עייריה שאין חובות על הנכס (ארנונה, היטלי השבחה); 4)אישורי מיסוי- מס רכישה/שבח או פטור, ואז רשויות המיסוי מאשרות לבצע את הרישום במרשם.</w:t>
      </w:r>
    </w:p>
    <w:p w14:paraId="121D5859" w14:textId="77777777" w:rsidR="00EB527D" w:rsidRPr="0029017A" w:rsidRDefault="002C76E2" w:rsidP="009D57B6">
      <w:pPr>
        <w:pStyle w:val="a3"/>
        <w:numPr>
          <w:ilvl w:val="0"/>
          <w:numId w:val="145"/>
        </w:numPr>
        <w:spacing w:after="0"/>
        <w:ind w:left="282"/>
        <w:jc w:val="both"/>
        <w:rPr>
          <w:rFonts w:ascii="David" w:hAnsi="David" w:cs="David"/>
          <w:b/>
          <w:bCs/>
        </w:rPr>
      </w:pPr>
      <w:r w:rsidRPr="0029017A">
        <w:rPr>
          <w:rFonts w:ascii="David" w:hAnsi="David" w:cs="David"/>
          <w:highlight w:val="yellow"/>
          <w:rtl/>
        </w:rPr>
        <w:t>ס' 7 חל רק על עסקה במקרקעין הטעונה רישום</w:t>
      </w:r>
      <w:r w:rsidRPr="0029017A">
        <w:rPr>
          <w:rFonts w:ascii="David" w:hAnsi="David" w:cs="David"/>
          <w:b/>
          <w:bCs/>
          <w:rtl/>
        </w:rPr>
        <w:t xml:space="preserve"> </w:t>
      </w:r>
      <w:r w:rsidR="00425552" w:rsidRPr="0029017A">
        <w:rPr>
          <w:rFonts w:ascii="David" w:hAnsi="David" w:cs="David"/>
          <w:b/>
          <w:bCs/>
          <w:rtl/>
        </w:rPr>
        <w:t xml:space="preserve">כאשר הנכס לא רשום במרשם (בטאבו), זו לא עסקה במקרקעין </w:t>
      </w:r>
      <w:r w:rsidR="00425552" w:rsidRPr="0029017A">
        <w:rPr>
          <w:rFonts w:ascii="David" w:hAnsi="David" w:cs="David"/>
          <w:b/>
          <w:bCs/>
        </w:rPr>
        <w:sym w:font="Wingdings" w:char="F0DF"/>
      </w:r>
      <w:r w:rsidR="00425552" w:rsidRPr="0029017A">
        <w:rPr>
          <w:rFonts w:ascii="David" w:hAnsi="David" w:cs="David"/>
          <w:b/>
          <w:bCs/>
          <w:rtl/>
        </w:rPr>
        <w:t xml:space="preserve"> לא חל חוק המקרקעין. </w:t>
      </w:r>
      <w:r w:rsidR="00425552" w:rsidRPr="0029017A">
        <w:rPr>
          <w:rFonts w:ascii="David" w:hAnsi="David" w:cs="David"/>
          <w:rtl/>
        </w:rPr>
        <w:t xml:space="preserve">הקנייה היא של זכות חוזית לקבל בעלות על מקרקעין. </w:t>
      </w:r>
    </w:p>
    <w:p w14:paraId="1E548BD0" w14:textId="36D3305A" w:rsidR="00EB527D" w:rsidRPr="0029017A" w:rsidRDefault="00EB527D" w:rsidP="005520E6">
      <w:pPr>
        <w:pStyle w:val="a3"/>
        <w:spacing w:after="0"/>
        <w:ind w:left="282"/>
        <w:jc w:val="both"/>
        <w:rPr>
          <w:rFonts w:ascii="David" w:hAnsi="David" w:cs="David"/>
        </w:rPr>
      </w:pPr>
      <w:r w:rsidRPr="0029017A">
        <w:rPr>
          <w:rFonts w:ascii="David" w:hAnsi="David" w:cs="David"/>
          <w:u w:val="single"/>
          <w:rtl/>
        </w:rPr>
        <w:lastRenderedPageBreak/>
        <w:t>מה לא טעון רישום</w:t>
      </w:r>
      <w:r w:rsidRPr="0029017A">
        <w:rPr>
          <w:rFonts w:ascii="David" w:hAnsi="David" w:cs="David"/>
          <w:rtl/>
        </w:rPr>
        <w:t xml:space="preserve">? 1)זכויות במקרקעין- זיקת הנאה (נוצרת מכוח שימוש ממושך), זכות קדימה מכוח חוק (למשל, למשך השנתיים הראשונות במשק חקלאי שעובר בירושה במשפחה); 2) זכויות שהן תוצר של עסקה- שכירות קצרת מועד. </w:t>
      </w:r>
    </w:p>
    <w:p w14:paraId="0B32E07E" w14:textId="77777777" w:rsidR="00425552" w:rsidRPr="0029017A" w:rsidRDefault="0038368D" w:rsidP="009D57B6">
      <w:pPr>
        <w:pStyle w:val="a3"/>
        <w:numPr>
          <w:ilvl w:val="0"/>
          <w:numId w:val="145"/>
        </w:numPr>
        <w:spacing w:after="0"/>
        <w:ind w:left="282"/>
        <w:jc w:val="both"/>
        <w:rPr>
          <w:rFonts w:ascii="David" w:hAnsi="David" w:cs="David"/>
          <w:b/>
          <w:bCs/>
        </w:rPr>
      </w:pPr>
      <w:r w:rsidRPr="0029017A">
        <w:rPr>
          <w:rFonts w:ascii="David" w:hAnsi="David" w:cs="David"/>
          <w:u w:val="single"/>
          <w:rtl/>
        </w:rPr>
        <w:t>בעבר,</w:t>
      </w:r>
      <w:r w:rsidRPr="0029017A">
        <w:rPr>
          <w:rFonts w:ascii="David" w:hAnsi="David" w:cs="David"/>
          <w:b/>
          <w:bCs/>
          <w:rtl/>
        </w:rPr>
        <w:t xml:space="preserve"> </w:t>
      </w:r>
      <w:r w:rsidRPr="0029017A">
        <w:rPr>
          <w:rFonts w:ascii="David" w:hAnsi="David" w:cs="David"/>
          <w:rtl/>
        </w:rPr>
        <w:t>ה</w:t>
      </w:r>
      <w:r w:rsidR="005E0EEA" w:rsidRPr="0029017A">
        <w:rPr>
          <w:rFonts w:ascii="David" w:hAnsi="David" w:cs="David"/>
          <w:rtl/>
        </w:rPr>
        <w:t xml:space="preserve">כירו </w:t>
      </w:r>
      <w:r w:rsidR="001E2EFF" w:rsidRPr="0029017A">
        <w:rPr>
          <w:rFonts w:ascii="David" w:hAnsi="David" w:cs="David"/>
          <w:rtl/>
        </w:rPr>
        <w:t>בזכות החוזית כ</w:t>
      </w:r>
      <w:r w:rsidR="00CD1F6E" w:rsidRPr="0029017A">
        <w:rPr>
          <w:rFonts w:ascii="David" w:hAnsi="David" w:cs="David"/>
          <w:rtl/>
        </w:rPr>
        <w:t>"</w:t>
      </w:r>
      <w:r w:rsidR="001E2EFF" w:rsidRPr="0029017A">
        <w:rPr>
          <w:rFonts w:ascii="David" w:hAnsi="David" w:cs="David"/>
          <w:rtl/>
        </w:rPr>
        <w:t xml:space="preserve">זכות </w:t>
      </w:r>
      <w:r w:rsidR="00CD1F6E" w:rsidRPr="0029017A">
        <w:rPr>
          <w:rFonts w:ascii="David" w:hAnsi="David" w:cs="David"/>
          <w:rtl/>
        </w:rPr>
        <w:t xml:space="preserve">מעין </w:t>
      </w:r>
      <w:r w:rsidR="001E2EFF" w:rsidRPr="0029017A">
        <w:rPr>
          <w:rFonts w:ascii="David" w:hAnsi="David" w:cs="David"/>
          <w:rtl/>
        </w:rPr>
        <w:t xml:space="preserve">קניינית" </w:t>
      </w:r>
      <w:proofErr w:type="spellStart"/>
      <w:r w:rsidR="001E2EFF" w:rsidRPr="0029017A">
        <w:rPr>
          <w:rFonts w:ascii="David" w:hAnsi="David" w:cs="David"/>
          <w:rtl/>
        </w:rPr>
        <w:t>מכח</w:t>
      </w:r>
      <w:proofErr w:type="spellEnd"/>
      <w:r w:rsidR="001E2EFF" w:rsidRPr="0029017A">
        <w:rPr>
          <w:rFonts w:ascii="David" w:hAnsi="David" w:cs="David"/>
          <w:rtl/>
        </w:rPr>
        <w:t xml:space="preserve"> דיני היושר. אולם </w:t>
      </w:r>
      <w:r w:rsidR="001E2EFF" w:rsidRPr="0029017A">
        <w:rPr>
          <w:rFonts w:ascii="David" w:hAnsi="David" w:cs="David"/>
          <w:u w:val="single"/>
          <w:rtl/>
        </w:rPr>
        <w:t>בתחילת שנות ה70,</w:t>
      </w:r>
      <w:r w:rsidR="001E2EFF" w:rsidRPr="0029017A">
        <w:rPr>
          <w:rFonts w:ascii="David" w:hAnsi="David" w:cs="David"/>
          <w:rtl/>
        </w:rPr>
        <w:t xml:space="preserve"> המצב השתנה; ס' 161 (הרשימה הסגורה) מבטל את דיני היושר. </w:t>
      </w:r>
      <w:r w:rsidR="00D14AF6" w:rsidRPr="0029017A">
        <w:rPr>
          <w:rFonts w:ascii="David" w:hAnsi="David" w:cs="David"/>
          <w:rtl/>
        </w:rPr>
        <w:t xml:space="preserve">לפי </w:t>
      </w:r>
      <w:r w:rsidR="00D14AF6" w:rsidRPr="0029017A">
        <w:rPr>
          <w:rFonts w:ascii="David" w:hAnsi="David" w:cs="David"/>
          <w:shd w:val="clear" w:color="auto" w:fill="B8CCE4" w:themeFill="accent1" w:themeFillTint="66"/>
          <w:rtl/>
        </w:rPr>
        <w:t>ס' 7 (ב)</w:t>
      </w:r>
      <w:r w:rsidR="00D14AF6" w:rsidRPr="0029017A">
        <w:rPr>
          <w:rFonts w:ascii="David" w:hAnsi="David" w:cs="David"/>
          <w:rtl/>
        </w:rPr>
        <w:t xml:space="preserve"> כל עוד העסקה לא נרשמה, יש זכות חוזית לעשות עסקה במקרקעין. יוצא שהאדם מחזיק בזכות חוזית למשך זמן ארוך. </w:t>
      </w:r>
    </w:p>
    <w:p w14:paraId="2CCF5474" w14:textId="67177D68" w:rsidR="00D14AF6" w:rsidRPr="0029017A" w:rsidRDefault="00D14AF6" w:rsidP="009D57B6">
      <w:pPr>
        <w:pStyle w:val="a3"/>
        <w:numPr>
          <w:ilvl w:val="0"/>
          <w:numId w:val="145"/>
        </w:numPr>
        <w:spacing w:after="0"/>
        <w:ind w:left="282"/>
        <w:jc w:val="both"/>
        <w:rPr>
          <w:rFonts w:ascii="David" w:hAnsi="David" w:cs="David"/>
          <w:b/>
          <w:bCs/>
          <w:rtl/>
        </w:rPr>
      </w:pPr>
      <w:r w:rsidRPr="0029017A">
        <w:rPr>
          <w:rFonts w:ascii="David" w:hAnsi="David" w:cs="David"/>
          <w:b/>
          <w:bCs/>
          <w:rtl/>
        </w:rPr>
        <w:t>התעוררו שאלות – מה המעמד של הזכות החוזית?</w:t>
      </w:r>
    </w:p>
    <w:p w14:paraId="217D384F" w14:textId="20F998E7" w:rsidR="00AF291D" w:rsidRPr="0029017A" w:rsidRDefault="005E0EEA" w:rsidP="0095551C">
      <w:pPr>
        <w:pStyle w:val="a3"/>
        <w:numPr>
          <w:ilvl w:val="0"/>
          <w:numId w:val="55"/>
        </w:numPr>
        <w:spacing w:after="160"/>
        <w:ind w:left="566"/>
        <w:jc w:val="both"/>
        <w:rPr>
          <w:rFonts w:ascii="David" w:hAnsi="David" w:cs="David"/>
        </w:rPr>
      </w:pPr>
      <w:r w:rsidRPr="0029017A">
        <w:rPr>
          <w:rFonts w:ascii="David" w:hAnsi="David" w:cs="David"/>
          <w:shd w:val="clear" w:color="auto" w:fill="FDE9D9" w:themeFill="accent6" w:themeFillTint="33"/>
          <w:rtl/>
        </w:rPr>
        <w:t>ב</w:t>
      </w:r>
      <w:r w:rsidR="00AF291D" w:rsidRPr="0029017A">
        <w:rPr>
          <w:rFonts w:ascii="David" w:hAnsi="David" w:cs="David"/>
          <w:shd w:val="clear" w:color="auto" w:fill="FDE9D9" w:themeFill="accent6" w:themeFillTint="33"/>
          <w:rtl/>
        </w:rPr>
        <w:t>פס"ד בוקר</w:t>
      </w:r>
      <w:r w:rsidR="00CF3067" w:rsidRPr="0029017A">
        <w:rPr>
          <w:rFonts w:ascii="David" w:hAnsi="David" w:cs="David"/>
          <w:rtl/>
        </w:rPr>
        <w:t xml:space="preserve">- </w:t>
      </w:r>
      <w:r w:rsidR="00F40731" w:rsidRPr="0029017A">
        <w:rPr>
          <w:rFonts w:ascii="David" w:hAnsi="David" w:cs="David"/>
          <w:rtl/>
        </w:rPr>
        <w:t>כל עוד העסקה לא נגמרה ברישום הזכות</w:t>
      </w:r>
      <w:r w:rsidR="00F40731" w:rsidRPr="0029017A">
        <w:rPr>
          <w:rFonts w:ascii="David" w:hAnsi="David" w:cs="David"/>
          <w:b/>
          <w:bCs/>
          <w:rtl/>
        </w:rPr>
        <w:t xml:space="preserve"> </w:t>
      </w:r>
      <w:r w:rsidR="00F40731" w:rsidRPr="0029017A">
        <w:rPr>
          <w:rFonts w:ascii="David" w:hAnsi="David" w:cs="David"/>
          <w:rtl/>
        </w:rPr>
        <w:t>(לפי סעיף 7(ב))</w:t>
      </w:r>
      <w:r w:rsidR="00F40731" w:rsidRPr="0029017A">
        <w:rPr>
          <w:rFonts w:ascii="David" w:hAnsi="David" w:cs="David"/>
          <w:b/>
          <w:bCs/>
          <w:rtl/>
        </w:rPr>
        <w:t xml:space="preserve">, </w:t>
      </w:r>
      <w:r w:rsidR="00F40731" w:rsidRPr="0029017A">
        <w:rPr>
          <w:rFonts w:ascii="David" w:hAnsi="David" w:cs="David"/>
          <w:rtl/>
        </w:rPr>
        <w:t xml:space="preserve">ישנה רק זכות חוזית. </w:t>
      </w:r>
      <w:r w:rsidR="00F13199" w:rsidRPr="0029017A">
        <w:rPr>
          <w:rFonts w:ascii="David" w:hAnsi="David" w:cs="David"/>
          <w:u w:val="single"/>
          <w:rtl/>
        </w:rPr>
        <w:t>המטרה</w:t>
      </w:r>
      <w:r w:rsidR="00F13199" w:rsidRPr="0029017A">
        <w:rPr>
          <w:rFonts w:ascii="David" w:hAnsi="David" w:cs="David"/>
          <w:rtl/>
        </w:rPr>
        <w:t xml:space="preserve"> לעודד אנשים לרשום זכויות, ולנצל את מעמד המרשם. נתפס כהלכה קשה.</w:t>
      </w:r>
    </w:p>
    <w:p w14:paraId="4D044ACD" w14:textId="25B16197" w:rsidR="00D249AC" w:rsidRPr="0029017A" w:rsidRDefault="00AF291D" w:rsidP="0095551C">
      <w:pPr>
        <w:pStyle w:val="a3"/>
        <w:numPr>
          <w:ilvl w:val="0"/>
          <w:numId w:val="55"/>
        </w:numPr>
        <w:spacing w:after="160"/>
        <w:ind w:left="566"/>
        <w:jc w:val="both"/>
        <w:rPr>
          <w:rFonts w:ascii="David" w:hAnsi="David" w:cs="David"/>
        </w:rPr>
      </w:pPr>
      <w:r w:rsidRPr="0029017A">
        <w:rPr>
          <w:rFonts w:ascii="David" w:hAnsi="David" w:cs="David"/>
          <w:shd w:val="clear" w:color="auto" w:fill="FDE9D9" w:themeFill="accent6" w:themeFillTint="33"/>
          <w:rtl/>
        </w:rPr>
        <w:t xml:space="preserve">פס"ד </w:t>
      </w:r>
      <w:r w:rsidR="00F13199" w:rsidRPr="0029017A">
        <w:rPr>
          <w:rFonts w:ascii="David" w:hAnsi="David" w:cs="David"/>
          <w:shd w:val="clear" w:color="auto" w:fill="FDE9D9" w:themeFill="accent6" w:themeFillTint="33"/>
          <w:rtl/>
        </w:rPr>
        <w:t xml:space="preserve">אוצר החייל נ' </w:t>
      </w:r>
      <w:r w:rsidRPr="0029017A">
        <w:rPr>
          <w:rFonts w:ascii="David" w:hAnsi="David" w:cs="David"/>
          <w:shd w:val="clear" w:color="auto" w:fill="FDE9D9" w:themeFill="accent6" w:themeFillTint="33"/>
          <w:rtl/>
        </w:rPr>
        <w:t>אהרונוב</w:t>
      </w:r>
      <w:r w:rsidR="00CF3067" w:rsidRPr="0029017A">
        <w:rPr>
          <w:rFonts w:ascii="David" w:hAnsi="David" w:cs="David"/>
          <w:rtl/>
        </w:rPr>
        <w:t>-</w:t>
      </w:r>
      <w:r w:rsidR="00D249AC" w:rsidRPr="0029017A">
        <w:rPr>
          <w:rFonts w:ascii="David" w:hAnsi="David" w:cs="David"/>
          <w:rtl/>
        </w:rPr>
        <w:t xml:space="preserve"> </w:t>
      </w:r>
      <w:r w:rsidR="00D249AC" w:rsidRPr="0029017A">
        <w:rPr>
          <w:rFonts w:ascii="David" w:hAnsi="David" w:cs="David"/>
          <w:u w:val="single"/>
          <w:rtl/>
        </w:rPr>
        <w:t>ברק רוצה להחיות את ההסדר של דיני היושר, אבל מחפש דרך אחרת</w:t>
      </w:r>
      <w:r w:rsidR="00D249AC" w:rsidRPr="0029017A">
        <w:rPr>
          <w:rFonts w:ascii="David" w:hAnsi="David" w:cs="David"/>
          <w:rtl/>
        </w:rPr>
        <w:t>.</w:t>
      </w:r>
      <w:r w:rsidR="00CF3067" w:rsidRPr="0029017A">
        <w:rPr>
          <w:rFonts w:ascii="David" w:hAnsi="David" w:cs="David"/>
          <w:rtl/>
        </w:rPr>
        <w:t xml:space="preserve"> </w:t>
      </w:r>
    </w:p>
    <w:p w14:paraId="47CEC090" w14:textId="5B034AAA" w:rsidR="00492B65" w:rsidRPr="0029017A" w:rsidRDefault="00CD1F6E" w:rsidP="002F0ACE">
      <w:pPr>
        <w:pStyle w:val="a3"/>
        <w:spacing w:after="160"/>
        <w:ind w:left="566"/>
        <w:jc w:val="both"/>
        <w:rPr>
          <w:rFonts w:ascii="David" w:hAnsi="David" w:cs="David"/>
        </w:rPr>
      </w:pPr>
      <w:r w:rsidRPr="0029017A">
        <w:rPr>
          <w:rFonts w:ascii="David" w:hAnsi="David" w:cs="David"/>
          <w:rtl/>
        </w:rPr>
        <w:t xml:space="preserve">גברת מזל אהרונוב שעשתה הסכם גירושין עם בעלה מקבלת מקרקעין, בטרם היא מספיקה לרשום את המקרקעין, בנק אוצר החייל מעכל את המקרקעין. בית המשפט (ברק) הופך את הלכת בוקר: </w:t>
      </w:r>
      <w:r w:rsidR="00EF6C13" w:rsidRPr="0029017A">
        <w:rPr>
          <w:rFonts w:ascii="David" w:hAnsi="David" w:cs="David"/>
          <w:b/>
          <w:bCs/>
          <w:rtl/>
        </w:rPr>
        <w:t>לאחר חתימת החוזה, לרוכש יש</w:t>
      </w:r>
      <w:r w:rsidR="00AF291D" w:rsidRPr="0029017A">
        <w:rPr>
          <w:rFonts w:ascii="David" w:hAnsi="David" w:cs="David"/>
          <w:b/>
          <w:bCs/>
          <w:rtl/>
        </w:rPr>
        <w:t xml:space="preserve"> </w:t>
      </w:r>
      <w:r w:rsidRPr="0029017A">
        <w:rPr>
          <w:rFonts w:ascii="David" w:hAnsi="David" w:cs="David"/>
          <w:b/>
          <w:bCs/>
          <w:rtl/>
        </w:rPr>
        <w:t>"</w:t>
      </w:r>
      <w:r w:rsidR="00AF291D" w:rsidRPr="0029017A">
        <w:rPr>
          <w:rFonts w:ascii="David" w:hAnsi="David" w:cs="David"/>
          <w:b/>
          <w:bCs/>
          <w:rtl/>
        </w:rPr>
        <w:t>זכות מעין קניינית</w:t>
      </w:r>
      <w:r w:rsidRPr="0029017A">
        <w:rPr>
          <w:rFonts w:ascii="David" w:hAnsi="David" w:cs="David"/>
          <w:b/>
          <w:bCs/>
          <w:rtl/>
        </w:rPr>
        <w:t xml:space="preserve">" </w:t>
      </w:r>
      <w:r w:rsidR="00EF6C13" w:rsidRPr="0029017A">
        <w:rPr>
          <w:rFonts w:ascii="David" w:hAnsi="David" w:cs="David"/>
          <w:b/>
          <w:bCs/>
          <w:rtl/>
        </w:rPr>
        <w:t>המ</w:t>
      </w:r>
      <w:r w:rsidR="00C9716C" w:rsidRPr="0029017A">
        <w:rPr>
          <w:rFonts w:ascii="David" w:hAnsi="David" w:cs="David"/>
          <w:b/>
          <w:bCs/>
          <w:rtl/>
        </w:rPr>
        <w:t>קנה לו עדיפות מול מעקלים ונושים</w:t>
      </w:r>
      <w:r w:rsidR="00EF6C13" w:rsidRPr="0029017A">
        <w:rPr>
          <w:rFonts w:ascii="David" w:hAnsi="David" w:cs="David"/>
          <w:b/>
          <w:bCs/>
          <w:rtl/>
        </w:rPr>
        <w:t>-</w:t>
      </w:r>
      <w:r w:rsidR="00AF291D" w:rsidRPr="0029017A">
        <w:rPr>
          <w:rFonts w:ascii="David" w:hAnsi="David" w:cs="David"/>
          <w:b/>
          <w:bCs/>
          <w:rtl/>
        </w:rPr>
        <w:t xml:space="preserve"> </w:t>
      </w:r>
      <w:r w:rsidR="00AF291D" w:rsidRPr="0029017A">
        <w:rPr>
          <w:rFonts w:ascii="David" w:hAnsi="David" w:cs="David"/>
          <w:u w:val="single"/>
          <w:rtl/>
        </w:rPr>
        <w:t>זו ההלכה כיום</w:t>
      </w:r>
      <w:r w:rsidR="00AF291D" w:rsidRPr="0029017A">
        <w:rPr>
          <w:rFonts w:ascii="David" w:hAnsi="David" w:cs="David"/>
          <w:rtl/>
        </w:rPr>
        <w:t>.</w:t>
      </w:r>
      <w:r w:rsidRPr="0029017A">
        <w:rPr>
          <w:rFonts w:ascii="David" w:eastAsia="Calibri" w:hAnsi="David" w:cs="David"/>
          <w:rtl/>
        </w:rPr>
        <w:t xml:space="preserve"> </w:t>
      </w:r>
      <w:r w:rsidR="00440249" w:rsidRPr="0029017A">
        <w:rPr>
          <w:rFonts w:ascii="David" w:hAnsi="David" w:cs="David"/>
          <w:rtl/>
        </w:rPr>
        <w:t xml:space="preserve">ברק נסמך </w:t>
      </w:r>
      <w:r w:rsidRPr="0029017A">
        <w:rPr>
          <w:rFonts w:ascii="David" w:hAnsi="David" w:cs="David"/>
          <w:rtl/>
        </w:rPr>
        <w:t>קביעתו על ס</w:t>
      </w:r>
      <w:r w:rsidR="005C6590" w:rsidRPr="0029017A">
        <w:rPr>
          <w:rFonts w:ascii="David" w:hAnsi="David" w:cs="David"/>
          <w:rtl/>
        </w:rPr>
        <w:t>'</w:t>
      </w:r>
      <w:r w:rsidRPr="0029017A">
        <w:rPr>
          <w:rFonts w:ascii="David" w:hAnsi="David" w:cs="David"/>
          <w:rtl/>
        </w:rPr>
        <w:t xml:space="preserve">9 העוסק בעסקאות נוגדות, </w:t>
      </w:r>
      <w:r w:rsidR="00440249" w:rsidRPr="0029017A">
        <w:rPr>
          <w:rFonts w:ascii="David" w:hAnsi="David" w:cs="David"/>
          <w:rtl/>
        </w:rPr>
        <w:t>במצב זה, המחוקק נותן עדיפות לרוכש המוקדם כברירת מחדל, על פני המאוחר. ברק למד ממנו על סטטוס בעל הזכות החוזית המוקדמת בזמן שעדיף על פני המאוחר בזמן</w:t>
      </w:r>
      <w:r w:rsidRPr="0029017A">
        <w:rPr>
          <w:rFonts w:ascii="David" w:hAnsi="David" w:cs="David"/>
          <w:rtl/>
        </w:rPr>
        <w:t>.</w:t>
      </w:r>
    </w:p>
    <w:p w14:paraId="4658282B" w14:textId="168C56CA" w:rsidR="002F0ACE" w:rsidRPr="0029017A" w:rsidRDefault="00425552" w:rsidP="009D57B6">
      <w:pPr>
        <w:pStyle w:val="a3"/>
        <w:numPr>
          <w:ilvl w:val="0"/>
          <w:numId w:val="146"/>
        </w:numPr>
        <w:ind w:left="282"/>
        <w:jc w:val="both"/>
        <w:rPr>
          <w:rFonts w:ascii="David" w:hAnsi="David" w:cs="David"/>
          <w:rtl/>
        </w:rPr>
      </w:pPr>
      <w:r w:rsidRPr="0029017A">
        <w:rPr>
          <w:rFonts w:ascii="David" w:hAnsi="David" w:cs="David"/>
          <w:b/>
          <w:bCs/>
          <w:rtl/>
        </w:rPr>
        <w:t>הערת אזהרה</w:t>
      </w:r>
      <w:r w:rsidRPr="0029017A">
        <w:rPr>
          <w:rFonts w:ascii="David" w:hAnsi="David" w:cs="David"/>
          <w:rtl/>
        </w:rPr>
        <w:t xml:space="preserve">: מאחר והלכת אהרונוב אינה אבסולוטית (חלה רק על היחס בין הקונה הראשון למעקל), </w:t>
      </w:r>
      <w:r w:rsidR="00A24D8D" w:rsidRPr="0029017A">
        <w:rPr>
          <w:rFonts w:ascii="David" w:hAnsi="David" w:cs="David"/>
          <w:rtl/>
        </w:rPr>
        <w:t>המחוקק י</w:t>
      </w:r>
      <w:r w:rsidRPr="0029017A">
        <w:rPr>
          <w:rFonts w:ascii="David" w:hAnsi="David" w:cs="David"/>
          <w:rtl/>
        </w:rPr>
        <w:t>צר</w:t>
      </w:r>
      <w:r w:rsidR="00A24D8D" w:rsidRPr="0029017A">
        <w:rPr>
          <w:rFonts w:ascii="David" w:hAnsi="David" w:cs="David"/>
          <w:rtl/>
        </w:rPr>
        <w:t xml:space="preserve"> כלי לרישום עסקאות חוזיות בתקופת הביניים</w:t>
      </w:r>
      <w:r w:rsidRPr="0029017A">
        <w:rPr>
          <w:rFonts w:ascii="David" w:hAnsi="David" w:cs="David"/>
          <w:rtl/>
        </w:rPr>
        <w:t xml:space="preserve"> </w:t>
      </w:r>
      <w:r w:rsidR="00C9716C" w:rsidRPr="0029017A">
        <w:rPr>
          <w:rFonts w:ascii="David" w:hAnsi="David" w:cs="David"/>
          <w:rtl/>
        </w:rPr>
        <w:t xml:space="preserve">במרשם המקרקעין שיכול להיעשות ישר לאחר חתימת ההסכם.  הערות האזהרה הן </w:t>
      </w:r>
      <w:r w:rsidR="00C9716C" w:rsidRPr="0029017A">
        <w:rPr>
          <w:rFonts w:ascii="David" w:hAnsi="David" w:cs="David"/>
          <w:b/>
          <w:bCs/>
          <w:rtl/>
        </w:rPr>
        <w:t>פתרון ביניים</w:t>
      </w:r>
      <w:r w:rsidR="00C9716C" w:rsidRPr="0029017A">
        <w:rPr>
          <w:rFonts w:ascii="David" w:hAnsi="David" w:cs="David"/>
          <w:rtl/>
        </w:rPr>
        <w:t xml:space="preserve"> בין השלב החוזי לקנייני, </w:t>
      </w:r>
      <w:r w:rsidR="00C9716C" w:rsidRPr="0029017A">
        <w:rPr>
          <w:rFonts w:ascii="David" w:hAnsi="David" w:cs="David"/>
          <w:b/>
          <w:bCs/>
          <w:rtl/>
        </w:rPr>
        <w:t>הן נתפסות כזכות מעין קניינית בלבד ואינן מהוות תחליף לרישום</w:t>
      </w:r>
      <w:r w:rsidR="002F0ACE" w:rsidRPr="0029017A">
        <w:rPr>
          <w:rFonts w:ascii="David" w:hAnsi="David" w:cs="David"/>
          <w:u w:val="single"/>
          <w:rtl/>
        </w:rPr>
        <w:t>.</w:t>
      </w:r>
    </w:p>
    <w:p w14:paraId="7FBE782E" w14:textId="097E1E2C" w:rsidR="00415FF1" w:rsidRPr="0029017A" w:rsidRDefault="00415FF1" w:rsidP="009D57B6">
      <w:pPr>
        <w:pStyle w:val="a3"/>
        <w:numPr>
          <w:ilvl w:val="0"/>
          <w:numId w:val="146"/>
        </w:numPr>
        <w:spacing w:after="0"/>
        <w:ind w:left="282"/>
        <w:jc w:val="both"/>
        <w:rPr>
          <w:rFonts w:ascii="David" w:hAnsi="David" w:cs="David"/>
        </w:rPr>
      </w:pPr>
      <w:r w:rsidRPr="0029017A">
        <w:rPr>
          <w:rFonts w:ascii="David" w:hAnsi="David" w:cs="David"/>
          <w:u w:val="single"/>
          <w:rtl/>
        </w:rPr>
        <w:t>היתרונות/משמעות של הערת אזהרה</w:t>
      </w:r>
      <w:r w:rsidRPr="0029017A">
        <w:rPr>
          <w:rFonts w:ascii="David" w:hAnsi="David" w:cs="David"/>
          <w:rtl/>
        </w:rPr>
        <w:t>:</w:t>
      </w:r>
    </w:p>
    <w:p w14:paraId="11833473" w14:textId="63FEBF00" w:rsidR="00415FF1" w:rsidRPr="0029017A" w:rsidRDefault="00415FF1" w:rsidP="009D57B6">
      <w:pPr>
        <w:pStyle w:val="a3"/>
        <w:numPr>
          <w:ilvl w:val="0"/>
          <w:numId w:val="122"/>
        </w:numPr>
        <w:ind w:left="424"/>
        <w:jc w:val="both"/>
        <w:rPr>
          <w:rFonts w:ascii="David" w:hAnsi="David" w:cs="David"/>
          <w:b/>
          <w:bCs/>
        </w:rPr>
      </w:pPr>
      <w:r w:rsidRPr="0029017A">
        <w:rPr>
          <w:rFonts w:ascii="David" w:hAnsi="David" w:cs="David"/>
          <w:b/>
          <w:bCs/>
          <w:rtl/>
        </w:rPr>
        <w:t>חסם רישומי לזכויות</w:t>
      </w:r>
      <w:r w:rsidRPr="0029017A">
        <w:rPr>
          <w:rFonts w:ascii="David" w:hAnsi="David" w:cs="David"/>
          <w:rtl/>
        </w:rPr>
        <w:t xml:space="preserve">- </w:t>
      </w:r>
      <w:r w:rsidR="00E553C6" w:rsidRPr="0029017A">
        <w:rPr>
          <w:rFonts w:ascii="David" w:hAnsi="David" w:cs="David"/>
          <w:rtl/>
        </w:rPr>
        <w:t>לא ניתן לעשות פעולות רישומיות בנכס; רשם המקרקעין מנוע מלרשום זכויות לטובת גורמים אחרים</w:t>
      </w:r>
      <w:r w:rsidRPr="0029017A">
        <w:rPr>
          <w:rFonts w:ascii="David" w:hAnsi="David" w:cs="David"/>
          <w:rtl/>
        </w:rPr>
        <w:t>.</w:t>
      </w:r>
    </w:p>
    <w:p w14:paraId="7B13E824" w14:textId="532451EC" w:rsidR="00415FF1" w:rsidRPr="0029017A" w:rsidRDefault="00415FF1" w:rsidP="009D57B6">
      <w:pPr>
        <w:pStyle w:val="a3"/>
        <w:numPr>
          <w:ilvl w:val="0"/>
          <w:numId w:val="122"/>
        </w:numPr>
        <w:ind w:left="424"/>
        <w:jc w:val="both"/>
        <w:rPr>
          <w:rFonts w:ascii="David" w:hAnsi="David" w:cs="David"/>
        </w:rPr>
      </w:pPr>
      <w:r w:rsidRPr="0029017A">
        <w:rPr>
          <w:rFonts w:ascii="David" w:hAnsi="David" w:cs="David"/>
          <w:b/>
          <w:bCs/>
          <w:rtl/>
        </w:rPr>
        <w:t>תמרור אזהרה</w:t>
      </w:r>
      <w:r w:rsidRPr="0029017A">
        <w:rPr>
          <w:rFonts w:ascii="David" w:hAnsi="David" w:cs="David"/>
          <w:rtl/>
        </w:rPr>
        <w:t>-</w:t>
      </w:r>
      <w:r w:rsidRPr="0029017A">
        <w:rPr>
          <w:rFonts w:ascii="David" w:hAnsi="David" w:cs="David"/>
          <w:b/>
          <w:bCs/>
          <w:rtl/>
        </w:rPr>
        <w:t xml:space="preserve"> </w:t>
      </w:r>
      <w:r w:rsidRPr="0029017A">
        <w:rPr>
          <w:rFonts w:ascii="David" w:hAnsi="David" w:cs="David"/>
          <w:rtl/>
        </w:rPr>
        <w:t>מעידה שנעשתה עסקה בנכס ומהווה תמרור אזהרה לאחרים המתעניינים בנכס.</w:t>
      </w:r>
    </w:p>
    <w:p w14:paraId="00B670B2" w14:textId="2355486B" w:rsidR="002F0ACE" w:rsidRPr="0029017A" w:rsidRDefault="00AF291D" w:rsidP="009D57B6">
      <w:pPr>
        <w:pStyle w:val="a3"/>
        <w:numPr>
          <w:ilvl w:val="0"/>
          <w:numId w:val="122"/>
        </w:numPr>
        <w:ind w:left="424"/>
        <w:jc w:val="both"/>
        <w:rPr>
          <w:rFonts w:ascii="David" w:hAnsi="David" w:cs="David"/>
          <w:b/>
          <w:bCs/>
        </w:rPr>
      </w:pPr>
      <w:r w:rsidRPr="0029017A">
        <w:rPr>
          <w:rFonts w:ascii="David" w:hAnsi="David" w:cs="David"/>
          <w:b/>
          <w:bCs/>
          <w:rtl/>
        </w:rPr>
        <w:t>בטוחה</w:t>
      </w:r>
      <w:r w:rsidRPr="0029017A">
        <w:rPr>
          <w:rFonts w:ascii="David" w:hAnsi="David" w:cs="David"/>
          <w:rtl/>
        </w:rPr>
        <w:t>- נותנת לרוכש עדיפות על פני רוכשים בהליכי חדלות פירעון וכלפי רוכשים אחרים שירצו לשים יד על הנכס.</w:t>
      </w:r>
    </w:p>
    <w:p w14:paraId="0BFAA8F3" w14:textId="05AE09B1" w:rsidR="00C874DC" w:rsidRPr="0029017A" w:rsidRDefault="00C874DC" w:rsidP="002F0ACE">
      <w:pPr>
        <w:spacing w:after="0"/>
        <w:ind w:left="64"/>
        <w:jc w:val="both"/>
        <w:rPr>
          <w:rFonts w:ascii="David" w:hAnsi="David" w:cs="David"/>
          <w:b/>
          <w:bCs/>
        </w:rPr>
      </w:pPr>
      <w:r w:rsidRPr="0029017A">
        <w:rPr>
          <w:rFonts w:ascii="David" w:hAnsi="David" w:cs="David"/>
          <w:u w:val="single"/>
          <w:rtl/>
        </w:rPr>
        <w:t>הערות האזהרה מתעוררות ב-3 הקשרים מרכזיים</w:t>
      </w:r>
      <w:r w:rsidRPr="0029017A">
        <w:rPr>
          <w:rFonts w:ascii="David" w:hAnsi="David" w:cs="David"/>
          <w:rtl/>
        </w:rPr>
        <w:t>:</w:t>
      </w:r>
    </w:p>
    <w:p w14:paraId="2A3025FB" w14:textId="77777777" w:rsidR="00C874DC" w:rsidRPr="0029017A" w:rsidRDefault="00C874DC" w:rsidP="0095551C">
      <w:pPr>
        <w:pStyle w:val="a3"/>
        <w:numPr>
          <w:ilvl w:val="0"/>
          <w:numId w:val="58"/>
        </w:numPr>
        <w:ind w:left="424"/>
        <w:jc w:val="both"/>
        <w:rPr>
          <w:rFonts w:ascii="David" w:hAnsi="David" w:cs="David"/>
        </w:rPr>
      </w:pPr>
      <w:r w:rsidRPr="0029017A">
        <w:rPr>
          <w:rFonts w:ascii="David" w:hAnsi="David" w:cs="David"/>
          <w:b/>
          <w:bCs/>
          <w:rtl/>
        </w:rPr>
        <w:t>עסקאות מקרקעין-</w:t>
      </w:r>
      <w:r w:rsidRPr="0029017A">
        <w:rPr>
          <w:rFonts w:ascii="David" w:hAnsi="David" w:cs="David"/>
          <w:rtl/>
        </w:rPr>
        <w:t xml:space="preserve"> הערת האזהרה תהיה השלב הראשון מיד לאחר חתימת החוזה.</w:t>
      </w:r>
    </w:p>
    <w:p w14:paraId="0F41877D" w14:textId="77777777" w:rsidR="002F0ACE" w:rsidRPr="0029017A" w:rsidRDefault="00C874DC" w:rsidP="0095551C">
      <w:pPr>
        <w:pStyle w:val="a3"/>
        <w:numPr>
          <w:ilvl w:val="0"/>
          <w:numId w:val="58"/>
        </w:numPr>
        <w:ind w:left="424"/>
        <w:jc w:val="both"/>
        <w:rPr>
          <w:rFonts w:ascii="David" w:hAnsi="David" w:cs="David"/>
        </w:rPr>
      </w:pPr>
      <w:r w:rsidRPr="0029017A">
        <w:rPr>
          <w:rFonts w:ascii="David" w:hAnsi="David" w:cs="David"/>
          <w:b/>
          <w:bCs/>
          <w:rtl/>
        </w:rPr>
        <w:t>עסקאות קומבינציה</w:t>
      </w:r>
      <w:r w:rsidRPr="0029017A">
        <w:rPr>
          <w:rFonts w:ascii="David" w:hAnsi="David" w:cs="David"/>
          <w:rtl/>
        </w:rPr>
        <w:t xml:space="preserve">- עסקה שבה אדם שהוא בעלים של מקרקעין, עושה עסקה עם קבלן ובמסגרת העסקה הקבלן בונה על המקרקעין ובתמורה הבעלים מקבל חלק מהדירות. הערות האזהרה רלוונטיות למי שרוכש דירות בפרויקט כזה. הן נרשמות לטובת אותם </w:t>
      </w:r>
      <w:r w:rsidR="00DB74E8" w:rsidRPr="0029017A">
        <w:rPr>
          <w:rFonts w:ascii="David" w:hAnsi="David" w:cs="David"/>
          <w:rtl/>
        </w:rPr>
        <w:t>רוכשי</w:t>
      </w:r>
      <w:r w:rsidRPr="0029017A">
        <w:rPr>
          <w:rFonts w:ascii="David" w:hAnsi="David" w:cs="David"/>
          <w:rtl/>
        </w:rPr>
        <w:t xml:space="preserve"> דירות בשלבים לפי התקדמות קצב הבנייה.</w:t>
      </w:r>
    </w:p>
    <w:p w14:paraId="7A94B0FA" w14:textId="0702BE0C" w:rsidR="00FF7950" w:rsidRPr="0029017A" w:rsidRDefault="00C874DC" w:rsidP="0095551C">
      <w:pPr>
        <w:pStyle w:val="a3"/>
        <w:numPr>
          <w:ilvl w:val="0"/>
          <w:numId w:val="58"/>
        </w:numPr>
        <w:ind w:left="424"/>
        <w:jc w:val="both"/>
        <w:rPr>
          <w:rFonts w:ascii="David" w:hAnsi="David" w:cs="David"/>
        </w:rPr>
      </w:pPr>
      <w:r w:rsidRPr="0029017A">
        <w:rPr>
          <w:rFonts w:ascii="David" w:hAnsi="David" w:cs="David"/>
          <w:b/>
          <w:bCs/>
          <w:rtl/>
        </w:rPr>
        <w:t>דיני תחרויות במקרקעין-</w:t>
      </w:r>
      <w:r w:rsidRPr="0029017A">
        <w:rPr>
          <w:rFonts w:ascii="David" w:hAnsi="David" w:cs="David"/>
          <w:rtl/>
        </w:rPr>
        <w:t xml:space="preserve"> הערות אזהרה משחקות תפקיד מרכזי</w:t>
      </w:r>
      <w:r w:rsidR="00DB74E8" w:rsidRPr="0029017A">
        <w:rPr>
          <w:rFonts w:ascii="David" w:hAnsi="David" w:cs="David"/>
          <w:rtl/>
        </w:rPr>
        <w:t xml:space="preserve"> במניעת תחרויות.</w:t>
      </w:r>
    </w:p>
    <w:p w14:paraId="35564E5F" w14:textId="00D122CB" w:rsidR="00FF7950" w:rsidRPr="0029017A" w:rsidRDefault="00FF7950" w:rsidP="003D51BB">
      <w:pPr>
        <w:pStyle w:val="3"/>
        <w:shd w:val="clear" w:color="auto" w:fill="B8CCE4" w:themeFill="accent1" w:themeFillTint="66"/>
        <w:rPr>
          <w:rFonts w:ascii="David" w:hAnsi="David" w:cs="David"/>
          <w:color w:val="auto"/>
          <w:sz w:val="22"/>
          <w:szCs w:val="22"/>
        </w:rPr>
      </w:pPr>
      <w:bookmarkStart w:id="45" w:name="_Toc95517096"/>
      <w:r w:rsidRPr="0029017A">
        <w:rPr>
          <w:rFonts w:ascii="David" w:hAnsi="David" w:cs="David"/>
          <w:color w:val="auto"/>
          <w:sz w:val="22"/>
          <w:szCs w:val="22"/>
          <w:rtl/>
        </w:rPr>
        <w:t>מיטלטלין</w:t>
      </w:r>
      <w:bookmarkEnd w:id="45"/>
    </w:p>
    <w:p w14:paraId="1A38F967" w14:textId="77777777" w:rsidR="009E00B2" w:rsidRPr="0029017A" w:rsidRDefault="000D4088" w:rsidP="00214E04">
      <w:pPr>
        <w:spacing w:after="0"/>
        <w:jc w:val="both"/>
        <w:rPr>
          <w:rFonts w:ascii="David" w:hAnsi="David" w:cs="David"/>
          <w:rtl/>
        </w:rPr>
      </w:pPr>
      <w:r w:rsidRPr="0029017A">
        <w:rPr>
          <w:rFonts w:ascii="David" w:hAnsi="David" w:cs="David"/>
          <w:rtl/>
        </w:rPr>
        <w:t>במרבית העסקאות המהירות השלב החוזי והשלב הקנייני מתאחדים. אולם בע</w:t>
      </w:r>
      <w:r w:rsidR="009E00B2" w:rsidRPr="0029017A">
        <w:rPr>
          <w:rFonts w:ascii="David" w:hAnsi="David" w:cs="David"/>
          <w:rtl/>
        </w:rPr>
        <w:t xml:space="preserve">סקאות ארוכות (ספקים או מתן שירות) </w:t>
      </w:r>
      <w:r w:rsidRPr="0029017A">
        <w:rPr>
          <w:rFonts w:ascii="David" w:hAnsi="David" w:cs="David"/>
          <w:rtl/>
        </w:rPr>
        <w:t xml:space="preserve">יש פער זמנים בין השלב האובליגטורי (חוזי) לבין השלב הקנייני. </w:t>
      </w:r>
    </w:p>
    <w:p w14:paraId="76A94CDF" w14:textId="7D900C68" w:rsidR="00DB74E8" w:rsidRPr="0029017A" w:rsidRDefault="008E25E8" w:rsidP="009D57B6">
      <w:pPr>
        <w:pStyle w:val="a3"/>
        <w:numPr>
          <w:ilvl w:val="0"/>
          <w:numId w:val="147"/>
        </w:numPr>
        <w:ind w:left="424"/>
        <w:jc w:val="both"/>
        <w:rPr>
          <w:rFonts w:ascii="David" w:hAnsi="David" w:cs="David"/>
        </w:rPr>
      </w:pPr>
      <w:r w:rsidRPr="0029017A">
        <w:rPr>
          <w:rFonts w:ascii="David" w:hAnsi="David" w:cs="David"/>
          <w:shd w:val="clear" w:color="auto" w:fill="B8CCE4" w:themeFill="accent1" w:themeFillTint="66"/>
          <w:rtl/>
        </w:rPr>
        <w:t>ס' 33 לחוק המכר</w:t>
      </w:r>
      <w:r w:rsidRPr="0029017A">
        <w:rPr>
          <w:rFonts w:ascii="David" w:hAnsi="David" w:cs="David"/>
          <w:rtl/>
        </w:rPr>
        <w:t xml:space="preserve">- קובע שהבעלות בממכר עוברת לקונה </w:t>
      </w:r>
      <w:r w:rsidRPr="0029017A">
        <w:rPr>
          <w:rFonts w:ascii="David" w:hAnsi="David" w:cs="David"/>
          <w:b/>
          <w:bCs/>
          <w:color w:val="FF0000"/>
          <w:rtl/>
        </w:rPr>
        <w:t>במסירתו</w:t>
      </w:r>
      <w:r w:rsidRPr="0029017A">
        <w:rPr>
          <w:rFonts w:ascii="David" w:hAnsi="David" w:cs="David"/>
          <w:rtl/>
        </w:rPr>
        <w:t xml:space="preserve">. </w:t>
      </w:r>
      <w:r w:rsidR="00E140BE" w:rsidRPr="0029017A">
        <w:rPr>
          <w:rFonts w:ascii="David" w:hAnsi="David" w:cs="David"/>
          <w:rtl/>
        </w:rPr>
        <w:t xml:space="preserve">אך </w:t>
      </w:r>
      <w:r w:rsidRPr="0029017A">
        <w:rPr>
          <w:rFonts w:ascii="David" w:hAnsi="David" w:cs="David"/>
          <w:rtl/>
        </w:rPr>
        <w:t xml:space="preserve">הסעיף </w:t>
      </w:r>
      <w:r w:rsidR="00E140BE" w:rsidRPr="0029017A">
        <w:rPr>
          <w:rFonts w:ascii="David" w:hAnsi="David" w:cs="David"/>
          <w:rtl/>
        </w:rPr>
        <w:t>מאפשר להתנות על ברירת המחדל אם הצדדים קבעו דרך אחרת או מועד אחר בהסכם ביניהם.</w:t>
      </w:r>
    </w:p>
    <w:p w14:paraId="4B4F8F2C" w14:textId="7AF84590" w:rsidR="00DB74E8" w:rsidRPr="0029017A" w:rsidRDefault="00DB74E8" w:rsidP="002B598B">
      <w:pPr>
        <w:pStyle w:val="a3"/>
        <w:numPr>
          <w:ilvl w:val="0"/>
          <w:numId w:val="18"/>
        </w:numPr>
        <w:ind w:left="423"/>
        <w:jc w:val="both"/>
        <w:rPr>
          <w:rFonts w:ascii="David" w:hAnsi="David" w:cs="David"/>
        </w:rPr>
      </w:pPr>
      <w:r w:rsidRPr="0029017A">
        <w:rPr>
          <w:rFonts w:ascii="David" w:hAnsi="David" w:cs="David"/>
          <w:b/>
          <w:bCs/>
          <w:rtl/>
        </w:rPr>
        <w:t>הרציונל-</w:t>
      </w:r>
      <w:r w:rsidRPr="0029017A">
        <w:rPr>
          <w:rFonts w:ascii="David" w:hAnsi="David" w:cs="David"/>
          <w:rtl/>
        </w:rPr>
        <w:t xml:space="preserve"> </w:t>
      </w:r>
      <w:r w:rsidR="002B598B" w:rsidRPr="0029017A">
        <w:rPr>
          <w:rFonts w:ascii="David" w:hAnsi="David" w:cs="David"/>
          <w:rtl/>
        </w:rPr>
        <w:t>אין מרשם של מיטלטלין ולכן אין יכולת ליצור מנגנון שמתנה את גיבוש הבעלות ברישום.</w:t>
      </w:r>
    </w:p>
    <w:p w14:paraId="7356852D" w14:textId="36030857" w:rsidR="00DB74E8" w:rsidRPr="0029017A" w:rsidRDefault="00DB74E8" w:rsidP="003E3192">
      <w:pPr>
        <w:pStyle w:val="a3"/>
        <w:numPr>
          <w:ilvl w:val="0"/>
          <w:numId w:val="18"/>
        </w:numPr>
        <w:ind w:left="423"/>
        <w:jc w:val="both"/>
        <w:rPr>
          <w:rFonts w:ascii="David" w:hAnsi="David" w:cs="David"/>
        </w:rPr>
      </w:pPr>
      <w:r w:rsidRPr="0029017A">
        <w:rPr>
          <w:rFonts w:ascii="David" w:hAnsi="David" w:cs="David"/>
          <w:rtl/>
        </w:rPr>
        <w:t>לגבי מכוניות- ההעברה היא גם במסירה. הצדדים יכולים לסכם על מועד אחר (מרשם במשרד הרישוי), אך למרשם זה אין שום מעמד של יצירת זכויות קניין.</w:t>
      </w:r>
    </w:p>
    <w:p w14:paraId="43BC884C" w14:textId="72308761" w:rsidR="00FF7950" w:rsidRPr="0029017A" w:rsidRDefault="00BA1C43" w:rsidP="003D51BB">
      <w:pPr>
        <w:pStyle w:val="3"/>
        <w:shd w:val="clear" w:color="auto" w:fill="B8CCE4" w:themeFill="accent1" w:themeFillTint="66"/>
        <w:rPr>
          <w:rFonts w:ascii="David" w:hAnsi="David" w:cs="David"/>
          <w:color w:val="auto"/>
          <w:sz w:val="22"/>
          <w:szCs w:val="22"/>
        </w:rPr>
      </w:pPr>
      <w:bookmarkStart w:id="46" w:name="_Toc95517097"/>
      <w:r w:rsidRPr="0029017A">
        <w:rPr>
          <w:rFonts w:ascii="David" w:hAnsi="David" w:cs="David"/>
          <w:color w:val="auto"/>
          <w:sz w:val="22"/>
          <w:szCs w:val="22"/>
          <w:rtl/>
        </w:rPr>
        <w:t>זכויות</w:t>
      </w:r>
      <w:bookmarkEnd w:id="46"/>
    </w:p>
    <w:p w14:paraId="48195213" w14:textId="3D66551F" w:rsidR="00DB74E8" w:rsidRPr="0029017A" w:rsidRDefault="00D56581" w:rsidP="00266B76">
      <w:pPr>
        <w:spacing w:after="0"/>
        <w:jc w:val="both"/>
        <w:rPr>
          <w:rFonts w:ascii="David" w:hAnsi="David" w:cs="David"/>
        </w:rPr>
      </w:pPr>
      <w:r w:rsidRPr="0029017A">
        <w:rPr>
          <w:rFonts w:ascii="David" w:hAnsi="David" w:cs="David"/>
          <w:rtl/>
        </w:rPr>
        <w:t>עסקה בזכות</w:t>
      </w:r>
      <w:r w:rsidR="00266B76" w:rsidRPr="0029017A">
        <w:rPr>
          <w:rFonts w:ascii="David" w:hAnsi="David" w:cs="David"/>
          <w:rtl/>
        </w:rPr>
        <w:t xml:space="preserve"> הינה העברת הזכות. החוקים הרלוונטיים הם חוק המכר + חוק המחאת חיובים. </w:t>
      </w:r>
    </w:p>
    <w:p w14:paraId="6A1EA117" w14:textId="77777777" w:rsidR="009F5D26" w:rsidRPr="0029017A" w:rsidRDefault="00266B76" w:rsidP="006A1B2B">
      <w:pPr>
        <w:pStyle w:val="a3"/>
        <w:numPr>
          <w:ilvl w:val="0"/>
          <w:numId w:val="18"/>
        </w:numPr>
        <w:ind w:left="424"/>
        <w:jc w:val="both"/>
        <w:rPr>
          <w:rFonts w:ascii="David" w:hAnsi="David" w:cs="David"/>
        </w:rPr>
      </w:pPr>
      <w:r w:rsidRPr="0029017A">
        <w:rPr>
          <w:rFonts w:ascii="David" w:hAnsi="David" w:cs="David"/>
          <w:shd w:val="clear" w:color="auto" w:fill="B8CCE4" w:themeFill="accent1" w:themeFillTint="66"/>
          <w:rtl/>
        </w:rPr>
        <w:t>ס'4</w:t>
      </w:r>
      <w:r w:rsidR="00AB0D17" w:rsidRPr="0029017A">
        <w:rPr>
          <w:rFonts w:ascii="David" w:hAnsi="David" w:cs="David"/>
          <w:shd w:val="clear" w:color="auto" w:fill="B8CCE4" w:themeFill="accent1" w:themeFillTint="66"/>
          <w:rtl/>
        </w:rPr>
        <w:t>(א) ל</w:t>
      </w:r>
      <w:r w:rsidR="00BA1C43" w:rsidRPr="0029017A">
        <w:rPr>
          <w:rFonts w:ascii="David" w:hAnsi="David" w:cs="David"/>
          <w:shd w:val="clear" w:color="auto" w:fill="B8CCE4" w:themeFill="accent1" w:themeFillTint="66"/>
          <w:rtl/>
        </w:rPr>
        <w:t>חוק המכר</w:t>
      </w:r>
      <w:r w:rsidR="00BA1C43" w:rsidRPr="0029017A">
        <w:rPr>
          <w:rFonts w:ascii="David" w:hAnsi="David" w:cs="David"/>
          <w:rtl/>
        </w:rPr>
        <w:t xml:space="preserve"> נקבע כי "הוראות חוק זה יחולו על מכר של מיטלטלין, ובשינויים המחויבים גם על מכר של מקרקעין וזכויות". </w:t>
      </w:r>
    </w:p>
    <w:p w14:paraId="64F5AC9A" w14:textId="6824789F" w:rsidR="00BA1C43" w:rsidRPr="0029017A" w:rsidRDefault="009F5D26" w:rsidP="006A1B2B">
      <w:pPr>
        <w:pStyle w:val="a3"/>
        <w:numPr>
          <w:ilvl w:val="0"/>
          <w:numId w:val="18"/>
        </w:numPr>
        <w:ind w:left="424"/>
        <w:jc w:val="both"/>
        <w:rPr>
          <w:rFonts w:ascii="David" w:hAnsi="David" w:cs="David"/>
        </w:rPr>
      </w:pPr>
      <w:r w:rsidRPr="0029017A">
        <w:rPr>
          <w:rFonts w:ascii="David" w:hAnsi="David" w:cs="David"/>
          <w:rtl/>
        </w:rPr>
        <w:t xml:space="preserve">אם </w:t>
      </w:r>
      <w:r w:rsidR="007120BB" w:rsidRPr="0029017A">
        <w:rPr>
          <w:rFonts w:ascii="David" w:hAnsi="David" w:cs="David"/>
          <w:rtl/>
        </w:rPr>
        <w:t xml:space="preserve">לפי </w:t>
      </w:r>
      <w:r w:rsidR="007120BB" w:rsidRPr="0029017A">
        <w:rPr>
          <w:rFonts w:ascii="David" w:hAnsi="David" w:cs="David"/>
          <w:shd w:val="clear" w:color="auto" w:fill="B8CCE4" w:themeFill="accent1" w:themeFillTint="66"/>
          <w:rtl/>
        </w:rPr>
        <w:t>ס'33 לחוק המכר</w:t>
      </w:r>
      <w:r w:rsidR="007120BB" w:rsidRPr="0029017A">
        <w:rPr>
          <w:rFonts w:ascii="David" w:hAnsi="David" w:cs="David"/>
          <w:rtl/>
        </w:rPr>
        <w:t xml:space="preserve"> </w:t>
      </w:r>
      <w:r w:rsidR="00E7421F" w:rsidRPr="0029017A">
        <w:rPr>
          <w:rFonts w:ascii="David" w:hAnsi="David" w:cs="David"/>
          <w:rtl/>
        </w:rPr>
        <w:t xml:space="preserve">הבעלות בממכר עוברת לקונה במסירתו, אזי </w:t>
      </w:r>
      <w:r w:rsidRPr="0029017A">
        <w:rPr>
          <w:rFonts w:ascii="David" w:hAnsi="David" w:cs="David"/>
          <w:u w:val="single"/>
          <w:rtl/>
        </w:rPr>
        <w:t xml:space="preserve">משום שאי אפשר </w:t>
      </w:r>
      <w:r w:rsidR="008E541C" w:rsidRPr="0029017A">
        <w:rPr>
          <w:rFonts w:ascii="David" w:hAnsi="David" w:cs="David"/>
          <w:u w:val="single"/>
          <w:rtl/>
        </w:rPr>
        <w:t>למסור</w:t>
      </w:r>
      <w:r w:rsidRPr="0029017A">
        <w:rPr>
          <w:rFonts w:ascii="David" w:hAnsi="David" w:cs="David"/>
          <w:u w:val="single"/>
          <w:rtl/>
        </w:rPr>
        <w:t xml:space="preserve"> פיזית זכויות</w:t>
      </w:r>
      <w:r w:rsidR="008E541C" w:rsidRPr="0029017A">
        <w:rPr>
          <w:rFonts w:ascii="David" w:hAnsi="David" w:cs="David"/>
          <w:u w:val="single"/>
          <w:rtl/>
        </w:rPr>
        <w:t>,</w:t>
      </w:r>
      <w:r w:rsidRPr="0029017A">
        <w:rPr>
          <w:rFonts w:ascii="David" w:hAnsi="David" w:cs="David"/>
          <w:b/>
          <w:bCs/>
          <w:rtl/>
        </w:rPr>
        <w:t xml:space="preserve"> </w:t>
      </w:r>
      <w:r w:rsidR="00762156" w:rsidRPr="0029017A">
        <w:rPr>
          <w:rFonts w:ascii="David" w:hAnsi="David" w:cs="David"/>
          <w:rtl/>
        </w:rPr>
        <w:t>השינויים המחויבים הם</w:t>
      </w:r>
      <w:r w:rsidR="00BA1C43" w:rsidRPr="0029017A">
        <w:rPr>
          <w:rFonts w:ascii="David" w:hAnsi="David" w:cs="David"/>
          <w:rtl/>
        </w:rPr>
        <w:t xml:space="preserve"> </w:t>
      </w:r>
      <w:r w:rsidR="00762156" w:rsidRPr="0029017A">
        <w:rPr>
          <w:rFonts w:ascii="David" w:hAnsi="David" w:cs="David"/>
          <w:b/>
          <w:bCs/>
          <w:color w:val="FF0000"/>
          <w:rtl/>
        </w:rPr>
        <w:t>שמועד כריתת ההסכם נחשב מועד העברת הבעלות</w:t>
      </w:r>
      <w:r w:rsidR="00762156" w:rsidRPr="0029017A">
        <w:rPr>
          <w:rFonts w:ascii="David" w:hAnsi="David" w:cs="David"/>
          <w:rtl/>
        </w:rPr>
        <w:t>, אלא אם כן נקבע אחרת בין הצדדים</w:t>
      </w:r>
      <w:r w:rsidR="00AB0D17" w:rsidRPr="0029017A">
        <w:rPr>
          <w:rFonts w:ascii="David" w:hAnsi="David" w:cs="David"/>
          <w:rtl/>
        </w:rPr>
        <w:t>.</w:t>
      </w:r>
      <w:r w:rsidR="00F417D7" w:rsidRPr="0029017A">
        <w:rPr>
          <w:rFonts w:ascii="David" w:hAnsi="David" w:cs="David"/>
          <w:rtl/>
        </w:rPr>
        <w:t xml:space="preserve"> ולכן בדר"כ, השלב הקנייני והשלב החוזי מאוחדים!</w:t>
      </w:r>
    </w:p>
    <w:p w14:paraId="3FEB7014" w14:textId="13B9E387" w:rsidR="00BA1C43" w:rsidRPr="0029017A" w:rsidRDefault="00571850" w:rsidP="006A1B2B">
      <w:pPr>
        <w:pStyle w:val="a3"/>
        <w:numPr>
          <w:ilvl w:val="3"/>
          <w:numId w:val="18"/>
        </w:numPr>
        <w:ind w:left="708"/>
        <w:jc w:val="both"/>
        <w:rPr>
          <w:rFonts w:ascii="David" w:hAnsi="David" w:cs="David"/>
        </w:rPr>
      </w:pPr>
      <w:r w:rsidRPr="0029017A">
        <w:rPr>
          <w:rFonts w:ascii="David" w:hAnsi="David" w:cs="David"/>
          <w:color w:val="000000" w:themeColor="text1"/>
          <w:u w:val="single"/>
          <w:rtl/>
        </w:rPr>
        <w:t>מכירת זכות בקרקע לא רשומה</w:t>
      </w:r>
      <w:r w:rsidRPr="0029017A">
        <w:rPr>
          <w:rFonts w:ascii="David" w:hAnsi="David" w:cs="David"/>
          <w:color w:val="000000" w:themeColor="text1"/>
          <w:rtl/>
        </w:rPr>
        <w:t>-</w:t>
      </w:r>
      <w:r w:rsidRPr="0029017A">
        <w:rPr>
          <w:rFonts w:ascii="David" w:hAnsi="David" w:cs="David"/>
          <w:b/>
          <w:bCs/>
          <w:color w:val="000000" w:themeColor="text1"/>
          <w:rtl/>
        </w:rPr>
        <w:t xml:space="preserve"> </w:t>
      </w:r>
      <w:r w:rsidR="00BA1C43" w:rsidRPr="0029017A">
        <w:rPr>
          <w:rFonts w:ascii="David" w:hAnsi="David" w:cs="David"/>
          <w:b/>
          <w:bCs/>
          <w:color w:val="000000" w:themeColor="text1"/>
          <w:rtl/>
        </w:rPr>
        <w:t>מקרקעין שאינם רשומים בטאבו</w:t>
      </w:r>
      <w:r w:rsidR="00BA1C43" w:rsidRPr="0029017A">
        <w:rPr>
          <w:rFonts w:ascii="David" w:hAnsi="David" w:cs="David"/>
          <w:rtl/>
        </w:rPr>
        <w:t>. בדר"כ הצדדים ייקבעו שהזכות הקניינית תשתכלל ברגע שהקונה יסיים לשלם את כל התשלומים.</w:t>
      </w:r>
    </w:p>
    <w:p w14:paraId="5D5A5D33" w14:textId="30F8485D" w:rsidR="002B118B" w:rsidRPr="0029017A" w:rsidRDefault="002B118B" w:rsidP="006A1B2B">
      <w:pPr>
        <w:pStyle w:val="a3"/>
        <w:numPr>
          <w:ilvl w:val="3"/>
          <w:numId w:val="18"/>
        </w:numPr>
        <w:ind w:left="708"/>
        <w:jc w:val="both"/>
        <w:rPr>
          <w:rFonts w:ascii="David" w:hAnsi="David" w:cs="David"/>
        </w:rPr>
      </w:pPr>
      <w:r w:rsidRPr="0029017A">
        <w:rPr>
          <w:rFonts w:ascii="David" w:hAnsi="David" w:cs="David"/>
          <w:u w:val="single"/>
          <w:rtl/>
        </w:rPr>
        <w:t>מכירת זכות לקבל חוב</w:t>
      </w:r>
      <w:r w:rsidRPr="0029017A">
        <w:rPr>
          <w:rFonts w:ascii="David" w:hAnsi="David" w:cs="David"/>
          <w:rtl/>
        </w:rPr>
        <w:t xml:space="preserve">- </w:t>
      </w:r>
      <w:r w:rsidRPr="0029017A">
        <w:rPr>
          <w:rFonts w:ascii="David" w:hAnsi="David" w:cs="David"/>
          <w:b/>
          <w:bCs/>
          <w:rtl/>
        </w:rPr>
        <w:t>אם החייב חייב כסף לממחה</w:t>
      </w:r>
      <w:r w:rsidRPr="0029017A">
        <w:rPr>
          <w:rFonts w:ascii="David" w:hAnsi="David" w:cs="David"/>
          <w:rtl/>
        </w:rPr>
        <w:t xml:space="preserve">, הממחה יכול </w:t>
      </w:r>
      <w:proofErr w:type="spellStart"/>
      <w:r w:rsidRPr="0029017A">
        <w:rPr>
          <w:rFonts w:ascii="David" w:hAnsi="David" w:cs="David"/>
          <w:rtl/>
        </w:rPr>
        <w:t>להמחות</w:t>
      </w:r>
      <w:proofErr w:type="spellEnd"/>
      <w:r w:rsidRPr="0029017A">
        <w:rPr>
          <w:rFonts w:ascii="David" w:hAnsi="David" w:cs="David"/>
          <w:rtl/>
        </w:rPr>
        <w:t xml:space="preserve"> את החוב הזה לנמחה ואז החייב משלם לנמחה באופן ישיר. </w:t>
      </w:r>
      <w:r w:rsidR="00F04F08" w:rsidRPr="0029017A">
        <w:rPr>
          <w:rFonts w:ascii="David" w:hAnsi="David" w:cs="David"/>
          <w:rtl/>
        </w:rPr>
        <w:t>מרגע החתימה על ההסכם ל</w:t>
      </w:r>
      <w:r w:rsidRPr="0029017A">
        <w:rPr>
          <w:rFonts w:ascii="David" w:hAnsi="David" w:cs="David"/>
          <w:rtl/>
        </w:rPr>
        <w:t xml:space="preserve">העברת </w:t>
      </w:r>
      <w:r w:rsidR="00F04F08" w:rsidRPr="0029017A">
        <w:rPr>
          <w:rFonts w:ascii="David" w:hAnsi="David" w:cs="David"/>
          <w:rtl/>
        </w:rPr>
        <w:t>ה</w:t>
      </w:r>
      <w:r w:rsidRPr="0029017A">
        <w:rPr>
          <w:rFonts w:ascii="David" w:hAnsi="David" w:cs="David"/>
          <w:rtl/>
        </w:rPr>
        <w:t>זכות לקבל חוב (המחאת חיובים)</w:t>
      </w:r>
      <w:r w:rsidR="00F04F08" w:rsidRPr="0029017A">
        <w:rPr>
          <w:rFonts w:ascii="David" w:hAnsi="David" w:cs="David"/>
          <w:rtl/>
        </w:rPr>
        <w:t xml:space="preserve">, </w:t>
      </w:r>
      <w:r w:rsidR="00F417D7" w:rsidRPr="0029017A">
        <w:rPr>
          <w:rFonts w:ascii="David" w:hAnsi="David" w:cs="David"/>
          <w:rtl/>
        </w:rPr>
        <w:t xml:space="preserve">הבעלות עוברת. </w:t>
      </w:r>
    </w:p>
    <w:p w14:paraId="46378AD4" w14:textId="77777777" w:rsidR="00BA1C43" w:rsidRPr="0029017A" w:rsidRDefault="00BA1C43" w:rsidP="003D51BB">
      <w:pPr>
        <w:pStyle w:val="2"/>
        <w:shd w:val="clear" w:color="auto" w:fill="4F81BD" w:themeFill="accent1"/>
        <w:jc w:val="center"/>
        <w:rPr>
          <w:rFonts w:ascii="David" w:hAnsi="David" w:cs="David"/>
          <w:b/>
          <w:bCs/>
          <w:color w:val="auto"/>
          <w:sz w:val="22"/>
          <w:szCs w:val="22"/>
          <w:rtl/>
        </w:rPr>
      </w:pPr>
      <w:bookmarkStart w:id="47" w:name="_Toc95517098"/>
      <w:r w:rsidRPr="0029017A">
        <w:rPr>
          <w:rFonts w:ascii="David" w:hAnsi="David" w:cs="David"/>
          <w:b/>
          <w:bCs/>
          <w:color w:val="auto"/>
          <w:sz w:val="22"/>
          <w:szCs w:val="22"/>
          <w:rtl/>
        </w:rPr>
        <w:t>רכישת דירה מקבלן</w:t>
      </w:r>
      <w:bookmarkEnd w:id="47"/>
    </w:p>
    <w:p w14:paraId="44158173" w14:textId="1A03A27F" w:rsidR="009D6FBD" w:rsidRPr="0029017A" w:rsidRDefault="009D6FBD" w:rsidP="00C55975">
      <w:pPr>
        <w:spacing w:after="0"/>
        <w:jc w:val="both"/>
        <w:rPr>
          <w:rFonts w:ascii="David" w:hAnsi="David" w:cs="David"/>
          <w:rtl/>
        </w:rPr>
      </w:pPr>
      <w:r w:rsidRPr="0029017A">
        <w:rPr>
          <w:rFonts w:ascii="David" w:hAnsi="David" w:cs="David"/>
          <w:u w:val="single"/>
          <w:rtl/>
        </w:rPr>
        <w:t>עסקה רצונית</w:t>
      </w:r>
      <w:r w:rsidRPr="0029017A">
        <w:rPr>
          <w:rFonts w:ascii="David" w:hAnsi="David" w:cs="David"/>
          <w:rtl/>
        </w:rPr>
        <w:t xml:space="preserve">. כשרוכשים דירות יד ראשונה מקבלנים, החוזה מנוסח בצורה חד צדדית (אין מו"מ או שינויים של החוזה) יוצר פערי כוחות משמעותיים בין הצדדים שמביא לליקויים </w:t>
      </w:r>
      <w:r w:rsidR="00790158" w:rsidRPr="0029017A">
        <w:rPr>
          <w:rFonts w:ascii="David" w:hAnsi="David" w:cs="David"/>
          <w:rtl/>
        </w:rPr>
        <w:t>קוגניטיביים</w:t>
      </w:r>
      <w:r w:rsidRPr="0029017A">
        <w:rPr>
          <w:rFonts w:ascii="David" w:hAnsi="David" w:cs="David"/>
          <w:rtl/>
        </w:rPr>
        <w:t xml:space="preserve">. </w:t>
      </w:r>
    </w:p>
    <w:p w14:paraId="1DDC433C" w14:textId="0C938386" w:rsidR="009D6FBD" w:rsidRPr="0029017A" w:rsidRDefault="00C55975" w:rsidP="00C55975">
      <w:pPr>
        <w:spacing w:after="0"/>
        <w:jc w:val="both"/>
        <w:rPr>
          <w:rFonts w:ascii="David" w:hAnsi="David" w:cs="David"/>
          <w:b/>
          <w:bCs/>
        </w:rPr>
      </w:pPr>
      <w:r w:rsidRPr="0029017A">
        <w:rPr>
          <w:rFonts w:ascii="David" w:hAnsi="David" w:cs="David"/>
          <w:b/>
          <w:bCs/>
          <w:rtl/>
        </w:rPr>
        <w:t xml:space="preserve">סוגי הליקויים: </w:t>
      </w:r>
    </w:p>
    <w:p w14:paraId="3220A58F" w14:textId="077B3CE8" w:rsidR="00BA1C43" w:rsidRPr="0029017A" w:rsidRDefault="00BA1C43" w:rsidP="0095551C">
      <w:pPr>
        <w:pStyle w:val="a3"/>
        <w:numPr>
          <w:ilvl w:val="0"/>
          <w:numId w:val="59"/>
        </w:numPr>
        <w:ind w:left="566"/>
        <w:jc w:val="both"/>
        <w:rPr>
          <w:rFonts w:ascii="David" w:hAnsi="David" w:cs="David"/>
          <w:rtl/>
        </w:rPr>
      </w:pPr>
      <w:r w:rsidRPr="0029017A">
        <w:rPr>
          <w:rFonts w:ascii="David" w:hAnsi="David" w:cs="David"/>
          <w:u w:val="single"/>
          <w:rtl/>
        </w:rPr>
        <w:t>הצפת מידע</w:t>
      </w:r>
      <w:r w:rsidRPr="0029017A">
        <w:rPr>
          <w:rFonts w:ascii="David" w:hAnsi="David" w:cs="David"/>
          <w:rtl/>
        </w:rPr>
        <w:t xml:space="preserve"> – קבלנים יודעים להכניס לתוך החוזה הרבה מאוד פרטים. הצפת החוזה </w:t>
      </w:r>
      <w:r w:rsidR="00822381" w:rsidRPr="0029017A">
        <w:rPr>
          <w:rFonts w:ascii="David" w:hAnsi="David" w:cs="David"/>
          <w:rtl/>
        </w:rPr>
        <w:t xml:space="preserve">גורמת לרוכש לפספס חלק מהפרטים החשובים, </w:t>
      </w:r>
      <w:r w:rsidRPr="0029017A">
        <w:rPr>
          <w:rFonts w:ascii="David" w:hAnsi="David" w:cs="David"/>
          <w:rtl/>
        </w:rPr>
        <w:t>מקשה על</w:t>
      </w:r>
      <w:r w:rsidR="00822381" w:rsidRPr="0029017A">
        <w:rPr>
          <w:rFonts w:ascii="David" w:hAnsi="David" w:cs="David"/>
          <w:rtl/>
        </w:rPr>
        <w:t>יו</w:t>
      </w:r>
      <w:r w:rsidRPr="0029017A">
        <w:rPr>
          <w:rFonts w:ascii="David" w:hAnsi="David" w:cs="David"/>
          <w:rtl/>
        </w:rPr>
        <w:t xml:space="preserve"> מבחינה קוגניטיבית</w:t>
      </w:r>
      <w:r w:rsidR="00822381" w:rsidRPr="0029017A">
        <w:rPr>
          <w:rFonts w:ascii="David" w:hAnsi="David" w:cs="David"/>
          <w:rtl/>
        </w:rPr>
        <w:t xml:space="preserve"> (קשב מוגבל)</w:t>
      </w:r>
      <w:r w:rsidRPr="0029017A">
        <w:rPr>
          <w:rFonts w:ascii="David" w:hAnsi="David" w:cs="David"/>
          <w:rtl/>
        </w:rPr>
        <w:t>.</w:t>
      </w:r>
    </w:p>
    <w:p w14:paraId="297C35CB" w14:textId="2103A406" w:rsidR="00BA1C43" w:rsidRPr="0029017A" w:rsidRDefault="00BA1C43" w:rsidP="0095551C">
      <w:pPr>
        <w:pStyle w:val="a3"/>
        <w:numPr>
          <w:ilvl w:val="0"/>
          <w:numId w:val="59"/>
        </w:numPr>
        <w:ind w:left="566"/>
        <w:jc w:val="both"/>
        <w:rPr>
          <w:rFonts w:ascii="David" w:hAnsi="David" w:cs="David"/>
          <w:rtl/>
        </w:rPr>
      </w:pPr>
      <w:r w:rsidRPr="0029017A">
        <w:rPr>
          <w:rFonts w:ascii="David" w:hAnsi="David" w:cs="David"/>
          <w:u w:val="single"/>
          <w:rtl/>
        </w:rPr>
        <w:t>מסגור</w:t>
      </w:r>
      <w:r w:rsidRPr="0029017A">
        <w:rPr>
          <w:rFonts w:ascii="David" w:hAnsi="David" w:cs="David"/>
          <w:rtl/>
        </w:rPr>
        <w:t xml:space="preserve"> – קבלן יודע למסגר דברים בצורה שהוא רוצה</w:t>
      </w:r>
      <w:r w:rsidR="003F0F9F" w:rsidRPr="0029017A">
        <w:rPr>
          <w:rFonts w:ascii="David" w:hAnsi="David" w:cs="David"/>
          <w:rtl/>
        </w:rPr>
        <w:t>, כך שהרוכש לא תמיד יבין מתי מדובר בחובות או בזכויות שלו או של הקבלן בקריאת החוזה</w:t>
      </w:r>
      <w:r w:rsidRPr="0029017A">
        <w:rPr>
          <w:rFonts w:ascii="David" w:hAnsi="David" w:cs="David"/>
          <w:rtl/>
        </w:rPr>
        <w:t xml:space="preserve">. </w:t>
      </w:r>
      <w:r w:rsidR="004A0AEF" w:rsidRPr="0029017A">
        <w:rPr>
          <w:rFonts w:ascii="David" w:hAnsi="David" w:cs="David"/>
          <w:rtl/>
        </w:rPr>
        <w:t>להדיוטות קשה להתגבר על המסגור</w:t>
      </w:r>
      <w:r w:rsidR="00933A38" w:rsidRPr="0029017A">
        <w:rPr>
          <w:rFonts w:ascii="David" w:hAnsi="David" w:cs="David"/>
          <w:rtl/>
        </w:rPr>
        <w:t>.</w:t>
      </w:r>
    </w:p>
    <w:p w14:paraId="266ED04D" w14:textId="77777777" w:rsidR="00790158" w:rsidRPr="0029017A" w:rsidRDefault="00BA1C43" w:rsidP="0095551C">
      <w:pPr>
        <w:pStyle w:val="a3"/>
        <w:numPr>
          <w:ilvl w:val="0"/>
          <w:numId w:val="59"/>
        </w:numPr>
        <w:ind w:left="566"/>
        <w:jc w:val="both"/>
        <w:rPr>
          <w:rFonts w:ascii="David" w:hAnsi="David" w:cs="David"/>
        </w:rPr>
      </w:pPr>
      <w:r w:rsidRPr="0029017A">
        <w:rPr>
          <w:rFonts w:ascii="David" w:hAnsi="David" w:cs="David"/>
          <w:u w:val="single"/>
          <w:rtl/>
        </w:rPr>
        <w:lastRenderedPageBreak/>
        <w:t>שגיאות הסתברותיות</w:t>
      </w:r>
      <w:r w:rsidRPr="0029017A">
        <w:rPr>
          <w:rFonts w:ascii="David" w:hAnsi="David" w:cs="David"/>
          <w:rtl/>
        </w:rPr>
        <w:t xml:space="preserve">– </w:t>
      </w:r>
      <w:r w:rsidR="005641D4" w:rsidRPr="0029017A">
        <w:rPr>
          <w:rFonts w:ascii="David" w:hAnsi="David" w:cs="David"/>
          <w:rtl/>
        </w:rPr>
        <w:t xml:space="preserve">לרוב, רוכש הדירה מתעקש על תניות הנוגעות למועד מסירת הדירה או הפיצויים. </w:t>
      </w:r>
      <w:r w:rsidRPr="0029017A">
        <w:rPr>
          <w:rFonts w:ascii="David" w:hAnsi="David" w:cs="David"/>
          <w:rtl/>
        </w:rPr>
        <w:t>נות</w:t>
      </w:r>
      <w:r w:rsidR="005641D4" w:rsidRPr="0029017A">
        <w:rPr>
          <w:rFonts w:ascii="David" w:hAnsi="David" w:cs="David"/>
          <w:rtl/>
        </w:rPr>
        <w:t xml:space="preserve">ן </w:t>
      </w:r>
      <w:r w:rsidR="00295A79" w:rsidRPr="0029017A">
        <w:rPr>
          <w:rFonts w:ascii="David" w:hAnsi="David" w:cs="David"/>
          <w:b/>
          <w:bCs/>
          <w:rtl/>
        </w:rPr>
        <w:t>משקל משמעותי</w:t>
      </w:r>
      <w:r w:rsidR="00295A79" w:rsidRPr="0029017A">
        <w:rPr>
          <w:rFonts w:ascii="David" w:hAnsi="David" w:cs="David"/>
          <w:rtl/>
        </w:rPr>
        <w:t xml:space="preserve"> למצב השכיח יותר (סבירות שיקרה גבוהה, אבל תוחלת נזק מזערית) מאשר למצב המזיק יותר (הסתברות נמוכה אבל תוחלת הנזק גבוהה מאוד). </w:t>
      </w:r>
      <w:r w:rsidR="00933A38" w:rsidRPr="0029017A">
        <w:rPr>
          <w:rFonts w:ascii="David" w:hAnsi="David" w:cs="David"/>
          <w:rtl/>
        </w:rPr>
        <w:t>למשל- לא לוקח בחשבון פגמים מהותיים בנכס, פשיטת רגל, מצבים שמובילים לאי-מסירה.</w:t>
      </w:r>
      <w:r w:rsidRPr="0029017A">
        <w:rPr>
          <w:rFonts w:ascii="David" w:hAnsi="David" w:cs="David"/>
          <w:rtl/>
        </w:rPr>
        <w:t xml:space="preserve"> </w:t>
      </w:r>
    </w:p>
    <w:p w14:paraId="2C7EC5FD" w14:textId="70FC9F0E" w:rsidR="00784611" w:rsidRPr="0029017A" w:rsidRDefault="00BA1C43" w:rsidP="0095551C">
      <w:pPr>
        <w:pStyle w:val="a3"/>
        <w:numPr>
          <w:ilvl w:val="0"/>
          <w:numId w:val="59"/>
        </w:numPr>
        <w:ind w:left="566"/>
        <w:jc w:val="both"/>
        <w:rPr>
          <w:rFonts w:ascii="David" w:hAnsi="David" w:cs="David"/>
        </w:rPr>
      </w:pPr>
      <w:r w:rsidRPr="0029017A">
        <w:rPr>
          <w:rFonts w:ascii="David" w:hAnsi="David" w:cs="David"/>
          <w:u w:val="single"/>
          <w:rtl/>
        </w:rPr>
        <w:t>הטיה בין מידע מוחשי ושאינו מוחשי</w:t>
      </w:r>
      <w:r w:rsidRPr="0029017A">
        <w:rPr>
          <w:rFonts w:ascii="David" w:hAnsi="David" w:cs="David"/>
          <w:rtl/>
        </w:rPr>
        <w:t xml:space="preserve">– </w:t>
      </w:r>
      <w:r w:rsidR="00933A38" w:rsidRPr="0029017A">
        <w:rPr>
          <w:rFonts w:ascii="David" w:hAnsi="David" w:cs="David"/>
          <w:rtl/>
        </w:rPr>
        <w:t xml:space="preserve">יש </w:t>
      </w:r>
      <w:r w:rsidRPr="0029017A">
        <w:rPr>
          <w:rFonts w:ascii="David" w:hAnsi="David" w:cs="David"/>
          <w:rtl/>
        </w:rPr>
        <w:t>מפרט</w:t>
      </w:r>
      <w:r w:rsidR="00933A38" w:rsidRPr="0029017A">
        <w:rPr>
          <w:rFonts w:ascii="David" w:hAnsi="David" w:cs="David"/>
          <w:rtl/>
        </w:rPr>
        <w:t xml:space="preserve"> שמצורף לחוזה והוא </w:t>
      </w:r>
      <w:r w:rsidRPr="0029017A">
        <w:rPr>
          <w:rFonts w:ascii="David" w:hAnsi="David" w:cs="David"/>
          <w:rtl/>
        </w:rPr>
        <w:t xml:space="preserve">מפרט מה מקבלים בדירה (מטבח, אריחים, שירותים). </w:t>
      </w:r>
      <w:r w:rsidR="00784611" w:rsidRPr="0029017A">
        <w:rPr>
          <w:rFonts w:ascii="David" w:hAnsi="David" w:cs="David"/>
          <w:rtl/>
        </w:rPr>
        <w:t>אנשים נוטים להתעסק עם המידע המוחשי, כי יודעים איך להתייחס אליו. לעומת הדברים המופשטים, שלא מבינים במה מדובר אז מתעלמים. למשל, הוראות משפטיות שקשורות לחבויות וזכויות כאלו ואחרות.</w:t>
      </w:r>
    </w:p>
    <w:p w14:paraId="74899F6F" w14:textId="4A510945" w:rsidR="00933A38" w:rsidRPr="0029017A" w:rsidRDefault="00EC50A9" w:rsidP="0070560F">
      <w:pPr>
        <w:ind w:left="63"/>
        <w:jc w:val="both"/>
        <w:rPr>
          <w:rFonts w:ascii="David" w:hAnsi="David" w:cs="David"/>
          <w:b/>
          <w:bCs/>
        </w:rPr>
      </w:pPr>
      <w:r w:rsidRPr="0029017A">
        <w:rPr>
          <w:rFonts w:ascii="David" w:hAnsi="David" w:cs="David"/>
          <w:rtl/>
        </w:rPr>
        <w:t xml:space="preserve">על רקע הליקויים דנן, </w:t>
      </w:r>
      <w:r w:rsidR="0070560F" w:rsidRPr="0029017A">
        <w:rPr>
          <w:rFonts w:ascii="David" w:hAnsi="David" w:cs="David"/>
          <w:rtl/>
        </w:rPr>
        <w:t>לכן, המחוקק יצר שני הסדרים משפטיים שמטרתם להגן על רוכשי הדירות</w:t>
      </w:r>
      <w:r w:rsidR="009C48ED" w:rsidRPr="0029017A">
        <w:rPr>
          <w:rFonts w:ascii="David" w:hAnsi="David" w:cs="David"/>
          <w:rtl/>
        </w:rPr>
        <w:t xml:space="preserve"> מקבלן</w:t>
      </w:r>
      <w:r w:rsidR="0070560F" w:rsidRPr="0029017A">
        <w:rPr>
          <w:rFonts w:ascii="David" w:hAnsi="David" w:cs="David"/>
          <w:rtl/>
        </w:rPr>
        <w:t>:</w:t>
      </w:r>
    </w:p>
    <w:p w14:paraId="5781FB68" w14:textId="0EF4DACA" w:rsidR="00D95AA0" w:rsidRPr="0029017A" w:rsidRDefault="00D95AA0" w:rsidP="0095551C">
      <w:pPr>
        <w:pStyle w:val="a3"/>
        <w:numPr>
          <w:ilvl w:val="0"/>
          <w:numId w:val="60"/>
        </w:numPr>
        <w:rPr>
          <w:rFonts w:ascii="David" w:hAnsi="David" w:cs="David"/>
          <w:b/>
          <w:bCs/>
          <w:u w:val="single"/>
          <w:rtl/>
        </w:rPr>
      </w:pPr>
      <w:r w:rsidRPr="0029017A">
        <w:rPr>
          <w:rFonts w:ascii="David" w:hAnsi="David" w:cs="David"/>
          <w:b/>
          <w:bCs/>
          <w:u w:val="single"/>
          <w:rtl/>
        </w:rPr>
        <w:t xml:space="preserve">חובות גילוי- חוק המכר (דירות), תשל"ג-1973. </w:t>
      </w:r>
    </w:p>
    <w:p w14:paraId="12626BD5" w14:textId="427F1611" w:rsidR="00933A38" w:rsidRPr="0029017A" w:rsidRDefault="00933A38" w:rsidP="009D57B6">
      <w:pPr>
        <w:pStyle w:val="a3"/>
        <w:numPr>
          <w:ilvl w:val="0"/>
          <w:numId w:val="148"/>
        </w:numPr>
        <w:spacing w:after="160"/>
        <w:ind w:left="566"/>
        <w:jc w:val="both"/>
        <w:rPr>
          <w:rFonts w:ascii="David" w:hAnsi="David" w:cs="David"/>
        </w:rPr>
      </w:pPr>
      <w:r w:rsidRPr="0029017A">
        <w:rPr>
          <w:rFonts w:ascii="David" w:hAnsi="David" w:cs="David"/>
          <w:b/>
          <w:bCs/>
          <w:rtl/>
        </w:rPr>
        <w:t>סעיף 2</w:t>
      </w:r>
      <w:r w:rsidRPr="0029017A">
        <w:rPr>
          <w:rFonts w:ascii="David" w:hAnsi="David" w:cs="David"/>
          <w:rtl/>
        </w:rPr>
        <w:t xml:space="preserve">– הקבלן </w:t>
      </w:r>
      <w:r w:rsidRPr="0029017A">
        <w:rPr>
          <w:rFonts w:ascii="David" w:hAnsi="David" w:cs="David"/>
          <w:b/>
          <w:bCs/>
          <w:rtl/>
        </w:rPr>
        <w:t>חייב לצרף לחוזה מפרט</w:t>
      </w:r>
      <w:r w:rsidR="00946B87" w:rsidRPr="0029017A">
        <w:rPr>
          <w:rFonts w:ascii="David" w:hAnsi="David" w:cs="David"/>
          <w:b/>
          <w:bCs/>
          <w:rtl/>
        </w:rPr>
        <w:t xml:space="preserve"> והוראות תחזוקה לשימוש</w:t>
      </w:r>
      <w:r w:rsidRPr="0029017A">
        <w:rPr>
          <w:rFonts w:ascii="David" w:hAnsi="David" w:cs="David"/>
          <w:rtl/>
        </w:rPr>
        <w:t>. פירוט מאוד ברור של המתווה של הדירה עצמה ושל הדברים שהקבלן מתחייב לספק בדירה</w:t>
      </w:r>
      <w:r w:rsidR="00C115EF" w:rsidRPr="0029017A">
        <w:rPr>
          <w:rFonts w:ascii="David" w:hAnsi="David" w:cs="David"/>
          <w:rtl/>
        </w:rPr>
        <w:t xml:space="preserve"> ברזולוציות של שקעים, ריצוף, גימור, תריסים, דלתות </w:t>
      </w:r>
      <w:proofErr w:type="spellStart"/>
      <w:r w:rsidR="00C115EF" w:rsidRPr="0029017A">
        <w:rPr>
          <w:rFonts w:ascii="David" w:hAnsi="David" w:cs="David"/>
          <w:rtl/>
        </w:rPr>
        <w:t>וכו</w:t>
      </w:r>
      <w:proofErr w:type="spellEnd"/>
      <w:r w:rsidR="00C115EF" w:rsidRPr="0029017A">
        <w:rPr>
          <w:rFonts w:ascii="David" w:hAnsi="David" w:cs="David"/>
          <w:rtl/>
        </w:rPr>
        <w:t>'.</w:t>
      </w:r>
    </w:p>
    <w:p w14:paraId="64CF8DAA" w14:textId="77777777" w:rsidR="00933A38" w:rsidRPr="0029017A" w:rsidRDefault="00933A38" w:rsidP="009D57B6">
      <w:pPr>
        <w:pStyle w:val="a3"/>
        <w:numPr>
          <w:ilvl w:val="0"/>
          <w:numId w:val="148"/>
        </w:numPr>
        <w:spacing w:after="160"/>
        <w:ind w:left="566"/>
        <w:jc w:val="both"/>
        <w:rPr>
          <w:rFonts w:ascii="David" w:hAnsi="David" w:cs="David"/>
        </w:rPr>
      </w:pPr>
      <w:r w:rsidRPr="0029017A">
        <w:rPr>
          <w:rFonts w:ascii="David" w:hAnsi="David" w:cs="David"/>
          <w:b/>
          <w:bCs/>
          <w:rtl/>
        </w:rPr>
        <w:t>סעיף 3</w:t>
      </w:r>
      <w:r w:rsidRPr="0029017A">
        <w:rPr>
          <w:rFonts w:ascii="David" w:hAnsi="David" w:cs="David"/>
          <w:rtl/>
        </w:rPr>
        <w:t>– קובע את מבנה המפרט. מחייב את הקבלן לאפשר לקונה לוותר על חלק מתכולת הדירה בתמורה להנחה על הדירה.</w:t>
      </w:r>
    </w:p>
    <w:p w14:paraId="097A90F2" w14:textId="665BE848" w:rsidR="00933A38" w:rsidRPr="0029017A" w:rsidRDefault="00933A38" w:rsidP="009D57B6">
      <w:pPr>
        <w:pStyle w:val="a3"/>
        <w:numPr>
          <w:ilvl w:val="0"/>
          <w:numId w:val="148"/>
        </w:numPr>
        <w:spacing w:after="160"/>
        <w:ind w:left="566"/>
        <w:jc w:val="both"/>
        <w:rPr>
          <w:rFonts w:ascii="David" w:hAnsi="David" w:cs="David"/>
        </w:rPr>
      </w:pPr>
      <w:r w:rsidRPr="0029017A">
        <w:rPr>
          <w:rFonts w:ascii="David" w:hAnsi="David" w:cs="David"/>
          <w:b/>
          <w:bCs/>
          <w:rtl/>
        </w:rPr>
        <w:t>סעיף 4</w:t>
      </w:r>
      <w:r w:rsidRPr="0029017A">
        <w:rPr>
          <w:rFonts w:ascii="David" w:hAnsi="David" w:cs="David"/>
          <w:rtl/>
        </w:rPr>
        <w:t xml:space="preserve">– הסעיף מדבר על מתי תופסים את הקבלן כמי שמפר את חוזה המכר </w:t>
      </w:r>
      <w:r w:rsidR="0022257A" w:rsidRPr="0029017A">
        <w:rPr>
          <w:rFonts w:ascii="David" w:hAnsi="David" w:cs="David"/>
          <w:rtl/>
        </w:rPr>
        <w:t xml:space="preserve">בשל אי התאמה בדירה ס'4(א). הסעיף קובע תקופות אחריות </w:t>
      </w:r>
      <w:r w:rsidR="00DB5822" w:rsidRPr="0029017A">
        <w:rPr>
          <w:rFonts w:ascii="David" w:hAnsi="David" w:cs="David"/>
          <w:rtl/>
        </w:rPr>
        <w:t>של הקבלן לתקן כל סוג ליקוי</w:t>
      </w:r>
      <w:r w:rsidR="005B6AED" w:rsidRPr="0029017A">
        <w:rPr>
          <w:rFonts w:ascii="David" w:hAnsi="David" w:cs="David"/>
          <w:rtl/>
        </w:rPr>
        <w:t xml:space="preserve"> שנמנה בסעיף. אם לא מתקן- הוא מפר את חוזה המכר בשל אי התאמה בדירה. </w:t>
      </w:r>
    </w:p>
    <w:p w14:paraId="3E1753C1" w14:textId="67A1360B" w:rsidR="00933A38" w:rsidRPr="0029017A" w:rsidRDefault="00933A38" w:rsidP="009D57B6">
      <w:pPr>
        <w:pStyle w:val="a3"/>
        <w:numPr>
          <w:ilvl w:val="0"/>
          <w:numId w:val="148"/>
        </w:numPr>
        <w:spacing w:after="160"/>
        <w:ind w:left="566"/>
        <w:jc w:val="both"/>
        <w:rPr>
          <w:rFonts w:ascii="David" w:hAnsi="David" w:cs="David"/>
        </w:rPr>
      </w:pPr>
      <w:r w:rsidRPr="0029017A">
        <w:rPr>
          <w:rFonts w:ascii="David" w:hAnsi="David" w:cs="David"/>
          <w:b/>
          <w:bCs/>
          <w:rtl/>
        </w:rPr>
        <w:t>סעיף 5</w:t>
      </w:r>
      <w:r w:rsidRPr="0029017A">
        <w:rPr>
          <w:rFonts w:ascii="David" w:hAnsi="David" w:cs="David"/>
          <w:rtl/>
        </w:rPr>
        <w:t xml:space="preserve"> – </w:t>
      </w:r>
      <w:r w:rsidR="00B061D8" w:rsidRPr="0029017A">
        <w:rPr>
          <w:rFonts w:ascii="David" w:hAnsi="David" w:cs="David"/>
          <w:rtl/>
        </w:rPr>
        <w:t xml:space="preserve">עוסק במצבים בהם הקבלן </w:t>
      </w:r>
      <w:r w:rsidR="00B061D8" w:rsidRPr="0029017A">
        <w:rPr>
          <w:rFonts w:ascii="David" w:hAnsi="David" w:cs="David"/>
          <w:b/>
          <w:bCs/>
          <w:rtl/>
        </w:rPr>
        <w:t>לא מוסר מפרט</w:t>
      </w:r>
      <w:r w:rsidR="005A7EE4" w:rsidRPr="0029017A">
        <w:rPr>
          <w:rFonts w:ascii="David" w:hAnsi="David" w:cs="David"/>
          <w:rtl/>
        </w:rPr>
        <w:t>:</w:t>
      </w:r>
      <w:r w:rsidRPr="0029017A">
        <w:rPr>
          <w:rFonts w:ascii="David" w:hAnsi="David" w:cs="David"/>
          <w:rtl/>
        </w:rPr>
        <w:t xml:space="preserve"> הקבלן חייב לספק ל</w:t>
      </w:r>
      <w:r w:rsidR="005A7EE4" w:rsidRPr="0029017A">
        <w:rPr>
          <w:rFonts w:ascii="David" w:hAnsi="David" w:cs="David"/>
          <w:rtl/>
        </w:rPr>
        <w:t xml:space="preserve">קונה </w:t>
      </w:r>
      <w:r w:rsidR="006F07B1" w:rsidRPr="0029017A">
        <w:rPr>
          <w:rFonts w:ascii="David" w:hAnsi="David" w:cs="David"/>
          <w:rtl/>
        </w:rPr>
        <w:t>את הדברים בדירה באיכות גבוהה. סעיף 5(ג) חובת ההוכחה שהדבר באיכות גבוהה היא על המוכר</w:t>
      </w:r>
      <w:r w:rsidRPr="0029017A">
        <w:rPr>
          <w:rFonts w:ascii="David" w:hAnsi="David" w:cs="David"/>
          <w:rtl/>
        </w:rPr>
        <w:t>.</w:t>
      </w:r>
    </w:p>
    <w:p w14:paraId="3D98ECBB" w14:textId="3C8D2843" w:rsidR="00C951EE" w:rsidRPr="0029017A" w:rsidRDefault="00933A38" w:rsidP="009D57B6">
      <w:pPr>
        <w:pStyle w:val="a3"/>
        <w:numPr>
          <w:ilvl w:val="0"/>
          <w:numId w:val="148"/>
        </w:numPr>
        <w:spacing w:after="0"/>
        <w:ind w:left="566"/>
        <w:jc w:val="both"/>
        <w:rPr>
          <w:rFonts w:ascii="David" w:hAnsi="David" w:cs="David"/>
        </w:rPr>
      </w:pPr>
      <w:r w:rsidRPr="0029017A">
        <w:rPr>
          <w:rFonts w:ascii="David" w:hAnsi="David" w:cs="David"/>
          <w:b/>
          <w:bCs/>
          <w:rtl/>
        </w:rPr>
        <w:t>סעיף 6</w:t>
      </w:r>
      <w:r w:rsidRPr="0029017A">
        <w:rPr>
          <w:rFonts w:ascii="David" w:hAnsi="David" w:cs="David"/>
          <w:rtl/>
        </w:rPr>
        <w:t xml:space="preserve">– </w:t>
      </w:r>
      <w:r w:rsidR="00FE7749" w:rsidRPr="0029017A">
        <w:rPr>
          <w:rFonts w:ascii="David" w:hAnsi="David" w:cs="David"/>
          <w:rtl/>
        </w:rPr>
        <w:t>עוסק בבתים משותפים</w:t>
      </w:r>
      <w:r w:rsidRPr="0029017A">
        <w:rPr>
          <w:rFonts w:ascii="David" w:hAnsi="David" w:cs="David"/>
          <w:rtl/>
        </w:rPr>
        <w:t xml:space="preserve">. </w:t>
      </w:r>
      <w:r w:rsidR="00800EE3" w:rsidRPr="0029017A">
        <w:rPr>
          <w:rFonts w:ascii="David" w:hAnsi="David" w:cs="David"/>
          <w:rtl/>
        </w:rPr>
        <w:t xml:space="preserve">לפני המסירה, </w:t>
      </w:r>
      <w:r w:rsidRPr="0029017A">
        <w:rPr>
          <w:rFonts w:ascii="David" w:hAnsi="David" w:cs="David"/>
          <w:rtl/>
        </w:rPr>
        <w:t xml:space="preserve">קבלנים יכולים </w:t>
      </w:r>
      <w:r w:rsidR="00800EE3" w:rsidRPr="0029017A">
        <w:rPr>
          <w:rFonts w:ascii="David" w:hAnsi="David" w:cs="David"/>
          <w:rtl/>
        </w:rPr>
        <w:t xml:space="preserve">להצמיד </w:t>
      </w:r>
      <w:r w:rsidRPr="0029017A">
        <w:rPr>
          <w:rFonts w:ascii="David" w:hAnsi="David" w:cs="David"/>
          <w:rtl/>
        </w:rPr>
        <w:t xml:space="preserve">חלקים מהרכוש המשותף </w:t>
      </w:r>
      <w:r w:rsidR="00765089" w:rsidRPr="0029017A">
        <w:rPr>
          <w:rFonts w:ascii="David" w:hAnsi="David" w:cs="David"/>
          <w:rtl/>
        </w:rPr>
        <w:t>לדירות שונות ש</w:t>
      </w:r>
      <w:r w:rsidRPr="0029017A">
        <w:rPr>
          <w:rFonts w:ascii="David" w:hAnsi="David" w:cs="David"/>
          <w:rtl/>
        </w:rPr>
        <w:t>בבעלותם</w:t>
      </w:r>
      <w:r w:rsidR="00765089" w:rsidRPr="0029017A">
        <w:rPr>
          <w:rFonts w:ascii="David" w:hAnsi="David" w:cs="David"/>
          <w:rtl/>
        </w:rPr>
        <w:t xml:space="preserve">. </w:t>
      </w:r>
      <w:r w:rsidRPr="0029017A">
        <w:rPr>
          <w:rFonts w:ascii="David" w:hAnsi="David" w:cs="David"/>
          <w:rtl/>
        </w:rPr>
        <w:t>ס' 6 דורש מהקבלן להבהיר את כל ההצמדות שהוא עשה</w:t>
      </w:r>
      <w:r w:rsidR="00D239AD" w:rsidRPr="0029017A">
        <w:rPr>
          <w:rFonts w:ascii="David" w:hAnsi="David" w:cs="David"/>
          <w:rtl/>
        </w:rPr>
        <w:t xml:space="preserve"> (כל החלקים שהוציא מהרכוש המשותף)</w:t>
      </w:r>
      <w:r w:rsidRPr="0029017A">
        <w:rPr>
          <w:rFonts w:ascii="David" w:hAnsi="David" w:cs="David"/>
          <w:rtl/>
        </w:rPr>
        <w:t xml:space="preserve">. </w:t>
      </w:r>
      <w:r w:rsidR="009252A4" w:rsidRPr="0029017A">
        <w:rPr>
          <w:rFonts w:ascii="David" w:hAnsi="David" w:cs="David"/>
          <w:u w:val="single"/>
          <w:rtl/>
        </w:rPr>
        <w:t>ס'6ב-</w:t>
      </w:r>
      <w:r w:rsidR="009252A4" w:rsidRPr="0029017A">
        <w:rPr>
          <w:rFonts w:ascii="David" w:hAnsi="David" w:cs="David"/>
          <w:rtl/>
        </w:rPr>
        <w:t xml:space="preserve"> ברירת המחדל </w:t>
      </w:r>
      <w:proofErr w:type="spellStart"/>
      <w:r w:rsidR="009252A4" w:rsidRPr="0029017A">
        <w:rPr>
          <w:rFonts w:ascii="David" w:hAnsi="David" w:cs="David"/>
          <w:rtl/>
        </w:rPr>
        <w:t>העונשית</w:t>
      </w:r>
      <w:proofErr w:type="spellEnd"/>
      <w:r w:rsidR="009252A4" w:rsidRPr="0029017A">
        <w:rPr>
          <w:rFonts w:ascii="David" w:hAnsi="David" w:cs="David"/>
          <w:rtl/>
        </w:rPr>
        <w:t xml:space="preserve">, אם הקבלן עושה דברים אחרת מהמפרט </w:t>
      </w:r>
      <w:r w:rsidR="009252A4" w:rsidRPr="0029017A">
        <w:rPr>
          <w:rFonts w:ascii="David" w:hAnsi="David" w:cs="David"/>
          <w:b/>
          <w:bCs/>
          <w:rtl/>
        </w:rPr>
        <w:t>ולא מעדכן את הדיירים</w:t>
      </w:r>
      <w:r w:rsidR="009252A4" w:rsidRPr="0029017A">
        <w:rPr>
          <w:rFonts w:ascii="David" w:hAnsi="David" w:cs="David"/>
          <w:rtl/>
        </w:rPr>
        <w:t xml:space="preserve">, הוראות התקנון המצוי </w:t>
      </w:r>
      <w:r w:rsidR="009252A4" w:rsidRPr="0029017A">
        <w:rPr>
          <w:rFonts w:ascii="David" w:hAnsi="David" w:cs="David"/>
          <w:b/>
          <w:bCs/>
          <w:rtl/>
        </w:rPr>
        <w:t>יחולו</w:t>
      </w:r>
      <w:r w:rsidR="009252A4" w:rsidRPr="0029017A">
        <w:rPr>
          <w:rFonts w:ascii="David" w:hAnsi="David" w:cs="David"/>
          <w:rtl/>
        </w:rPr>
        <w:t xml:space="preserve"> ואין נפקות למעשים לשינויים</w:t>
      </w:r>
      <w:r w:rsidR="003F5E78" w:rsidRPr="0029017A">
        <w:rPr>
          <w:rFonts w:ascii="David" w:hAnsi="David" w:cs="David"/>
          <w:rtl/>
        </w:rPr>
        <w:t>.</w:t>
      </w:r>
    </w:p>
    <w:p w14:paraId="536FA9A6" w14:textId="77777777" w:rsidR="001E75E1" w:rsidRPr="0029017A" w:rsidRDefault="00933A38" w:rsidP="009D57B6">
      <w:pPr>
        <w:pStyle w:val="a3"/>
        <w:numPr>
          <w:ilvl w:val="0"/>
          <w:numId w:val="148"/>
        </w:numPr>
        <w:spacing w:after="0"/>
        <w:ind w:left="566"/>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שמעונוף</w:t>
      </w:r>
      <w:proofErr w:type="spellEnd"/>
      <w:r w:rsidR="00A31CD2" w:rsidRPr="0029017A">
        <w:rPr>
          <w:rFonts w:ascii="David" w:hAnsi="David" w:cs="David"/>
          <w:rtl/>
        </w:rPr>
        <w:t xml:space="preserve">- עוסק בסעיפי החוק ומסביר את הרציונל: </w:t>
      </w:r>
      <w:r w:rsidRPr="0029017A">
        <w:rPr>
          <w:rFonts w:ascii="David" w:hAnsi="David" w:cs="David"/>
          <w:rtl/>
        </w:rPr>
        <w:t>"מטרתו של חוק המכר דירות היא להביא לידיעת הקונה, בצורה ברורה ומובנת</w:t>
      </w:r>
      <w:r w:rsidR="003F5E78" w:rsidRPr="0029017A">
        <w:rPr>
          <w:rFonts w:ascii="David" w:hAnsi="David" w:cs="David"/>
          <w:rtl/>
        </w:rPr>
        <w:t>..</w:t>
      </w:r>
      <w:r w:rsidRPr="0029017A">
        <w:rPr>
          <w:rFonts w:ascii="David" w:hAnsi="David" w:cs="David"/>
          <w:rtl/>
        </w:rPr>
        <w:t xml:space="preserve">  מהן כוונותיו האמיתיות של המוכר... </w:t>
      </w:r>
      <w:r w:rsidR="00963D9F" w:rsidRPr="0029017A">
        <w:rPr>
          <w:rFonts w:ascii="David" w:hAnsi="David" w:cs="David"/>
          <w:rtl/>
        </w:rPr>
        <w:t>הצורך בהגנה על הקונה הוא בשל מעמדו הנחות מול המוכר מבחינת כוח מיקוח, יכולת תמרון, וניסוח החוזה לעומת הקבלן שיש לו כוח רב"</w:t>
      </w:r>
      <w:r w:rsidR="003F5E78" w:rsidRPr="0029017A">
        <w:rPr>
          <w:rFonts w:ascii="David" w:hAnsi="David" w:cs="David"/>
          <w:rtl/>
        </w:rPr>
        <w:t>.</w:t>
      </w:r>
    </w:p>
    <w:p w14:paraId="58873CB6" w14:textId="50F8F5D1" w:rsidR="00BF4FBC" w:rsidRPr="0029017A" w:rsidRDefault="001E75E1" w:rsidP="009D57B6">
      <w:pPr>
        <w:pStyle w:val="a3"/>
        <w:numPr>
          <w:ilvl w:val="0"/>
          <w:numId w:val="148"/>
        </w:numPr>
        <w:spacing w:after="0"/>
        <w:ind w:left="566"/>
        <w:jc w:val="both"/>
        <w:rPr>
          <w:rFonts w:ascii="David" w:hAnsi="David" w:cs="David"/>
        </w:rPr>
      </w:pPr>
      <w:r w:rsidRPr="0029017A">
        <w:rPr>
          <w:rFonts w:ascii="David" w:hAnsi="David" w:cs="David"/>
          <w:b/>
          <w:bCs/>
          <w:rtl/>
        </w:rPr>
        <w:t xml:space="preserve">הפסיקה קבעה את </w:t>
      </w:r>
      <w:r w:rsidR="00933A38" w:rsidRPr="0029017A">
        <w:rPr>
          <w:rFonts w:ascii="David" w:hAnsi="David" w:cs="David"/>
          <w:b/>
          <w:bCs/>
          <w:rtl/>
        </w:rPr>
        <w:t>אופן הגילוי:</w:t>
      </w:r>
      <w:r w:rsidR="00933A38" w:rsidRPr="0029017A">
        <w:rPr>
          <w:rFonts w:ascii="David" w:hAnsi="David" w:cs="David"/>
          <w:rtl/>
        </w:rPr>
        <w:t xml:space="preserve"> </w:t>
      </w:r>
      <w:r w:rsidRPr="0029017A">
        <w:rPr>
          <w:rFonts w:ascii="David" w:hAnsi="David" w:cs="David"/>
          <w:rtl/>
        </w:rPr>
        <w:t>1)</w:t>
      </w:r>
      <w:r w:rsidRPr="0029017A">
        <w:rPr>
          <w:rFonts w:ascii="David" w:hAnsi="David" w:cs="David"/>
          <w:u w:val="single"/>
          <w:rtl/>
        </w:rPr>
        <w:t>מפורט</w:t>
      </w:r>
      <w:r w:rsidRPr="0029017A">
        <w:rPr>
          <w:rFonts w:ascii="David" w:hAnsi="David" w:cs="David"/>
          <w:rtl/>
        </w:rPr>
        <w:t>- לפרט</w:t>
      </w:r>
      <w:r w:rsidR="00933A38" w:rsidRPr="0029017A">
        <w:rPr>
          <w:rFonts w:ascii="David" w:hAnsi="David" w:cs="David"/>
          <w:rtl/>
        </w:rPr>
        <w:t xml:space="preserve"> בדיוק מה הקונה מקבל</w:t>
      </w:r>
      <w:r w:rsidRPr="0029017A">
        <w:rPr>
          <w:rFonts w:ascii="David" w:hAnsi="David" w:cs="David"/>
          <w:rtl/>
        </w:rPr>
        <w:t>; 2)</w:t>
      </w:r>
      <w:r w:rsidR="00933A38" w:rsidRPr="0029017A">
        <w:rPr>
          <w:rFonts w:ascii="David" w:hAnsi="David" w:cs="David"/>
          <w:u w:val="single"/>
          <w:rtl/>
        </w:rPr>
        <w:t>בהיר</w:t>
      </w:r>
      <w:r w:rsidRPr="0029017A">
        <w:rPr>
          <w:rFonts w:ascii="David" w:hAnsi="David" w:cs="David"/>
          <w:u w:val="single"/>
          <w:rtl/>
        </w:rPr>
        <w:t>-</w:t>
      </w:r>
      <w:r w:rsidR="00933A38" w:rsidRPr="0029017A">
        <w:rPr>
          <w:rFonts w:ascii="David" w:hAnsi="David" w:cs="David"/>
          <w:rtl/>
        </w:rPr>
        <w:t xml:space="preserve"> לא בשפה משפטית עמומה</w:t>
      </w:r>
      <w:r w:rsidRPr="0029017A">
        <w:rPr>
          <w:rFonts w:ascii="David" w:hAnsi="David" w:cs="David"/>
          <w:rtl/>
        </w:rPr>
        <w:t>.</w:t>
      </w:r>
      <w:r w:rsidR="00933A38" w:rsidRPr="0029017A">
        <w:rPr>
          <w:rFonts w:ascii="David" w:hAnsi="David" w:cs="David"/>
          <w:rtl/>
        </w:rPr>
        <w:t xml:space="preserve"> </w:t>
      </w:r>
      <w:r w:rsidRPr="0029017A">
        <w:rPr>
          <w:rFonts w:ascii="David" w:hAnsi="David" w:cs="David"/>
          <w:rtl/>
        </w:rPr>
        <w:t>3)</w:t>
      </w:r>
      <w:r w:rsidR="00933A38" w:rsidRPr="0029017A">
        <w:rPr>
          <w:rFonts w:ascii="David" w:hAnsi="David" w:cs="David"/>
          <w:u w:val="single"/>
          <w:rtl/>
        </w:rPr>
        <w:t>במועד עריכת החוזה</w:t>
      </w:r>
      <w:r w:rsidRPr="0029017A">
        <w:rPr>
          <w:rFonts w:ascii="David" w:hAnsi="David" w:cs="David"/>
          <w:rtl/>
        </w:rPr>
        <w:t xml:space="preserve">- </w:t>
      </w:r>
      <w:r w:rsidR="00933A38" w:rsidRPr="0029017A">
        <w:rPr>
          <w:rFonts w:ascii="David" w:hAnsi="David" w:cs="David"/>
          <w:rtl/>
        </w:rPr>
        <w:t>כל הפרטים נדרשים טרם חתימת החוזה</w:t>
      </w:r>
      <w:r w:rsidR="005A7EE4" w:rsidRPr="0029017A">
        <w:rPr>
          <w:rFonts w:ascii="David" w:hAnsi="David" w:cs="David"/>
          <w:rtl/>
        </w:rPr>
        <w:t>.</w:t>
      </w:r>
    </w:p>
    <w:p w14:paraId="79FB4257" w14:textId="77777777" w:rsidR="004465C4" w:rsidRPr="0029017A" w:rsidRDefault="004465C4" w:rsidP="004465C4">
      <w:pPr>
        <w:pStyle w:val="a3"/>
        <w:spacing w:after="0"/>
        <w:ind w:left="849"/>
        <w:jc w:val="both"/>
        <w:rPr>
          <w:rFonts w:ascii="David" w:hAnsi="David" w:cs="David"/>
        </w:rPr>
      </w:pPr>
    </w:p>
    <w:p w14:paraId="7339A338" w14:textId="6BE6FECB" w:rsidR="00A57AD3" w:rsidRPr="0029017A" w:rsidRDefault="003F5E78" w:rsidP="0095551C">
      <w:pPr>
        <w:pStyle w:val="a3"/>
        <w:numPr>
          <w:ilvl w:val="0"/>
          <w:numId w:val="60"/>
        </w:numPr>
        <w:spacing w:after="0"/>
        <w:jc w:val="both"/>
        <w:rPr>
          <w:rFonts w:ascii="David" w:hAnsi="David" w:cs="David"/>
        </w:rPr>
      </w:pPr>
      <w:r w:rsidRPr="0029017A">
        <w:rPr>
          <w:rFonts w:ascii="David" w:hAnsi="David" w:cs="David"/>
          <w:b/>
          <w:bCs/>
          <w:u w:val="single"/>
          <w:rtl/>
        </w:rPr>
        <w:t>בטוחות</w:t>
      </w:r>
      <w:r w:rsidR="007C3A7A" w:rsidRPr="0029017A">
        <w:rPr>
          <w:rFonts w:ascii="David" w:hAnsi="David" w:cs="David"/>
          <w:b/>
          <w:bCs/>
          <w:u w:val="single"/>
          <w:rtl/>
        </w:rPr>
        <w:t>-</w:t>
      </w:r>
      <w:r w:rsidRPr="0029017A">
        <w:rPr>
          <w:rFonts w:ascii="David" w:hAnsi="David" w:cs="David"/>
          <w:b/>
          <w:bCs/>
          <w:u w:val="single"/>
          <w:rtl/>
        </w:rPr>
        <w:t xml:space="preserve"> חוק המכר (דירות) (הבטחת השקעות של רוכשי דירות</w:t>
      </w:r>
      <w:r w:rsidR="009635BF" w:rsidRPr="0029017A">
        <w:rPr>
          <w:rFonts w:ascii="David" w:hAnsi="David" w:cs="David"/>
          <w:b/>
          <w:bCs/>
          <w:u w:val="single"/>
          <w:rtl/>
        </w:rPr>
        <w:t>), תשל"ה-1974</w:t>
      </w:r>
      <w:r w:rsidRPr="0029017A">
        <w:rPr>
          <w:rFonts w:ascii="David" w:hAnsi="David" w:cs="David"/>
          <w:b/>
          <w:bCs/>
          <w:u w:val="single"/>
          <w:rtl/>
        </w:rPr>
        <w:t>:</w:t>
      </w:r>
      <w:r w:rsidR="00492450" w:rsidRPr="0029017A">
        <w:rPr>
          <w:rFonts w:ascii="David" w:hAnsi="David" w:cs="David"/>
          <w:b/>
          <w:bCs/>
          <w:rtl/>
        </w:rPr>
        <w:t xml:space="preserve"> </w:t>
      </w:r>
    </w:p>
    <w:p w14:paraId="1C7463AC" w14:textId="77777777" w:rsidR="000F14B8" w:rsidRPr="0029017A" w:rsidRDefault="000F14B8" w:rsidP="009D57B6">
      <w:pPr>
        <w:pStyle w:val="a3"/>
        <w:numPr>
          <w:ilvl w:val="0"/>
          <w:numId w:val="149"/>
        </w:numPr>
        <w:spacing w:after="160"/>
        <w:ind w:left="566"/>
        <w:jc w:val="both"/>
        <w:rPr>
          <w:rFonts w:ascii="David" w:hAnsi="David" w:cs="David"/>
          <w:b/>
          <w:bCs/>
        </w:rPr>
      </w:pPr>
      <w:r w:rsidRPr="0029017A">
        <w:rPr>
          <w:rFonts w:ascii="David" w:hAnsi="David" w:cs="David"/>
          <w:b/>
          <w:bCs/>
          <w:rtl/>
        </w:rPr>
        <w:t xml:space="preserve">תחולת החוק: </w:t>
      </w:r>
    </w:p>
    <w:p w14:paraId="38208BDC" w14:textId="77777777" w:rsidR="000F14B8" w:rsidRPr="0029017A" w:rsidRDefault="000F14B8" w:rsidP="009D57B6">
      <w:pPr>
        <w:pStyle w:val="a3"/>
        <w:numPr>
          <w:ilvl w:val="0"/>
          <w:numId w:val="123"/>
        </w:numPr>
        <w:spacing w:after="160"/>
        <w:ind w:left="991"/>
        <w:jc w:val="both"/>
        <w:rPr>
          <w:rFonts w:ascii="David" w:hAnsi="David" w:cs="David"/>
          <w:b/>
          <w:bCs/>
          <w:u w:val="single"/>
        </w:rPr>
      </w:pPr>
      <w:r w:rsidRPr="0029017A">
        <w:rPr>
          <w:rFonts w:ascii="David" w:hAnsi="David" w:cs="David"/>
          <w:u w:val="single"/>
          <w:rtl/>
        </w:rPr>
        <w:t xml:space="preserve">החוק חל לגבי </w:t>
      </w:r>
      <w:r w:rsidRPr="0029017A">
        <w:rPr>
          <w:rFonts w:ascii="David" w:hAnsi="David" w:cs="David"/>
          <w:b/>
          <w:bCs/>
          <w:u w:val="single"/>
          <w:rtl/>
        </w:rPr>
        <w:t>דירה</w:t>
      </w:r>
      <w:r w:rsidRPr="0029017A">
        <w:rPr>
          <w:rFonts w:ascii="David" w:hAnsi="David" w:cs="David"/>
          <w:rtl/>
        </w:rPr>
        <w:t>- למשל דירת מגורים, חדר למגורים, מערכת חדרים למגורים, לעסק או לכל צורך אחר.</w:t>
      </w:r>
    </w:p>
    <w:p w14:paraId="53A2509C" w14:textId="77777777" w:rsidR="000F14B8" w:rsidRPr="0029017A" w:rsidRDefault="000F14B8" w:rsidP="009D57B6">
      <w:pPr>
        <w:pStyle w:val="a3"/>
        <w:numPr>
          <w:ilvl w:val="0"/>
          <w:numId w:val="123"/>
        </w:numPr>
        <w:spacing w:after="160"/>
        <w:ind w:left="991"/>
        <w:jc w:val="both"/>
        <w:rPr>
          <w:rFonts w:ascii="David" w:hAnsi="David" w:cs="David"/>
          <w:b/>
          <w:bCs/>
          <w:u w:val="single"/>
        </w:rPr>
      </w:pPr>
      <w:r w:rsidRPr="0029017A">
        <w:rPr>
          <w:rFonts w:ascii="David" w:hAnsi="David" w:cs="David"/>
          <w:u w:val="single"/>
          <w:rtl/>
        </w:rPr>
        <w:t xml:space="preserve">החוק חל על </w:t>
      </w:r>
      <w:r w:rsidRPr="0029017A">
        <w:rPr>
          <w:rFonts w:ascii="David" w:hAnsi="David" w:cs="David"/>
          <w:b/>
          <w:bCs/>
          <w:u w:val="single"/>
          <w:rtl/>
        </w:rPr>
        <w:t xml:space="preserve">רכישה </w:t>
      </w:r>
      <w:r w:rsidRPr="0029017A">
        <w:rPr>
          <w:rFonts w:ascii="David" w:hAnsi="David" w:cs="David"/>
          <w:u w:val="single"/>
          <w:rtl/>
        </w:rPr>
        <w:t xml:space="preserve">או </w:t>
      </w:r>
      <w:r w:rsidRPr="0029017A">
        <w:rPr>
          <w:rFonts w:ascii="David" w:hAnsi="David" w:cs="David"/>
          <w:b/>
          <w:bCs/>
          <w:u w:val="single"/>
          <w:rtl/>
        </w:rPr>
        <w:t>חכירה לדורות</w:t>
      </w:r>
      <w:r w:rsidRPr="0029017A">
        <w:rPr>
          <w:rFonts w:ascii="David" w:hAnsi="David" w:cs="David"/>
          <w:rtl/>
        </w:rPr>
        <w:t>.</w:t>
      </w:r>
    </w:p>
    <w:p w14:paraId="14FB5AC6" w14:textId="77777777" w:rsidR="000F14B8" w:rsidRPr="0029017A" w:rsidRDefault="000F14B8" w:rsidP="009D57B6">
      <w:pPr>
        <w:pStyle w:val="a3"/>
        <w:numPr>
          <w:ilvl w:val="0"/>
          <w:numId w:val="123"/>
        </w:numPr>
        <w:spacing w:after="160"/>
        <w:ind w:left="991"/>
        <w:jc w:val="both"/>
        <w:rPr>
          <w:rFonts w:ascii="David" w:hAnsi="David" w:cs="David"/>
          <w:b/>
          <w:bCs/>
          <w:u w:val="single"/>
        </w:rPr>
      </w:pPr>
      <w:r w:rsidRPr="0029017A">
        <w:rPr>
          <w:rFonts w:ascii="David" w:hAnsi="David" w:cs="David"/>
          <w:u w:val="single"/>
          <w:rtl/>
        </w:rPr>
        <w:t>החוק חל רק אם</w:t>
      </w:r>
      <w:r w:rsidRPr="0029017A">
        <w:rPr>
          <w:rFonts w:ascii="David" w:hAnsi="David" w:cs="David"/>
          <w:b/>
          <w:bCs/>
          <w:u w:val="single"/>
          <w:rtl/>
        </w:rPr>
        <w:t xml:space="preserve"> המוכר הוא קבלן</w:t>
      </w:r>
      <w:r w:rsidRPr="0029017A">
        <w:rPr>
          <w:rFonts w:ascii="David" w:hAnsi="David" w:cs="David"/>
          <w:rtl/>
        </w:rPr>
        <w:t>- ולא על בניה עצמית (קבוצת רכישה- אנשים פרטיים שקונים חלקה ובונים בניין), ולא על מכירה יד שנייה מאנשים פרטיים (כאשר הדירה כבר רשומה).</w:t>
      </w:r>
    </w:p>
    <w:p w14:paraId="5C8C65C6" w14:textId="1D46DD2D" w:rsidR="000C4858" w:rsidRPr="0029017A" w:rsidRDefault="007C0B69" w:rsidP="009D57B6">
      <w:pPr>
        <w:pStyle w:val="a3"/>
        <w:numPr>
          <w:ilvl w:val="0"/>
          <w:numId w:val="149"/>
        </w:numPr>
        <w:spacing w:after="160"/>
        <w:ind w:left="566"/>
        <w:jc w:val="both"/>
        <w:rPr>
          <w:rFonts w:ascii="David" w:hAnsi="David" w:cs="David"/>
        </w:rPr>
      </w:pPr>
      <w:r w:rsidRPr="0029017A">
        <w:rPr>
          <w:rFonts w:ascii="David" w:hAnsi="David" w:cs="David"/>
          <w:b/>
          <w:bCs/>
          <w:rtl/>
        </w:rPr>
        <w:t>ה</w:t>
      </w:r>
      <w:r w:rsidR="009635BF" w:rsidRPr="0029017A">
        <w:rPr>
          <w:rFonts w:ascii="David" w:hAnsi="David" w:cs="David"/>
          <w:b/>
          <w:bCs/>
          <w:rtl/>
        </w:rPr>
        <w:t xml:space="preserve">חוק כופה מתן בטוחות </w:t>
      </w:r>
      <w:r w:rsidR="00EF5869" w:rsidRPr="0029017A">
        <w:rPr>
          <w:rFonts w:ascii="David" w:hAnsi="David" w:cs="David"/>
          <w:b/>
          <w:bCs/>
          <w:rtl/>
        </w:rPr>
        <w:t xml:space="preserve">בכל עסקת רכישת דירה מקבלן, </w:t>
      </w:r>
      <w:r w:rsidR="009635BF" w:rsidRPr="0029017A">
        <w:rPr>
          <w:rFonts w:ascii="David" w:hAnsi="David" w:cs="David"/>
          <w:u w:val="single"/>
          <w:rtl/>
        </w:rPr>
        <w:t>בגלל</w:t>
      </w:r>
      <w:r w:rsidR="009635BF" w:rsidRPr="0029017A">
        <w:rPr>
          <w:rFonts w:ascii="David" w:hAnsi="David" w:cs="David"/>
          <w:rtl/>
        </w:rPr>
        <w:t>:</w:t>
      </w:r>
      <w:r w:rsidR="00A57AD3" w:rsidRPr="0029017A">
        <w:rPr>
          <w:rFonts w:ascii="David" w:hAnsi="David" w:cs="David"/>
          <w:rtl/>
        </w:rPr>
        <w:t xml:space="preserve"> (1)סיכון שנובע מבעיות כלכליות של החייב- מקרים של פשיטת רגל</w:t>
      </w:r>
      <w:r w:rsidR="009635BF" w:rsidRPr="0029017A">
        <w:rPr>
          <w:rFonts w:ascii="David" w:hAnsi="David" w:cs="David"/>
          <w:rtl/>
        </w:rPr>
        <w:t xml:space="preserve"> (פרשת חפציבה)</w:t>
      </w:r>
      <w:r w:rsidR="00A57AD3" w:rsidRPr="0029017A">
        <w:rPr>
          <w:rFonts w:ascii="David" w:hAnsi="David" w:cs="David"/>
          <w:rtl/>
        </w:rPr>
        <w:t>; (2)סיכון שנובע מפגמים בזכות הקניין של המוכ</w:t>
      </w:r>
      <w:r w:rsidR="0076368E" w:rsidRPr="0029017A">
        <w:rPr>
          <w:rFonts w:ascii="David" w:hAnsi="David" w:cs="David"/>
          <w:rtl/>
        </w:rPr>
        <w:t>ר- המקרקעין לא רשומים ע"ש הקבלן.</w:t>
      </w:r>
    </w:p>
    <w:p w14:paraId="416E1A92" w14:textId="34D58634" w:rsidR="0076368E" w:rsidRPr="0029017A" w:rsidRDefault="0076368E" w:rsidP="009D57B6">
      <w:pPr>
        <w:pStyle w:val="a3"/>
        <w:numPr>
          <w:ilvl w:val="0"/>
          <w:numId w:val="149"/>
        </w:numPr>
        <w:spacing w:after="160"/>
        <w:ind w:left="566"/>
        <w:jc w:val="both"/>
        <w:rPr>
          <w:rFonts w:ascii="David" w:hAnsi="David" w:cs="David"/>
        </w:rPr>
      </w:pPr>
      <w:r w:rsidRPr="0029017A">
        <w:rPr>
          <w:rFonts w:ascii="David" w:hAnsi="David" w:cs="David"/>
          <w:b/>
          <w:bCs/>
          <w:rtl/>
        </w:rPr>
        <w:t xml:space="preserve">האם כפיית הבטוחות </w:t>
      </w:r>
      <w:r w:rsidR="000C4858" w:rsidRPr="0029017A">
        <w:rPr>
          <w:rFonts w:ascii="David" w:hAnsi="David" w:cs="David"/>
          <w:b/>
          <w:bCs/>
          <w:rtl/>
        </w:rPr>
        <w:t>ראויה</w:t>
      </w:r>
      <w:r w:rsidRPr="0029017A">
        <w:rPr>
          <w:rFonts w:ascii="David" w:hAnsi="David" w:cs="David"/>
          <w:b/>
          <w:bCs/>
          <w:rtl/>
        </w:rPr>
        <w:t>?</w:t>
      </w:r>
      <w:r w:rsidRPr="0029017A">
        <w:rPr>
          <w:rFonts w:ascii="David" w:hAnsi="David" w:cs="David"/>
          <w:rtl/>
        </w:rPr>
        <w:t xml:space="preserve"> </w:t>
      </w:r>
      <w:r w:rsidR="000C4858" w:rsidRPr="0029017A">
        <w:rPr>
          <w:rFonts w:ascii="David" w:eastAsia="Calibri" w:hAnsi="David" w:cs="David"/>
          <w:rtl/>
        </w:rPr>
        <w:t>מצד אחד הכפייה מוצדקת, כי מטרתה לשמור על הכסף של הרוכשים הנמצאים בעמדה נחותה. מצד שני, יש לזכור שלכפייה יש עלות כלכלית; הבטוחה הנפוצה ביותר היא ערבות בנקאית. קבלנים משלמים הרבה כסף לבנקים על הערבויות הללו, לכן הקבלנים מגלגלים את העלויות האלו אל הלקוחות. כך שבסופו של דבר כפיית הבטוחות מייקרת את מחירי הדירות. לשיטת מרים, אולי יש צורך להעניק לרוכשים את הבחירה ולא לכפות מראש את הבטוחות.</w:t>
      </w:r>
    </w:p>
    <w:p w14:paraId="2ED590D9" w14:textId="3C8A0125" w:rsidR="00A57AD3" w:rsidRPr="0029017A" w:rsidRDefault="005E1D07" w:rsidP="009D57B6">
      <w:pPr>
        <w:pStyle w:val="a3"/>
        <w:numPr>
          <w:ilvl w:val="0"/>
          <w:numId w:val="150"/>
        </w:numPr>
        <w:spacing w:after="160"/>
        <w:ind w:left="566"/>
        <w:jc w:val="both"/>
        <w:rPr>
          <w:rFonts w:ascii="David" w:hAnsi="David" w:cs="David"/>
          <w:rtl/>
        </w:rPr>
      </w:pPr>
      <w:r w:rsidRPr="0029017A">
        <w:rPr>
          <w:rFonts w:ascii="David" w:hAnsi="David" w:cs="David"/>
          <w:b/>
          <w:bCs/>
          <w:rtl/>
        </w:rPr>
        <w:t>סוגי הבטוחות</w:t>
      </w:r>
      <w:r w:rsidRPr="0029017A">
        <w:rPr>
          <w:rFonts w:ascii="David" w:hAnsi="David" w:cs="David"/>
          <w:rtl/>
        </w:rPr>
        <w:t xml:space="preserve">- </w:t>
      </w:r>
      <w:r w:rsidR="00C2709B" w:rsidRPr="0029017A">
        <w:rPr>
          <w:rFonts w:ascii="David" w:hAnsi="David" w:cs="David"/>
          <w:shd w:val="clear" w:color="auto" w:fill="B8CCE4" w:themeFill="accent1" w:themeFillTint="66"/>
          <w:rtl/>
        </w:rPr>
        <w:t>ס' 2 לחוק</w:t>
      </w:r>
      <w:r w:rsidR="00C2709B" w:rsidRPr="0029017A">
        <w:rPr>
          <w:rFonts w:ascii="David" w:hAnsi="David" w:cs="David"/>
          <w:rtl/>
        </w:rPr>
        <w:t xml:space="preserve"> </w:t>
      </w:r>
      <w:r w:rsidR="00A57AD3" w:rsidRPr="0029017A">
        <w:rPr>
          <w:rFonts w:ascii="David" w:hAnsi="David" w:cs="David"/>
          <w:rtl/>
        </w:rPr>
        <w:t>מחייב את הקבלן לתת בטוחה לרוכשים. הקבלן יכול לבחור בין סוגי הבטוחות</w:t>
      </w:r>
      <w:r w:rsidR="00C2709B" w:rsidRPr="0029017A">
        <w:rPr>
          <w:rFonts w:ascii="David" w:hAnsi="David" w:cs="David"/>
          <w:rtl/>
        </w:rPr>
        <w:t>:</w:t>
      </w:r>
    </w:p>
    <w:p w14:paraId="5222AB26" w14:textId="7017390D" w:rsidR="00A57AD3" w:rsidRPr="0029017A" w:rsidRDefault="00222568" w:rsidP="009D57B6">
      <w:pPr>
        <w:pStyle w:val="a3"/>
        <w:numPr>
          <w:ilvl w:val="0"/>
          <w:numId w:val="151"/>
        </w:numPr>
        <w:spacing w:after="160"/>
        <w:ind w:left="991"/>
        <w:jc w:val="both"/>
        <w:rPr>
          <w:rFonts w:ascii="David" w:hAnsi="David" w:cs="David"/>
          <w:u w:val="single"/>
        </w:rPr>
      </w:pPr>
      <w:r w:rsidRPr="0029017A">
        <w:rPr>
          <w:rFonts w:ascii="David" w:hAnsi="David" w:cs="David"/>
          <w:u w:val="single"/>
          <w:rtl/>
        </w:rPr>
        <w:t>בטוחות פיננסיות</w:t>
      </w:r>
      <w:r w:rsidRPr="0029017A">
        <w:rPr>
          <w:rFonts w:ascii="David" w:hAnsi="David" w:cs="David"/>
          <w:rtl/>
        </w:rPr>
        <w:t>:</w:t>
      </w:r>
    </w:p>
    <w:p w14:paraId="170CB43D" w14:textId="625B2DAE" w:rsidR="00A57AD3" w:rsidRPr="0029017A" w:rsidRDefault="00CB43DA" w:rsidP="009D57B6">
      <w:pPr>
        <w:pStyle w:val="a3"/>
        <w:numPr>
          <w:ilvl w:val="0"/>
          <w:numId w:val="152"/>
        </w:numPr>
        <w:spacing w:after="160"/>
        <w:ind w:left="1275"/>
        <w:jc w:val="both"/>
        <w:rPr>
          <w:rFonts w:ascii="David" w:hAnsi="David" w:cs="David"/>
        </w:rPr>
      </w:pPr>
      <w:bookmarkStart w:id="48" w:name="_Hlk91178047"/>
      <w:r w:rsidRPr="0029017A">
        <w:rPr>
          <w:rFonts w:ascii="David" w:hAnsi="David" w:cs="David"/>
          <w:shd w:val="clear" w:color="auto" w:fill="B8CCE4" w:themeFill="accent1" w:themeFillTint="66"/>
          <w:rtl/>
        </w:rPr>
        <w:t>ס' 2(1)</w:t>
      </w:r>
      <w:r w:rsidRPr="0029017A">
        <w:rPr>
          <w:rFonts w:ascii="David" w:hAnsi="David" w:cs="David"/>
          <w:b/>
          <w:bCs/>
          <w:rtl/>
        </w:rPr>
        <w:t xml:space="preserve"> </w:t>
      </w:r>
      <w:bookmarkEnd w:id="48"/>
      <w:r w:rsidR="00A57AD3" w:rsidRPr="0029017A">
        <w:rPr>
          <w:rFonts w:ascii="David" w:hAnsi="David" w:cs="David"/>
          <w:b/>
          <w:bCs/>
          <w:rtl/>
        </w:rPr>
        <w:t>ערבות בנקאית</w:t>
      </w:r>
      <w:r w:rsidR="00A57AD3" w:rsidRPr="0029017A">
        <w:rPr>
          <w:rFonts w:ascii="David" w:hAnsi="David" w:cs="David"/>
          <w:rtl/>
        </w:rPr>
        <w:t xml:space="preserve">– </w:t>
      </w:r>
      <w:r w:rsidR="005E1D07" w:rsidRPr="0029017A">
        <w:rPr>
          <w:rFonts w:ascii="David" w:hAnsi="David" w:cs="David"/>
          <w:rtl/>
        </w:rPr>
        <w:t xml:space="preserve">הבטוחה השכיחה והאופטימליות ביותר. </w:t>
      </w:r>
      <w:r w:rsidR="00A57AD3" w:rsidRPr="0029017A">
        <w:rPr>
          <w:rFonts w:ascii="David" w:hAnsi="David" w:cs="David"/>
          <w:rtl/>
        </w:rPr>
        <w:t>מצב בו הרוכש משלם לקבלן תשלומים</w:t>
      </w:r>
      <w:r w:rsidR="009D6407" w:rsidRPr="0029017A">
        <w:rPr>
          <w:rFonts w:ascii="David" w:hAnsi="David" w:cs="David"/>
          <w:rtl/>
        </w:rPr>
        <w:t xml:space="preserve"> ישירות לחשבון הבנק שמלווה את הפרוייקט</w:t>
      </w:r>
      <w:r w:rsidR="00A57AD3" w:rsidRPr="0029017A">
        <w:rPr>
          <w:rFonts w:ascii="David" w:hAnsi="David" w:cs="David"/>
          <w:rtl/>
        </w:rPr>
        <w:t>, ועבור כל תשלום מקבלים כתב ערבות מהבנק</w:t>
      </w:r>
      <w:r w:rsidR="0095218D" w:rsidRPr="0029017A">
        <w:rPr>
          <w:rFonts w:ascii="David" w:hAnsi="David" w:cs="David"/>
          <w:rtl/>
        </w:rPr>
        <w:t>.</w:t>
      </w:r>
      <w:r w:rsidR="00A57AD3" w:rsidRPr="0029017A">
        <w:rPr>
          <w:rFonts w:ascii="David" w:hAnsi="David" w:cs="David"/>
          <w:rtl/>
        </w:rPr>
        <w:t xml:space="preserve"> </w:t>
      </w:r>
      <w:r w:rsidR="0095218D" w:rsidRPr="0029017A">
        <w:rPr>
          <w:rFonts w:ascii="David" w:hAnsi="David" w:cs="David"/>
          <w:rtl/>
        </w:rPr>
        <w:t>כך שאם הקבלן יפר את ההסכם, הבנק יחזיר לרוכש את כל הכסף ששילם</w:t>
      </w:r>
      <w:r w:rsidR="00A57AD3" w:rsidRPr="0029017A">
        <w:rPr>
          <w:rFonts w:ascii="David" w:hAnsi="David" w:cs="David"/>
          <w:rtl/>
        </w:rPr>
        <w:t>.</w:t>
      </w:r>
    </w:p>
    <w:p w14:paraId="5D6B3D0F" w14:textId="50A2A5FD" w:rsidR="00A57AD3" w:rsidRPr="0029017A" w:rsidRDefault="00CB43DA" w:rsidP="009D57B6">
      <w:pPr>
        <w:pStyle w:val="a3"/>
        <w:numPr>
          <w:ilvl w:val="0"/>
          <w:numId w:val="152"/>
        </w:numPr>
        <w:spacing w:after="0"/>
        <w:ind w:left="1275"/>
        <w:jc w:val="both"/>
        <w:rPr>
          <w:rFonts w:ascii="David" w:hAnsi="David" w:cs="David"/>
        </w:rPr>
      </w:pPr>
      <w:r w:rsidRPr="0029017A">
        <w:rPr>
          <w:rFonts w:ascii="David" w:hAnsi="David" w:cs="David"/>
          <w:shd w:val="clear" w:color="auto" w:fill="B8CCE4" w:themeFill="accent1" w:themeFillTint="66"/>
          <w:rtl/>
        </w:rPr>
        <w:t>ס' 2(2)</w:t>
      </w:r>
      <w:r w:rsidRPr="0029017A">
        <w:rPr>
          <w:rFonts w:ascii="David" w:hAnsi="David" w:cs="David"/>
          <w:b/>
          <w:bCs/>
          <w:rtl/>
        </w:rPr>
        <w:t xml:space="preserve"> </w:t>
      </w:r>
      <w:r w:rsidR="00A57AD3" w:rsidRPr="0029017A">
        <w:rPr>
          <w:rFonts w:ascii="David" w:hAnsi="David" w:cs="David"/>
          <w:b/>
          <w:bCs/>
          <w:rtl/>
        </w:rPr>
        <w:t>ביטוח–</w:t>
      </w:r>
      <w:r w:rsidR="00A57AD3" w:rsidRPr="0029017A">
        <w:rPr>
          <w:rFonts w:ascii="David" w:hAnsi="David" w:cs="David"/>
          <w:rtl/>
        </w:rPr>
        <w:t xml:space="preserve"> </w:t>
      </w:r>
      <w:r w:rsidR="00BC108E" w:rsidRPr="0029017A">
        <w:rPr>
          <w:rFonts w:ascii="David" w:hAnsi="David" w:cs="David"/>
          <w:rtl/>
        </w:rPr>
        <w:t>דומה לערבות. חברת הביטוח מבטחת את כל הכסף, אם יקרה משהו לקבלן- היא תחזיר לרוכש</w:t>
      </w:r>
      <w:r w:rsidR="005E1D07" w:rsidRPr="0029017A">
        <w:rPr>
          <w:rFonts w:ascii="David" w:hAnsi="David" w:cs="David"/>
          <w:rtl/>
        </w:rPr>
        <w:t>.</w:t>
      </w:r>
    </w:p>
    <w:p w14:paraId="76124B6D" w14:textId="3451DE49" w:rsidR="00B44380" w:rsidRPr="0029017A" w:rsidRDefault="00B44380" w:rsidP="001E0710">
      <w:pPr>
        <w:spacing w:after="0"/>
        <w:ind w:left="991"/>
        <w:jc w:val="both"/>
        <w:rPr>
          <w:rFonts w:ascii="David" w:hAnsi="David" w:cs="David"/>
          <w:rtl/>
        </w:rPr>
      </w:pPr>
      <w:r w:rsidRPr="0029017A">
        <w:rPr>
          <w:rFonts w:ascii="David" w:hAnsi="David" w:cs="David"/>
          <w:highlight w:val="yellow"/>
          <w:u w:val="single"/>
          <w:rtl/>
        </w:rPr>
        <w:t>בעיות בבטוחות פיננסיות</w:t>
      </w:r>
      <w:r w:rsidRPr="0029017A">
        <w:rPr>
          <w:rFonts w:ascii="David" w:hAnsi="David" w:cs="David"/>
          <w:rtl/>
        </w:rPr>
        <w:t xml:space="preserve">: </w:t>
      </w:r>
      <w:r w:rsidR="001E0710" w:rsidRPr="0029017A">
        <w:rPr>
          <w:rFonts w:ascii="David" w:hAnsi="David" w:cs="David"/>
          <w:rtl/>
        </w:rPr>
        <w:t xml:space="preserve">1)לא מבטיח לקבל את הדירה. 2)אין פיצוי על נזקים שנגרמו לקונה כאשר הדירה </w:t>
      </w:r>
      <w:r w:rsidR="001E0710" w:rsidRPr="0029017A">
        <w:rPr>
          <w:rFonts w:ascii="David" w:hAnsi="David" w:cs="David"/>
          <w:b/>
          <w:bCs/>
          <w:u w:val="single"/>
          <w:rtl/>
        </w:rPr>
        <w:t xml:space="preserve">כן </w:t>
      </w:r>
      <w:r w:rsidR="001E0710" w:rsidRPr="0029017A">
        <w:rPr>
          <w:rFonts w:ascii="David" w:hAnsi="David" w:cs="David"/>
          <w:rtl/>
        </w:rPr>
        <w:t>נמסרת (אי עמידה בלוחות זמנים, אי-התאמה)</w:t>
      </w:r>
      <w:r w:rsidR="005E1D07" w:rsidRPr="0029017A">
        <w:rPr>
          <w:rFonts w:ascii="David" w:hAnsi="David" w:cs="David"/>
          <w:rtl/>
        </w:rPr>
        <w:t>.</w:t>
      </w:r>
    </w:p>
    <w:p w14:paraId="36E492C7" w14:textId="77777777" w:rsidR="00A57AD3" w:rsidRPr="0029017A" w:rsidRDefault="00A57AD3" w:rsidP="009D57B6">
      <w:pPr>
        <w:pStyle w:val="a3"/>
        <w:numPr>
          <w:ilvl w:val="0"/>
          <w:numId w:val="151"/>
        </w:numPr>
        <w:spacing w:after="160"/>
        <w:ind w:left="991"/>
        <w:jc w:val="both"/>
        <w:rPr>
          <w:rFonts w:ascii="David" w:hAnsi="David" w:cs="David"/>
          <w:u w:val="single"/>
        </w:rPr>
      </w:pPr>
      <w:r w:rsidRPr="0029017A">
        <w:rPr>
          <w:rFonts w:ascii="David" w:hAnsi="David" w:cs="David"/>
          <w:u w:val="single"/>
          <w:rtl/>
        </w:rPr>
        <w:t>בטוחות קנייניות:</w:t>
      </w:r>
    </w:p>
    <w:p w14:paraId="79DFB1A2" w14:textId="071F58FF" w:rsidR="00A57AD3" w:rsidRPr="0029017A" w:rsidRDefault="005E1D07" w:rsidP="009D57B6">
      <w:pPr>
        <w:pStyle w:val="a3"/>
        <w:numPr>
          <w:ilvl w:val="0"/>
          <w:numId w:val="153"/>
        </w:numPr>
        <w:spacing w:after="160"/>
        <w:ind w:left="1275"/>
        <w:jc w:val="both"/>
        <w:rPr>
          <w:rFonts w:ascii="David" w:hAnsi="David" w:cs="David"/>
          <w:u w:val="single"/>
        </w:rPr>
      </w:pPr>
      <w:r w:rsidRPr="0029017A">
        <w:rPr>
          <w:rFonts w:ascii="David" w:hAnsi="David" w:cs="David"/>
          <w:shd w:val="clear" w:color="auto" w:fill="B8CCE4" w:themeFill="accent1" w:themeFillTint="66"/>
          <w:rtl/>
        </w:rPr>
        <w:t>ס' 2(3)</w:t>
      </w:r>
      <w:r w:rsidRPr="0029017A">
        <w:rPr>
          <w:rFonts w:ascii="David" w:hAnsi="David" w:cs="David"/>
          <w:b/>
          <w:bCs/>
          <w:rtl/>
        </w:rPr>
        <w:t xml:space="preserve"> </w:t>
      </w:r>
      <w:r w:rsidR="00A57AD3" w:rsidRPr="0029017A">
        <w:rPr>
          <w:rFonts w:ascii="David" w:hAnsi="David" w:cs="David"/>
          <w:b/>
          <w:bCs/>
          <w:rtl/>
        </w:rPr>
        <w:t>שעבוד הקרקע במשכנתא בדרגה ראשונה</w:t>
      </w:r>
      <w:r w:rsidR="00A57AD3" w:rsidRPr="0029017A">
        <w:rPr>
          <w:rFonts w:ascii="David" w:hAnsi="David" w:cs="David"/>
          <w:rtl/>
        </w:rPr>
        <w:t xml:space="preserve">– </w:t>
      </w:r>
      <w:r w:rsidR="009A2312" w:rsidRPr="0029017A">
        <w:rPr>
          <w:rFonts w:ascii="David" w:hAnsi="David" w:cs="David"/>
          <w:rtl/>
        </w:rPr>
        <w:t>מבטיחה</w:t>
      </w:r>
      <w:r w:rsidR="006B149C" w:rsidRPr="0029017A">
        <w:rPr>
          <w:rFonts w:ascii="David" w:hAnsi="David" w:cs="David"/>
          <w:rtl/>
        </w:rPr>
        <w:t xml:space="preserve"> </w:t>
      </w:r>
      <w:r w:rsidR="009A2312" w:rsidRPr="0029017A">
        <w:rPr>
          <w:rFonts w:ascii="David" w:hAnsi="David" w:cs="David"/>
          <w:rtl/>
        </w:rPr>
        <w:t>ש</w:t>
      </w:r>
      <w:r w:rsidR="006B149C" w:rsidRPr="0029017A">
        <w:rPr>
          <w:rFonts w:ascii="David" w:hAnsi="David" w:cs="David"/>
          <w:rtl/>
        </w:rPr>
        <w:t>החוב יפרע ראשון.</w:t>
      </w:r>
      <w:r w:rsidR="006B149C" w:rsidRPr="0029017A">
        <w:rPr>
          <w:rFonts w:ascii="David" w:hAnsi="David" w:cs="David"/>
          <w:b/>
          <w:bCs/>
          <w:rtl/>
        </w:rPr>
        <w:t xml:space="preserve"> </w:t>
      </w:r>
      <w:r w:rsidR="00A57AD3" w:rsidRPr="0029017A">
        <w:rPr>
          <w:rFonts w:ascii="David" w:hAnsi="David" w:cs="David"/>
          <w:rtl/>
        </w:rPr>
        <w:t xml:space="preserve">קבלן יכול </w:t>
      </w:r>
      <w:r w:rsidR="00C951EE" w:rsidRPr="0029017A">
        <w:rPr>
          <w:rFonts w:ascii="David" w:hAnsi="David" w:cs="David"/>
          <w:rtl/>
        </w:rPr>
        <w:t>ל</w:t>
      </w:r>
      <w:r w:rsidR="009A2312" w:rsidRPr="0029017A">
        <w:rPr>
          <w:rFonts w:ascii="David" w:hAnsi="David" w:cs="David"/>
          <w:rtl/>
        </w:rPr>
        <w:t xml:space="preserve">שעבד </w:t>
      </w:r>
      <w:r w:rsidR="00323F20" w:rsidRPr="0029017A">
        <w:rPr>
          <w:rFonts w:ascii="David" w:hAnsi="David" w:cs="David"/>
          <w:rtl/>
        </w:rPr>
        <w:t>את הקרקע לטובת הרוכש, כך ש</w:t>
      </w:r>
      <w:r w:rsidR="00C951EE" w:rsidRPr="0029017A">
        <w:rPr>
          <w:rFonts w:ascii="David" w:hAnsi="David" w:cs="David"/>
          <w:rtl/>
        </w:rPr>
        <w:t>אם הוא יפשו</w:t>
      </w:r>
      <w:r w:rsidR="00A57AD3" w:rsidRPr="0029017A">
        <w:rPr>
          <w:rFonts w:ascii="David" w:hAnsi="David" w:cs="David"/>
          <w:rtl/>
        </w:rPr>
        <w:t xml:space="preserve">ט </w:t>
      </w:r>
      <w:r w:rsidR="006371E6" w:rsidRPr="0029017A">
        <w:rPr>
          <w:rFonts w:ascii="David" w:hAnsi="David" w:cs="David"/>
          <w:rtl/>
        </w:rPr>
        <w:t>את הרגל, הרוכש</w:t>
      </w:r>
      <w:r w:rsidR="00A57AD3" w:rsidRPr="0029017A">
        <w:rPr>
          <w:rFonts w:ascii="David" w:hAnsi="David" w:cs="David"/>
          <w:rtl/>
        </w:rPr>
        <w:t xml:space="preserve"> יכול להיפרע ישירות מהמקרקעין. </w:t>
      </w:r>
      <w:r w:rsidR="00685C7C" w:rsidRPr="0029017A">
        <w:rPr>
          <w:rFonts w:ascii="David" w:hAnsi="David" w:cs="David"/>
          <w:highlight w:val="yellow"/>
          <w:u w:val="single"/>
          <w:rtl/>
        </w:rPr>
        <w:t>בעיות:</w:t>
      </w:r>
      <w:r w:rsidR="00A57AD3" w:rsidRPr="0029017A">
        <w:rPr>
          <w:rFonts w:ascii="David" w:hAnsi="David" w:cs="David"/>
          <w:rtl/>
        </w:rPr>
        <w:t xml:space="preserve"> </w:t>
      </w:r>
      <w:r w:rsidR="00C951EE" w:rsidRPr="0029017A">
        <w:rPr>
          <w:rFonts w:ascii="David" w:hAnsi="David" w:cs="David"/>
          <w:rtl/>
        </w:rPr>
        <w:t>1)</w:t>
      </w:r>
      <w:r w:rsidR="009C7B75" w:rsidRPr="0029017A">
        <w:rPr>
          <w:rFonts w:ascii="David" w:hAnsi="David" w:cs="David"/>
          <w:rtl/>
        </w:rPr>
        <w:t>לרוב, הקבלן לא הבעלים של הקרקע ולכן לא יכול לתת משכנתא. 2)גם אם כן</w:t>
      </w:r>
      <w:r w:rsidR="00BB0CFC" w:rsidRPr="0029017A">
        <w:rPr>
          <w:rFonts w:ascii="David" w:hAnsi="David" w:cs="David"/>
          <w:rtl/>
        </w:rPr>
        <w:t xml:space="preserve"> או שהבעלים הסכים</w:t>
      </w:r>
      <w:r w:rsidR="009C7B75" w:rsidRPr="0029017A">
        <w:rPr>
          <w:rFonts w:ascii="David" w:hAnsi="David" w:cs="David"/>
          <w:rtl/>
        </w:rPr>
        <w:t>- לרוב המשכנתא מדרגה ראשונה ניתנה כבר לטובת הבנק המלווה את הפרוייקט</w:t>
      </w:r>
      <w:r w:rsidR="00BB0CFC" w:rsidRPr="0029017A">
        <w:rPr>
          <w:rFonts w:ascii="David" w:hAnsi="David" w:cs="David"/>
          <w:rtl/>
        </w:rPr>
        <w:t>.</w:t>
      </w:r>
    </w:p>
    <w:p w14:paraId="15AE8FC9" w14:textId="58C2DA24" w:rsidR="00B44380" w:rsidRPr="0029017A" w:rsidRDefault="005E1D07" w:rsidP="009D57B6">
      <w:pPr>
        <w:pStyle w:val="a3"/>
        <w:numPr>
          <w:ilvl w:val="0"/>
          <w:numId w:val="153"/>
        </w:numPr>
        <w:spacing w:after="160"/>
        <w:ind w:left="1275"/>
        <w:jc w:val="both"/>
        <w:rPr>
          <w:rFonts w:ascii="David" w:hAnsi="David" w:cs="David"/>
        </w:rPr>
      </w:pPr>
      <w:r w:rsidRPr="0029017A">
        <w:rPr>
          <w:rFonts w:ascii="David" w:hAnsi="David" w:cs="David"/>
          <w:shd w:val="clear" w:color="auto" w:fill="B8CCE4" w:themeFill="accent1" w:themeFillTint="66"/>
          <w:rtl/>
        </w:rPr>
        <w:t>ס' 2(4)</w:t>
      </w:r>
      <w:r w:rsidRPr="0029017A">
        <w:rPr>
          <w:rFonts w:ascii="David" w:hAnsi="David" w:cs="David"/>
          <w:b/>
          <w:bCs/>
          <w:rtl/>
        </w:rPr>
        <w:t xml:space="preserve"> </w:t>
      </w:r>
      <w:r w:rsidR="00A57AD3" w:rsidRPr="0029017A">
        <w:rPr>
          <w:rFonts w:ascii="David" w:hAnsi="David" w:cs="David"/>
          <w:b/>
          <w:bCs/>
          <w:rtl/>
        </w:rPr>
        <w:t>רישו</w:t>
      </w:r>
      <w:r w:rsidR="00685C7C" w:rsidRPr="0029017A">
        <w:rPr>
          <w:rFonts w:ascii="David" w:hAnsi="David" w:cs="David"/>
          <w:b/>
          <w:bCs/>
          <w:rtl/>
        </w:rPr>
        <w:t>ם חלק יחסי של הקרקע על שם הרוכש</w:t>
      </w:r>
      <w:r w:rsidR="00A57AD3" w:rsidRPr="0029017A">
        <w:rPr>
          <w:rFonts w:ascii="David" w:hAnsi="David" w:cs="David"/>
          <w:b/>
          <w:bCs/>
          <w:rtl/>
        </w:rPr>
        <w:t>–</w:t>
      </w:r>
      <w:r w:rsidR="00A57AD3" w:rsidRPr="0029017A">
        <w:rPr>
          <w:rFonts w:ascii="David" w:hAnsi="David" w:cs="David"/>
          <w:rtl/>
        </w:rPr>
        <w:t xml:space="preserve"> </w:t>
      </w:r>
      <w:r w:rsidR="009D2048" w:rsidRPr="0029017A">
        <w:rPr>
          <w:rFonts w:ascii="David" w:hAnsi="David" w:cs="David"/>
          <w:rtl/>
        </w:rPr>
        <w:t>הקבלן נותן לרוכש זכות בעלות יחסית על המקרקעין, בהתאם לגובה התשלום. הבטוחה הנפוצה בקבוצות רכישה</w:t>
      </w:r>
      <w:r w:rsidR="00A57AD3" w:rsidRPr="0029017A">
        <w:rPr>
          <w:rFonts w:ascii="David" w:hAnsi="David" w:cs="David"/>
          <w:rtl/>
        </w:rPr>
        <w:t xml:space="preserve">. </w:t>
      </w:r>
      <w:r w:rsidR="00DD7934" w:rsidRPr="0029017A">
        <w:rPr>
          <w:rFonts w:ascii="David" w:hAnsi="David" w:cs="David"/>
          <w:highlight w:val="yellow"/>
          <w:u w:val="single"/>
          <w:rtl/>
        </w:rPr>
        <w:t>בעיות:</w:t>
      </w:r>
      <w:r w:rsidR="00DD7934" w:rsidRPr="0029017A">
        <w:rPr>
          <w:rFonts w:ascii="David" w:hAnsi="David" w:cs="David"/>
          <w:rtl/>
        </w:rPr>
        <w:t xml:space="preserve"> 1)</w:t>
      </w:r>
      <w:r w:rsidR="00E57A8C" w:rsidRPr="0029017A">
        <w:rPr>
          <w:rFonts w:ascii="David" w:hAnsi="David" w:cs="David"/>
          <w:rtl/>
        </w:rPr>
        <w:t>לרוב הקרקע לא בבעלות הקבלן, לכן לא יכול להעביר את הבעלות</w:t>
      </w:r>
      <w:r w:rsidR="00DD7934" w:rsidRPr="0029017A">
        <w:rPr>
          <w:rFonts w:ascii="David" w:hAnsi="David" w:cs="David"/>
          <w:rtl/>
        </w:rPr>
        <w:t>. 2)גם אם כן</w:t>
      </w:r>
      <w:r w:rsidR="00BB0CFC" w:rsidRPr="0029017A">
        <w:rPr>
          <w:rFonts w:ascii="David" w:hAnsi="David" w:cs="David"/>
          <w:rtl/>
        </w:rPr>
        <w:t xml:space="preserve"> או שהבעלים הסכים</w:t>
      </w:r>
      <w:r w:rsidR="00DD7934" w:rsidRPr="0029017A">
        <w:rPr>
          <w:rFonts w:ascii="David" w:hAnsi="David" w:cs="David"/>
          <w:rtl/>
        </w:rPr>
        <w:t xml:space="preserve">- לרוב יש משכנתא על הנכס, וכדי </w:t>
      </w:r>
      <w:r w:rsidR="00C951EE" w:rsidRPr="0029017A">
        <w:rPr>
          <w:rFonts w:ascii="David" w:hAnsi="David" w:cs="David"/>
          <w:rtl/>
        </w:rPr>
        <w:t>לרשום בעלות יש צורך בקרקע נקיה מרישום. כלי לא שכיח.</w:t>
      </w:r>
    </w:p>
    <w:p w14:paraId="64CED647" w14:textId="44DDCD9A" w:rsidR="00933A38" w:rsidRPr="0029017A" w:rsidRDefault="005E1D07" w:rsidP="009D57B6">
      <w:pPr>
        <w:pStyle w:val="a3"/>
        <w:numPr>
          <w:ilvl w:val="0"/>
          <w:numId w:val="153"/>
        </w:numPr>
        <w:spacing w:after="160"/>
        <w:ind w:left="1275"/>
        <w:jc w:val="both"/>
        <w:rPr>
          <w:rFonts w:ascii="David" w:hAnsi="David" w:cs="David"/>
        </w:rPr>
      </w:pPr>
      <w:r w:rsidRPr="0029017A">
        <w:rPr>
          <w:rFonts w:ascii="David" w:hAnsi="David" w:cs="David"/>
          <w:shd w:val="clear" w:color="auto" w:fill="B8CCE4" w:themeFill="accent1" w:themeFillTint="66"/>
          <w:rtl/>
        </w:rPr>
        <w:lastRenderedPageBreak/>
        <w:t>ס' 2(5)</w:t>
      </w:r>
      <w:r w:rsidRPr="0029017A">
        <w:rPr>
          <w:rFonts w:ascii="David" w:hAnsi="David" w:cs="David"/>
          <w:b/>
          <w:bCs/>
          <w:rtl/>
        </w:rPr>
        <w:t xml:space="preserve"> </w:t>
      </w:r>
      <w:r w:rsidR="00B44380" w:rsidRPr="0029017A">
        <w:rPr>
          <w:rFonts w:ascii="David" w:hAnsi="David" w:cs="David"/>
          <w:b/>
          <w:bCs/>
          <w:rtl/>
        </w:rPr>
        <w:t>ריש</w:t>
      </w:r>
      <w:r w:rsidR="00A57AD3" w:rsidRPr="0029017A">
        <w:rPr>
          <w:rFonts w:ascii="David" w:hAnsi="David" w:cs="David"/>
          <w:b/>
          <w:bCs/>
          <w:rtl/>
        </w:rPr>
        <w:t>ום הערת אזהרה לגבי הדירה או חלק יחסי מהקרקע עליה נבנית</w:t>
      </w:r>
      <w:r w:rsidR="00A57AD3" w:rsidRPr="0029017A">
        <w:rPr>
          <w:rFonts w:ascii="David" w:hAnsi="David" w:cs="David"/>
          <w:rtl/>
        </w:rPr>
        <w:t>–</w:t>
      </w:r>
      <w:r w:rsidR="00685C7C" w:rsidRPr="0029017A">
        <w:rPr>
          <w:rFonts w:ascii="David" w:hAnsi="David" w:cs="David"/>
          <w:rtl/>
        </w:rPr>
        <w:t xml:space="preserve"> </w:t>
      </w:r>
      <w:r w:rsidR="00A57AD3" w:rsidRPr="0029017A">
        <w:rPr>
          <w:rFonts w:ascii="David" w:hAnsi="David" w:cs="David"/>
          <w:rtl/>
        </w:rPr>
        <w:t>הקבלן יכול לרשום הערות אזהרה לטובת הרוכש.</w:t>
      </w:r>
      <w:r w:rsidR="00685C7C" w:rsidRPr="0029017A">
        <w:rPr>
          <w:rFonts w:ascii="David" w:hAnsi="David" w:cs="David"/>
          <w:rtl/>
        </w:rPr>
        <w:t xml:space="preserve"> </w:t>
      </w:r>
      <w:r w:rsidR="00685C7C" w:rsidRPr="0029017A">
        <w:rPr>
          <w:rFonts w:ascii="David" w:hAnsi="David" w:cs="David"/>
          <w:highlight w:val="yellow"/>
          <w:u w:val="single"/>
          <w:rtl/>
        </w:rPr>
        <w:t>בעיות</w:t>
      </w:r>
      <w:r w:rsidR="00685C7C" w:rsidRPr="0029017A">
        <w:rPr>
          <w:rFonts w:ascii="David" w:hAnsi="David" w:cs="David"/>
          <w:i/>
          <w:iCs/>
          <w:rtl/>
        </w:rPr>
        <w:t>:</w:t>
      </w:r>
      <w:r w:rsidR="00B44380" w:rsidRPr="0029017A">
        <w:rPr>
          <w:rFonts w:ascii="David" w:hAnsi="David" w:cs="David"/>
          <w:rtl/>
        </w:rPr>
        <w:t xml:space="preserve"> </w:t>
      </w:r>
      <w:r w:rsidR="00C951EE" w:rsidRPr="0029017A">
        <w:rPr>
          <w:rFonts w:ascii="David" w:hAnsi="David" w:cs="David"/>
          <w:rtl/>
        </w:rPr>
        <w:t>1)</w:t>
      </w:r>
      <w:r w:rsidR="00744890" w:rsidRPr="0029017A">
        <w:rPr>
          <w:rFonts w:ascii="David" w:hAnsi="David" w:cs="David"/>
          <w:rtl/>
        </w:rPr>
        <w:t xml:space="preserve">לרוב הקרקע לא בבעלות הקבלן, לכן לא יכול להסכים לרוכשים לרשום אותן. </w:t>
      </w:r>
      <w:r w:rsidR="00C951EE" w:rsidRPr="0029017A">
        <w:rPr>
          <w:rFonts w:ascii="David" w:hAnsi="David" w:cs="David"/>
          <w:rtl/>
        </w:rPr>
        <w:t xml:space="preserve">2) </w:t>
      </w:r>
      <w:r w:rsidR="00BB0CFC" w:rsidRPr="0029017A">
        <w:rPr>
          <w:rFonts w:ascii="David" w:hAnsi="David" w:cs="David"/>
          <w:rtl/>
        </w:rPr>
        <w:t xml:space="preserve">גם אם כן או שהבעלים הסכים- בדר"כ </w:t>
      </w:r>
      <w:r w:rsidR="005F66C9" w:rsidRPr="0029017A">
        <w:rPr>
          <w:rFonts w:ascii="David" w:hAnsi="David" w:cs="David"/>
          <w:rtl/>
        </w:rPr>
        <w:t>מעבר לשיעבוד הקרקע</w:t>
      </w:r>
      <w:r w:rsidR="00BB0CFC" w:rsidRPr="0029017A">
        <w:rPr>
          <w:rFonts w:ascii="David" w:hAnsi="David" w:cs="David"/>
          <w:rtl/>
        </w:rPr>
        <w:t xml:space="preserve"> לטובת הבנק, הוא גם דורש לרישום </w:t>
      </w:r>
      <w:proofErr w:type="spellStart"/>
      <w:r w:rsidR="00BB0CFC" w:rsidRPr="0029017A">
        <w:rPr>
          <w:rFonts w:ascii="David" w:hAnsi="David" w:cs="David"/>
          <w:rtl/>
        </w:rPr>
        <w:t>הע"א</w:t>
      </w:r>
      <w:proofErr w:type="spellEnd"/>
      <w:r w:rsidR="00BB0CFC" w:rsidRPr="0029017A">
        <w:rPr>
          <w:rFonts w:ascii="David" w:hAnsi="David" w:cs="David"/>
          <w:rtl/>
        </w:rPr>
        <w:t xml:space="preserve"> לטובתו</w:t>
      </w:r>
      <w:r w:rsidR="005F66C9" w:rsidRPr="0029017A">
        <w:rPr>
          <w:rFonts w:ascii="David" w:hAnsi="David" w:cs="David"/>
          <w:rtl/>
        </w:rPr>
        <w:t xml:space="preserve">. כדי לא להפריע לו </w:t>
      </w:r>
      <w:r w:rsidR="00BB0CFC" w:rsidRPr="0029017A">
        <w:rPr>
          <w:rFonts w:ascii="David" w:hAnsi="David" w:cs="David"/>
          <w:rtl/>
        </w:rPr>
        <w:t>לממש את המקרקעין במידת הצורך</w:t>
      </w:r>
      <w:r w:rsidR="00B44380" w:rsidRPr="0029017A">
        <w:rPr>
          <w:rFonts w:ascii="David" w:hAnsi="David" w:cs="David"/>
          <w:rtl/>
        </w:rPr>
        <w:t>.</w:t>
      </w:r>
      <w:r w:rsidR="00BB0CFC" w:rsidRPr="0029017A">
        <w:rPr>
          <w:rFonts w:ascii="David" w:hAnsi="David" w:cs="David"/>
          <w:rtl/>
        </w:rPr>
        <w:t xml:space="preserve"> 3)</w:t>
      </w:r>
      <w:r w:rsidR="00682FC9" w:rsidRPr="0029017A">
        <w:rPr>
          <w:rFonts w:ascii="David" w:hAnsi="David" w:cs="David"/>
          <w:rtl/>
        </w:rPr>
        <w:t xml:space="preserve">גם אם </w:t>
      </w:r>
      <w:proofErr w:type="spellStart"/>
      <w:r w:rsidR="00682FC9" w:rsidRPr="0029017A">
        <w:rPr>
          <w:rFonts w:ascii="David" w:hAnsi="David" w:cs="David"/>
          <w:rtl/>
        </w:rPr>
        <w:t>הע"א</w:t>
      </w:r>
      <w:proofErr w:type="spellEnd"/>
      <w:r w:rsidR="00682FC9" w:rsidRPr="0029017A">
        <w:rPr>
          <w:rFonts w:ascii="David" w:hAnsi="David" w:cs="David"/>
          <w:rtl/>
        </w:rPr>
        <w:t xml:space="preserve"> ראשוניות ואין משכנתא על הנכס, </w:t>
      </w:r>
      <w:r w:rsidR="00682FC9" w:rsidRPr="0029017A">
        <w:rPr>
          <w:rFonts w:ascii="David" w:hAnsi="David" w:cs="David"/>
          <w:u w:val="single"/>
          <w:rtl/>
        </w:rPr>
        <w:t>פרקטית</w:t>
      </w:r>
      <w:r w:rsidR="00682FC9" w:rsidRPr="0029017A">
        <w:rPr>
          <w:rFonts w:ascii="David" w:hAnsi="David" w:cs="David"/>
          <w:rtl/>
        </w:rPr>
        <w:t xml:space="preserve">- </w:t>
      </w:r>
      <w:proofErr w:type="spellStart"/>
      <w:r w:rsidR="005F66C9" w:rsidRPr="0029017A">
        <w:rPr>
          <w:rFonts w:ascii="David" w:hAnsi="David" w:cs="David"/>
          <w:rtl/>
        </w:rPr>
        <w:t>הע"א</w:t>
      </w:r>
      <w:proofErr w:type="spellEnd"/>
      <w:r w:rsidR="005F66C9" w:rsidRPr="0029017A">
        <w:rPr>
          <w:rFonts w:ascii="David" w:hAnsi="David" w:cs="David"/>
          <w:rtl/>
        </w:rPr>
        <w:t xml:space="preserve"> </w:t>
      </w:r>
      <w:r w:rsidR="00682FC9" w:rsidRPr="0029017A">
        <w:rPr>
          <w:rFonts w:ascii="David" w:hAnsi="David" w:cs="David"/>
          <w:rtl/>
        </w:rPr>
        <w:t>לא מבטיחה לקבל את הנכס</w:t>
      </w:r>
      <w:r w:rsidR="00A87EF2" w:rsidRPr="0029017A">
        <w:rPr>
          <w:rFonts w:ascii="David" w:hAnsi="David" w:cs="David"/>
          <w:rtl/>
        </w:rPr>
        <w:t xml:space="preserve"> אם הקבלן פושט רגל</w:t>
      </w:r>
      <w:r w:rsidR="00682FC9" w:rsidRPr="0029017A">
        <w:rPr>
          <w:rFonts w:ascii="David" w:hAnsi="David" w:cs="David"/>
          <w:rtl/>
        </w:rPr>
        <w:t>, אלא</w:t>
      </w:r>
      <w:r w:rsidR="005F66C9" w:rsidRPr="0029017A">
        <w:rPr>
          <w:rFonts w:ascii="David" w:hAnsi="David" w:cs="David"/>
          <w:rtl/>
        </w:rPr>
        <w:t xml:space="preserve"> רק</w:t>
      </w:r>
      <w:r w:rsidR="00682FC9" w:rsidRPr="0029017A">
        <w:rPr>
          <w:rFonts w:ascii="David" w:hAnsi="David" w:cs="David"/>
          <w:rtl/>
        </w:rPr>
        <w:t xml:space="preserve"> </w:t>
      </w:r>
      <w:r w:rsidR="00BB0CFC" w:rsidRPr="0029017A">
        <w:rPr>
          <w:rFonts w:ascii="David" w:hAnsi="David" w:cs="David"/>
          <w:rtl/>
        </w:rPr>
        <w:t>מגנה מפני נושים מאוחרים או מפני רישום עסקאות אחרות</w:t>
      </w:r>
      <w:r w:rsidR="00682FC9" w:rsidRPr="0029017A">
        <w:rPr>
          <w:rFonts w:ascii="David" w:hAnsi="David" w:cs="David"/>
          <w:rtl/>
        </w:rPr>
        <w:t>.</w:t>
      </w:r>
    </w:p>
    <w:p w14:paraId="6DFF4DD6" w14:textId="2069F1A5" w:rsidR="003F5E78" w:rsidRPr="0029017A" w:rsidRDefault="0076368E" w:rsidP="00EA358E">
      <w:pPr>
        <w:spacing w:after="160"/>
        <w:jc w:val="both"/>
        <w:rPr>
          <w:rFonts w:ascii="David" w:hAnsi="David" w:cs="David"/>
          <w:b/>
          <w:bCs/>
        </w:rPr>
      </w:pPr>
      <w:r w:rsidRPr="0029017A">
        <w:rPr>
          <w:rFonts w:ascii="David" w:hAnsi="David" w:cs="David"/>
          <w:shd w:val="clear" w:color="auto" w:fill="FDE9D9" w:themeFill="accent6" w:themeFillTint="33"/>
          <w:rtl/>
        </w:rPr>
        <w:t>פרשת חפציבה</w:t>
      </w:r>
      <w:r w:rsidR="00C2709B" w:rsidRPr="0029017A">
        <w:rPr>
          <w:rFonts w:ascii="David" w:hAnsi="David" w:cs="David"/>
          <w:rtl/>
        </w:rPr>
        <w:t>:</w:t>
      </w:r>
      <w:r w:rsidRPr="0029017A">
        <w:rPr>
          <w:rFonts w:ascii="David" w:hAnsi="David" w:cs="David"/>
          <w:b/>
          <w:bCs/>
          <w:rtl/>
        </w:rPr>
        <w:t xml:space="preserve"> </w:t>
      </w:r>
      <w:r w:rsidR="001E12FD" w:rsidRPr="0029017A">
        <w:rPr>
          <w:rFonts w:ascii="David" w:hAnsi="David" w:cs="David"/>
          <w:rtl/>
        </w:rPr>
        <w:t>חפציבה הייתה חברה קבלנית לבנייה שנכנסה לקשיים כלכליים. חפציבה לא פעלה עפ"י חוק הבטחת השקעות, ולא ניתנו בטוחות לרוכשי הדירות.  אנשים שמעו והחלו פולשים לדירות שעוד לא סיימו להיבנות.</w:t>
      </w:r>
      <w:r w:rsidR="001E12FD" w:rsidRPr="0029017A">
        <w:rPr>
          <w:rFonts w:ascii="David" w:hAnsi="David" w:cs="David"/>
          <w:b/>
          <w:bCs/>
          <w:rtl/>
        </w:rPr>
        <w:t xml:space="preserve"> </w:t>
      </w:r>
      <w:r w:rsidR="001E12FD" w:rsidRPr="0029017A">
        <w:rPr>
          <w:rFonts w:ascii="David" w:hAnsi="David" w:cs="David"/>
          <w:rtl/>
        </w:rPr>
        <w:t>חוק הגנת השקעות היה קיים לפי חפציבה. העובדה שלמרות המחויבות הזו קבלנים מצליחים להערים על רוכשי דירות בצורה כזו אומרת שהחוק לא תפור מספיק כדי להגן על הרוכשים</w:t>
      </w:r>
      <w:r w:rsidR="001E12FD" w:rsidRPr="0029017A">
        <w:rPr>
          <w:rFonts w:ascii="David" w:hAnsi="David" w:cs="David"/>
          <w:b/>
          <w:bCs/>
          <w:rtl/>
        </w:rPr>
        <w:t xml:space="preserve">. </w:t>
      </w:r>
      <w:r w:rsidR="001E12FD" w:rsidRPr="0029017A">
        <w:rPr>
          <w:rFonts w:ascii="David" w:hAnsi="David" w:cs="David"/>
          <w:rtl/>
        </w:rPr>
        <w:t xml:space="preserve">עד 2008 הייתה חובה לתת ערבות בגין 15% תשלום מהעסקה. אחרי חפציבה, כשהבינו שחוק המכר לא באמת עובד, ולכן החוק תוקן כך שאין צורך יותר בחשבון המיוחד, אלא </w:t>
      </w:r>
      <w:r w:rsidR="001E12FD" w:rsidRPr="0029017A">
        <w:rPr>
          <w:rFonts w:ascii="David" w:hAnsi="David" w:cs="David"/>
          <w:u w:val="single"/>
          <w:rtl/>
        </w:rPr>
        <w:t>כל הפקדה לכל חשבון</w:t>
      </w:r>
      <w:r w:rsidR="001E12FD" w:rsidRPr="0029017A">
        <w:rPr>
          <w:rFonts w:ascii="David" w:hAnsi="David" w:cs="David"/>
          <w:rtl/>
        </w:rPr>
        <w:t xml:space="preserve"> מחייבת את הקבלן לתת ערבויות.</w:t>
      </w:r>
      <w:r w:rsidR="001E12FD" w:rsidRPr="0029017A">
        <w:rPr>
          <w:rFonts w:ascii="David" w:hAnsi="David" w:cs="David"/>
          <w:b/>
          <w:bCs/>
          <w:rtl/>
        </w:rPr>
        <w:t xml:space="preserve"> </w:t>
      </w:r>
      <w:r w:rsidR="001E12FD" w:rsidRPr="0029017A">
        <w:rPr>
          <w:rFonts w:ascii="David" w:hAnsi="David" w:cs="David"/>
          <w:u w:val="single"/>
          <w:rtl/>
        </w:rPr>
        <w:t>המשמעות המעשית</w:t>
      </w:r>
      <w:r w:rsidR="001E12FD" w:rsidRPr="0029017A">
        <w:rPr>
          <w:rFonts w:ascii="David" w:hAnsi="David" w:cs="David"/>
          <w:rtl/>
        </w:rPr>
        <w:t xml:space="preserve"> – </w:t>
      </w:r>
      <w:bookmarkStart w:id="49" w:name="_Hlk91178644"/>
      <w:r w:rsidR="001E12FD" w:rsidRPr="0029017A">
        <w:rPr>
          <w:rFonts w:ascii="David" w:hAnsi="David" w:cs="David"/>
          <w:b/>
          <w:bCs/>
          <w:rtl/>
        </w:rPr>
        <w:t>כיום נותנים ערבות על כל תשלום בנפרד, בד"כ באמצעות שוברים. רוכש הדירה מקבל פנקס שוברים מהקבלן התואם את מועדי התשלום.</w:t>
      </w:r>
    </w:p>
    <w:bookmarkEnd w:id="49"/>
    <w:p w14:paraId="4ADFF9F2" w14:textId="645BDD28" w:rsidR="00BA0B9C" w:rsidRPr="0029017A" w:rsidRDefault="00AC6982" w:rsidP="00EA358E">
      <w:pPr>
        <w:spacing w:after="0"/>
        <w:jc w:val="both"/>
        <w:rPr>
          <w:rFonts w:ascii="David" w:hAnsi="David" w:cs="David"/>
          <w:b/>
          <w:bCs/>
        </w:rPr>
      </w:pPr>
      <w:r w:rsidRPr="0029017A">
        <w:rPr>
          <w:rFonts w:ascii="David" w:hAnsi="David" w:cs="David"/>
          <w:u w:val="single"/>
          <w:rtl/>
        </w:rPr>
        <w:t>לאחר פרשת חפציבה</w:t>
      </w:r>
      <w:r w:rsidR="00FB6361" w:rsidRPr="0029017A">
        <w:rPr>
          <w:rFonts w:ascii="David" w:hAnsi="David" w:cs="David"/>
          <w:u w:val="single"/>
          <w:rtl/>
        </w:rPr>
        <w:t xml:space="preserve"> החוק תוקן ונקבע</w:t>
      </w:r>
      <w:r w:rsidR="00BA0B9C" w:rsidRPr="0029017A">
        <w:rPr>
          <w:rFonts w:ascii="David" w:hAnsi="David" w:cs="David"/>
          <w:rtl/>
        </w:rPr>
        <w:t>:</w:t>
      </w:r>
    </w:p>
    <w:p w14:paraId="60086BD4" w14:textId="24909542" w:rsidR="00BA0B9C" w:rsidRPr="0029017A" w:rsidRDefault="00CC6A58" w:rsidP="009D57B6">
      <w:pPr>
        <w:pStyle w:val="a3"/>
        <w:numPr>
          <w:ilvl w:val="0"/>
          <w:numId w:val="154"/>
        </w:numPr>
        <w:spacing w:after="160"/>
        <w:ind w:left="708"/>
        <w:jc w:val="both"/>
        <w:rPr>
          <w:rFonts w:ascii="David" w:hAnsi="David" w:cs="David"/>
        </w:rPr>
      </w:pPr>
      <w:r w:rsidRPr="0029017A">
        <w:rPr>
          <w:rFonts w:ascii="David" w:hAnsi="David" w:cs="David"/>
          <w:b/>
          <w:bCs/>
          <w:rtl/>
        </w:rPr>
        <w:t>כל העסקאות בעלות ליווי בנקאי</w:t>
      </w:r>
      <w:r w:rsidRPr="0029017A">
        <w:rPr>
          <w:rFonts w:ascii="David" w:hAnsi="David" w:cs="David"/>
          <w:rtl/>
        </w:rPr>
        <w:t>- קבעו חובה</w:t>
      </w:r>
      <w:r w:rsidR="000E7BA7" w:rsidRPr="0029017A">
        <w:rPr>
          <w:rFonts w:ascii="David" w:hAnsi="David" w:cs="David"/>
          <w:rtl/>
        </w:rPr>
        <w:t xml:space="preserve"> שכל עסקה צריכה להיות עם ערבות בנקאית מתחילתה ועד סופה</w:t>
      </w:r>
      <w:r w:rsidR="00BA0B9C" w:rsidRPr="0029017A">
        <w:rPr>
          <w:rFonts w:ascii="David" w:hAnsi="David" w:cs="David"/>
          <w:rtl/>
        </w:rPr>
        <w:t>.</w:t>
      </w:r>
    </w:p>
    <w:p w14:paraId="5278CE6D" w14:textId="7166F1BC" w:rsidR="00E0799B" w:rsidRPr="0029017A" w:rsidRDefault="00272B6E" w:rsidP="009D57B6">
      <w:pPr>
        <w:pStyle w:val="a3"/>
        <w:numPr>
          <w:ilvl w:val="0"/>
          <w:numId w:val="154"/>
        </w:numPr>
        <w:spacing w:after="160"/>
        <w:ind w:left="708"/>
        <w:jc w:val="both"/>
        <w:rPr>
          <w:rFonts w:ascii="David" w:hAnsi="David" w:cs="David"/>
        </w:rPr>
      </w:pPr>
      <w:r w:rsidRPr="0029017A">
        <w:rPr>
          <w:rFonts w:ascii="David" w:hAnsi="David" w:cs="David"/>
          <w:b/>
          <w:bCs/>
          <w:rtl/>
        </w:rPr>
        <w:t>אופן התשלום: פנקס של שוברים-</w:t>
      </w:r>
      <w:r w:rsidRPr="0029017A">
        <w:rPr>
          <w:rFonts w:ascii="David" w:hAnsi="David" w:cs="David"/>
          <w:rtl/>
        </w:rPr>
        <w:t xml:space="preserve"> </w:t>
      </w:r>
      <w:r w:rsidR="00F11984" w:rsidRPr="0029017A">
        <w:rPr>
          <w:rFonts w:ascii="David" w:hAnsi="David" w:cs="David"/>
          <w:rtl/>
        </w:rPr>
        <w:t>לא משלמים את כל הסכום בפעימה אחת, אלא מפקידים כל תשלום בנפרד ישירות לבנק, והוא מנפיק שוברים שמאשרים כל תשלום ששולם</w:t>
      </w:r>
      <w:r w:rsidR="00E0799B" w:rsidRPr="0029017A">
        <w:rPr>
          <w:rFonts w:ascii="David" w:hAnsi="David" w:cs="David"/>
          <w:rtl/>
        </w:rPr>
        <w:t>.</w:t>
      </w:r>
    </w:p>
    <w:p w14:paraId="77E036DF" w14:textId="77777777" w:rsidR="002E51F3" w:rsidRPr="0029017A" w:rsidRDefault="000801BD" w:rsidP="009D57B6">
      <w:pPr>
        <w:pStyle w:val="a3"/>
        <w:numPr>
          <w:ilvl w:val="0"/>
          <w:numId w:val="154"/>
        </w:numPr>
        <w:spacing w:after="160"/>
        <w:ind w:left="708"/>
        <w:jc w:val="both"/>
        <w:rPr>
          <w:rFonts w:ascii="David" w:hAnsi="David" w:cs="David"/>
        </w:rPr>
      </w:pPr>
      <w:r w:rsidRPr="0029017A">
        <w:rPr>
          <w:rFonts w:ascii="David" w:hAnsi="David" w:cs="David"/>
          <w:b/>
          <w:bCs/>
          <w:rtl/>
        </w:rPr>
        <w:t>כל הבטוחות מתחילות ב7% משווי הדירה</w:t>
      </w:r>
      <w:r w:rsidR="005659DF" w:rsidRPr="0029017A">
        <w:rPr>
          <w:rFonts w:ascii="David" w:hAnsi="David" w:cs="David"/>
          <w:rtl/>
        </w:rPr>
        <w:t xml:space="preserve">- כלומר </w:t>
      </w:r>
      <w:r w:rsidR="00FB6361" w:rsidRPr="0029017A">
        <w:rPr>
          <w:rFonts w:ascii="David" w:hAnsi="David" w:cs="David"/>
          <w:rtl/>
        </w:rPr>
        <w:t>עד 7% אין כפיית בטוחה. בדר"כ בחוזי מכר התשלום הראשון</w:t>
      </w:r>
      <w:r w:rsidR="005659DF" w:rsidRPr="0029017A">
        <w:rPr>
          <w:rFonts w:ascii="David" w:hAnsi="David" w:cs="David"/>
          <w:rtl/>
        </w:rPr>
        <w:t>.</w:t>
      </w:r>
      <w:r w:rsidR="00FB6361" w:rsidRPr="0029017A">
        <w:rPr>
          <w:rFonts w:ascii="David" w:hAnsi="David" w:cs="David"/>
          <w:rtl/>
        </w:rPr>
        <w:t xml:space="preserve"> </w:t>
      </w:r>
      <w:r w:rsidR="005659DF" w:rsidRPr="0029017A">
        <w:rPr>
          <w:rFonts w:ascii="David" w:hAnsi="David" w:cs="David"/>
          <w:rtl/>
        </w:rPr>
        <w:t>טרם התיקון, הסכום היה מעל</w:t>
      </w:r>
      <w:r w:rsidR="00E0799B" w:rsidRPr="0029017A">
        <w:rPr>
          <w:rFonts w:ascii="David" w:hAnsi="David" w:cs="David"/>
          <w:rtl/>
        </w:rPr>
        <w:t xml:space="preserve"> 15%</w:t>
      </w:r>
      <w:r w:rsidR="005659DF" w:rsidRPr="0029017A">
        <w:rPr>
          <w:rFonts w:ascii="David" w:hAnsi="David" w:cs="David"/>
          <w:rtl/>
        </w:rPr>
        <w:t>.</w:t>
      </w:r>
    </w:p>
    <w:p w14:paraId="5384921F" w14:textId="77777777" w:rsidR="00D31C4A" w:rsidRPr="0029017A" w:rsidRDefault="00BA0B9C" w:rsidP="009D57B6">
      <w:pPr>
        <w:pStyle w:val="a3"/>
        <w:numPr>
          <w:ilvl w:val="0"/>
          <w:numId w:val="154"/>
        </w:numPr>
        <w:spacing w:after="160"/>
        <w:ind w:left="708"/>
        <w:jc w:val="both"/>
        <w:rPr>
          <w:rFonts w:ascii="David" w:hAnsi="David" w:cs="David"/>
        </w:rPr>
      </w:pPr>
      <w:r w:rsidRPr="0029017A">
        <w:rPr>
          <w:rFonts w:ascii="David" w:hAnsi="David" w:cs="David"/>
          <w:shd w:val="clear" w:color="auto" w:fill="B8CCE4" w:themeFill="accent1" w:themeFillTint="66"/>
          <w:rtl/>
        </w:rPr>
        <w:t>ס' 2א1</w:t>
      </w:r>
      <w:r w:rsidRPr="0029017A">
        <w:rPr>
          <w:rFonts w:ascii="David" w:hAnsi="David" w:cs="David"/>
          <w:rtl/>
        </w:rPr>
        <w:t xml:space="preserve">- חובת המוכר ליידע את הקונה </w:t>
      </w:r>
      <w:r w:rsidRPr="0029017A">
        <w:rPr>
          <w:rFonts w:ascii="David" w:hAnsi="David" w:cs="David"/>
          <w:u w:val="single"/>
          <w:rtl/>
        </w:rPr>
        <w:t>בכתב</w:t>
      </w:r>
      <w:r w:rsidRPr="0029017A">
        <w:rPr>
          <w:rFonts w:ascii="David" w:hAnsi="David" w:cs="David"/>
          <w:rtl/>
        </w:rPr>
        <w:t xml:space="preserve"> על זכויותיו מכוח </w:t>
      </w:r>
      <w:r w:rsidR="00AB3687" w:rsidRPr="0029017A">
        <w:rPr>
          <w:rFonts w:ascii="David" w:hAnsi="David" w:cs="David"/>
          <w:rtl/>
        </w:rPr>
        <w:t>ה</w:t>
      </w:r>
      <w:r w:rsidRPr="0029017A">
        <w:rPr>
          <w:rFonts w:ascii="David" w:hAnsi="David" w:cs="David"/>
          <w:rtl/>
        </w:rPr>
        <w:t>חוק ולידע אותו</w:t>
      </w:r>
      <w:r w:rsidR="00B43DF0" w:rsidRPr="0029017A">
        <w:rPr>
          <w:rFonts w:ascii="David" w:hAnsi="David" w:cs="David"/>
          <w:rtl/>
        </w:rPr>
        <w:t xml:space="preserve"> אם</w:t>
      </w:r>
      <w:r w:rsidRPr="0029017A">
        <w:rPr>
          <w:rFonts w:ascii="David" w:hAnsi="David" w:cs="David"/>
          <w:rtl/>
        </w:rPr>
        <w:t xml:space="preserve"> הפרויקט מבוצע </w:t>
      </w:r>
      <w:r w:rsidRPr="0029017A">
        <w:rPr>
          <w:rFonts w:ascii="David" w:hAnsi="David" w:cs="David"/>
          <w:u w:val="single"/>
          <w:rtl/>
        </w:rPr>
        <w:t>ללא ליווי פיננסי</w:t>
      </w:r>
      <w:r w:rsidR="00D31C4A" w:rsidRPr="0029017A">
        <w:rPr>
          <w:rFonts w:ascii="David" w:hAnsi="David" w:cs="David"/>
          <w:rtl/>
        </w:rPr>
        <w:t xml:space="preserve"> אם הקבלן בחר בבטוחה לא פיננסית.</w:t>
      </w:r>
    </w:p>
    <w:p w14:paraId="42B8F6FB" w14:textId="59B0A20A" w:rsidR="001E12FD" w:rsidRPr="0029017A" w:rsidRDefault="00BA0B9C" w:rsidP="009D57B6">
      <w:pPr>
        <w:pStyle w:val="a3"/>
        <w:numPr>
          <w:ilvl w:val="0"/>
          <w:numId w:val="154"/>
        </w:numPr>
        <w:spacing w:after="160"/>
        <w:ind w:left="708"/>
        <w:jc w:val="both"/>
        <w:rPr>
          <w:rFonts w:ascii="David" w:hAnsi="David" w:cs="David"/>
        </w:rPr>
      </w:pPr>
      <w:r w:rsidRPr="0029017A">
        <w:rPr>
          <w:rFonts w:ascii="David" w:hAnsi="David" w:cs="David"/>
          <w:shd w:val="clear" w:color="auto" w:fill="B8CCE4" w:themeFill="accent1" w:themeFillTint="66"/>
          <w:rtl/>
        </w:rPr>
        <w:t>ס' 3ג-</w:t>
      </w:r>
      <w:r w:rsidRPr="0029017A">
        <w:rPr>
          <w:rFonts w:ascii="David" w:hAnsi="David" w:cs="David"/>
          <w:rtl/>
        </w:rPr>
        <w:t xml:space="preserve"> </w:t>
      </w:r>
      <w:r w:rsidR="001E12FD" w:rsidRPr="0029017A">
        <w:rPr>
          <w:rFonts w:ascii="David" w:hAnsi="David" w:cs="David"/>
          <w:rtl/>
        </w:rPr>
        <w:t>התיקון לחוק מטיל חובות גם על הגורם המממן</w:t>
      </w:r>
      <w:r w:rsidR="00AD7927" w:rsidRPr="0029017A">
        <w:rPr>
          <w:rFonts w:ascii="David" w:hAnsi="David" w:cs="David"/>
          <w:rtl/>
        </w:rPr>
        <w:t xml:space="preserve"> של הקונה</w:t>
      </w:r>
      <w:r w:rsidR="000A1479" w:rsidRPr="0029017A">
        <w:rPr>
          <w:rFonts w:ascii="David" w:hAnsi="David" w:cs="David"/>
          <w:rtl/>
        </w:rPr>
        <w:t xml:space="preserve"> לרכישת הדירה</w:t>
      </w:r>
      <w:r w:rsidR="001E12FD" w:rsidRPr="0029017A">
        <w:rPr>
          <w:rFonts w:ascii="David" w:hAnsi="David" w:cs="David"/>
          <w:rtl/>
        </w:rPr>
        <w:t>: המלווה חייב ליידע את הקונה על זכויותיו לקבלת בטוחות מכוח החוק, ואסור לו להעביר את כספי ההלוואה למוכר אלא אם וידא שניתנה בטוחה לטובת הקונה.</w:t>
      </w:r>
    </w:p>
    <w:p w14:paraId="4CE7E475" w14:textId="2BA4F4FD" w:rsidR="001E12FD" w:rsidRPr="0029017A" w:rsidRDefault="001E12FD" w:rsidP="002E762E">
      <w:pPr>
        <w:spacing w:after="160"/>
        <w:jc w:val="both"/>
        <w:rPr>
          <w:rFonts w:ascii="David" w:hAnsi="David" w:cs="David"/>
        </w:rPr>
      </w:pPr>
      <w:r w:rsidRPr="0029017A">
        <w:rPr>
          <w:rFonts w:ascii="David" w:hAnsi="David" w:cs="David"/>
          <w:shd w:val="clear" w:color="auto" w:fill="FDE9D9" w:themeFill="accent6" w:themeFillTint="33"/>
          <w:rtl/>
        </w:rPr>
        <w:t>פס"ד מטרי-</w:t>
      </w:r>
      <w:r w:rsidRPr="0029017A">
        <w:rPr>
          <w:rFonts w:ascii="David" w:hAnsi="David" w:cs="David"/>
          <w:rtl/>
        </w:rPr>
        <w:t xml:space="preserve"> השופט צבן </w:t>
      </w:r>
      <w:r w:rsidR="00F13919" w:rsidRPr="0029017A">
        <w:rPr>
          <w:rFonts w:ascii="David" w:hAnsi="David" w:cs="David"/>
          <w:rtl/>
        </w:rPr>
        <w:t xml:space="preserve">עמד על </w:t>
      </w:r>
      <w:proofErr w:type="spellStart"/>
      <w:r w:rsidR="00F13919" w:rsidRPr="0029017A">
        <w:rPr>
          <w:rFonts w:ascii="David" w:hAnsi="David" w:cs="David"/>
          <w:rtl/>
        </w:rPr>
        <w:t>הרציונלים</w:t>
      </w:r>
      <w:proofErr w:type="spellEnd"/>
      <w:r w:rsidR="00F13919" w:rsidRPr="0029017A">
        <w:rPr>
          <w:rFonts w:ascii="David" w:hAnsi="David" w:cs="David"/>
          <w:rtl/>
        </w:rPr>
        <w:t xml:space="preserve"> מאחורי התיקון לחוק</w:t>
      </w:r>
      <w:r w:rsidR="00AD54D6" w:rsidRPr="0029017A">
        <w:rPr>
          <w:rFonts w:ascii="David" w:hAnsi="David" w:cs="David"/>
          <w:rtl/>
        </w:rPr>
        <w:t xml:space="preserve">. </w:t>
      </w:r>
      <w:r w:rsidRPr="0029017A">
        <w:rPr>
          <w:rFonts w:ascii="David" w:hAnsi="David" w:cs="David"/>
          <w:rtl/>
        </w:rPr>
        <w:t>לדבריו, חוקים אלו הם חוקים צרכניים, שנועדו לתת הגנה לרוכש הפרטי</w:t>
      </w:r>
      <w:r w:rsidR="002E762E" w:rsidRPr="0029017A">
        <w:rPr>
          <w:rFonts w:ascii="David" w:hAnsi="David" w:cs="David"/>
          <w:rtl/>
        </w:rPr>
        <w:t xml:space="preserve"> מתוך ההנחה שהמערכת החוזית אינה שוויונית וישנם פערי כוחות משמעותיים</w:t>
      </w:r>
      <w:r w:rsidRPr="0029017A">
        <w:rPr>
          <w:rFonts w:ascii="David" w:hAnsi="David" w:cs="David"/>
          <w:rtl/>
        </w:rPr>
        <w:t xml:space="preserve">. </w:t>
      </w:r>
      <w:r w:rsidR="00DE3247" w:rsidRPr="0029017A">
        <w:rPr>
          <w:rFonts w:ascii="David" w:hAnsi="David" w:cs="David"/>
          <w:rtl/>
        </w:rPr>
        <w:t xml:space="preserve">אולם, רוכשים </w:t>
      </w:r>
      <w:proofErr w:type="spellStart"/>
      <w:r w:rsidR="00DE3247" w:rsidRPr="0029017A">
        <w:rPr>
          <w:rFonts w:ascii="David" w:hAnsi="David" w:cs="David"/>
          <w:rtl/>
        </w:rPr>
        <w:t>עיסקיים</w:t>
      </w:r>
      <w:proofErr w:type="spellEnd"/>
      <w:r w:rsidR="00DE3247" w:rsidRPr="0029017A">
        <w:rPr>
          <w:rFonts w:ascii="David" w:hAnsi="David" w:cs="David"/>
          <w:rtl/>
        </w:rPr>
        <w:t xml:space="preserve"> (רוכשי דירות להשקעה) מתוחכמים, ולא צריכים אותה הגנה. </w:t>
      </w:r>
      <w:r w:rsidR="00DE3247" w:rsidRPr="0029017A">
        <w:rPr>
          <w:rFonts w:ascii="David" w:hAnsi="David" w:cs="David"/>
          <w:u w:val="single"/>
          <w:rtl/>
        </w:rPr>
        <w:t>מרים</w:t>
      </w:r>
      <w:r w:rsidR="00DE3247" w:rsidRPr="0029017A">
        <w:rPr>
          <w:rFonts w:ascii="David" w:hAnsi="David" w:cs="David"/>
          <w:rtl/>
        </w:rPr>
        <w:t xml:space="preserve">: </w:t>
      </w:r>
      <w:r w:rsidR="00AD54D6" w:rsidRPr="0029017A">
        <w:rPr>
          <w:rFonts w:ascii="David" w:hAnsi="David" w:cs="David"/>
          <w:rtl/>
        </w:rPr>
        <w:t>זאת לא ההלכה, דעה שקיימת לגבי יישום החוק וההגנות שלו. לא חושבת שצריך לעשות את ההבחנה</w:t>
      </w:r>
      <w:r w:rsidRPr="0029017A">
        <w:rPr>
          <w:rFonts w:ascii="David" w:hAnsi="David" w:cs="David"/>
          <w:rtl/>
        </w:rPr>
        <w:t>.</w:t>
      </w:r>
    </w:p>
    <w:p w14:paraId="00766FCF" w14:textId="77777777" w:rsidR="008E18D1" w:rsidRPr="0029017A" w:rsidRDefault="008E18D1" w:rsidP="00B10474">
      <w:pPr>
        <w:pStyle w:val="1"/>
        <w:shd w:val="clear" w:color="auto" w:fill="17365D" w:themeFill="text2" w:themeFillShade="BF"/>
        <w:spacing w:line="360" w:lineRule="auto"/>
        <w:jc w:val="center"/>
        <w:rPr>
          <w:rFonts w:ascii="David" w:hAnsi="David" w:cs="David"/>
          <w:b/>
          <w:bCs/>
          <w:color w:val="FFFFFF" w:themeColor="background1"/>
          <w:sz w:val="28"/>
          <w:szCs w:val="28"/>
          <w:rtl/>
        </w:rPr>
      </w:pPr>
      <w:bookmarkStart w:id="50" w:name="_Toc95517099"/>
      <w:r w:rsidRPr="0029017A">
        <w:rPr>
          <w:rFonts w:ascii="David" w:hAnsi="David" w:cs="David"/>
          <w:b/>
          <w:bCs/>
          <w:color w:val="FFFFFF" w:themeColor="background1"/>
          <w:sz w:val="28"/>
          <w:szCs w:val="28"/>
          <w:rtl/>
        </w:rPr>
        <w:t>דיני תחרויות</w:t>
      </w:r>
      <w:bookmarkEnd w:id="50"/>
    </w:p>
    <w:p w14:paraId="5AAC11F8" w14:textId="77777777" w:rsidR="00CB3952" w:rsidRPr="0029017A" w:rsidRDefault="00CB3952" w:rsidP="00B10474">
      <w:pPr>
        <w:pStyle w:val="2"/>
        <w:shd w:val="clear" w:color="auto" w:fill="4F81BD" w:themeFill="accent1"/>
        <w:jc w:val="center"/>
        <w:rPr>
          <w:rFonts w:ascii="David" w:hAnsi="David" w:cs="David"/>
          <w:b/>
          <w:bCs/>
          <w:color w:val="auto"/>
          <w:sz w:val="22"/>
          <w:szCs w:val="22"/>
          <w:rtl/>
        </w:rPr>
      </w:pPr>
      <w:bookmarkStart w:id="51" w:name="_Toc95517100"/>
      <w:r w:rsidRPr="0029017A">
        <w:rPr>
          <w:rFonts w:ascii="David" w:hAnsi="David" w:cs="David"/>
          <w:b/>
          <w:bCs/>
          <w:color w:val="auto"/>
          <w:sz w:val="22"/>
          <w:szCs w:val="22"/>
          <w:rtl/>
        </w:rPr>
        <w:t>מבוא</w:t>
      </w:r>
      <w:bookmarkEnd w:id="51"/>
    </w:p>
    <w:p w14:paraId="1E6787F5" w14:textId="76F02FE0" w:rsidR="00F10DCE" w:rsidRPr="0029017A" w:rsidRDefault="00F10DCE" w:rsidP="00E01064">
      <w:pPr>
        <w:spacing w:after="0"/>
        <w:jc w:val="both"/>
        <w:rPr>
          <w:rFonts w:ascii="David" w:hAnsi="David" w:cs="David"/>
        </w:rPr>
      </w:pPr>
      <w:r w:rsidRPr="0029017A">
        <w:rPr>
          <w:rFonts w:ascii="David" w:hAnsi="David" w:cs="David"/>
          <w:rtl/>
        </w:rPr>
        <w:t>הגישה הקלאסית בדיני תחרויות: מדובר על מצב בו בעל נכס עושה עסקה עם יותר מאדם אחד על מכירת אותו הנכס ומתחייב להם. כך, שישנם כמה חוזים תקינים ותקפים אך סותרים זה את זה.</w:t>
      </w:r>
      <w:r w:rsidR="003A3AE5" w:rsidRPr="0029017A">
        <w:rPr>
          <w:rFonts w:ascii="David" w:hAnsi="David" w:cs="David"/>
          <w:rtl/>
        </w:rPr>
        <w:t xml:space="preserve"> </w:t>
      </w:r>
      <w:r w:rsidR="003A3AE5" w:rsidRPr="0029017A">
        <w:rPr>
          <w:rFonts w:ascii="David" w:hAnsi="David" w:cs="David"/>
          <w:b/>
          <w:bCs/>
          <w:rtl/>
        </w:rPr>
        <w:t>איך מכריעים בעימות?</w:t>
      </w:r>
      <w:r w:rsidR="003A3AE5" w:rsidRPr="0029017A">
        <w:rPr>
          <w:rFonts w:ascii="David" w:hAnsi="David" w:cs="David"/>
          <w:rtl/>
        </w:rPr>
        <w:t xml:space="preserve"> </w:t>
      </w:r>
    </w:p>
    <w:p w14:paraId="57DC57F0" w14:textId="77777777" w:rsidR="00932570" w:rsidRPr="0029017A" w:rsidRDefault="00C02E34" w:rsidP="008F195C">
      <w:pPr>
        <w:pStyle w:val="a3"/>
        <w:numPr>
          <w:ilvl w:val="0"/>
          <w:numId w:val="18"/>
        </w:numPr>
        <w:ind w:left="282"/>
        <w:jc w:val="both"/>
        <w:rPr>
          <w:rFonts w:ascii="David" w:hAnsi="David" w:cs="David"/>
        </w:rPr>
      </w:pPr>
      <w:r w:rsidRPr="0029017A">
        <w:rPr>
          <w:rFonts w:ascii="David" w:hAnsi="David" w:cs="David"/>
          <w:u w:val="single"/>
          <w:rtl/>
        </w:rPr>
        <w:t>בעבר</w:t>
      </w:r>
      <w:r w:rsidRPr="0029017A">
        <w:rPr>
          <w:rFonts w:ascii="David" w:hAnsi="David" w:cs="David"/>
          <w:rtl/>
        </w:rPr>
        <w:t xml:space="preserve">, היו בודקים את מערכת הזכויות של כל אחד מהרוכשים השונים מול המוכר, </w:t>
      </w:r>
      <w:r w:rsidR="00932570" w:rsidRPr="0029017A">
        <w:rPr>
          <w:rFonts w:ascii="David" w:hAnsi="David" w:cs="David"/>
          <w:rtl/>
        </w:rPr>
        <w:t>וההכרעה הייתה על בסיס הזכויות שנוצרו מול המוכר</w:t>
      </w:r>
      <w:r w:rsidR="00972E44" w:rsidRPr="0029017A">
        <w:rPr>
          <w:rFonts w:ascii="David" w:hAnsi="David" w:cs="David"/>
          <w:rtl/>
        </w:rPr>
        <w:t xml:space="preserve">. </w:t>
      </w:r>
    </w:p>
    <w:p w14:paraId="163A32A9" w14:textId="7B261855" w:rsidR="008E18D1" w:rsidRPr="0029017A" w:rsidRDefault="0001017D" w:rsidP="00E01064">
      <w:pPr>
        <w:pStyle w:val="a3"/>
        <w:numPr>
          <w:ilvl w:val="0"/>
          <w:numId w:val="18"/>
        </w:numPr>
        <w:ind w:left="282"/>
        <w:jc w:val="both"/>
        <w:rPr>
          <w:rFonts w:ascii="David" w:hAnsi="David" w:cs="David"/>
        </w:rPr>
      </w:pPr>
      <w:r w:rsidRPr="0029017A">
        <w:rPr>
          <w:rFonts w:ascii="David" w:hAnsi="David" w:cs="David"/>
          <w:u w:val="single"/>
          <w:rtl/>
        </w:rPr>
        <w:t>כיום</w:t>
      </w:r>
      <w:r w:rsidR="00932570" w:rsidRPr="0029017A">
        <w:rPr>
          <w:rFonts w:ascii="David" w:hAnsi="David" w:cs="David"/>
          <w:rtl/>
        </w:rPr>
        <w:t>,</w:t>
      </w:r>
      <w:r w:rsidRPr="0029017A">
        <w:rPr>
          <w:rFonts w:ascii="David" w:hAnsi="David" w:cs="David"/>
          <w:rtl/>
        </w:rPr>
        <w:t xml:space="preserve"> מסתכלים על התחרות שנוצרה בין שני </w:t>
      </w:r>
      <w:r w:rsidR="007D6E5B" w:rsidRPr="0029017A">
        <w:rPr>
          <w:rFonts w:ascii="David" w:hAnsi="David" w:cs="David"/>
          <w:rtl/>
        </w:rPr>
        <w:t>ה</w:t>
      </w:r>
      <w:r w:rsidRPr="0029017A">
        <w:rPr>
          <w:rFonts w:ascii="David" w:hAnsi="David" w:cs="David"/>
          <w:rtl/>
        </w:rPr>
        <w:t xml:space="preserve">קונים כמעיין </w:t>
      </w:r>
      <w:r w:rsidRPr="0029017A">
        <w:rPr>
          <w:rFonts w:ascii="David" w:hAnsi="David" w:cs="David"/>
          <w:b/>
          <w:bCs/>
          <w:rtl/>
        </w:rPr>
        <w:t>תאונה משפטית</w:t>
      </w:r>
      <w:r w:rsidRPr="0029017A">
        <w:rPr>
          <w:rFonts w:ascii="David" w:hAnsi="David" w:cs="David"/>
          <w:rtl/>
        </w:rPr>
        <w:t xml:space="preserve"> (מוציאים את המוכר מתמונה).</w:t>
      </w:r>
      <w:r w:rsidR="00E01064" w:rsidRPr="0029017A">
        <w:rPr>
          <w:rFonts w:ascii="David" w:hAnsi="David" w:cs="David"/>
          <w:rtl/>
        </w:rPr>
        <w:t xml:space="preserve"> אין לו חלק בתחרות עצמה, הוא רק יצר אותה. לרוב, המוכרים במצבים אלה לא יהיו נוכחים ממילא (פשטו את הרגל, ברחו מהארץ, מסתבכים).</w:t>
      </w:r>
    </w:p>
    <w:p w14:paraId="4FEA78A1" w14:textId="77120DE9" w:rsidR="00632817" w:rsidRPr="0029017A" w:rsidRDefault="00632817" w:rsidP="008F195C">
      <w:pPr>
        <w:pStyle w:val="a3"/>
        <w:numPr>
          <w:ilvl w:val="0"/>
          <w:numId w:val="18"/>
        </w:numPr>
        <w:ind w:left="282"/>
        <w:jc w:val="both"/>
        <w:rPr>
          <w:rFonts w:ascii="David" w:hAnsi="David" w:cs="David"/>
        </w:rPr>
      </w:pPr>
      <w:r w:rsidRPr="0029017A">
        <w:rPr>
          <w:rFonts w:ascii="David" w:hAnsi="David" w:cs="David"/>
          <w:rtl/>
        </w:rPr>
        <w:t xml:space="preserve">דיני הקניין נותנים רק תשובה </w:t>
      </w:r>
      <w:r w:rsidRPr="0029017A">
        <w:rPr>
          <w:rFonts w:ascii="David" w:hAnsi="David" w:cs="David"/>
          <w:b/>
          <w:bCs/>
          <w:rtl/>
        </w:rPr>
        <w:t>לשאלה מי זוכה בנכס</w:t>
      </w:r>
      <w:r w:rsidRPr="0029017A">
        <w:rPr>
          <w:rFonts w:ascii="David" w:hAnsi="David" w:cs="David"/>
          <w:rtl/>
        </w:rPr>
        <w:t xml:space="preserve">, הם לא אומרים מה קורה עם מי שמפסיד ומה ביכולתו לעשות ביחס להפסדים שנגרמו לו. </w:t>
      </w:r>
      <w:r w:rsidR="009C1E70" w:rsidRPr="0029017A">
        <w:rPr>
          <w:rFonts w:ascii="David" w:hAnsi="David" w:cs="David"/>
          <w:rtl/>
        </w:rPr>
        <w:t>לשם כך ניתן לפנות</w:t>
      </w:r>
      <w:r w:rsidRPr="0029017A">
        <w:rPr>
          <w:rFonts w:ascii="David" w:hAnsi="David" w:cs="David"/>
          <w:rtl/>
        </w:rPr>
        <w:t xml:space="preserve"> </w:t>
      </w:r>
      <w:r w:rsidR="009C1E70" w:rsidRPr="0029017A">
        <w:rPr>
          <w:rFonts w:ascii="David" w:hAnsi="David" w:cs="David"/>
          <w:rtl/>
        </w:rPr>
        <w:t>ל</w:t>
      </w:r>
      <w:r w:rsidRPr="0029017A">
        <w:rPr>
          <w:rFonts w:ascii="David" w:hAnsi="David" w:cs="David"/>
          <w:rtl/>
        </w:rPr>
        <w:t xml:space="preserve">דינים אחרים- חוזים, נזיקין ולעיתים </w:t>
      </w:r>
      <w:proofErr w:type="spellStart"/>
      <w:r w:rsidR="009C1E70" w:rsidRPr="0029017A">
        <w:rPr>
          <w:rFonts w:ascii="David" w:hAnsi="David" w:cs="David"/>
          <w:rtl/>
        </w:rPr>
        <w:t>לעונשין</w:t>
      </w:r>
      <w:proofErr w:type="spellEnd"/>
      <w:r w:rsidRPr="0029017A">
        <w:rPr>
          <w:rFonts w:ascii="David" w:hAnsi="David" w:cs="David"/>
          <w:rtl/>
        </w:rPr>
        <w:t>.</w:t>
      </w:r>
    </w:p>
    <w:p w14:paraId="51B63AFC" w14:textId="3FD30228" w:rsidR="0001017D" w:rsidRPr="0029017A" w:rsidRDefault="00017F41" w:rsidP="006A61FC">
      <w:pPr>
        <w:pStyle w:val="a3"/>
        <w:numPr>
          <w:ilvl w:val="0"/>
          <w:numId w:val="18"/>
        </w:numPr>
        <w:ind w:left="282"/>
        <w:jc w:val="both"/>
        <w:rPr>
          <w:rFonts w:ascii="David" w:hAnsi="David" w:cs="David"/>
          <w:b/>
          <w:bCs/>
        </w:rPr>
      </w:pPr>
      <w:r w:rsidRPr="0029017A">
        <w:rPr>
          <w:rFonts w:ascii="David" w:hAnsi="David" w:cs="David"/>
          <w:u w:val="single"/>
          <w:rtl/>
        </w:rPr>
        <w:t>דרישות מרכזיות</w:t>
      </w:r>
      <w:r w:rsidR="004C55C4" w:rsidRPr="0029017A">
        <w:rPr>
          <w:rFonts w:ascii="David" w:hAnsi="David" w:cs="David"/>
          <w:u w:val="single"/>
          <w:rtl/>
        </w:rPr>
        <w:t xml:space="preserve"> בדיני תחרויות</w:t>
      </w:r>
      <w:r w:rsidR="004C55C4" w:rsidRPr="0029017A">
        <w:rPr>
          <w:rFonts w:ascii="David" w:hAnsi="David" w:cs="David"/>
          <w:rtl/>
        </w:rPr>
        <w:t>:</w:t>
      </w:r>
    </w:p>
    <w:p w14:paraId="5701BB39" w14:textId="77777777" w:rsidR="004C55C4" w:rsidRPr="0029017A" w:rsidRDefault="004C55C4" w:rsidP="009D57B6">
      <w:pPr>
        <w:pStyle w:val="a3"/>
        <w:numPr>
          <w:ilvl w:val="0"/>
          <w:numId w:val="155"/>
        </w:numPr>
        <w:ind w:left="849"/>
        <w:jc w:val="both"/>
        <w:rPr>
          <w:rFonts w:ascii="David" w:hAnsi="David" w:cs="David"/>
        </w:rPr>
      </w:pPr>
      <w:r w:rsidRPr="0029017A">
        <w:rPr>
          <w:rFonts w:ascii="David" w:hAnsi="David" w:cs="David"/>
          <w:b/>
          <w:bCs/>
          <w:rtl/>
        </w:rPr>
        <w:t>תום לב</w:t>
      </w:r>
      <w:r w:rsidRPr="0029017A">
        <w:rPr>
          <w:rFonts w:ascii="David" w:hAnsi="David" w:cs="David"/>
          <w:rtl/>
        </w:rPr>
        <w:t>- אובייקטיבי וסובייקטיבי, ידע לעומת היה צריך לדעת\היה צריך לבדוק;</w:t>
      </w:r>
    </w:p>
    <w:p w14:paraId="78786633" w14:textId="77777777" w:rsidR="004C55C4" w:rsidRPr="0029017A" w:rsidRDefault="004C55C4" w:rsidP="009D57B6">
      <w:pPr>
        <w:pStyle w:val="a3"/>
        <w:numPr>
          <w:ilvl w:val="0"/>
          <w:numId w:val="155"/>
        </w:numPr>
        <w:ind w:left="849"/>
        <w:jc w:val="both"/>
        <w:rPr>
          <w:rFonts w:ascii="David" w:hAnsi="David" w:cs="David"/>
        </w:rPr>
      </w:pPr>
      <w:r w:rsidRPr="0029017A">
        <w:rPr>
          <w:rFonts w:ascii="David" w:hAnsi="David" w:cs="David"/>
          <w:b/>
          <w:bCs/>
          <w:rtl/>
        </w:rPr>
        <w:t>תמורה</w:t>
      </w:r>
      <w:r w:rsidRPr="0029017A">
        <w:rPr>
          <w:rFonts w:ascii="David" w:hAnsi="David" w:cs="David"/>
          <w:rtl/>
        </w:rPr>
        <w:t>- התשלום שכל אחד מן הצדדים שילם עבור הנכס. הדרישה היא לתמורה בת ערך (ערך ריאלי של הנכס).</w:t>
      </w:r>
    </w:p>
    <w:p w14:paraId="3DF5B354" w14:textId="6099DA1D" w:rsidR="00AE05A7" w:rsidRPr="0029017A" w:rsidRDefault="00401CBF" w:rsidP="00401CBF">
      <w:pPr>
        <w:pStyle w:val="a3"/>
        <w:numPr>
          <w:ilvl w:val="0"/>
          <w:numId w:val="18"/>
        </w:numPr>
        <w:ind w:left="282"/>
        <w:jc w:val="both"/>
        <w:rPr>
          <w:rFonts w:ascii="David" w:hAnsi="David" w:cs="David"/>
          <w:u w:val="single"/>
        </w:rPr>
      </w:pPr>
      <w:r w:rsidRPr="0029017A">
        <w:rPr>
          <w:rFonts w:ascii="David" w:hAnsi="David" w:cs="David"/>
          <w:u w:val="single"/>
          <w:shd w:val="clear" w:color="auto" w:fill="FDE9D9" w:themeFill="accent6" w:themeFillTint="33"/>
          <w:rtl/>
        </w:rPr>
        <w:t xml:space="preserve">המאמר של </w:t>
      </w:r>
      <w:proofErr w:type="spellStart"/>
      <w:r w:rsidRPr="0029017A">
        <w:rPr>
          <w:rFonts w:ascii="David" w:hAnsi="David" w:cs="David"/>
          <w:u w:val="single"/>
          <w:shd w:val="clear" w:color="auto" w:fill="FDE9D9" w:themeFill="accent6" w:themeFillTint="33"/>
          <w:rtl/>
        </w:rPr>
        <w:t>מאונטר</w:t>
      </w:r>
      <w:proofErr w:type="spellEnd"/>
      <w:r w:rsidRPr="0029017A">
        <w:rPr>
          <w:rFonts w:ascii="David" w:hAnsi="David" w:cs="David"/>
          <w:u w:val="single"/>
          <w:rtl/>
        </w:rPr>
        <w:t xml:space="preserve"> </w:t>
      </w:r>
      <w:r w:rsidR="004C55C4" w:rsidRPr="0029017A">
        <w:rPr>
          <w:rFonts w:ascii="David" w:hAnsi="David" w:cs="David"/>
          <w:b/>
          <w:bCs/>
          <w:u w:val="single"/>
          <w:rtl/>
        </w:rPr>
        <w:t xml:space="preserve">שיקולים </w:t>
      </w:r>
      <w:r w:rsidR="00A733E6" w:rsidRPr="0029017A">
        <w:rPr>
          <w:rFonts w:ascii="David" w:hAnsi="David" w:cs="David"/>
          <w:b/>
          <w:bCs/>
          <w:u w:val="single"/>
          <w:rtl/>
        </w:rPr>
        <w:t xml:space="preserve">כלכליים </w:t>
      </w:r>
      <w:r w:rsidR="00EE06A1" w:rsidRPr="0029017A">
        <w:rPr>
          <w:rFonts w:ascii="David" w:hAnsi="David" w:cs="David"/>
          <w:b/>
          <w:bCs/>
          <w:u w:val="single"/>
          <w:rtl/>
        </w:rPr>
        <w:t xml:space="preserve">שניתן לשאוב מדיני </w:t>
      </w:r>
      <w:proofErr w:type="spellStart"/>
      <w:r w:rsidR="00EE06A1" w:rsidRPr="0029017A">
        <w:rPr>
          <w:rFonts w:ascii="David" w:hAnsi="David" w:cs="David"/>
          <w:b/>
          <w:bCs/>
          <w:u w:val="single"/>
          <w:rtl/>
        </w:rPr>
        <w:t>הנזיקין</w:t>
      </w:r>
      <w:proofErr w:type="spellEnd"/>
      <w:r w:rsidR="00EE06A1" w:rsidRPr="0029017A">
        <w:rPr>
          <w:rFonts w:ascii="David" w:hAnsi="David" w:cs="David"/>
          <w:b/>
          <w:bCs/>
          <w:u w:val="single"/>
          <w:rtl/>
        </w:rPr>
        <w:t xml:space="preserve"> ל</w:t>
      </w:r>
      <w:r w:rsidR="004C55C4" w:rsidRPr="0029017A">
        <w:rPr>
          <w:rFonts w:ascii="David" w:hAnsi="David" w:cs="David"/>
          <w:b/>
          <w:bCs/>
          <w:u w:val="single"/>
          <w:rtl/>
        </w:rPr>
        <w:t>דיני תחרויות</w:t>
      </w:r>
      <w:r w:rsidR="004C55C4" w:rsidRPr="0029017A">
        <w:rPr>
          <w:rFonts w:ascii="David" w:hAnsi="David" w:cs="David"/>
          <w:rtl/>
        </w:rPr>
        <w:t>:</w:t>
      </w:r>
    </w:p>
    <w:p w14:paraId="15ED80A6" w14:textId="5177B463" w:rsidR="004C55C4" w:rsidRPr="0029017A" w:rsidRDefault="004C55C4" w:rsidP="0095551C">
      <w:pPr>
        <w:pStyle w:val="a3"/>
        <w:numPr>
          <w:ilvl w:val="0"/>
          <w:numId w:val="61"/>
        </w:numPr>
        <w:ind w:left="708" w:hanging="284"/>
        <w:jc w:val="both"/>
        <w:rPr>
          <w:rFonts w:ascii="David" w:hAnsi="David" w:cs="David"/>
          <w:rtl/>
        </w:rPr>
      </w:pPr>
      <w:r w:rsidRPr="0029017A">
        <w:rPr>
          <w:rFonts w:ascii="David" w:hAnsi="David" w:cs="David"/>
          <w:b/>
          <w:bCs/>
          <w:rtl/>
        </w:rPr>
        <w:t>מניעת תאונות–</w:t>
      </w:r>
      <w:r w:rsidR="00401CBF" w:rsidRPr="0029017A">
        <w:rPr>
          <w:rFonts w:ascii="David" w:hAnsi="David" w:cs="David"/>
          <w:rtl/>
        </w:rPr>
        <w:t xml:space="preserve"> </w:t>
      </w:r>
      <w:r w:rsidR="001D0A85" w:rsidRPr="0029017A">
        <w:rPr>
          <w:rFonts w:ascii="David" w:hAnsi="David" w:cs="David"/>
          <w:rtl/>
        </w:rPr>
        <w:t>שיקול יעילות לכתחילה (</w:t>
      </w:r>
      <w:r w:rsidR="001D0A85" w:rsidRPr="0029017A">
        <w:rPr>
          <w:rFonts w:ascii="David" w:hAnsi="David" w:cs="David"/>
        </w:rPr>
        <w:t>EX ANTE</w:t>
      </w:r>
      <w:r w:rsidR="001D0A85" w:rsidRPr="0029017A">
        <w:rPr>
          <w:rFonts w:ascii="David" w:hAnsi="David" w:cs="David"/>
          <w:rtl/>
        </w:rPr>
        <w:t xml:space="preserve">). </w:t>
      </w:r>
      <w:r w:rsidR="00A03E3A" w:rsidRPr="0029017A">
        <w:rPr>
          <w:rFonts w:ascii="David" w:hAnsi="David" w:cs="David"/>
          <w:rtl/>
        </w:rPr>
        <w:t>רוצים למנוע</w:t>
      </w:r>
      <w:r w:rsidR="001D0A85" w:rsidRPr="0029017A">
        <w:rPr>
          <w:rFonts w:ascii="David" w:hAnsi="David" w:cs="David"/>
          <w:rtl/>
        </w:rPr>
        <w:t xml:space="preserve"> תאונות. </w:t>
      </w:r>
      <w:r w:rsidR="00A03E3A" w:rsidRPr="0029017A">
        <w:rPr>
          <w:rFonts w:ascii="David" w:hAnsi="David" w:cs="David"/>
          <w:rtl/>
        </w:rPr>
        <w:t xml:space="preserve">נסתכל לפי </w:t>
      </w:r>
      <w:r w:rsidRPr="0029017A">
        <w:rPr>
          <w:rFonts w:ascii="David" w:hAnsi="David" w:cs="David"/>
          <w:b/>
          <w:bCs/>
          <w:rtl/>
        </w:rPr>
        <w:t>צדק מתגמל</w:t>
      </w:r>
      <w:r w:rsidR="00A72929" w:rsidRPr="0029017A">
        <w:rPr>
          <w:rFonts w:ascii="David" w:hAnsi="David" w:cs="David"/>
          <w:b/>
          <w:bCs/>
          <w:rtl/>
        </w:rPr>
        <w:t xml:space="preserve">- </w:t>
      </w:r>
      <w:r w:rsidR="00A72929" w:rsidRPr="0029017A">
        <w:rPr>
          <w:rFonts w:ascii="David" w:hAnsi="David" w:cs="David"/>
          <w:rtl/>
        </w:rPr>
        <w:t>רוצים</w:t>
      </w:r>
      <w:r w:rsidR="00A72929" w:rsidRPr="0029017A">
        <w:rPr>
          <w:rFonts w:ascii="David" w:hAnsi="David" w:cs="David"/>
          <w:b/>
          <w:bCs/>
          <w:rtl/>
        </w:rPr>
        <w:t xml:space="preserve"> </w:t>
      </w:r>
      <w:r w:rsidRPr="0029017A">
        <w:rPr>
          <w:rFonts w:ascii="David" w:hAnsi="David" w:cs="David"/>
          <w:rtl/>
        </w:rPr>
        <w:t xml:space="preserve">לתמרץ את </w:t>
      </w:r>
      <w:r w:rsidRPr="0029017A">
        <w:rPr>
          <w:rFonts w:ascii="David" w:hAnsi="David" w:cs="David"/>
          <w:highlight w:val="yellow"/>
          <w:rtl/>
        </w:rPr>
        <w:t>מונע הנזק הזול</w:t>
      </w:r>
      <w:r w:rsidRPr="0029017A">
        <w:rPr>
          <w:rFonts w:ascii="David" w:hAnsi="David" w:cs="David"/>
          <w:rtl/>
        </w:rPr>
        <w:t xml:space="preserve"> לפעול כדי למנוע את התאונה. </w:t>
      </w:r>
      <w:r w:rsidRPr="0029017A">
        <w:rPr>
          <w:rFonts w:ascii="David" w:hAnsi="David" w:cs="David"/>
          <w:highlight w:val="lightGray"/>
          <w:rtl/>
        </w:rPr>
        <w:t>לדוג':</w:t>
      </w:r>
      <w:r w:rsidRPr="0029017A">
        <w:rPr>
          <w:rFonts w:ascii="David" w:hAnsi="David" w:cs="David"/>
          <w:rtl/>
        </w:rPr>
        <w:t xml:space="preserve"> אם לא תרשום הערת אזהרה (זניח</w:t>
      </w:r>
      <w:r w:rsidR="00A72929" w:rsidRPr="0029017A">
        <w:rPr>
          <w:rFonts w:ascii="David" w:hAnsi="David" w:cs="David"/>
          <w:rtl/>
        </w:rPr>
        <w:t xml:space="preserve">, </w:t>
      </w:r>
      <w:r w:rsidRPr="0029017A">
        <w:rPr>
          <w:rFonts w:ascii="David" w:hAnsi="David" w:cs="David"/>
          <w:rtl/>
        </w:rPr>
        <w:t xml:space="preserve">קל וזול) אפשר להפסיד את הדירה. השיקולים של הצדק המתגמל יכנסו בד"כ </w:t>
      </w:r>
      <w:r w:rsidRPr="0029017A">
        <w:rPr>
          <w:rFonts w:ascii="David" w:hAnsi="David" w:cs="David"/>
          <w:u w:val="single"/>
          <w:rtl/>
        </w:rPr>
        <w:t>לדרישת תום הלב</w:t>
      </w:r>
      <w:r w:rsidRPr="0029017A">
        <w:rPr>
          <w:rFonts w:ascii="David" w:hAnsi="David" w:cs="David"/>
          <w:rtl/>
        </w:rPr>
        <w:t xml:space="preserve">. </w:t>
      </w:r>
    </w:p>
    <w:p w14:paraId="536D1FB1" w14:textId="079A28CF" w:rsidR="004C55C4" w:rsidRPr="0029017A" w:rsidRDefault="004C55C4" w:rsidP="0095551C">
      <w:pPr>
        <w:pStyle w:val="a3"/>
        <w:numPr>
          <w:ilvl w:val="0"/>
          <w:numId w:val="61"/>
        </w:numPr>
        <w:ind w:left="708" w:hanging="284"/>
        <w:jc w:val="both"/>
        <w:rPr>
          <w:rFonts w:ascii="David" w:hAnsi="David" w:cs="David"/>
          <w:rtl/>
        </w:rPr>
      </w:pPr>
      <w:r w:rsidRPr="0029017A">
        <w:rPr>
          <w:rFonts w:ascii="David" w:hAnsi="David" w:cs="David"/>
          <w:b/>
          <w:bCs/>
          <w:rtl/>
        </w:rPr>
        <w:t>מזעור עלויות התאונה</w:t>
      </w:r>
      <w:r w:rsidRPr="0029017A">
        <w:rPr>
          <w:rFonts w:ascii="David" w:hAnsi="David" w:cs="David"/>
          <w:rtl/>
        </w:rPr>
        <w:t xml:space="preserve">– </w:t>
      </w:r>
      <w:r w:rsidR="004E39F0" w:rsidRPr="0029017A">
        <w:rPr>
          <w:rFonts w:ascii="David" w:hAnsi="David" w:cs="David"/>
          <w:rtl/>
        </w:rPr>
        <w:t>שיקול בדיעבד (</w:t>
      </w:r>
      <w:r w:rsidR="004E39F0" w:rsidRPr="0029017A">
        <w:rPr>
          <w:rFonts w:ascii="David" w:hAnsi="David" w:cs="David"/>
        </w:rPr>
        <w:t>EX POST</w:t>
      </w:r>
      <w:r w:rsidR="004E39F0" w:rsidRPr="0029017A">
        <w:rPr>
          <w:rFonts w:ascii="David" w:hAnsi="David" w:cs="David"/>
          <w:rtl/>
        </w:rPr>
        <w:t xml:space="preserve">). קרתה התאונה. </w:t>
      </w:r>
      <w:r w:rsidR="00362E6C" w:rsidRPr="0029017A">
        <w:rPr>
          <w:rFonts w:ascii="David" w:hAnsi="David" w:cs="David"/>
          <w:rtl/>
        </w:rPr>
        <w:t xml:space="preserve">עלויות שקשורות לצדדים- </w:t>
      </w:r>
      <w:r w:rsidR="004E39F0" w:rsidRPr="0029017A">
        <w:rPr>
          <w:rFonts w:ascii="David" w:hAnsi="David" w:cs="David"/>
          <w:rtl/>
        </w:rPr>
        <w:t xml:space="preserve">רוצים למנוע מצב בו אנו מטילים עלויות גבוהות על המשתתפים ופועלים בצורה לא יעילה. </w:t>
      </w:r>
      <w:r w:rsidR="001F7310" w:rsidRPr="0029017A">
        <w:rPr>
          <w:rFonts w:ascii="David" w:hAnsi="David" w:cs="David"/>
          <w:rtl/>
        </w:rPr>
        <w:t xml:space="preserve">לפי </w:t>
      </w:r>
      <w:r w:rsidR="001F7310" w:rsidRPr="0029017A">
        <w:rPr>
          <w:rFonts w:ascii="David" w:hAnsi="David" w:cs="David"/>
          <w:b/>
          <w:bCs/>
          <w:rtl/>
        </w:rPr>
        <w:t>צדק חלוקתי</w:t>
      </w:r>
      <w:r w:rsidR="001F7310" w:rsidRPr="0029017A">
        <w:rPr>
          <w:rFonts w:ascii="David" w:hAnsi="David" w:cs="David"/>
          <w:rtl/>
        </w:rPr>
        <w:t xml:space="preserve">- נשאל על מי נטיל את העלויות של הנזק שקרה? </w:t>
      </w:r>
      <w:r w:rsidR="00116C8B" w:rsidRPr="0029017A">
        <w:rPr>
          <w:rFonts w:ascii="David" w:hAnsi="David" w:cs="David"/>
          <w:rtl/>
        </w:rPr>
        <w:t>נסתכל על</w:t>
      </w:r>
      <w:r w:rsidR="001F7310" w:rsidRPr="0029017A">
        <w:rPr>
          <w:rFonts w:ascii="David" w:hAnsi="David" w:cs="David"/>
          <w:rtl/>
        </w:rPr>
        <w:t xml:space="preserve"> </w:t>
      </w:r>
      <w:r w:rsidR="00116C8B" w:rsidRPr="0029017A">
        <w:rPr>
          <w:rFonts w:ascii="David" w:hAnsi="David" w:cs="David"/>
          <w:highlight w:val="yellow"/>
          <w:rtl/>
        </w:rPr>
        <w:t>מאזן המצוקה</w:t>
      </w:r>
      <w:r w:rsidR="00116C8B" w:rsidRPr="0029017A">
        <w:rPr>
          <w:rFonts w:ascii="David" w:hAnsi="David" w:cs="David"/>
          <w:rtl/>
        </w:rPr>
        <w:t xml:space="preserve"> לפי ז</w:t>
      </w:r>
      <w:r w:rsidR="001F7310" w:rsidRPr="0029017A">
        <w:rPr>
          <w:rFonts w:ascii="David" w:hAnsi="David" w:cs="David"/>
          <w:rtl/>
        </w:rPr>
        <w:t xml:space="preserve">הות הצדדים, </w:t>
      </w:r>
      <w:r w:rsidR="00415D1D" w:rsidRPr="0029017A">
        <w:rPr>
          <w:rFonts w:ascii="David" w:hAnsi="David" w:cs="David"/>
          <w:rtl/>
        </w:rPr>
        <w:t>(מי יפסיד יותר/יפגע פחות כתוצאה מההכרעה). ניעזר ב</w:t>
      </w:r>
      <w:r w:rsidR="00415D1D" w:rsidRPr="0029017A">
        <w:rPr>
          <w:rFonts w:ascii="David" w:hAnsi="David" w:cs="David"/>
          <w:u w:val="single"/>
          <w:rtl/>
        </w:rPr>
        <w:t>דרישת התמורה</w:t>
      </w:r>
      <w:r w:rsidR="00415D1D" w:rsidRPr="0029017A">
        <w:rPr>
          <w:rFonts w:ascii="David" w:hAnsi="David" w:cs="David"/>
          <w:rtl/>
        </w:rPr>
        <w:t>- כמה כסף כל אחד שילם</w:t>
      </w:r>
      <w:r w:rsidRPr="0029017A">
        <w:rPr>
          <w:rFonts w:ascii="David" w:hAnsi="David" w:cs="David"/>
          <w:rtl/>
        </w:rPr>
        <w:t>.</w:t>
      </w:r>
    </w:p>
    <w:p w14:paraId="1C65BCC5" w14:textId="506B6253" w:rsidR="004C55C4" w:rsidRPr="0029017A" w:rsidRDefault="004C55C4" w:rsidP="0095551C">
      <w:pPr>
        <w:pStyle w:val="a3"/>
        <w:numPr>
          <w:ilvl w:val="0"/>
          <w:numId w:val="61"/>
        </w:numPr>
        <w:ind w:left="708" w:hanging="284"/>
        <w:jc w:val="both"/>
        <w:rPr>
          <w:rFonts w:ascii="David" w:hAnsi="David" w:cs="David"/>
        </w:rPr>
      </w:pPr>
      <w:r w:rsidRPr="0029017A">
        <w:rPr>
          <w:rFonts w:ascii="David" w:hAnsi="David" w:cs="David"/>
          <w:b/>
          <w:bCs/>
          <w:rtl/>
        </w:rPr>
        <w:t>התנהלות מערכתית–</w:t>
      </w:r>
      <w:r w:rsidRPr="0029017A">
        <w:rPr>
          <w:rFonts w:ascii="David" w:hAnsi="David" w:cs="David"/>
          <w:rtl/>
        </w:rPr>
        <w:t xml:space="preserve"> </w:t>
      </w:r>
      <w:r w:rsidR="007E6672" w:rsidRPr="0029017A">
        <w:rPr>
          <w:rFonts w:ascii="David" w:hAnsi="David" w:cs="David"/>
          <w:rtl/>
        </w:rPr>
        <w:t>שיקול בדיעבד (</w:t>
      </w:r>
      <w:r w:rsidR="007E6672" w:rsidRPr="0029017A">
        <w:rPr>
          <w:rFonts w:ascii="David" w:hAnsi="David" w:cs="David"/>
        </w:rPr>
        <w:t>EX POST</w:t>
      </w:r>
      <w:r w:rsidR="007E6672" w:rsidRPr="0029017A">
        <w:rPr>
          <w:rFonts w:ascii="David" w:hAnsi="David" w:cs="David"/>
          <w:rtl/>
        </w:rPr>
        <w:t xml:space="preserve">). </w:t>
      </w:r>
      <w:r w:rsidR="0059634C" w:rsidRPr="0029017A">
        <w:rPr>
          <w:rFonts w:ascii="David" w:hAnsi="David" w:cs="David"/>
          <w:rtl/>
        </w:rPr>
        <w:t>רוצים לצמצם את</w:t>
      </w:r>
      <w:r w:rsidR="007E6672" w:rsidRPr="0029017A">
        <w:rPr>
          <w:rFonts w:ascii="David" w:hAnsi="David" w:cs="David"/>
          <w:rtl/>
        </w:rPr>
        <w:t xml:space="preserve"> </w:t>
      </w:r>
      <w:r w:rsidR="0059634C" w:rsidRPr="0029017A">
        <w:rPr>
          <w:rFonts w:ascii="David" w:hAnsi="David" w:cs="David"/>
          <w:rtl/>
        </w:rPr>
        <w:t>ה</w:t>
      </w:r>
      <w:r w:rsidR="007E6672" w:rsidRPr="0029017A">
        <w:rPr>
          <w:rFonts w:ascii="David" w:hAnsi="David" w:cs="David"/>
          <w:rtl/>
        </w:rPr>
        <w:t>החצנות</w:t>
      </w:r>
      <w:r w:rsidR="0059634C" w:rsidRPr="0029017A">
        <w:rPr>
          <w:rFonts w:ascii="David" w:hAnsi="David" w:cs="David"/>
          <w:rtl/>
        </w:rPr>
        <w:t xml:space="preserve"> שהתאונות יוצרות</w:t>
      </w:r>
      <w:r w:rsidR="00E0124A" w:rsidRPr="0029017A">
        <w:rPr>
          <w:rFonts w:ascii="David" w:hAnsi="David" w:cs="David"/>
          <w:rtl/>
        </w:rPr>
        <w:t xml:space="preserve"> שמביאות</w:t>
      </w:r>
      <w:r w:rsidR="007E6672" w:rsidRPr="0029017A">
        <w:rPr>
          <w:rFonts w:ascii="David" w:hAnsi="David" w:cs="David"/>
          <w:rtl/>
        </w:rPr>
        <w:t xml:space="preserve"> </w:t>
      </w:r>
      <w:r w:rsidR="00E0124A" w:rsidRPr="0029017A">
        <w:rPr>
          <w:rFonts w:ascii="David" w:hAnsi="David" w:cs="David"/>
          <w:rtl/>
        </w:rPr>
        <w:t>ל</w:t>
      </w:r>
      <w:r w:rsidR="00362E6C" w:rsidRPr="0029017A">
        <w:rPr>
          <w:rFonts w:ascii="David" w:hAnsi="David" w:cs="David"/>
          <w:rtl/>
        </w:rPr>
        <w:t>עלויות למערכת כולה</w:t>
      </w:r>
      <w:r w:rsidR="0080257C" w:rsidRPr="0029017A">
        <w:rPr>
          <w:rFonts w:ascii="David" w:hAnsi="David" w:cs="David"/>
          <w:rtl/>
        </w:rPr>
        <w:t xml:space="preserve"> (</w:t>
      </w:r>
      <w:r w:rsidR="007E6672" w:rsidRPr="0029017A">
        <w:rPr>
          <w:rFonts w:ascii="David" w:hAnsi="David" w:cs="David"/>
          <w:rtl/>
        </w:rPr>
        <w:t>פחות התדיינויות, פחות הוצאות לבירור המקרה</w:t>
      </w:r>
      <w:r w:rsidR="0080257C" w:rsidRPr="0029017A">
        <w:rPr>
          <w:rFonts w:ascii="David" w:hAnsi="David" w:cs="David"/>
          <w:rtl/>
        </w:rPr>
        <w:t>)</w:t>
      </w:r>
      <w:r w:rsidR="007E6672" w:rsidRPr="0029017A">
        <w:rPr>
          <w:rFonts w:ascii="David" w:hAnsi="David" w:cs="David"/>
          <w:rtl/>
        </w:rPr>
        <w:t xml:space="preserve">. </w:t>
      </w:r>
      <w:r w:rsidR="00B34DA3" w:rsidRPr="0029017A">
        <w:rPr>
          <w:rFonts w:ascii="David" w:hAnsi="David" w:cs="David"/>
          <w:rtl/>
        </w:rPr>
        <w:t xml:space="preserve">גם כאן, לפי </w:t>
      </w:r>
      <w:r w:rsidR="00B34DA3" w:rsidRPr="0029017A">
        <w:rPr>
          <w:rFonts w:ascii="David" w:hAnsi="David" w:cs="David"/>
          <w:b/>
          <w:bCs/>
          <w:rtl/>
        </w:rPr>
        <w:t>צדק חלוקתי</w:t>
      </w:r>
      <w:r w:rsidR="00B34DA3" w:rsidRPr="0029017A">
        <w:rPr>
          <w:rFonts w:ascii="David" w:hAnsi="David" w:cs="David"/>
          <w:rtl/>
        </w:rPr>
        <w:t>- נ</w:t>
      </w:r>
      <w:r w:rsidR="00116C8B" w:rsidRPr="0029017A">
        <w:rPr>
          <w:rFonts w:ascii="David" w:hAnsi="David" w:cs="David"/>
          <w:rtl/>
        </w:rPr>
        <w:t xml:space="preserve">סתכל על </w:t>
      </w:r>
      <w:r w:rsidR="00116C8B" w:rsidRPr="0029017A">
        <w:rPr>
          <w:rFonts w:ascii="David" w:hAnsi="David" w:cs="David"/>
          <w:highlight w:val="yellow"/>
          <w:rtl/>
        </w:rPr>
        <w:t>מאזן המצוקה</w:t>
      </w:r>
      <w:r w:rsidR="00116C8B" w:rsidRPr="0029017A">
        <w:rPr>
          <w:rFonts w:ascii="David" w:hAnsi="David" w:cs="David"/>
          <w:rtl/>
        </w:rPr>
        <w:t xml:space="preserve">, </w:t>
      </w:r>
      <w:r w:rsidR="00B34DA3" w:rsidRPr="0029017A">
        <w:rPr>
          <w:rFonts w:ascii="David" w:hAnsi="David" w:cs="David"/>
          <w:rtl/>
        </w:rPr>
        <w:t xml:space="preserve">וגם כאן נעזר </w:t>
      </w:r>
      <w:r w:rsidR="00B34DA3" w:rsidRPr="0029017A">
        <w:rPr>
          <w:rFonts w:ascii="David" w:hAnsi="David" w:cs="David"/>
          <w:u w:val="single"/>
          <w:rtl/>
        </w:rPr>
        <w:t>בדרישת התמורה</w:t>
      </w:r>
      <w:r w:rsidRPr="0029017A">
        <w:rPr>
          <w:rFonts w:ascii="David" w:hAnsi="David" w:cs="David"/>
          <w:u w:val="single"/>
          <w:rtl/>
        </w:rPr>
        <w:t>.</w:t>
      </w:r>
      <w:r w:rsidRPr="0029017A">
        <w:rPr>
          <w:rFonts w:ascii="David" w:hAnsi="David" w:cs="David"/>
          <w:rtl/>
        </w:rPr>
        <w:t xml:space="preserve"> </w:t>
      </w:r>
    </w:p>
    <w:p w14:paraId="06078186" w14:textId="1E18F682" w:rsidR="00A733E6" w:rsidRPr="0029017A" w:rsidRDefault="003C31F5" w:rsidP="00831C20">
      <w:pPr>
        <w:pStyle w:val="a3"/>
        <w:numPr>
          <w:ilvl w:val="0"/>
          <w:numId w:val="18"/>
        </w:numPr>
        <w:ind w:left="282"/>
        <w:jc w:val="both"/>
        <w:rPr>
          <w:rFonts w:ascii="David" w:hAnsi="David" w:cs="David"/>
          <w:b/>
          <w:bCs/>
        </w:rPr>
      </w:pPr>
      <w:r w:rsidRPr="0029017A">
        <w:rPr>
          <w:rFonts w:ascii="David" w:hAnsi="David" w:cs="David"/>
          <w:b/>
          <w:bCs/>
          <w:rtl/>
        </w:rPr>
        <w:t>האם יש מקום ל</w:t>
      </w:r>
      <w:r w:rsidR="00A733E6" w:rsidRPr="0029017A">
        <w:rPr>
          <w:rFonts w:ascii="David" w:hAnsi="David" w:cs="David"/>
          <w:b/>
          <w:bCs/>
          <w:rtl/>
        </w:rPr>
        <w:t xml:space="preserve">שיקולים חברתיים בדיני </w:t>
      </w:r>
      <w:r w:rsidRPr="0029017A">
        <w:rPr>
          <w:rFonts w:ascii="David" w:hAnsi="David" w:cs="David"/>
          <w:b/>
          <w:bCs/>
          <w:rtl/>
        </w:rPr>
        <w:t>ה</w:t>
      </w:r>
      <w:r w:rsidR="00A733E6" w:rsidRPr="0029017A">
        <w:rPr>
          <w:rFonts w:ascii="David" w:hAnsi="David" w:cs="David"/>
          <w:b/>
          <w:bCs/>
          <w:rtl/>
        </w:rPr>
        <w:t>תחרויות</w:t>
      </w:r>
      <w:r w:rsidRPr="0029017A">
        <w:rPr>
          <w:rFonts w:ascii="David" w:hAnsi="David" w:cs="David"/>
          <w:b/>
          <w:bCs/>
          <w:rtl/>
        </w:rPr>
        <w:t>?</w:t>
      </w:r>
      <w:r w:rsidRPr="0029017A">
        <w:rPr>
          <w:rFonts w:ascii="David" w:hAnsi="David" w:cs="David"/>
          <w:rtl/>
        </w:rPr>
        <w:t xml:space="preserve"> מרבית הצדדים שמעורבים בתחרויות בדר"כ חלשים כלכלית.</w:t>
      </w:r>
      <w:r w:rsidR="00472E74" w:rsidRPr="0029017A">
        <w:rPr>
          <w:rFonts w:ascii="David" w:hAnsi="David" w:cs="David"/>
          <w:b/>
          <w:bCs/>
          <w:rtl/>
        </w:rPr>
        <w:t xml:space="preserve"> </w:t>
      </w:r>
      <w:r w:rsidR="00472E74" w:rsidRPr="0029017A">
        <w:rPr>
          <w:rFonts w:ascii="David" w:hAnsi="David" w:cs="David"/>
          <w:u w:val="single"/>
          <w:shd w:val="clear" w:color="auto" w:fill="FDE9D9" w:themeFill="accent6" w:themeFillTint="33"/>
          <w:rtl/>
        </w:rPr>
        <w:t>המאמר של מרים</w:t>
      </w:r>
      <w:r w:rsidR="00472E74" w:rsidRPr="0029017A">
        <w:rPr>
          <w:rFonts w:ascii="David" w:hAnsi="David" w:cs="David"/>
          <w:u w:val="single"/>
          <w:rtl/>
        </w:rPr>
        <w:t xml:space="preserve"> בדק עד כמה ביהמ"ש רגיש לשיקולים שאינם כלכליים</w:t>
      </w:r>
      <w:r w:rsidR="00472E74" w:rsidRPr="0029017A">
        <w:rPr>
          <w:rFonts w:ascii="David" w:hAnsi="David" w:cs="David"/>
          <w:rtl/>
        </w:rPr>
        <w:t>:</w:t>
      </w:r>
      <w:r w:rsidR="00831C20" w:rsidRPr="0029017A">
        <w:rPr>
          <w:rFonts w:ascii="David" w:hAnsi="David" w:cs="David"/>
          <w:b/>
          <w:bCs/>
          <w:rtl/>
        </w:rPr>
        <w:t xml:space="preserve"> (אין השפעה)</w:t>
      </w:r>
    </w:p>
    <w:p w14:paraId="6900AEBE" w14:textId="408BCD44" w:rsidR="00A733E6" w:rsidRPr="0029017A" w:rsidRDefault="00A733E6" w:rsidP="0095551C">
      <w:pPr>
        <w:pStyle w:val="a3"/>
        <w:numPr>
          <w:ilvl w:val="0"/>
          <w:numId w:val="62"/>
        </w:numPr>
        <w:spacing w:after="160"/>
        <w:ind w:left="849"/>
        <w:jc w:val="both"/>
        <w:rPr>
          <w:rFonts w:ascii="David" w:hAnsi="David" w:cs="David"/>
        </w:rPr>
      </w:pPr>
      <w:r w:rsidRPr="0029017A">
        <w:rPr>
          <w:rFonts w:ascii="David" w:hAnsi="David" w:cs="David"/>
          <w:b/>
          <w:bCs/>
          <w:rtl/>
        </w:rPr>
        <w:lastRenderedPageBreak/>
        <w:t>אחריות חברתית</w:t>
      </w:r>
      <w:r w:rsidRPr="0029017A">
        <w:rPr>
          <w:rFonts w:ascii="David" w:hAnsi="David" w:cs="David"/>
          <w:rtl/>
        </w:rPr>
        <w:t xml:space="preserve">– </w:t>
      </w:r>
      <w:r w:rsidR="00155DE3" w:rsidRPr="0029017A">
        <w:rPr>
          <w:rFonts w:ascii="David" w:hAnsi="David" w:cs="David"/>
          <w:rtl/>
        </w:rPr>
        <w:t>קניין בא גם עם חובות. האם יש אחריות לאדם שמוכר נכס, לספק מידע בכל מה שקשור לנכס? אמפירית לא מצאו מקום של שיקול זה בהכרעות, אבל תיאורטית ניתן להכניס</w:t>
      </w:r>
      <w:r w:rsidRPr="0029017A">
        <w:rPr>
          <w:rFonts w:ascii="David" w:hAnsi="David" w:cs="David"/>
          <w:rtl/>
        </w:rPr>
        <w:t xml:space="preserve">. </w:t>
      </w:r>
    </w:p>
    <w:p w14:paraId="5A3CB0A6" w14:textId="399702B6" w:rsidR="00A733E6" w:rsidRPr="0029017A" w:rsidRDefault="00A733E6" w:rsidP="0095551C">
      <w:pPr>
        <w:pStyle w:val="a3"/>
        <w:numPr>
          <w:ilvl w:val="0"/>
          <w:numId w:val="62"/>
        </w:numPr>
        <w:spacing w:after="160"/>
        <w:ind w:left="849"/>
        <w:jc w:val="both"/>
        <w:rPr>
          <w:rFonts w:ascii="David" w:hAnsi="David" w:cs="David"/>
        </w:rPr>
      </w:pPr>
      <w:r w:rsidRPr="0029017A">
        <w:rPr>
          <w:rFonts w:ascii="David" w:hAnsi="David" w:cs="David"/>
          <w:b/>
          <w:bCs/>
          <w:rtl/>
        </w:rPr>
        <w:t>צדק חלוקתי</w:t>
      </w:r>
      <w:r w:rsidRPr="0029017A">
        <w:rPr>
          <w:rFonts w:ascii="David" w:hAnsi="David" w:cs="David"/>
          <w:rtl/>
        </w:rPr>
        <w:t xml:space="preserve">– </w:t>
      </w:r>
      <w:r w:rsidR="003D439E" w:rsidRPr="0029017A">
        <w:rPr>
          <w:rFonts w:ascii="David" w:hAnsi="David" w:cs="David"/>
          <w:rtl/>
        </w:rPr>
        <w:t>לעיתים בימ"ש כן יתן מקום. בעיקר בהקשר של קניין שביושר</w:t>
      </w:r>
      <w:r w:rsidRPr="0029017A">
        <w:rPr>
          <w:rFonts w:ascii="David" w:hAnsi="David" w:cs="David"/>
          <w:rtl/>
        </w:rPr>
        <w:t>.</w:t>
      </w:r>
    </w:p>
    <w:p w14:paraId="6551B348" w14:textId="77777777" w:rsidR="00513710" w:rsidRPr="0029017A" w:rsidRDefault="00A733E6" w:rsidP="0095551C">
      <w:pPr>
        <w:pStyle w:val="a3"/>
        <w:numPr>
          <w:ilvl w:val="0"/>
          <w:numId w:val="62"/>
        </w:numPr>
        <w:spacing w:after="160"/>
        <w:ind w:left="849"/>
        <w:jc w:val="both"/>
        <w:rPr>
          <w:rFonts w:ascii="David" w:hAnsi="David" w:cs="David"/>
        </w:rPr>
      </w:pPr>
      <w:r w:rsidRPr="0029017A">
        <w:rPr>
          <w:rFonts w:ascii="David" w:hAnsi="David" w:cs="David"/>
          <w:b/>
          <w:bCs/>
          <w:rtl/>
        </w:rPr>
        <w:t>תיאורית האישיות</w:t>
      </w:r>
      <w:r w:rsidRPr="0029017A">
        <w:rPr>
          <w:rFonts w:ascii="David" w:hAnsi="David" w:cs="David"/>
          <w:rtl/>
        </w:rPr>
        <w:t xml:space="preserve">– הרבה פעמים עבור צד אחד מדובר בנכס מאוד משמעותי (בד"כ דירות מגורים) , ועבור הצד השני מדובר בנכס כלכלי. </w:t>
      </w:r>
    </w:p>
    <w:p w14:paraId="0A57CF57" w14:textId="7D129C6D" w:rsidR="00A733E6" w:rsidRPr="0029017A" w:rsidRDefault="006A21BB" w:rsidP="00B10474">
      <w:pPr>
        <w:pStyle w:val="a3"/>
        <w:numPr>
          <w:ilvl w:val="0"/>
          <w:numId w:val="18"/>
        </w:numPr>
        <w:spacing w:after="0"/>
        <w:ind w:left="282"/>
        <w:jc w:val="both"/>
        <w:rPr>
          <w:rFonts w:ascii="David" w:hAnsi="David" w:cs="David"/>
        </w:rPr>
      </w:pPr>
      <w:r w:rsidRPr="0029017A">
        <w:rPr>
          <w:rFonts w:ascii="David" w:hAnsi="David" w:cs="David"/>
          <w:rtl/>
        </w:rPr>
        <w:t>בתי משפט עובדים בקטגוריות מסודרות- באיזה נכס מדובר, באיזה סוג תחרות מדובר. לא תמיד קל לזהות את התחרות שנקלענו אליה</w:t>
      </w:r>
      <w:r w:rsidR="00513710" w:rsidRPr="0029017A">
        <w:rPr>
          <w:rFonts w:ascii="David" w:hAnsi="David" w:cs="David"/>
          <w:rtl/>
        </w:rPr>
        <w:t>.</w:t>
      </w:r>
    </w:p>
    <w:p w14:paraId="65B9EB95" w14:textId="77777777" w:rsidR="00CB3952" w:rsidRPr="0029017A" w:rsidRDefault="00B86093" w:rsidP="00B10474">
      <w:pPr>
        <w:pStyle w:val="2"/>
        <w:shd w:val="clear" w:color="auto" w:fill="4F81BD" w:themeFill="accent1"/>
        <w:jc w:val="center"/>
        <w:rPr>
          <w:rFonts w:ascii="David" w:hAnsi="David" w:cs="David"/>
          <w:b/>
          <w:bCs/>
          <w:color w:val="auto"/>
          <w:sz w:val="22"/>
          <w:szCs w:val="22"/>
        </w:rPr>
      </w:pPr>
      <w:bookmarkStart w:id="52" w:name="_Toc95517101"/>
      <w:r w:rsidRPr="0029017A">
        <w:rPr>
          <w:rFonts w:ascii="David" w:hAnsi="David" w:cs="David"/>
          <w:b/>
          <w:bCs/>
          <w:color w:val="auto"/>
          <w:sz w:val="22"/>
          <w:szCs w:val="22"/>
          <w:rtl/>
        </w:rPr>
        <w:t>הערות אזהרה</w:t>
      </w:r>
      <w:bookmarkEnd w:id="52"/>
    </w:p>
    <w:p w14:paraId="375ECA76" w14:textId="77777777" w:rsidR="00B10474" w:rsidRPr="0029017A" w:rsidRDefault="00B10474" w:rsidP="00B10474">
      <w:pPr>
        <w:jc w:val="both"/>
        <w:rPr>
          <w:rFonts w:ascii="David" w:hAnsi="David" w:cs="David"/>
          <w:b/>
          <w:bCs/>
          <w:sz w:val="6"/>
          <w:szCs w:val="6"/>
          <w:rtl/>
        </w:rPr>
      </w:pPr>
    </w:p>
    <w:p w14:paraId="1EF918A2" w14:textId="2398C8DF" w:rsidR="00B87B50" w:rsidRPr="0029017A" w:rsidRDefault="00D36BFA" w:rsidP="00B10474">
      <w:pPr>
        <w:spacing w:after="0"/>
        <w:jc w:val="both"/>
        <w:rPr>
          <w:rFonts w:ascii="David" w:hAnsi="David" w:cs="David"/>
        </w:rPr>
      </w:pPr>
      <w:r w:rsidRPr="0029017A">
        <w:rPr>
          <w:rFonts w:ascii="David" w:hAnsi="David" w:cs="David"/>
          <w:b/>
          <w:bCs/>
          <w:rtl/>
        </w:rPr>
        <w:t>הערות אזהרה</w:t>
      </w:r>
      <w:r w:rsidRPr="0029017A">
        <w:rPr>
          <w:rFonts w:ascii="David" w:hAnsi="David" w:cs="David"/>
          <w:rtl/>
        </w:rPr>
        <w:t xml:space="preserve"> = מנגנון שמדווח על עסקאות במקרקעין. מוסדרת </w:t>
      </w:r>
      <w:r w:rsidRPr="0029017A">
        <w:rPr>
          <w:rFonts w:ascii="David" w:hAnsi="David" w:cs="David"/>
          <w:shd w:val="clear" w:color="auto" w:fill="B8CCE4" w:themeFill="accent1" w:themeFillTint="66"/>
          <w:rtl/>
        </w:rPr>
        <w:t>בס' 126</w:t>
      </w:r>
      <w:r w:rsidRPr="0029017A">
        <w:rPr>
          <w:rFonts w:ascii="David" w:hAnsi="David" w:cs="David"/>
          <w:rtl/>
        </w:rPr>
        <w:t xml:space="preserve">, </w:t>
      </w:r>
      <w:r w:rsidR="00632817" w:rsidRPr="0029017A">
        <w:rPr>
          <w:rFonts w:ascii="David" w:hAnsi="David" w:cs="David"/>
          <w:rtl/>
        </w:rPr>
        <w:t>מגשרת על הפער בין השלב החוזי לקנייני.</w:t>
      </w:r>
      <w:r w:rsidR="005B225B" w:rsidRPr="0029017A">
        <w:rPr>
          <w:rFonts w:ascii="David" w:hAnsi="David" w:cs="David"/>
          <w:rtl/>
        </w:rPr>
        <w:t xml:space="preserve"> </w:t>
      </w:r>
    </w:p>
    <w:p w14:paraId="48469830" w14:textId="4E9725AD" w:rsidR="006374B0" w:rsidRPr="0029017A" w:rsidRDefault="00893A4B" w:rsidP="006374B0">
      <w:pPr>
        <w:pStyle w:val="a3"/>
        <w:numPr>
          <w:ilvl w:val="0"/>
          <w:numId w:val="18"/>
        </w:numPr>
        <w:jc w:val="both"/>
        <w:rPr>
          <w:rFonts w:ascii="David" w:hAnsi="David" w:cs="David"/>
        </w:rPr>
      </w:pPr>
      <w:r w:rsidRPr="0029017A">
        <w:rPr>
          <w:rFonts w:ascii="David" w:hAnsi="David" w:cs="David"/>
          <w:u w:val="single"/>
          <w:rtl/>
        </w:rPr>
        <w:t>הערות נוספות</w:t>
      </w:r>
      <w:r w:rsidR="00BD6FDD" w:rsidRPr="0029017A">
        <w:rPr>
          <w:rFonts w:ascii="David" w:hAnsi="David" w:cs="David"/>
          <w:u w:val="single"/>
          <w:rtl/>
        </w:rPr>
        <w:t xml:space="preserve"> </w:t>
      </w:r>
      <w:r w:rsidR="00BD6FDD" w:rsidRPr="0029017A">
        <w:rPr>
          <w:rFonts w:ascii="David" w:hAnsi="David" w:cs="David"/>
          <w:u w:val="single"/>
          <w:shd w:val="clear" w:color="auto" w:fill="B8CCE4" w:themeFill="accent1" w:themeFillTint="66"/>
          <w:rtl/>
        </w:rPr>
        <w:t>בחוק המקרקעין</w:t>
      </w:r>
      <w:r w:rsidR="00BD6FDD" w:rsidRPr="0029017A">
        <w:rPr>
          <w:rFonts w:ascii="David" w:hAnsi="David" w:cs="David"/>
          <w:rtl/>
        </w:rPr>
        <w:t>: הערה על צורך בהסכמה (</w:t>
      </w:r>
      <w:r w:rsidR="00BD6FDD" w:rsidRPr="0029017A">
        <w:rPr>
          <w:rFonts w:ascii="David" w:hAnsi="David" w:cs="David"/>
          <w:shd w:val="clear" w:color="auto" w:fill="B8CCE4" w:themeFill="accent1" w:themeFillTint="66"/>
          <w:rtl/>
        </w:rPr>
        <w:t>ס' 128</w:t>
      </w:r>
      <w:r w:rsidR="00BD6FDD" w:rsidRPr="0029017A">
        <w:rPr>
          <w:rFonts w:ascii="David" w:hAnsi="David" w:cs="David"/>
          <w:shd w:val="clear" w:color="auto" w:fill="FFFFFF" w:themeFill="background1"/>
          <w:rtl/>
        </w:rPr>
        <w:t>); הערה על הגבלת כשרות (</w:t>
      </w:r>
      <w:r w:rsidR="00BD6FDD" w:rsidRPr="0029017A">
        <w:rPr>
          <w:rFonts w:ascii="David" w:hAnsi="David" w:cs="David"/>
          <w:shd w:val="clear" w:color="auto" w:fill="B8CCE4" w:themeFill="accent1" w:themeFillTint="66"/>
          <w:rtl/>
        </w:rPr>
        <w:t>ס' 129</w:t>
      </w:r>
      <w:r w:rsidR="00BD6FDD" w:rsidRPr="0029017A">
        <w:rPr>
          <w:rFonts w:ascii="David" w:hAnsi="David" w:cs="David"/>
          <w:rtl/>
        </w:rPr>
        <w:t>); הערה לפי צו בית משפט (</w:t>
      </w:r>
      <w:r w:rsidR="00BD6FDD" w:rsidRPr="0029017A">
        <w:rPr>
          <w:rFonts w:ascii="David" w:hAnsi="David" w:cs="David"/>
          <w:shd w:val="clear" w:color="auto" w:fill="B8CCE4" w:themeFill="accent1" w:themeFillTint="66"/>
          <w:rtl/>
        </w:rPr>
        <w:t>ס' 130</w:t>
      </w:r>
      <w:r w:rsidR="00BD6FDD" w:rsidRPr="0029017A">
        <w:rPr>
          <w:rFonts w:ascii="David" w:hAnsi="David" w:cs="David"/>
          <w:rtl/>
        </w:rPr>
        <w:t>)</w:t>
      </w:r>
      <w:r w:rsidR="00407DC8" w:rsidRPr="0029017A">
        <w:rPr>
          <w:rFonts w:ascii="David" w:hAnsi="David" w:cs="David"/>
          <w:rtl/>
        </w:rPr>
        <w:t>; הערות שנקבעו ע"י שר המשפטים בתקנות (</w:t>
      </w:r>
      <w:r w:rsidR="00407DC8" w:rsidRPr="0029017A">
        <w:rPr>
          <w:rFonts w:ascii="David" w:hAnsi="David" w:cs="David"/>
          <w:shd w:val="clear" w:color="auto" w:fill="B8CCE4" w:themeFill="accent1" w:themeFillTint="66"/>
          <w:rtl/>
        </w:rPr>
        <w:t>ס'133</w:t>
      </w:r>
      <w:r w:rsidR="00407DC8" w:rsidRPr="0029017A">
        <w:rPr>
          <w:rFonts w:ascii="David" w:hAnsi="David" w:cs="David"/>
          <w:rtl/>
        </w:rPr>
        <w:t>).</w:t>
      </w:r>
    </w:p>
    <w:p w14:paraId="7569AA3E" w14:textId="26DE0008" w:rsidR="00AD1DF8" w:rsidRPr="0029017A" w:rsidRDefault="00632817" w:rsidP="00AD1DF8">
      <w:pPr>
        <w:pStyle w:val="a3"/>
        <w:numPr>
          <w:ilvl w:val="0"/>
          <w:numId w:val="18"/>
        </w:numPr>
        <w:jc w:val="both"/>
        <w:rPr>
          <w:rFonts w:ascii="David" w:hAnsi="David" w:cs="David"/>
        </w:rPr>
      </w:pPr>
      <w:r w:rsidRPr="0029017A">
        <w:rPr>
          <w:rFonts w:ascii="David" w:hAnsi="David" w:cs="David"/>
          <w:rtl/>
        </w:rPr>
        <w:t xml:space="preserve">ניתן לרשום הערות גם מכוח חיקוקים אחרים </w:t>
      </w:r>
      <w:r w:rsidR="00AD1DF8" w:rsidRPr="0029017A">
        <w:rPr>
          <w:rFonts w:ascii="David" w:hAnsi="David" w:cs="David"/>
          <w:rtl/>
        </w:rPr>
        <w:t>למשל בחוק העתיקות אם מתגלה אתר עתיק</w:t>
      </w:r>
      <w:r w:rsidR="00210828" w:rsidRPr="0029017A">
        <w:rPr>
          <w:rFonts w:ascii="David" w:hAnsi="David" w:cs="David"/>
          <w:rtl/>
        </w:rPr>
        <w:t>.</w:t>
      </w:r>
    </w:p>
    <w:p w14:paraId="2B3BBCED" w14:textId="09986379" w:rsidR="00B86093" w:rsidRPr="0029017A" w:rsidRDefault="00893A4B" w:rsidP="00AD1DF8">
      <w:pPr>
        <w:pStyle w:val="a3"/>
        <w:numPr>
          <w:ilvl w:val="0"/>
          <w:numId w:val="18"/>
        </w:numPr>
        <w:jc w:val="both"/>
        <w:rPr>
          <w:rFonts w:ascii="David" w:hAnsi="David" w:cs="David"/>
        </w:rPr>
      </w:pPr>
      <w:r w:rsidRPr="0029017A">
        <w:rPr>
          <w:rFonts w:ascii="David" w:hAnsi="David" w:cs="David"/>
          <w:u w:val="single"/>
          <w:rtl/>
        </w:rPr>
        <w:t>ישנם</w:t>
      </w:r>
      <w:r w:rsidR="00B86093" w:rsidRPr="0029017A">
        <w:rPr>
          <w:rFonts w:ascii="David" w:hAnsi="David" w:cs="David"/>
          <w:u w:val="single"/>
          <w:rtl/>
        </w:rPr>
        <w:t xml:space="preserve"> </w:t>
      </w:r>
      <w:r w:rsidR="00B86093" w:rsidRPr="0029017A">
        <w:rPr>
          <w:rFonts w:ascii="David" w:hAnsi="David" w:cs="David"/>
          <w:b/>
          <w:bCs/>
          <w:u w:val="single"/>
          <w:rtl/>
        </w:rPr>
        <w:t>3 יסודו</w:t>
      </w:r>
      <w:r w:rsidR="005B7B21" w:rsidRPr="0029017A">
        <w:rPr>
          <w:rFonts w:ascii="David" w:hAnsi="David" w:cs="David"/>
          <w:b/>
          <w:bCs/>
          <w:u w:val="single"/>
          <w:rtl/>
        </w:rPr>
        <w:t>ת</w:t>
      </w:r>
      <w:r w:rsidR="005B7B21" w:rsidRPr="0029017A">
        <w:rPr>
          <w:rFonts w:ascii="David" w:hAnsi="David" w:cs="David"/>
          <w:u w:val="single"/>
          <w:rtl/>
        </w:rPr>
        <w:t xml:space="preserve"> לרישום הערות אזהרה</w:t>
      </w:r>
      <w:r w:rsidRPr="0029017A">
        <w:rPr>
          <w:rFonts w:ascii="David" w:hAnsi="David" w:cs="David"/>
          <w:u w:val="single"/>
          <w:rtl/>
        </w:rPr>
        <w:t xml:space="preserve"> לפי </w:t>
      </w:r>
      <w:r w:rsidRPr="0029017A">
        <w:rPr>
          <w:rFonts w:ascii="David" w:hAnsi="David" w:cs="David"/>
          <w:u w:val="single"/>
          <w:shd w:val="clear" w:color="auto" w:fill="B8CCE4" w:themeFill="accent1" w:themeFillTint="66"/>
          <w:rtl/>
        </w:rPr>
        <w:t>ס' 126</w:t>
      </w:r>
      <w:r w:rsidR="005B7B21" w:rsidRPr="0029017A">
        <w:rPr>
          <w:rFonts w:ascii="David" w:hAnsi="David" w:cs="David"/>
          <w:rtl/>
        </w:rPr>
        <w:t>:</w:t>
      </w:r>
    </w:p>
    <w:p w14:paraId="69D671EB" w14:textId="62DD2254" w:rsidR="00CC6E7E" w:rsidRPr="0029017A" w:rsidRDefault="00CC6E7E" w:rsidP="0095551C">
      <w:pPr>
        <w:pStyle w:val="a3"/>
        <w:numPr>
          <w:ilvl w:val="0"/>
          <w:numId w:val="63"/>
        </w:numPr>
        <w:spacing w:after="160"/>
        <w:jc w:val="both"/>
        <w:rPr>
          <w:rFonts w:ascii="David" w:hAnsi="David" w:cs="David"/>
        </w:rPr>
      </w:pPr>
      <w:r w:rsidRPr="0029017A">
        <w:rPr>
          <w:rFonts w:ascii="David" w:hAnsi="David" w:cs="David"/>
          <w:rtl/>
        </w:rPr>
        <w:t xml:space="preserve">מי שמתחייב בעסקה במקרקעין הוא </w:t>
      </w:r>
      <w:r w:rsidRPr="0029017A">
        <w:rPr>
          <w:rFonts w:ascii="David" w:hAnsi="David" w:cs="David"/>
          <w:b/>
          <w:bCs/>
          <w:rtl/>
        </w:rPr>
        <w:t>בעל זכות קניינית באותו המקרקעין</w:t>
      </w:r>
      <w:r w:rsidRPr="0029017A">
        <w:rPr>
          <w:rFonts w:ascii="David" w:hAnsi="David" w:cs="David"/>
          <w:rtl/>
        </w:rPr>
        <w:t xml:space="preserve"> </w:t>
      </w:r>
    </w:p>
    <w:p w14:paraId="742748B3" w14:textId="52714FBA" w:rsidR="00B86093" w:rsidRPr="0029017A" w:rsidRDefault="00B86093" w:rsidP="0095551C">
      <w:pPr>
        <w:pStyle w:val="a3"/>
        <w:numPr>
          <w:ilvl w:val="0"/>
          <w:numId w:val="63"/>
        </w:numPr>
        <w:spacing w:after="160"/>
        <w:jc w:val="both"/>
        <w:rPr>
          <w:rFonts w:ascii="David" w:hAnsi="David" w:cs="David"/>
        </w:rPr>
      </w:pPr>
      <w:r w:rsidRPr="0029017A">
        <w:rPr>
          <w:rFonts w:ascii="David" w:hAnsi="David" w:cs="David"/>
          <w:b/>
          <w:bCs/>
          <w:rtl/>
        </w:rPr>
        <w:t>התחייב</w:t>
      </w:r>
      <w:r w:rsidR="00427292" w:rsidRPr="0029017A">
        <w:rPr>
          <w:rFonts w:ascii="David" w:hAnsi="David" w:cs="David"/>
          <w:b/>
          <w:bCs/>
          <w:rtl/>
        </w:rPr>
        <w:t>ות רצונית</w:t>
      </w:r>
      <w:r w:rsidRPr="0029017A">
        <w:rPr>
          <w:rFonts w:ascii="David" w:hAnsi="David" w:cs="David"/>
          <w:b/>
          <w:bCs/>
          <w:rtl/>
        </w:rPr>
        <w:t xml:space="preserve"> </w:t>
      </w:r>
      <w:r w:rsidR="00427292" w:rsidRPr="0029017A">
        <w:rPr>
          <w:rFonts w:ascii="David" w:hAnsi="David" w:cs="David"/>
          <w:b/>
          <w:bCs/>
          <w:rtl/>
        </w:rPr>
        <w:t>ו</w:t>
      </w:r>
      <w:r w:rsidRPr="0029017A">
        <w:rPr>
          <w:rFonts w:ascii="David" w:hAnsi="David" w:cs="David"/>
          <w:b/>
          <w:bCs/>
          <w:rtl/>
        </w:rPr>
        <w:t>בכתב</w:t>
      </w:r>
      <w:r w:rsidR="00427292" w:rsidRPr="0029017A">
        <w:rPr>
          <w:rFonts w:ascii="David" w:hAnsi="David" w:cs="David"/>
          <w:rtl/>
        </w:rPr>
        <w:t>-</w:t>
      </w:r>
      <w:r w:rsidR="00210828" w:rsidRPr="0029017A">
        <w:rPr>
          <w:rFonts w:ascii="David" w:hAnsi="David" w:cs="David"/>
          <w:rtl/>
        </w:rPr>
        <w:t xml:space="preserve"> </w:t>
      </w:r>
      <w:r w:rsidR="001F3A71" w:rsidRPr="0029017A">
        <w:rPr>
          <w:rFonts w:ascii="David" w:hAnsi="David" w:cs="David"/>
          <w:rtl/>
        </w:rPr>
        <w:t>העיקר שנעשית מרצון</w:t>
      </w:r>
      <w:r w:rsidR="00133214" w:rsidRPr="0029017A">
        <w:rPr>
          <w:rFonts w:ascii="David" w:hAnsi="David" w:cs="David"/>
          <w:rtl/>
        </w:rPr>
        <w:t xml:space="preserve"> (ס'6) ובכתב (ס'8)</w:t>
      </w:r>
      <w:r w:rsidR="001F3A71" w:rsidRPr="0029017A">
        <w:rPr>
          <w:rFonts w:ascii="David" w:hAnsi="David" w:cs="David"/>
          <w:rtl/>
        </w:rPr>
        <w:t xml:space="preserve">. </w:t>
      </w:r>
      <w:r w:rsidR="00CF2F90" w:rsidRPr="0029017A">
        <w:rPr>
          <w:rFonts w:ascii="David" w:hAnsi="David" w:cs="David"/>
          <w:rtl/>
        </w:rPr>
        <w:t>סיבת ההתחייבות איננה חשובה.</w:t>
      </w:r>
    </w:p>
    <w:p w14:paraId="221CF610" w14:textId="6EBC03A2" w:rsidR="00B86093" w:rsidRPr="0029017A" w:rsidRDefault="00B86093" w:rsidP="0095551C">
      <w:pPr>
        <w:pStyle w:val="a3"/>
        <w:numPr>
          <w:ilvl w:val="0"/>
          <w:numId w:val="63"/>
        </w:numPr>
        <w:spacing w:after="160"/>
        <w:jc w:val="both"/>
        <w:rPr>
          <w:rFonts w:ascii="David" w:hAnsi="David" w:cs="David"/>
          <w:rtl/>
        </w:rPr>
      </w:pPr>
      <w:r w:rsidRPr="0029017A">
        <w:rPr>
          <w:rFonts w:ascii="David" w:hAnsi="David" w:cs="David"/>
          <w:b/>
          <w:bCs/>
          <w:rtl/>
        </w:rPr>
        <w:t>'לעשות בהם עסקה'</w:t>
      </w:r>
      <w:r w:rsidRPr="0029017A">
        <w:rPr>
          <w:rFonts w:ascii="David" w:hAnsi="David" w:cs="David"/>
          <w:rtl/>
        </w:rPr>
        <w:t xml:space="preserve">- </w:t>
      </w:r>
      <w:r w:rsidR="00993D41" w:rsidRPr="0029017A">
        <w:rPr>
          <w:rFonts w:ascii="David" w:hAnsi="David" w:cs="David"/>
          <w:rtl/>
        </w:rPr>
        <w:t xml:space="preserve">כל עסקה (גם עסקת מתנה) </w:t>
      </w:r>
      <w:r w:rsidR="00263D2D" w:rsidRPr="0029017A">
        <w:rPr>
          <w:rFonts w:ascii="David" w:hAnsi="David" w:cs="David"/>
          <w:rtl/>
        </w:rPr>
        <w:t>במקרקעין</w:t>
      </w:r>
      <w:r w:rsidR="001A50B8" w:rsidRPr="0029017A">
        <w:rPr>
          <w:rFonts w:ascii="David" w:hAnsi="David" w:cs="David"/>
          <w:rtl/>
        </w:rPr>
        <w:t>.</w:t>
      </w:r>
      <w:r w:rsidR="00423C81" w:rsidRPr="0029017A">
        <w:rPr>
          <w:rFonts w:ascii="David" w:hAnsi="David" w:cs="David"/>
          <w:rtl/>
        </w:rPr>
        <w:t xml:space="preserve"> </w:t>
      </w:r>
      <w:r w:rsidR="001A50B8" w:rsidRPr="0029017A">
        <w:rPr>
          <w:rFonts w:ascii="David" w:hAnsi="David" w:cs="David"/>
          <w:rtl/>
        </w:rPr>
        <w:t xml:space="preserve">גם להימנע מלעשות עסקה נחשב עסקה במקרקעין, שבגינה ניתן לרשום </w:t>
      </w:r>
      <w:proofErr w:type="spellStart"/>
      <w:r w:rsidR="001A50B8" w:rsidRPr="0029017A">
        <w:rPr>
          <w:rFonts w:ascii="David" w:hAnsi="David" w:cs="David"/>
          <w:rtl/>
        </w:rPr>
        <w:t>הע"א</w:t>
      </w:r>
      <w:proofErr w:type="spellEnd"/>
      <w:r w:rsidR="00423C81" w:rsidRPr="0029017A">
        <w:rPr>
          <w:rFonts w:ascii="David" w:hAnsi="David" w:cs="David"/>
          <w:rtl/>
        </w:rPr>
        <w:t>.</w:t>
      </w:r>
    </w:p>
    <w:p w14:paraId="4C18812E" w14:textId="4DF82AA2" w:rsidR="00B5245E" w:rsidRPr="0029017A" w:rsidRDefault="00893A4B" w:rsidP="00003962">
      <w:pPr>
        <w:pStyle w:val="a3"/>
        <w:numPr>
          <w:ilvl w:val="0"/>
          <w:numId w:val="18"/>
        </w:numPr>
        <w:ind w:left="425"/>
        <w:jc w:val="both"/>
        <w:rPr>
          <w:rFonts w:ascii="David" w:hAnsi="David" w:cs="David"/>
        </w:rPr>
      </w:pPr>
      <w:r w:rsidRPr="0029017A">
        <w:rPr>
          <w:rFonts w:ascii="David" w:hAnsi="David" w:cs="David"/>
          <w:u w:val="single"/>
          <w:rtl/>
        </w:rPr>
        <w:t>אופן הרישום בפועל</w:t>
      </w:r>
      <w:r w:rsidRPr="0029017A">
        <w:rPr>
          <w:rFonts w:ascii="David" w:hAnsi="David" w:cs="David"/>
          <w:rtl/>
        </w:rPr>
        <w:t>:</w:t>
      </w:r>
      <w:r w:rsidR="00423C81" w:rsidRPr="0029017A">
        <w:rPr>
          <w:rFonts w:ascii="David" w:hAnsi="David" w:cs="David"/>
          <w:b/>
          <w:bCs/>
          <w:rtl/>
        </w:rPr>
        <w:t xml:space="preserve"> </w:t>
      </w:r>
      <w:r w:rsidR="00423C81" w:rsidRPr="0029017A">
        <w:rPr>
          <w:rFonts w:ascii="David" w:hAnsi="David" w:cs="David"/>
          <w:rtl/>
        </w:rPr>
        <w:t>1</w:t>
      </w:r>
      <w:r w:rsidR="00DD3735" w:rsidRPr="0029017A">
        <w:rPr>
          <w:rFonts w:ascii="David" w:hAnsi="David" w:cs="David"/>
          <w:rtl/>
        </w:rPr>
        <w:t xml:space="preserve">)בלשכת רישום המקרקעין לבקשת הזכאי או החייב (היום ניתן באופן מקוון); 2)הרישום נעשה לרוב באופן </w:t>
      </w:r>
      <w:proofErr w:type="spellStart"/>
      <w:r w:rsidR="00DD3735" w:rsidRPr="0029017A">
        <w:rPr>
          <w:rFonts w:ascii="David" w:hAnsi="David" w:cs="David"/>
          <w:rtl/>
        </w:rPr>
        <w:t>מיידי</w:t>
      </w:r>
      <w:proofErr w:type="spellEnd"/>
      <w:r w:rsidR="00DD3735" w:rsidRPr="0029017A">
        <w:rPr>
          <w:rFonts w:ascii="David" w:hAnsi="David" w:cs="David"/>
          <w:rtl/>
        </w:rPr>
        <w:t xml:space="preserve"> לאחר כריתת ההסכם; 3)צריך להראות מסמך המעיד על ההתחייבות (חוזה), למלא בקשה ולשלם אגרה.</w:t>
      </w:r>
    </w:p>
    <w:p w14:paraId="6320927B" w14:textId="75CB1856" w:rsidR="00B86093" w:rsidRPr="0029017A" w:rsidRDefault="007F43B3" w:rsidP="00D16647">
      <w:pPr>
        <w:pStyle w:val="a3"/>
        <w:numPr>
          <w:ilvl w:val="0"/>
          <w:numId w:val="18"/>
        </w:numPr>
        <w:ind w:left="425"/>
        <w:jc w:val="both"/>
        <w:rPr>
          <w:rFonts w:ascii="David" w:hAnsi="David" w:cs="David"/>
        </w:rPr>
      </w:pPr>
      <w:r w:rsidRPr="0029017A">
        <w:rPr>
          <w:rFonts w:ascii="David" w:hAnsi="David" w:cs="David"/>
          <w:b/>
          <w:bCs/>
          <w:u w:val="single"/>
          <w:rtl/>
        </w:rPr>
        <w:t xml:space="preserve">תוקף של </w:t>
      </w:r>
      <w:r w:rsidR="00B86093" w:rsidRPr="0029017A">
        <w:rPr>
          <w:rFonts w:ascii="David" w:hAnsi="David" w:cs="David"/>
          <w:b/>
          <w:bCs/>
          <w:u w:val="single"/>
          <w:rtl/>
        </w:rPr>
        <w:t xml:space="preserve">תניה השוללת רישום </w:t>
      </w:r>
      <w:proofErr w:type="spellStart"/>
      <w:r w:rsidR="00B86093" w:rsidRPr="0029017A">
        <w:rPr>
          <w:rFonts w:ascii="David" w:hAnsi="David" w:cs="David"/>
          <w:b/>
          <w:bCs/>
          <w:u w:val="single"/>
          <w:rtl/>
        </w:rPr>
        <w:t>הע</w:t>
      </w:r>
      <w:r w:rsidRPr="0029017A">
        <w:rPr>
          <w:rFonts w:ascii="David" w:hAnsi="David" w:cs="David"/>
          <w:b/>
          <w:bCs/>
          <w:u w:val="single"/>
          <w:rtl/>
        </w:rPr>
        <w:t>"</w:t>
      </w:r>
      <w:r w:rsidRPr="0029017A">
        <w:rPr>
          <w:rFonts w:ascii="David" w:hAnsi="David" w:cs="David"/>
          <w:u w:val="single"/>
          <w:rtl/>
        </w:rPr>
        <w:t>א</w:t>
      </w:r>
      <w:proofErr w:type="spellEnd"/>
      <w:r w:rsidR="00B86093" w:rsidRPr="0029017A">
        <w:rPr>
          <w:rFonts w:ascii="David" w:hAnsi="David" w:cs="David"/>
          <w:rtl/>
        </w:rPr>
        <w:t>-</w:t>
      </w:r>
      <w:r w:rsidR="00B86093" w:rsidRPr="0029017A">
        <w:rPr>
          <w:rFonts w:ascii="David" w:hAnsi="David" w:cs="David"/>
          <w:b/>
          <w:bCs/>
          <w:rtl/>
        </w:rPr>
        <w:t xml:space="preserve"> </w:t>
      </w:r>
      <w:r w:rsidR="00B86093" w:rsidRPr="0029017A">
        <w:rPr>
          <w:rFonts w:ascii="David" w:hAnsi="David" w:cs="David"/>
          <w:shd w:val="clear" w:color="auto" w:fill="FDE9D9" w:themeFill="accent6" w:themeFillTint="33"/>
          <w:rtl/>
        </w:rPr>
        <w:t>היועמ"ש נ' גד</w:t>
      </w:r>
      <w:r w:rsidR="00B86093" w:rsidRPr="0029017A">
        <w:rPr>
          <w:rFonts w:ascii="David" w:hAnsi="David" w:cs="David"/>
          <w:rtl/>
        </w:rPr>
        <w:t xml:space="preserve">: </w:t>
      </w:r>
      <w:r w:rsidR="00D16647" w:rsidRPr="0029017A">
        <w:rPr>
          <w:rFonts w:ascii="David" w:hAnsi="David" w:cs="David"/>
          <w:rtl/>
        </w:rPr>
        <w:t xml:space="preserve">כלל, </w:t>
      </w:r>
      <w:r w:rsidR="00D16647" w:rsidRPr="0029017A">
        <w:rPr>
          <w:rFonts w:ascii="David" w:hAnsi="David" w:cs="David"/>
          <w:b/>
          <w:bCs/>
          <w:rtl/>
        </w:rPr>
        <w:t>הזכות היא דיספוזיטיבית וניתן להתנות עליה</w:t>
      </w:r>
      <w:r w:rsidR="00D16647" w:rsidRPr="0029017A">
        <w:rPr>
          <w:rFonts w:ascii="David" w:hAnsi="David" w:cs="David"/>
          <w:rtl/>
        </w:rPr>
        <w:t xml:space="preserve">. אולם, בנסיבות מסויימות, </w:t>
      </w:r>
      <w:r w:rsidR="00D16647" w:rsidRPr="0029017A">
        <w:rPr>
          <w:rFonts w:ascii="David" w:hAnsi="David" w:cs="David"/>
          <w:b/>
          <w:bCs/>
          <w:rtl/>
        </w:rPr>
        <w:t>כאשר המוכר הוא קבלן</w:t>
      </w:r>
      <w:r w:rsidR="00D16647" w:rsidRPr="0029017A">
        <w:rPr>
          <w:rFonts w:ascii="David" w:hAnsi="David" w:cs="David"/>
          <w:rtl/>
        </w:rPr>
        <w:t>, אזי תתאפשר פרשנות שמדובר בתניה מקפחת בחוזה אחיד והיא תיפסל</w:t>
      </w:r>
      <w:r w:rsidR="00B86093" w:rsidRPr="0029017A">
        <w:rPr>
          <w:rFonts w:ascii="David" w:hAnsi="David" w:cs="David"/>
          <w:rtl/>
        </w:rPr>
        <w:t>.</w:t>
      </w:r>
    </w:p>
    <w:p w14:paraId="2F10DD6A" w14:textId="04FB521A" w:rsidR="00163529" w:rsidRPr="0029017A" w:rsidRDefault="0045477B" w:rsidP="00003962">
      <w:pPr>
        <w:pStyle w:val="a3"/>
        <w:numPr>
          <w:ilvl w:val="0"/>
          <w:numId w:val="18"/>
        </w:numPr>
        <w:ind w:left="425"/>
        <w:jc w:val="both"/>
        <w:rPr>
          <w:rFonts w:ascii="David" w:hAnsi="David" w:cs="David"/>
        </w:rPr>
      </w:pPr>
      <w:r w:rsidRPr="0029017A">
        <w:rPr>
          <w:rFonts w:ascii="David" w:hAnsi="David" w:cs="David"/>
          <w:u w:val="single"/>
          <w:rtl/>
        </w:rPr>
        <w:t>מחיקת הערת אזהרה</w:t>
      </w:r>
      <w:r w:rsidR="00163529" w:rsidRPr="0029017A">
        <w:rPr>
          <w:rFonts w:ascii="David" w:hAnsi="David" w:cs="David"/>
          <w:b/>
          <w:bCs/>
          <w:rtl/>
        </w:rPr>
        <w:t xml:space="preserve"> </w:t>
      </w:r>
      <w:r w:rsidR="00163529" w:rsidRPr="0029017A">
        <w:rPr>
          <w:rFonts w:ascii="David" w:hAnsi="David" w:cs="David"/>
          <w:rtl/>
        </w:rPr>
        <w:t>(</w:t>
      </w:r>
      <w:r w:rsidRPr="0029017A">
        <w:rPr>
          <w:rFonts w:ascii="David" w:hAnsi="David" w:cs="David"/>
          <w:shd w:val="clear" w:color="auto" w:fill="B8CCE4" w:themeFill="accent1" w:themeFillTint="66"/>
          <w:rtl/>
        </w:rPr>
        <w:t>ס' 132</w:t>
      </w:r>
      <w:r w:rsidR="00163529" w:rsidRPr="0029017A">
        <w:rPr>
          <w:rFonts w:ascii="David" w:hAnsi="David" w:cs="David"/>
          <w:rtl/>
        </w:rPr>
        <w:t xml:space="preserve">)- </w:t>
      </w:r>
      <w:r w:rsidRPr="0029017A">
        <w:rPr>
          <w:rFonts w:ascii="David" w:hAnsi="David" w:cs="David"/>
          <w:rtl/>
        </w:rPr>
        <w:t>הער</w:t>
      </w:r>
      <w:r w:rsidR="009F445B" w:rsidRPr="0029017A">
        <w:rPr>
          <w:rFonts w:ascii="David" w:hAnsi="David" w:cs="David"/>
          <w:rtl/>
        </w:rPr>
        <w:t>ות</w:t>
      </w:r>
      <w:r w:rsidR="00163529" w:rsidRPr="0029017A">
        <w:rPr>
          <w:rFonts w:ascii="David" w:hAnsi="David" w:cs="David"/>
          <w:rtl/>
        </w:rPr>
        <w:t xml:space="preserve"> לפי סעיף 126,128,129 </w:t>
      </w:r>
      <w:r w:rsidRPr="0029017A">
        <w:rPr>
          <w:rFonts w:ascii="David" w:hAnsi="David" w:cs="David"/>
          <w:rtl/>
        </w:rPr>
        <w:t>, המחיקה שלה אפשרית</w:t>
      </w:r>
      <w:r w:rsidR="00163529" w:rsidRPr="0029017A">
        <w:rPr>
          <w:rFonts w:ascii="David" w:hAnsi="David" w:cs="David"/>
          <w:rtl/>
        </w:rPr>
        <w:t xml:space="preserve"> ב2 עילות חלופיות:</w:t>
      </w:r>
    </w:p>
    <w:p w14:paraId="1D301B07" w14:textId="77777777" w:rsidR="005E7C73" w:rsidRPr="0029017A" w:rsidRDefault="0045477B" w:rsidP="009D57B6">
      <w:pPr>
        <w:pStyle w:val="a3"/>
        <w:numPr>
          <w:ilvl w:val="0"/>
          <w:numId w:val="124"/>
        </w:numPr>
        <w:jc w:val="both"/>
        <w:rPr>
          <w:rFonts w:ascii="David" w:hAnsi="David" w:cs="David"/>
        </w:rPr>
      </w:pPr>
      <w:r w:rsidRPr="0029017A">
        <w:rPr>
          <w:rFonts w:ascii="David" w:hAnsi="David" w:cs="David"/>
          <w:rtl/>
        </w:rPr>
        <w:t xml:space="preserve"> צו של ביהמ"ש. </w:t>
      </w:r>
    </w:p>
    <w:p w14:paraId="58A35147" w14:textId="1341C53D" w:rsidR="005E7C73" w:rsidRPr="0029017A" w:rsidRDefault="00163529" w:rsidP="009D57B6">
      <w:pPr>
        <w:pStyle w:val="a3"/>
        <w:numPr>
          <w:ilvl w:val="0"/>
          <w:numId w:val="124"/>
        </w:numPr>
        <w:jc w:val="both"/>
        <w:rPr>
          <w:rFonts w:ascii="David" w:hAnsi="David" w:cs="David"/>
        </w:rPr>
      </w:pPr>
      <w:r w:rsidRPr="0029017A">
        <w:rPr>
          <w:rFonts w:ascii="David" w:hAnsi="David" w:cs="David"/>
          <w:rtl/>
        </w:rPr>
        <w:t xml:space="preserve">הוכח לרשם אחד מאלו </w:t>
      </w:r>
      <w:r w:rsidR="0045477B" w:rsidRPr="0029017A">
        <w:rPr>
          <w:rFonts w:ascii="David" w:hAnsi="David" w:cs="David"/>
          <w:rtl/>
        </w:rPr>
        <w:t xml:space="preserve">(1) שהצדדים מעוניינים במחיקה; (2) </w:t>
      </w:r>
      <w:r w:rsidR="005E7C73" w:rsidRPr="0029017A">
        <w:rPr>
          <w:rFonts w:ascii="David" w:hAnsi="David" w:cs="David"/>
          <w:rtl/>
        </w:rPr>
        <w:t>עילת ההערה בטלה</w:t>
      </w:r>
      <w:r w:rsidR="00042AE4" w:rsidRPr="0029017A">
        <w:rPr>
          <w:rFonts w:ascii="David" w:hAnsi="David" w:cs="David"/>
          <w:rtl/>
        </w:rPr>
        <w:t xml:space="preserve"> (קטין שהפך לבגיר, או אדם כשיר נפשית שכבר אין לו אפוטרופוס יותר) </w:t>
      </w:r>
      <w:r w:rsidR="005E7C73" w:rsidRPr="0029017A">
        <w:rPr>
          <w:rFonts w:ascii="David" w:hAnsi="David" w:cs="David"/>
          <w:rtl/>
        </w:rPr>
        <w:t xml:space="preserve">ובלבד שהרשם הודיע </w:t>
      </w:r>
      <w:r w:rsidR="00042AE4" w:rsidRPr="0029017A">
        <w:rPr>
          <w:rFonts w:ascii="David" w:hAnsi="David" w:cs="David"/>
          <w:rtl/>
        </w:rPr>
        <w:t>על כך לצדדים ונתן להם זמן סביר לפנות לבימ"ש.</w:t>
      </w:r>
    </w:p>
    <w:p w14:paraId="248B5661" w14:textId="6C757AF6" w:rsidR="005E7C73" w:rsidRPr="0029017A" w:rsidRDefault="005E7C73" w:rsidP="009D57B6">
      <w:pPr>
        <w:pStyle w:val="a3"/>
        <w:numPr>
          <w:ilvl w:val="0"/>
          <w:numId w:val="124"/>
        </w:numPr>
        <w:jc w:val="both"/>
        <w:rPr>
          <w:rFonts w:ascii="David" w:hAnsi="David" w:cs="David"/>
        </w:rPr>
      </w:pPr>
      <w:r w:rsidRPr="0029017A">
        <w:rPr>
          <w:rFonts w:ascii="David" w:hAnsi="David" w:cs="David"/>
          <w:rtl/>
        </w:rPr>
        <w:t>הערה שנרשמה לפי צו בית משפט (</w:t>
      </w:r>
      <w:r w:rsidR="00042AE4" w:rsidRPr="0029017A">
        <w:rPr>
          <w:rFonts w:ascii="David" w:hAnsi="David" w:cs="David"/>
          <w:shd w:val="clear" w:color="auto" w:fill="B8CCE4" w:themeFill="accent1" w:themeFillTint="66"/>
          <w:rtl/>
        </w:rPr>
        <w:t xml:space="preserve">ס' </w:t>
      </w:r>
      <w:r w:rsidRPr="0029017A">
        <w:rPr>
          <w:rFonts w:ascii="David" w:hAnsi="David" w:cs="David"/>
          <w:shd w:val="clear" w:color="auto" w:fill="B8CCE4" w:themeFill="accent1" w:themeFillTint="66"/>
          <w:rtl/>
        </w:rPr>
        <w:t>130</w:t>
      </w:r>
      <w:r w:rsidRPr="0029017A">
        <w:rPr>
          <w:rFonts w:ascii="David" w:hAnsi="David" w:cs="David"/>
          <w:rtl/>
        </w:rPr>
        <w:t>) יכולה להימחק רק ע"י ביהמ"ש.</w:t>
      </w:r>
    </w:p>
    <w:p w14:paraId="44AAC73D" w14:textId="58E30349" w:rsidR="00704B4D" w:rsidRPr="0029017A" w:rsidRDefault="00AA7E5A" w:rsidP="001F1787">
      <w:pPr>
        <w:pStyle w:val="a3"/>
        <w:numPr>
          <w:ilvl w:val="0"/>
          <w:numId w:val="18"/>
        </w:numPr>
        <w:ind w:left="282"/>
        <w:jc w:val="both"/>
        <w:rPr>
          <w:rFonts w:ascii="David" w:hAnsi="David" w:cs="David"/>
        </w:rPr>
      </w:pPr>
      <w:r w:rsidRPr="0029017A">
        <w:rPr>
          <w:rFonts w:ascii="David" w:hAnsi="David" w:cs="David"/>
          <w:u w:val="single"/>
          <w:rtl/>
        </w:rPr>
        <w:t>מטרות</w:t>
      </w:r>
      <w:r w:rsidR="002467E6" w:rsidRPr="0029017A">
        <w:rPr>
          <w:rFonts w:ascii="David" w:hAnsi="David" w:cs="David"/>
          <w:u w:val="single"/>
          <w:rtl/>
        </w:rPr>
        <w:t xml:space="preserve"> רישום הערות אזהרה</w:t>
      </w:r>
    </w:p>
    <w:p w14:paraId="741C3E46" w14:textId="7494662E" w:rsidR="006A3540" w:rsidRPr="0029017A" w:rsidRDefault="002467E6" w:rsidP="00704B4D">
      <w:pPr>
        <w:pStyle w:val="a3"/>
        <w:ind w:left="425"/>
        <w:jc w:val="both"/>
        <w:rPr>
          <w:rFonts w:ascii="David" w:hAnsi="David" w:cs="David"/>
        </w:rPr>
      </w:pPr>
      <w:r w:rsidRPr="0029017A">
        <w:rPr>
          <w:rFonts w:ascii="David" w:hAnsi="David" w:cs="David"/>
          <w:b/>
          <w:bCs/>
          <w:shd w:val="clear" w:color="auto" w:fill="DDD9C3" w:themeFill="background2" w:themeFillShade="E6"/>
          <w:rtl/>
        </w:rPr>
        <w:t>מנק' המבט של הזכאי</w:t>
      </w:r>
      <w:r w:rsidRPr="0029017A">
        <w:rPr>
          <w:rFonts w:ascii="David" w:hAnsi="David" w:cs="David"/>
          <w:b/>
          <w:bCs/>
          <w:rtl/>
        </w:rPr>
        <w:t xml:space="preserve">: </w:t>
      </w:r>
      <w:r w:rsidR="006F7C4A" w:rsidRPr="0029017A">
        <w:rPr>
          <w:rFonts w:ascii="David" w:hAnsi="David" w:cs="David"/>
          <w:u w:val="single"/>
          <w:rtl/>
        </w:rPr>
        <w:t>נ</w:t>
      </w:r>
      <w:r w:rsidRPr="0029017A">
        <w:rPr>
          <w:rFonts w:ascii="David" w:hAnsi="David" w:cs="David"/>
          <w:u w:val="single"/>
          <w:rtl/>
        </w:rPr>
        <w:t xml:space="preserve">טרול </w:t>
      </w:r>
      <w:r w:rsidR="001A46A4" w:rsidRPr="0029017A">
        <w:rPr>
          <w:rFonts w:ascii="David" w:hAnsi="David" w:cs="David"/>
          <w:u w:val="single"/>
          <w:rtl/>
        </w:rPr>
        <w:t xml:space="preserve">כל </w:t>
      </w:r>
      <w:r w:rsidRPr="0029017A">
        <w:rPr>
          <w:rFonts w:ascii="David" w:hAnsi="David" w:cs="David"/>
          <w:u w:val="single"/>
          <w:rtl/>
        </w:rPr>
        <w:t xml:space="preserve">הסיכונים </w:t>
      </w:r>
      <w:r w:rsidR="001A46A4" w:rsidRPr="0029017A">
        <w:rPr>
          <w:rFonts w:ascii="David" w:hAnsi="David" w:cs="David"/>
          <w:u w:val="single"/>
          <w:rtl/>
        </w:rPr>
        <w:t>שהזכאי חשוף להם ב</w:t>
      </w:r>
      <w:r w:rsidRPr="0029017A">
        <w:rPr>
          <w:rFonts w:ascii="David" w:hAnsi="David" w:cs="David"/>
          <w:u w:val="single"/>
          <w:rtl/>
        </w:rPr>
        <w:t>של</w:t>
      </w:r>
      <w:r w:rsidR="00BB386F" w:rsidRPr="0029017A">
        <w:rPr>
          <w:rFonts w:ascii="David" w:hAnsi="David" w:cs="David"/>
          <w:u w:val="single"/>
          <w:rtl/>
        </w:rPr>
        <w:t>ב</w:t>
      </w:r>
      <w:r w:rsidRPr="0029017A">
        <w:rPr>
          <w:rFonts w:ascii="David" w:hAnsi="David" w:cs="David"/>
          <w:u w:val="single"/>
          <w:rtl/>
        </w:rPr>
        <w:t xml:space="preserve"> החוזי</w:t>
      </w:r>
    </w:p>
    <w:p w14:paraId="6D864C77" w14:textId="7F480AAA" w:rsidR="006A3540" w:rsidRPr="0029017A" w:rsidRDefault="002467E6" w:rsidP="00B10474">
      <w:pPr>
        <w:pStyle w:val="a3"/>
        <w:numPr>
          <w:ilvl w:val="0"/>
          <w:numId w:val="156"/>
        </w:numPr>
        <w:spacing w:after="160"/>
        <w:ind w:left="708"/>
        <w:jc w:val="both"/>
        <w:rPr>
          <w:rFonts w:ascii="David" w:hAnsi="David" w:cs="David"/>
          <w:b/>
          <w:bCs/>
        </w:rPr>
      </w:pPr>
      <w:r w:rsidRPr="0029017A">
        <w:rPr>
          <w:rFonts w:ascii="David" w:hAnsi="David" w:cs="David"/>
          <w:u w:val="single"/>
          <w:rtl/>
        </w:rPr>
        <w:t>חסם רישומ</w:t>
      </w:r>
      <w:r w:rsidR="006A3540" w:rsidRPr="0029017A">
        <w:rPr>
          <w:rFonts w:ascii="David" w:hAnsi="David" w:cs="David"/>
          <w:u w:val="single"/>
          <w:rtl/>
        </w:rPr>
        <w:t>י</w:t>
      </w:r>
      <w:r w:rsidR="006F7C4A" w:rsidRPr="0029017A">
        <w:rPr>
          <w:rFonts w:ascii="David" w:hAnsi="David" w:cs="David"/>
          <w:rtl/>
        </w:rPr>
        <w:t xml:space="preserve"> </w:t>
      </w:r>
      <w:r w:rsidR="006F7C4A" w:rsidRPr="0029017A">
        <w:rPr>
          <w:rFonts w:ascii="David" w:hAnsi="David" w:cs="David"/>
          <w:shd w:val="clear" w:color="auto" w:fill="B8CCE4" w:themeFill="accent1" w:themeFillTint="66"/>
          <w:rtl/>
        </w:rPr>
        <w:t>ס'127(א)</w:t>
      </w:r>
      <w:r w:rsidR="006A3540" w:rsidRPr="0029017A">
        <w:rPr>
          <w:rFonts w:ascii="David" w:hAnsi="David" w:cs="David"/>
          <w:rtl/>
        </w:rPr>
        <w:t>-</w:t>
      </w:r>
      <w:r w:rsidR="006A3540" w:rsidRPr="0029017A">
        <w:rPr>
          <w:rFonts w:ascii="David" w:hAnsi="David" w:cs="David"/>
          <w:b/>
          <w:bCs/>
          <w:rtl/>
        </w:rPr>
        <w:t xml:space="preserve"> </w:t>
      </w:r>
      <w:r w:rsidRPr="0029017A">
        <w:rPr>
          <w:rFonts w:ascii="David" w:hAnsi="David" w:cs="David"/>
          <w:b/>
          <w:bCs/>
          <w:rtl/>
        </w:rPr>
        <w:t>לא ניתן לרשום</w:t>
      </w:r>
      <w:r w:rsidRPr="0029017A">
        <w:rPr>
          <w:rFonts w:ascii="David" w:hAnsi="David" w:cs="David"/>
          <w:rtl/>
        </w:rPr>
        <w:t xml:space="preserve"> עסקאות סותרות מאוחרות</w:t>
      </w:r>
      <w:r w:rsidR="002C70EF" w:rsidRPr="0029017A">
        <w:rPr>
          <w:rFonts w:ascii="David" w:hAnsi="David" w:cs="David"/>
          <w:rtl/>
        </w:rPr>
        <w:t>, אלא בהסכמת הזכאי לה</w:t>
      </w:r>
      <w:r w:rsidRPr="0029017A">
        <w:rPr>
          <w:rFonts w:ascii="David" w:hAnsi="David" w:cs="David"/>
          <w:rtl/>
        </w:rPr>
        <w:t xml:space="preserve">. </w:t>
      </w:r>
      <w:r w:rsidR="00510B95" w:rsidRPr="0029017A">
        <w:rPr>
          <w:rFonts w:ascii="David" w:hAnsi="David" w:cs="David"/>
          <w:rtl/>
        </w:rPr>
        <w:t xml:space="preserve">הגנה טכנית- רשם המקרקעין לא יוכל לרשום זכויות קנייניות שנוגדות את תוכן </w:t>
      </w:r>
      <w:proofErr w:type="spellStart"/>
      <w:r w:rsidR="00510B95" w:rsidRPr="0029017A">
        <w:rPr>
          <w:rFonts w:ascii="David" w:hAnsi="David" w:cs="David"/>
          <w:rtl/>
        </w:rPr>
        <w:t>הע"א</w:t>
      </w:r>
      <w:proofErr w:type="spellEnd"/>
      <w:r w:rsidRPr="0029017A">
        <w:rPr>
          <w:rFonts w:ascii="David" w:hAnsi="David" w:cs="David"/>
          <w:rtl/>
        </w:rPr>
        <w:t xml:space="preserve">. </w:t>
      </w:r>
    </w:p>
    <w:p w14:paraId="13B08131" w14:textId="5EA872C6" w:rsidR="006A3540" w:rsidRPr="0029017A" w:rsidRDefault="006A3540" w:rsidP="00B10474">
      <w:pPr>
        <w:pStyle w:val="a3"/>
        <w:numPr>
          <w:ilvl w:val="0"/>
          <w:numId w:val="156"/>
        </w:numPr>
        <w:spacing w:after="160"/>
        <w:ind w:left="708"/>
        <w:jc w:val="both"/>
        <w:rPr>
          <w:rFonts w:ascii="David" w:hAnsi="David" w:cs="David"/>
          <w:b/>
          <w:bCs/>
        </w:rPr>
      </w:pPr>
      <w:r w:rsidRPr="0029017A">
        <w:rPr>
          <w:rFonts w:ascii="David" w:hAnsi="David" w:cs="David"/>
          <w:u w:val="single"/>
          <w:rtl/>
        </w:rPr>
        <w:t>חוסר תום לב</w:t>
      </w:r>
      <w:r w:rsidR="006F7C4A" w:rsidRPr="0029017A">
        <w:rPr>
          <w:rFonts w:ascii="David" w:hAnsi="David" w:cs="David"/>
          <w:u w:val="single"/>
          <w:rtl/>
        </w:rPr>
        <w:t xml:space="preserve"> </w:t>
      </w:r>
      <w:r w:rsidR="006F7C4A" w:rsidRPr="0029017A">
        <w:rPr>
          <w:rFonts w:ascii="David" w:hAnsi="David" w:cs="David"/>
          <w:shd w:val="clear" w:color="auto" w:fill="B8CCE4" w:themeFill="accent1" w:themeFillTint="66"/>
          <w:rtl/>
        </w:rPr>
        <w:t>ס'127(א)</w:t>
      </w:r>
      <w:r w:rsidRPr="0029017A">
        <w:rPr>
          <w:rFonts w:ascii="David" w:hAnsi="David" w:cs="David"/>
          <w:rtl/>
        </w:rPr>
        <w:t xml:space="preserve">- </w:t>
      </w:r>
      <w:r w:rsidR="00C15B73" w:rsidRPr="0029017A">
        <w:rPr>
          <w:rFonts w:ascii="David" w:hAnsi="David" w:cs="David"/>
          <w:rtl/>
        </w:rPr>
        <w:t>ניתן לבצע עסקאות סותרות</w:t>
      </w:r>
      <w:r w:rsidR="00AE04D1" w:rsidRPr="0029017A">
        <w:rPr>
          <w:rFonts w:ascii="David" w:hAnsi="David" w:cs="David"/>
          <w:rtl/>
        </w:rPr>
        <w:t>,</w:t>
      </w:r>
      <w:r w:rsidR="007F3045" w:rsidRPr="0029017A">
        <w:rPr>
          <w:rFonts w:ascii="David" w:hAnsi="David" w:cs="David"/>
          <w:rtl/>
        </w:rPr>
        <w:t xml:space="preserve"> אך </w:t>
      </w:r>
      <w:r w:rsidR="007F3045" w:rsidRPr="0029017A">
        <w:rPr>
          <w:rFonts w:ascii="David" w:hAnsi="David" w:cs="David"/>
          <w:b/>
          <w:bCs/>
          <w:rtl/>
        </w:rPr>
        <w:t>קיומה של הערת אזהרה תשלול את תום ליבו של צד ג'</w:t>
      </w:r>
      <w:r w:rsidR="007F3045" w:rsidRPr="0029017A">
        <w:rPr>
          <w:rFonts w:ascii="David" w:hAnsi="David" w:cs="David"/>
          <w:rtl/>
        </w:rPr>
        <w:t>.</w:t>
      </w:r>
      <w:r w:rsidR="002467E6" w:rsidRPr="0029017A">
        <w:rPr>
          <w:rFonts w:ascii="David" w:hAnsi="David" w:cs="David"/>
          <w:rtl/>
        </w:rPr>
        <w:t xml:space="preserve"> </w:t>
      </w:r>
      <w:r w:rsidR="00A564D2" w:rsidRPr="0029017A">
        <w:rPr>
          <w:rFonts w:ascii="David" w:hAnsi="David" w:cs="David"/>
          <w:rtl/>
        </w:rPr>
        <w:t xml:space="preserve">ברגע שזה רשום </w:t>
      </w:r>
      <w:r w:rsidR="00A564D2" w:rsidRPr="0029017A">
        <w:rPr>
          <w:rFonts w:ascii="David" w:hAnsi="David" w:cs="David"/>
        </w:rPr>
        <w:sym w:font="Wingdings" w:char="F0DF"/>
      </w:r>
      <w:r w:rsidR="00A564D2" w:rsidRPr="0029017A">
        <w:rPr>
          <w:rFonts w:ascii="David" w:hAnsi="David" w:cs="David"/>
          <w:rtl/>
        </w:rPr>
        <w:t xml:space="preserve"> ג' מוחזק כמי שידע או כמי שהיה עליו לדעת.</w:t>
      </w:r>
    </w:p>
    <w:p w14:paraId="634AC2BB" w14:textId="36AB249D" w:rsidR="002467E6" w:rsidRPr="0029017A" w:rsidRDefault="004208EF" w:rsidP="00B10474">
      <w:pPr>
        <w:pStyle w:val="a3"/>
        <w:numPr>
          <w:ilvl w:val="0"/>
          <w:numId w:val="156"/>
        </w:numPr>
        <w:spacing w:after="160"/>
        <w:ind w:left="708"/>
        <w:jc w:val="both"/>
        <w:rPr>
          <w:rFonts w:ascii="David" w:hAnsi="David" w:cs="David"/>
          <w:b/>
          <w:bCs/>
          <w:rtl/>
        </w:rPr>
      </w:pPr>
      <w:r w:rsidRPr="0029017A">
        <w:rPr>
          <w:rFonts w:ascii="David" w:hAnsi="David" w:cs="David"/>
          <w:u w:val="single"/>
          <w:rtl/>
        </w:rPr>
        <w:t xml:space="preserve">מקנה </w:t>
      </w:r>
      <w:r w:rsidR="006A3540" w:rsidRPr="0029017A">
        <w:rPr>
          <w:rFonts w:ascii="David" w:hAnsi="David" w:cs="David"/>
          <w:u w:val="single"/>
          <w:rtl/>
        </w:rPr>
        <w:t>עדיפות</w:t>
      </w:r>
      <w:r w:rsidR="006F7C4A" w:rsidRPr="0029017A">
        <w:rPr>
          <w:rFonts w:ascii="David" w:hAnsi="David" w:cs="David"/>
          <w:u w:val="single"/>
          <w:rtl/>
        </w:rPr>
        <w:t xml:space="preserve"> </w:t>
      </w:r>
      <w:r w:rsidR="006F7C4A" w:rsidRPr="0029017A">
        <w:rPr>
          <w:rFonts w:ascii="David" w:hAnsi="David" w:cs="David"/>
          <w:shd w:val="clear" w:color="auto" w:fill="B8CCE4" w:themeFill="accent1" w:themeFillTint="66"/>
          <w:rtl/>
        </w:rPr>
        <w:t>ס'127(ב)</w:t>
      </w:r>
      <w:r w:rsidR="006A3540" w:rsidRPr="0029017A">
        <w:rPr>
          <w:rFonts w:ascii="David" w:hAnsi="David" w:cs="David"/>
          <w:rtl/>
        </w:rPr>
        <w:t>-</w:t>
      </w:r>
      <w:r w:rsidR="006A3540" w:rsidRPr="0029017A">
        <w:rPr>
          <w:rFonts w:ascii="David" w:hAnsi="David" w:cs="David"/>
          <w:b/>
          <w:bCs/>
          <w:rtl/>
        </w:rPr>
        <w:t xml:space="preserve"> </w:t>
      </w:r>
      <w:r w:rsidR="00701005" w:rsidRPr="0029017A">
        <w:rPr>
          <w:rFonts w:ascii="David" w:hAnsi="David" w:cs="David"/>
          <w:rtl/>
        </w:rPr>
        <w:t>בנכס ביחס למעקלים או נושים מאוחרים שינסו לתפוס את הנכס</w:t>
      </w:r>
      <w:r w:rsidR="002467E6" w:rsidRPr="0029017A">
        <w:rPr>
          <w:rFonts w:ascii="David" w:hAnsi="David" w:cs="David"/>
          <w:rtl/>
        </w:rPr>
        <w:t xml:space="preserve">. </w:t>
      </w:r>
      <w:r w:rsidR="008B733D" w:rsidRPr="0029017A">
        <w:rPr>
          <w:rFonts w:ascii="David" w:hAnsi="David" w:cs="David"/>
          <w:b/>
          <w:bCs/>
          <w:rtl/>
        </w:rPr>
        <w:t>מה המשמעות האופרטיבית?</w:t>
      </w:r>
    </w:p>
    <w:p w14:paraId="56E93600" w14:textId="0830E120" w:rsidR="009D576D" w:rsidRPr="0029017A" w:rsidRDefault="002467E6" w:rsidP="009D57B6">
      <w:pPr>
        <w:pStyle w:val="a3"/>
        <w:numPr>
          <w:ilvl w:val="0"/>
          <w:numId w:val="157"/>
        </w:numPr>
        <w:spacing w:after="160"/>
        <w:ind w:left="1416"/>
        <w:jc w:val="both"/>
        <w:rPr>
          <w:rFonts w:ascii="David" w:hAnsi="David" w:cs="David"/>
        </w:rPr>
      </w:pPr>
      <w:r w:rsidRPr="0029017A">
        <w:rPr>
          <w:rFonts w:ascii="David" w:hAnsi="David" w:cs="David"/>
          <w:b/>
          <w:bCs/>
          <w:rtl/>
        </w:rPr>
        <w:t>גישה 1</w:t>
      </w:r>
      <w:r w:rsidRPr="0029017A">
        <w:rPr>
          <w:rFonts w:ascii="David" w:hAnsi="David" w:cs="David"/>
          <w:rtl/>
        </w:rPr>
        <w:t xml:space="preserve">: </w:t>
      </w:r>
      <w:r w:rsidR="006A3540" w:rsidRPr="0029017A">
        <w:rPr>
          <w:rFonts w:ascii="David" w:hAnsi="David" w:cs="David"/>
          <w:rtl/>
        </w:rPr>
        <w:t>אכיפה</w:t>
      </w:r>
      <w:r w:rsidR="003F53BD" w:rsidRPr="0029017A">
        <w:rPr>
          <w:rFonts w:ascii="David" w:hAnsi="David" w:cs="David"/>
          <w:rtl/>
        </w:rPr>
        <w:t>,</w:t>
      </w:r>
      <w:r w:rsidRPr="0029017A">
        <w:rPr>
          <w:rFonts w:ascii="David" w:hAnsi="David" w:cs="David"/>
          <w:rtl/>
        </w:rPr>
        <w:t xml:space="preserve"> </w:t>
      </w:r>
      <w:proofErr w:type="spellStart"/>
      <w:r w:rsidR="00C225DB" w:rsidRPr="0029017A">
        <w:rPr>
          <w:rFonts w:ascii="David" w:hAnsi="David" w:cs="David"/>
          <w:rtl/>
        </w:rPr>
        <w:t>הע"א</w:t>
      </w:r>
      <w:proofErr w:type="spellEnd"/>
      <w:r w:rsidR="00C225DB" w:rsidRPr="0029017A">
        <w:rPr>
          <w:rFonts w:ascii="David" w:hAnsi="David" w:cs="David"/>
          <w:rtl/>
        </w:rPr>
        <w:t xml:space="preserve"> מאפשרת</w:t>
      </w:r>
      <w:r w:rsidRPr="0029017A">
        <w:rPr>
          <w:rFonts w:ascii="David" w:hAnsi="David" w:cs="David"/>
          <w:rtl/>
        </w:rPr>
        <w:t xml:space="preserve"> להשלים את העסקה שלו ולקבל זכות קניין במקרקעין</w:t>
      </w:r>
      <w:r w:rsidR="006A3540" w:rsidRPr="0029017A">
        <w:rPr>
          <w:rFonts w:ascii="David" w:hAnsi="David" w:cs="David"/>
          <w:rtl/>
        </w:rPr>
        <w:t>.</w:t>
      </w:r>
      <w:r w:rsidR="008B733D" w:rsidRPr="0029017A">
        <w:rPr>
          <w:rFonts w:ascii="David" w:hAnsi="David" w:cs="David"/>
          <w:rtl/>
        </w:rPr>
        <w:t xml:space="preserve"> </w:t>
      </w:r>
    </w:p>
    <w:p w14:paraId="2C976526" w14:textId="7D217921" w:rsidR="009D576D" w:rsidRPr="0029017A" w:rsidRDefault="002467E6" w:rsidP="009D57B6">
      <w:pPr>
        <w:pStyle w:val="a3"/>
        <w:numPr>
          <w:ilvl w:val="0"/>
          <w:numId w:val="157"/>
        </w:numPr>
        <w:spacing w:after="160"/>
        <w:ind w:left="1416"/>
        <w:jc w:val="both"/>
        <w:rPr>
          <w:rFonts w:ascii="David" w:hAnsi="David" w:cs="David"/>
        </w:rPr>
      </w:pPr>
      <w:r w:rsidRPr="0029017A">
        <w:rPr>
          <w:rFonts w:ascii="David" w:hAnsi="David" w:cs="David"/>
          <w:b/>
          <w:bCs/>
          <w:rtl/>
        </w:rPr>
        <w:t>גישה 2</w:t>
      </w:r>
      <w:r w:rsidRPr="0029017A">
        <w:rPr>
          <w:rFonts w:ascii="David" w:hAnsi="David" w:cs="David"/>
          <w:rtl/>
        </w:rPr>
        <w:t xml:space="preserve">: </w:t>
      </w:r>
      <w:r w:rsidR="008B733D" w:rsidRPr="0029017A">
        <w:rPr>
          <w:rFonts w:ascii="David" w:hAnsi="David" w:cs="David"/>
          <w:rtl/>
        </w:rPr>
        <w:t xml:space="preserve">השבה, </w:t>
      </w:r>
      <w:proofErr w:type="spellStart"/>
      <w:r w:rsidR="007B6E3D" w:rsidRPr="0029017A">
        <w:rPr>
          <w:rFonts w:ascii="David" w:hAnsi="David" w:cs="David"/>
          <w:rtl/>
        </w:rPr>
        <w:t>הע"א</w:t>
      </w:r>
      <w:proofErr w:type="spellEnd"/>
      <w:r w:rsidR="007B6E3D" w:rsidRPr="0029017A">
        <w:rPr>
          <w:rFonts w:ascii="David" w:hAnsi="David" w:cs="David"/>
          <w:rtl/>
        </w:rPr>
        <w:t xml:space="preserve"> מבטחת את הכסף </w:t>
      </w:r>
      <w:r w:rsidR="008B733D" w:rsidRPr="0029017A">
        <w:rPr>
          <w:rFonts w:ascii="David" w:hAnsi="David" w:cs="David"/>
          <w:rtl/>
        </w:rPr>
        <w:t>ששולם</w:t>
      </w:r>
      <w:r w:rsidR="007B6E3D" w:rsidRPr="0029017A">
        <w:rPr>
          <w:rFonts w:ascii="David" w:hAnsi="David" w:cs="David"/>
          <w:rtl/>
        </w:rPr>
        <w:t xml:space="preserve"> בפועל</w:t>
      </w:r>
      <w:r w:rsidR="008B733D" w:rsidRPr="0029017A">
        <w:rPr>
          <w:rFonts w:ascii="David" w:hAnsi="David" w:cs="David"/>
          <w:rtl/>
        </w:rPr>
        <w:t>. צריכים</w:t>
      </w:r>
      <w:r w:rsidR="007B6E3D" w:rsidRPr="0029017A">
        <w:rPr>
          <w:rFonts w:ascii="David" w:hAnsi="David" w:cs="David"/>
          <w:rtl/>
        </w:rPr>
        <w:t xml:space="preserve"> </w:t>
      </w:r>
      <w:r w:rsidR="008B733D" w:rsidRPr="0029017A">
        <w:rPr>
          <w:rFonts w:ascii="David" w:hAnsi="David" w:cs="David"/>
          <w:rtl/>
        </w:rPr>
        <w:t>להשיב לזכאי מה</w:t>
      </w:r>
      <w:r w:rsidR="00B816DD" w:rsidRPr="0029017A">
        <w:rPr>
          <w:rFonts w:ascii="David" w:hAnsi="David" w:cs="David"/>
          <w:rtl/>
        </w:rPr>
        <w:t xml:space="preserve"> שש</w:t>
      </w:r>
      <w:r w:rsidR="008B733D" w:rsidRPr="0029017A">
        <w:rPr>
          <w:rFonts w:ascii="David" w:hAnsi="David" w:cs="David"/>
          <w:rtl/>
        </w:rPr>
        <w:t>ילם.</w:t>
      </w:r>
    </w:p>
    <w:p w14:paraId="03C980B0" w14:textId="363A84D4" w:rsidR="00166978" w:rsidRPr="0029017A" w:rsidRDefault="005810AF" w:rsidP="009D57B6">
      <w:pPr>
        <w:pStyle w:val="a3"/>
        <w:numPr>
          <w:ilvl w:val="0"/>
          <w:numId w:val="157"/>
        </w:numPr>
        <w:spacing w:after="160"/>
        <w:ind w:left="1416"/>
        <w:jc w:val="both"/>
        <w:rPr>
          <w:rFonts w:ascii="David" w:hAnsi="David" w:cs="David"/>
        </w:rPr>
      </w:pPr>
      <w:r w:rsidRPr="0029017A">
        <w:rPr>
          <w:rFonts w:ascii="David" w:hAnsi="David" w:cs="David"/>
          <w:b/>
          <w:bCs/>
          <w:rtl/>
        </w:rPr>
        <w:t>גישה 3</w:t>
      </w:r>
      <w:r w:rsidRPr="0029017A">
        <w:rPr>
          <w:rFonts w:ascii="David" w:hAnsi="David" w:cs="David"/>
          <w:rtl/>
        </w:rPr>
        <w:t>:</w:t>
      </w:r>
      <w:r w:rsidR="00A1581F" w:rsidRPr="0029017A">
        <w:rPr>
          <w:rFonts w:ascii="David" w:hAnsi="David" w:cs="David"/>
          <w:rtl/>
        </w:rPr>
        <w:t xml:space="preserve"> ההלכה</w:t>
      </w:r>
      <w:r w:rsidR="002467E6" w:rsidRPr="0029017A">
        <w:rPr>
          <w:rFonts w:ascii="David" w:hAnsi="David" w:cs="David"/>
          <w:rtl/>
        </w:rPr>
        <w:t xml:space="preserve"> </w:t>
      </w:r>
      <w:r w:rsidR="00BB123E" w:rsidRPr="0029017A">
        <w:rPr>
          <w:rFonts w:ascii="David" w:hAnsi="David" w:cs="David"/>
          <w:rtl/>
        </w:rPr>
        <w:t>ב</w:t>
      </w:r>
      <w:r w:rsidR="002467E6" w:rsidRPr="0029017A">
        <w:rPr>
          <w:rFonts w:ascii="David" w:hAnsi="David" w:cs="David"/>
          <w:shd w:val="clear" w:color="auto" w:fill="FDE9D9" w:themeFill="accent6" w:themeFillTint="33"/>
          <w:rtl/>
        </w:rPr>
        <w:t>פס"ד איטונג</w:t>
      </w:r>
      <w:r w:rsidR="002467E6" w:rsidRPr="0029017A">
        <w:rPr>
          <w:rFonts w:ascii="David" w:hAnsi="David" w:cs="David"/>
          <w:rtl/>
        </w:rPr>
        <w:t xml:space="preserve">: </w:t>
      </w:r>
      <w:r w:rsidR="00166978" w:rsidRPr="0029017A">
        <w:rPr>
          <w:rFonts w:ascii="David" w:hAnsi="David" w:cs="David"/>
          <w:rtl/>
        </w:rPr>
        <w:t>יש לבימ"ש שק"ד להחליט איזה סעד לתת, בטווח בין השבה של מלוא התמורה ששולמה, לבין אכיפת סיום העסקה. אבל הכל תלוי בנסיבות.</w:t>
      </w:r>
    </w:p>
    <w:p w14:paraId="6C651004" w14:textId="019E3A02" w:rsidR="009D576D" w:rsidRPr="0029017A" w:rsidRDefault="00BB123E" w:rsidP="00BB123E">
      <w:pPr>
        <w:pStyle w:val="a3"/>
        <w:spacing w:after="160"/>
        <w:ind w:left="1416"/>
        <w:jc w:val="both"/>
        <w:rPr>
          <w:rFonts w:ascii="David" w:hAnsi="David" w:cs="David"/>
        </w:rPr>
      </w:pPr>
      <w:proofErr w:type="spellStart"/>
      <w:r w:rsidRPr="0029017A">
        <w:rPr>
          <w:rFonts w:ascii="David" w:hAnsi="David" w:cs="David"/>
          <w:u w:val="single"/>
          <w:shd w:val="clear" w:color="auto" w:fill="FDE9D9" w:themeFill="accent6" w:themeFillTint="33"/>
          <w:rtl/>
        </w:rPr>
        <w:t>גינדי</w:t>
      </w:r>
      <w:proofErr w:type="spellEnd"/>
      <w:r w:rsidRPr="0029017A">
        <w:rPr>
          <w:rFonts w:ascii="David" w:hAnsi="David" w:cs="David"/>
          <w:u w:val="single"/>
          <w:shd w:val="clear" w:color="auto" w:fill="FDE9D9" w:themeFill="accent6" w:themeFillTint="33"/>
          <w:rtl/>
        </w:rPr>
        <w:t xml:space="preserve"> נ' ברקאי</w:t>
      </w:r>
      <w:r w:rsidRPr="0029017A">
        <w:rPr>
          <w:rFonts w:ascii="David" w:hAnsi="David" w:cs="David"/>
          <w:u w:val="single"/>
          <w:rtl/>
        </w:rPr>
        <w:t xml:space="preserve"> נקבעו ה</w:t>
      </w:r>
      <w:r w:rsidR="002467E6" w:rsidRPr="0029017A">
        <w:rPr>
          <w:rFonts w:ascii="David" w:hAnsi="David" w:cs="David"/>
          <w:u w:val="single"/>
          <w:rtl/>
        </w:rPr>
        <w:t>שיקולים שיש להתחשב בהם</w:t>
      </w:r>
      <w:r w:rsidR="002467E6" w:rsidRPr="0029017A">
        <w:rPr>
          <w:rFonts w:ascii="David" w:hAnsi="David" w:cs="David"/>
          <w:rtl/>
        </w:rPr>
        <w:t xml:space="preserve">: </w:t>
      </w:r>
    </w:p>
    <w:p w14:paraId="5B8EDBB7" w14:textId="77777777" w:rsidR="009D576D" w:rsidRPr="0029017A" w:rsidRDefault="002467E6" w:rsidP="009D57B6">
      <w:pPr>
        <w:pStyle w:val="a3"/>
        <w:numPr>
          <w:ilvl w:val="1"/>
          <w:numId w:val="198"/>
        </w:numPr>
        <w:spacing w:after="160"/>
        <w:ind w:left="1842"/>
        <w:jc w:val="both"/>
        <w:rPr>
          <w:rFonts w:ascii="David" w:hAnsi="David" w:cs="David"/>
        </w:rPr>
      </w:pPr>
      <w:r w:rsidRPr="0029017A">
        <w:rPr>
          <w:rFonts w:ascii="David" w:hAnsi="David" w:cs="David"/>
          <w:rtl/>
        </w:rPr>
        <w:t xml:space="preserve">מידת הזיקה שיש </w:t>
      </w:r>
      <w:r w:rsidRPr="0029017A">
        <w:rPr>
          <w:rFonts w:ascii="David" w:hAnsi="David" w:cs="David"/>
          <w:b/>
          <w:bCs/>
          <w:rtl/>
        </w:rPr>
        <w:t xml:space="preserve">לזכאי </w:t>
      </w:r>
      <w:r w:rsidRPr="0029017A">
        <w:rPr>
          <w:rFonts w:ascii="David" w:hAnsi="David" w:cs="David"/>
          <w:rtl/>
        </w:rPr>
        <w:t xml:space="preserve">בנכס (התמורה ששולמה, באיזה שלב העסקה נמצאת); </w:t>
      </w:r>
    </w:p>
    <w:p w14:paraId="35953E54" w14:textId="32C052A1" w:rsidR="009D576D" w:rsidRPr="0029017A" w:rsidRDefault="002467E6" w:rsidP="009D57B6">
      <w:pPr>
        <w:pStyle w:val="a3"/>
        <w:numPr>
          <w:ilvl w:val="1"/>
          <w:numId w:val="198"/>
        </w:numPr>
        <w:spacing w:after="160"/>
        <w:ind w:left="1842"/>
        <w:jc w:val="both"/>
        <w:rPr>
          <w:rFonts w:ascii="David" w:hAnsi="David" w:cs="David"/>
        </w:rPr>
      </w:pPr>
      <w:r w:rsidRPr="0029017A">
        <w:rPr>
          <w:rFonts w:ascii="David" w:hAnsi="David" w:cs="David"/>
          <w:rtl/>
        </w:rPr>
        <w:t xml:space="preserve">הזיקה שיש </w:t>
      </w:r>
      <w:r w:rsidRPr="0029017A">
        <w:rPr>
          <w:rFonts w:ascii="David" w:hAnsi="David" w:cs="David"/>
          <w:b/>
          <w:bCs/>
          <w:rtl/>
        </w:rPr>
        <w:t xml:space="preserve">לנושים </w:t>
      </w:r>
      <w:r w:rsidR="00C9778F" w:rsidRPr="0029017A">
        <w:rPr>
          <w:rFonts w:ascii="David" w:hAnsi="David" w:cs="David"/>
          <w:rtl/>
        </w:rPr>
        <w:t>ב</w:t>
      </w:r>
      <w:r w:rsidRPr="0029017A">
        <w:rPr>
          <w:rFonts w:ascii="David" w:hAnsi="David" w:cs="David"/>
          <w:rtl/>
        </w:rPr>
        <w:t xml:space="preserve">נכס; </w:t>
      </w:r>
      <w:r w:rsidR="003B4366" w:rsidRPr="0029017A">
        <w:rPr>
          <w:rFonts w:ascii="David" w:hAnsi="David" w:cs="David"/>
          <w:rtl/>
        </w:rPr>
        <w:t xml:space="preserve">לרוב, לא יהיו. ואם כן- הן חלשות יותר (סעד של עיקול הוא </w:t>
      </w:r>
      <w:r w:rsidR="003B4366" w:rsidRPr="0029017A">
        <w:rPr>
          <w:rFonts w:ascii="David" w:hAnsi="David" w:cs="David"/>
          <w:b/>
          <w:bCs/>
          <w:rtl/>
        </w:rPr>
        <w:t>סעד דיוני</w:t>
      </w:r>
      <w:r w:rsidR="003B4366" w:rsidRPr="0029017A">
        <w:rPr>
          <w:rFonts w:ascii="David" w:hAnsi="David" w:cs="David"/>
          <w:rtl/>
        </w:rPr>
        <w:t>).</w:t>
      </w:r>
    </w:p>
    <w:p w14:paraId="24D84B29" w14:textId="5649CC9E" w:rsidR="006A3540" w:rsidRPr="0029017A" w:rsidRDefault="002467E6" w:rsidP="009D57B6">
      <w:pPr>
        <w:pStyle w:val="a3"/>
        <w:numPr>
          <w:ilvl w:val="1"/>
          <w:numId w:val="198"/>
        </w:numPr>
        <w:spacing w:after="160"/>
        <w:ind w:left="1842"/>
        <w:jc w:val="both"/>
        <w:rPr>
          <w:rFonts w:ascii="David" w:hAnsi="David" w:cs="David"/>
        </w:rPr>
      </w:pPr>
      <w:r w:rsidRPr="0029017A">
        <w:rPr>
          <w:rFonts w:ascii="David" w:hAnsi="David" w:cs="David"/>
          <w:b/>
          <w:bCs/>
          <w:rtl/>
        </w:rPr>
        <w:t xml:space="preserve">מחיר </w:t>
      </w:r>
      <w:r w:rsidRPr="0029017A">
        <w:rPr>
          <w:rFonts w:ascii="David" w:hAnsi="David" w:cs="David"/>
          <w:rtl/>
        </w:rPr>
        <w:t xml:space="preserve">הנכס ע"פ העסקה לעומת </w:t>
      </w:r>
      <w:r w:rsidRPr="0029017A">
        <w:rPr>
          <w:rFonts w:ascii="David" w:hAnsi="David" w:cs="David"/>
          <w:b/>
          <w:bCs/>
          <w:rtl/>
        </w:rPr>
        <w:t>שווי השוק</w:t>
      </w:r>
      <w:r w:rsidRPr="0029017A">
        <w:rPr>
          <w:rFonts w:ascii="David" w:hAnsi="David" w:cs="David"/>
          <w:rtl/>
        </w:rPr>
        <w:t xml:space="preserve"> של הנכס.</w:t>
      </w:r>
      <w:r w:rsidR="0010118E" w:rsidRPr="0029017A">
        <w:rPr>
          <w:rFonts w:ascii="David" w:hAnsi="David" w:cs="David"/>
          <w:rtl/>
        </w:rPr>
        <w:t xml:space="preserve"> אם עסקה אינה כדאית, ביהמ"ש לא יאכוף. </w:t>
      </w:r>
    </w:p>
    <w:p w14:paraId="0DCE7C75" w14:textId="2B000F20" w:rsidR="00B22A94" w:rsidRPr="0029017A" w:rsidRDefault="00163529" w:rsidP="00B22A94">
      <w:pPr>
        <w:pStyle w:val="a3"/>
        <w:spacing w:after="160"/>
        <w:ind w:left="424"/>
        <w:jc w:val="both"/>
        <w:rPr>
          <w:rFonts w:ascii="David" w:hAnsi="David" w:cs="David"/>
          <w:rtl/>
        </w:rPr>
      </w:pPr>
      <w:r w:rsidRPr="0029017A">
        <w:rPr>
          <w:rFonts w:ascii="David" w:hAnsi="David" w:cs="David"/>
          <w:b/>
          <w:bCs/>
          <w:shd w:val="clear" w:color="auto" w:fill="DDD9C3" w:themeFill="background2" w:themeFillShade="E6"/>
          <w:rtl/>
        </w:rPr>
        <w:t>מנק</w:t>
      </w:r>
      <w:r w:rsidR="00B22A94" w:rsidRPr="0029017A">
        <w:rPr>
          <w:rFonts w:ascii="David" w:hAnsi="David" w:cs="David"/>
          <w:b/>
          <w:bCs/>
          <w:shd w:val="clear" w:color="auto" w:fill="DDD9C3" w:themeFill="background2" w:themeFillShade="E6"/>
          <w:rtl/>
        </w:rPr>
        <w:t>'</w:t>
      </w:r>
      <w:r w:rsidRPr="0029017A">
        <w:rPr>
          <w:rFonts w:ascii="David" w:hAnsi="David" w:cs="David"/>
          <w:b/>
          <w:bCs/>
          <w:shd w:val="clear" w:color="auto" w:fill="DDD9C3" w:themeFill="background2" w:themeFillShade="E6"/>
          <w:rtl/>
        </w:rPr>
        <w:t xml:space="preserve"> מבט של מתקשרים פוטנציאלים</w:t>
      </w:r>
      <w:r w:rsidRPr="0029017A">
        <w:rPr>
          <w:rFonts w:ascii="David" w:hAnsi="David" w:cs="David"/>
          <w:rtl/>
        </w:rPr>
        <w:t>:</w:t>
      </w:r>
      <w:r w:rsidR="00AA7E5A" w:rsidRPr="0029017A">
        <w:rPr>
          <w:rFonts w:ascii="David" w:hAnsi="David" w:cs="David"/>
          <w:rtl/>
        </w:rPr>
        <w:t xml:space="preserve"> </w:t>
      </w:r>
      <w:r w:rsidR="00AA7E5A" w:rsidRPr="0029017A">
        <w:rPr>
          <w:rFonts w:ascii="David" w:hAnsi="David" w:cs="David"/>
          <w:b/>
          <w:bCs/>
          <w:rtl/>
        </w:rPr>
        <w:t>1.</w:t>
      </w:r>
      <w:r w:rsidR="002467E6" w:rsidRPr="0029017A">
        <w:rPr>
          <w:rFonts w:ascii="David" w:hAnsi="David" w:cs="David"/>
          <w:rtl/>
        </w:rPr>
        <w:t xml:space="preserve">תמרור אדום שמזהיר </w:t>
      </w:r>
      <w:r w:rsidR="00481B0C" w:rsidRPr="0029017A">
        <w:rPr>
          <w:rFonts w:ascii="David" w:hAnsi="David" w:cs="David"/>
          <w:rtl/>
        </w:rPr>
        <w:t>אותם מ</w:t>
      </w:r>
      <w:r w:rsidR="002467E6" w:rsidRPr="0029017A">
        <w:rPr>
          <w:rFonts w:ascii="David" w:hAnsi="David" w:cs="David"/>
          <w:rtl/>
        </w:rPr>
        <w:t>להיכנס לעסקה;</w:t>
      </w:r>
      <w:r w:rsidR="00AA7E5A" w:rsidRPr="0029017A">
        <w:rPr>
          <w:rFonts w:ascii="David" w:hAnsi="David" w:cs="David"/>
          <w:rtl/>
        </w:rPr>
        <w:t xml:space="preserve"> </w:t>
      </w:r>
      <w:r w:rsidR="00AA7E5A" w:rsidRPr="0029017A">
        <w:rPr>
          <w:rFonts w:ascii="David" w:hAnsi="David" w:cs="David"/>
          <w:b/>
          <w:bCs/>
          <w:rtl/>
        </w:rPr>
        <w:t>2.</w:t>
      </w:r>
      <w:r w:rsidR="008E524E" w:rsidRPr="0029017A">
        <w:rPr>
          <w:rFonts w:ascii="David" w:hAnsi="David" w:cs="David"/>
          <w:rtl/>
        </w:rPr>
        <w:t>ר</w:t>
      </w:r>
      <w:r w:rsidR="005504C0" w:rsidRPr="0029017A">
        <w:rPr>
          <w:rFonts w:ascii="David" w:hAnsi="David" w:cs="David"/>
          <w:rtl/>
        </w:rPr>
        <w:t xml:space="preserve">ישום </w:t>
      </w:r>
      <w:proofErr w:type="spellStart"/>
      <w:r w:rsidR="005504C0" w:rsidRPr="0029017A">
        <w:rPr>
          <w:rFonts w:ascii="David" w:hAnsi="David" w:cs="David"/>
          <w:rtl/>
        </w:rPr>
        <w:t>הע"א</w:t>
      </w:r>
      <w:proofErr w:type="spellEnd"/>
      <w:r w:rsidR="005504C0" w:rsidRPr="0029017A">
        <w:rPr>
          <w:rFonts w:ascii="David" w:hAnsi="David" w:cs="David"/>
          <w:rtl/>
        </w:rPr>
        <w:t xml:space="preserve"> ע"י הרוכש השני יכול למנוע מהרוכש הראשון, או כל רוכש מאוחר יותר, לשכלל קניין ולחייבו לפנות לבית המשפט (אלא אם הרוכש </w:t>
      </w:r>
      <w:r w:rsidR="002E6A4E" w:rsidRPr="0029017A">
        <w:rPr>
          <w:rFonts w:ascii="David" w:hAnsi="David" w:cs="David"/>
          <w:rtl/>
        </w:rPr>
        <w:t xml:space="preserve">השני </w:t>
      </w:r>
      <w:r w:rsidR="005504C0" w:rsidRPr="0029017A">
        <w:rPr>
          <w:rFonts w:ascii="David" w:hAnsi="David" w:cs="David"/>
          <w:rtl/>
        </w:rPr>
        <w:t>כבר רשם זכותו</w:t>
      </w:r>
      <w:r w:rsidR="00AA7E5A" w:rsidRPr="0029017A">
        <w:rPr>
          <w:rFonts w:ascii="David" w:hAnsi="David" w:cs="David"/>
          <w:rtl/>
        </w:rPr>
        <w:t>).</w:t>
      </w:r>
      <w:r w:rsidRPr="0029017A">
        <w:rPr>
          <w:rFonts w:ascii="David" w:hAnsi="David" w:cs="David"/>
          <w:rtl/>
        </w:rPr>
        <w:t xml:space="preserve"> </w:t>
      </w:r>
    </w:p>
    <w:p w14:paraId="0FF60BC7" w14:textId="3A3B1B4B" w:rsidR="002467E6" w:rsidRPr="0029017A" w:rsidRDefault="002467E6" w:rsidP="00B22A94">
      <w:pPr>
        <w:pStyle w:val="a3"/>
        <w:spacing w:after="160"/>
        <w:ind w:left="424"/>
        <w:jc w:val="both"/>
        <w:rPr>
          <w:rFonts w:ascii="David" w:hAnsi="David" w:cs="David"/>
          <w:b/>
          <w:bCs/>
          <w:rtl/>
        </w:rPr>
      </w:pPr>
      <w:r w:rsidRPr="0029017A">
        <w:rPr>
          <w:rFonts w:ascii="David" w:hAnsi="David" w:cs="David"/>
          <w:b/>
          <w:bCs/>
          <w:shd w:val="clear" w:color="auto" w:fill="DDD9C3" w:themeFill="background2" w:themeFillShade="E6"/>
          <w:rtl/>
        </w:rPr>
        <w:t>מנק' מבט חברתית</w:t>
      </w:r>
      <w:r w:rsidRPr="0029017A">
        <w:rPr>
          <w:rFonts w:ascii="David" w:hAnsi="David" w:cs="David"/>
          <w:rtl/>
        </w:rPr>
        <w:t>:</w:t>
      </w:r>
      <w:r w:rsidRPr="0029017A">
        <w:rPr>
          <w:rFonts w:ascii="David" w:hAnsi="David" w:cs="David"/>
          <w:b/>
          <w:bCs/>
          <w:rtl/>
        </w:rPr>
        <w:t xml:space="preserve"> </w:t>
      </w:r>
      <w:r w:rsidR="00AA7E5A" w:rsidRPr="0029017A">
        <w:rPr>
          <w:rFonts w:ascii="David" w:hAnsi="David" w:cs="David"/>
          <w:b/>
          <w:bCs/>
          <w:rtl/>
        </w:rPr>
        <w:t>1.</w:t>
      </w:r>
      <w:r w:rsidR="00163529" w:rsidRPr="0029017A">
        <w:rPr>
          <w:rFonts w:ascii="David" w:hAnsi="David" w:cs="David"/>
          <w:b/>
          <w:bCs/>
          <w:rtl/>
        </w:rPr>
        <w:t xml:space="preserve"> </w:t>
      </w:r>
      <w:r w:rsidRPr="0029017A">
        <w:rPr>
          <w:rFonts w:ascii="David" w:hAnsi="David" w:cs="David"/>
          <w:rtl/>
        </w:rPr>
        <w:t xml:space="preserve">מניעת תאונות במינימום בעיות; </w:t>
      </w:r>
      <w:r w:rsidR="00AA7E5A" w:rsidRPr="0029017A">
        <w:rPr>
          <w:rFonts w:ascii="David" w:hAnsi="David" w:cs="David"/>
          <w:b/>
          <w:bCs/>
          <w:rtl/>
        </w:rPr>
        <w:t>2.</w:t>
      </w:r>
      <w:r w:rsidR="00AA7E5A" w:rsidRPr="0029017A">
        <w:rPr>
          <w:rFonts w:ascii="David" w:hAnsi="David" w:cs="David"/>
          <w:rtl/>
        </w:rPr>
        <w:t xml:space="preserve"> </w:t>
      </w:r>
      <w:r w:rsidR="00616892" w:rsidRPr="0029017A">
        <w:rPr>
          <w:rFonts w:ascii="David" w:hAnsi="David" w:cs="David"/>
          <w:rtl/>
        </w:rPr>
        <w:t xml:space="preserve">שיפור יעילות המרשם- </w:t>
      </w:r>
      <w:r w:rsidR="00163529" w:rsidRPr="0029017A">
        <w:rPr>
          <w:rFonts w:ascii="David" w:hAnsi="David" w:cs="David"/>
          <w:rtl/>
        </w:rPr>
        <w:t>הפיכת</w:t>
      </w:r>
      <w:r w:rsidR="001F1787" w:rsidRPr="0029017A">
        <w:rPr>
          <w:rFonts w:ascii="David" w:hAnsi="David" w:cs="David"/>
          <w:rtl/>
        </w:rPr>
        <w:t>ו</w:t>
      </w:r>
      <w:r w:rsidR="00163529" w:rsidRPr="0029017A">
        <w:rPr>
          <w:rFonts w:ascii="David" w:hAnsi="David" w:cs="David"/>
          <w:rtl/>
        </w:rPr>
        <w:t xml:space="preserve"> לראי משוכלל יותר; </w:t>
      </w:r>
      <w:r w:rsidR="00AA7E5A" w:rsidRPr="0029017A">
        <w:rPr>
          <w:rFonts w:ascii="David" w:hAnsi="David" w:cs="David"/>
          <w:b/>
          <w:bCs/>
          <w:rtl/>
        </w:rPr>
        <w:t>3.</w:t>
      </w:r>
      <w:r w:rsidR="00163529" w:rsidRPr="0029017A">
        <w:rPr>
          <w:rFonts w:ascii="David" w:hAnsi="David" w:cs="David"/>
          <w:rtl/>
        </w:rPr>
        <w:t>חיזוק מעמד המרשם ואמינותו (פומביות).</w:t>
      </w:r>
    </w:p>
    <w:p w14:paraId="0314DA17" w14:textId="1801E482" w:rsidR="001913A1" w:rsidRPr="0029017A" w:rsidRDefault="004C0344" w:rsidP="001F1787">
      <w:pPr>
        <w:pStyle w:val="a3"/>
        <w:numPr>
          <w:ilvl w:val="0"/>
          <w:numId w:val="18"/>
        </w:numPr>
        <w:ind w:left="141" w:hanging="284"/>
        <w:jc w:val="both"/>
        <w:rPr>
          <w:rFonts w:ascii="David" w:hAnsi="David" w:cs="David"/>
          <w:u w:val="single"/>
        </w:rPr>
      </w:pPr>
      <w:r w:rsidRPr="0029017A">
        <w:rPr>
          <w:rFonts w:ascii="David" w:hAnsi="David" w:cs="David"/>
          <w:u w:val="single"/>
          <w:rtl/>
        </w:rPr>
        <w:t>אפשר</w:t>
      </w:r>
      <w:r w:rsidR="00B10474" w:rsidRPr="0029017A">
        <w:rPr>
          <w:rFonts w:ascii="David" w:hAnsi="David" w:cs="David"/>
          <w:u w:val="single"/>
          <w:rtl/>
        </w:rPr>
        <w:t>ו</w:t>
      </w:r>
      <w:r w:rsidRPr="0029017A">
        <w:rPr>
          <w:rFonts w:ascii="David" w:hAnsi="David" w:cs="David"/>
          <w:u w:val="single"/>
          <w:rtl/>
        </w:rPr>
        <w:t>יות ל</w:t>
      </w:r>
      <w:r w:rsidR="00CF7B42" w:rsidRPr="0029017A">
        <w:rPr>
          <w:rFonts w:ascii="David" w:hAnsi="David" w:cs="David"/>
          <w:u w:val="single"/>
          <w:rtl/>
        </w:rPr>
        <w:t xml:space="preserve">רישום </w:t>
      </w:r>
      <w:r w:rsidR="002D1F44" w:rsidRPr="0029017A">
        <w:rPr>
          <w:rFonts w:ascii="David" w:hAnsi="David" w:cs="David"/>
          <w:u w:val="single"/>
          <w:rtl/>
        </w:rPr>
        <w:t xml:space="preserve">מקביל של 2 </w:t>
      </w:r>
      <w:r w:rsidR="00CF7B42" w:rsidRPr="0029017A">
        <w:rPr>
          <w:rFonts w:ascii="David" w:hAnsi="David" w:cs="David"/>
          <w:u w:val="single"/>
          <w:rtl/>
        </w:rPr>
        <w:t xml:space="preserve">הערות אזהרה </w:t>
      </w:r>
    </w:p>
    <w:p w14:paraId="604CFCC3" w14:textId="213245C0" w:rsidR="003A6207" w:rsidRPr="0029017A" w:rsidRDefault="00CF7B42" w:rsidP="009D57B6">
      <w:pPr>
        <w:pStyle w:val="a3"/>
        <w:numPr>
          <w:ilvl w:val="0"/>
          <w:numId w:val="158"/>
        </w:numPr>
        <w:spacing w:line="240" w:lineRule="auto"/>
        <w:ind w:left="424"/>
        <w:jc w:val="both"/>
        <w:rPr>
          <w:rFonts w:ascii="David" w:hAnsi="David" w:cs="David"/>
          <w:u w:val="single"/>
          <w:rtl/>
        </w:rPr>
      </w:pPr>
      <w:r w:rsidRPr="0029017A">
        <w:rPr>
          <w:rFonts w:ascii="David" w:hAnsi="David" w:cs="David"/>
          <w:b/>
          <w:bCs/>
          <w:rtl/>
        </w:rPr>
        <w:t xml:space="preserve">הערת אזהרה </w:t>
      </w:r>
      <w:r w:rsidR="002D1F44" w:rsidRPr="0029017A">
        <w:rPr>
          <w:rFonts w:ascii="David" w:hAnsi="David" w:cs="David"/>
          <w:b/>
          <w:bCs/>
          <w:rtl/>
        </w:rPr>
        <w:t>סותרת (</w:t>
      </w:r>
      <w:r w:rsidRPr="0029017A">
        <w:rPr>
          <w:rFonts w:ascii="David" w:hAnsi="David" w:cs="David"/>
          <w:b/>
          <w:bCs/>
          <w:rtl/>
        </w:rPr>
        <w:t>אופקית</w:t>
      </w:r>
      <w:r w:rsidR="002D1F44" w:rsidRPr="0029017A">
        <w:rPr>
          <w:rFonts w:ascii="David" w:hAnsi="David" w:cs="David"/>
          <w:b/>
          <w:bCs/>
          <w:rtl/>
        </w:rPr>
        <w:t>)</w:t>
      </w:r>
      <w:r w:rsidRPr="0029017A">
        <w:rPr>
          <w:rFonts w:ascii="David" w:hAnsi="David" w:cs="David"/>
          <w:b/>
          <w:bCs/>
          <w:rtl/>
        </w:rPr>
        <w:t xml:space="preserve">: </w:t>
      </w:r>
      <w:r w:rsidRPr="0029017A">
        <w:rPr>
          <w:rFonts w:ascii="David" w:hAnsi="David" w:cs="David"/>
          <w:rtl/>
        </w:rPr>
        <w:t>א' מתחייב להקנות ל</w:t>
      </w:r>
      <w:r w:rsidR="00C9778F" w:rsidRPr="0029017A">
        <w:rPr>
          <w:rFonts w:ascii="David" w:hAnsi="David" w:cs="David"/>
          <w:rtl/>
        </w:rPr>
        <w:t>-</w:t>
      </w:r>
      <w:r w:rsidRPr="0029017A">
        <w:rPr>
          <w:rFonts w:ascii="David" w:hAnsi="David" w:cs="David"/>
          <w:rtl/>
        </w:rPr>
        <w:t xml:space="preserve">ב' זכות במקרקעין. ב' רושם </w:t>
      </w:r>
      <w:proofErr w:type="spellStart"/>
      <w:r w:rsidRPr="0029017A">
        <w:rPr>
          <w:rFonts w:ascii="David" w:hAnsi="David" w:cs="David"/>
          <w:rtl/>
        </w:rPr>
        <w:t>הע</w:t>
      </w:r>
      <w:r w:rsidR="002D1F44" w:rsidRPr="0029017A">
        <w:rPr>
          <w:rFonts w:ascii="David" w:hAnsi="David" w:cs="David"/>
          <w:rtl/>
        </w:rPr>
        <w:t>"א</w:t>
      </w:r>
      <w:proofErr w:type="spellEnd"/>
      <w:r w:rsidR="002D1F44" w:rsidRPr="0029017A">
        <w:rPr>
          <w:rFonts w:ascii="David" w:hAnsi="David" w:cs="David"/>
          <w:rtl/>
        </w:rPr>
        <w:t xml:space="preserve"> לטובתו.</w:t>
      </w:r>
      <w:r w:rsidRPr="0029017A">
        <w:rPr>
          <w:rFonts w:ascii="David" w:hAnsi="David" w:cs="David"/>
          <w:rtl/>
        </w:rPr>
        <w:t xml:space="preserve"> במקביל א' חותם עסקה עם ג'</w:t>
      </w:r>
      <w:r w:rsidR="00DD6C09" w:rsidRPr="0029017A">
        <w:rPr>
          <w:rFonts w:ascii="David" w:hAnsi="David" w:cs="David"/>
          <w:rtl/>
        </w:rPr>
        <w:t xml:space="preserve"> להקנות </w:t>
      </w:r>
      <w:r w:rsidR="002D1F44" w:rsidRPr="0029017A">
        <w:rPr>
          <w:rFonts w:ascii="David" w:hAnsi="David" w:cs="David"/>
          <w:rtl/>
        </w:rPr>
        <w:t xml:space="preserve">לו </w:t>
      </w:r>
      <w:r w:rsidR="00DD6C09" w:rsidRPr="0029017A">
        <w:rPr>
          <w:rFonts w:ascii="David" w:hAnsi="David" w:cs="David"/>
          <w:rtl/>
        </w:rPr>
        <w:t>אותה זכות באותו מקרקעין</w:t>
      </w:r>
      <w:r w:rsidRPr="0029017A">
        <w:rPr>
          <w:rFonts w:ascii="David" w:hAnsi="David" w:cs="David"/>
          <w:rtl/>
        </w:rPr>
        <w:t xml:space="preserve">. </w:t>
      </w:r>
      <w:r w:rsidR="00185F9D" w:rsidRPr="0029017A">
        <w:rPr>
          <w:rFonts w:ascii="David" w:hAnsi="David" w:cs="David"/>
          <w:rtl/>
        </w:rPr>
        <w:t xml:space="preserve">האם ג' יכול לרשום </w:t>
      </w:r>
      <w:proofErr w:type="spellStart"/>
      <w:r w:rsidR="00185F9D" w:rsidRPr="0029017A">
        <w:rPr>
          <w:rFonts w:ascii="David" w:hAnsi="David" w:cs="David"/>
          <w:rtl/>
        </w:rPr>
        <w:t>הע"א</w:t>
      </w:r>
      <w:proofErr w:type="spellEnd"/>
      <w:r w:rsidR="00185F9D" w:rsidRPr="0029017A">
        <w:rPr>
          <w:rFonts w:ascii="David" w:hAnsi="David" w:cs="David"/>
          <w:rtl/>
        </w:rPr>
        <w:t xml:space="preserve"> על התחייבותו עם א'?</w:t>
      </w:r>
      <w:r w:rsidR="00185F9D" w:rsidRPr="0029017A">
        <w:rPr>
          <w:rFonts w:ascii="David" w:hAnsi="David" w:cs="David"/>
          <w:b/>
          <w:bCs/>
          <w:rtl/>
        </w:rPr>
        <w:t xml:space="preserve"> </w:t>
      </w:r>
      <w:r w:rsidR="00185F9D" w:rsidRPr="0029017A">
        <w:rPr>
          <w:rFonts w:ascii="David" w:hAnsi="David" w:cs="David"/>
          <w:rtl/>
        </w:rPr>
        <w:t xml:space="preserve">כן, בהתאם </w:t>
      </w:r>
      <w:r w:rsidR="00185F9D" w:rsidRPr="0029017A">
        <w:rPr>
          <w:rFonts w:ascii="David" w:hAnsi="David" w:cs="David"/>
          <w:b/>
          <w:bCs/>
          <w:rtl/>
        </w:rPr>
        <w:t xml:space="preserve">לנסיבות הספציפיות הנ"ל יתאפשר רישום של </w:t>
      </w:r>
      <w:proofErr w:type="spellStart"/>
      <w:r w:rsidR="00185F9D" w:rsidRPr="0029017A">
        <w:rPr>
          <w:rFonts w:ascii="David" w:hAnsi="David" w:cs="David"/>
          <w:b/>
          <w:bCs/>
          <w:rtl/>
        </w:rPr>
        <w:t>הע"א</w:t>
      </w:r>
      <w:proofErr w:type="spellEnd"/>
      <w:r w:rsidR="00185F9D" w:rsidRPr="0029017A">
        <w:rPr>
          <w:rFonts w:ascii="David" w:hAnsi="David" w:cs="David"/>
          <w:b/>
          <w:bCs/>
          <w:rtl/>
        </w:rPr>
        <w:t xml:space="preserve"> סותרות!</w:t>
      </w:r>
      <w:r w:rsidR="00185F9D" w:rsidRPr="0029017A">
        <w:rPr>
          <w:rFonts w:ascii="David" w:eastAsia="Tw Cen MT" w:hAnsi="David" w:cs="David"/>
          <w:u w:val="single"/>
          <w:rtl/>
        </w:rPr>
        <w:t xml:space="preserve"> לפי 3 סיבות מרכזיות</w:t>
      </w:r>
      <w:r w:rsidR="00185F9D" w:rsidRPr="0029017A">
        <w:rPr>
          <w:rFonts w:ascii="David" w:eastAsia="Tw Cen MT" w:hAnsi="David" w:cs="David"/>
          <w:rtl/>
        </w:rPr>
        <w:t>:</w:t>
      </w:r>
      <w:r w:rsidR="00AA7E5A" w:rsidRPr="0029017A">
        <w:rPr>
          <w:rFonts w:ascii="David" w:eastAsia="Tw Cen MT" w:hAnsi="David" w:cs="David"/>
          <w:rtl/>
        </w:rPr>
        <w:t xml:space="preserve"> </w:t>
      </w:r>
    </w:p>
    <w:p w14:paraId="677C9962" w14:textId="52FC36F7" w:rsidR="003A6207" w:rsidRPr="0029017A" w:rsidRDefault="00666D1B" w:rsidP="00395F84">
      <w:pPr>
        <w:pStyle w:val="a3"/>
        <w:numPr>
          <w:ilvl w:val="3"/>
          <w:numId w:val="18"/>
        </w:numPr>
        <w:tabs>
          <w:tab w:val="left" w:pos="5884"/>
        </w:tabs>
        <w:spacing w:after="0" w:line="240" w:lineRule="auto"/>
        <w:ind w:left="849" w:hanging="283"/>
        <w:jc w:val="both"/>
        <w:rPr>
          <w:rFonts w:ascii="David" w:eastAsia="Tw Cen MT" w:hAnsi="David" w:cs="David"/>
          <w:b/>
          <w:bCs/>
        </w:rPr>
      </w:pPr>
      <w:r w:rsidRPr="0029017A">
        <w:rPr>
          <w:rFonts w:ascii="David" w:eastAsia="Tw Cen MT" w:hAnsi="David" w:cs="David"/>
          <w:u w:val="single"/>
          <w:rtl/>
        </w:rPr>
        <w:t>טכני</w:t>
      </w:r>
      <w:r w:rsidR="00AA7E5A" w:rsidRPr="0029017A">
        <w:rPr>
          <w:rFonts w:ascii="David" w:eastAsia="Tw Cen MT" w:hAnsi="David" w:cs="David"/>
          <w:u w:val="single"/>
          <w:rtl/>
        </w:rPr>
        <w:t>ת</w:t>
      </w:r>
      <w:r w:rsidR="00AA7E5A" w:rsidRPr="0029017A">
        <w:rPr>
          <w:rFonts w:ascii="David" w:eastAsia="Tw Cen MT" w:hAnsi="David" w:cs="David"/>
          <w:rtl/>
        </w:rPr>
        <w:t xml:space="preserve">- </w:t>
      </w:r>
      <w:r w:rsidRPr="0029017A">
        <w:rPr>
          <w:rFonts w:ascii="David" w:eastAsia="Tw Cen MT" w:hAnsi="David" w:cs="David"/>
          <w:rtl/>
        </w:rPr>
        <w:t xml:space="preserve">החסם הרישומי הוא רק לרישום זכות קניינית, </w:t>
      </w:r>
      <w:proofErr w:type="spellStart"/>
      <w:r w:rsidRPr="0029017A">
        <w:rPr>
          <w:rFonts w:ascii="David" w:eastAsia="Tw Cen MT" w:hAnsi="David" w:cs="David"/>
          <w:rtl/>
        </w:rPr>
        <w:t>והע"א</w:t>
      </w:r>
      <w:proofErr w:type="spellEnd"/>
      <w:r w:rsidRPr="0029017A">
        <w:rPr>
          <w:rFonts w:ascii="David" w:eastAsia="Tw Cen MT" w:hAnsi="David" w:cs="David"/>
          <w:rtl/>
        </w:rPr>
        <w:t xml:space="preserve"> הינה זכות מעין קניינית</w:t>
      </w:r>
      <w:r w:rsidR="00AA7E5A" w:rsidRPr="0029017A">
        <w:rPr>
          <w:rFonts w:ascii="David" w:eastAsia="Tw Cen MT" w:hAnsi="David" w:cs="David"/>
          <w:rtl/>
        </w:rPr>
        <w:t xml:space="preserve">. </w:t>
      </w:r>
    </w:p>
    <w:p w14:paraId="324CADD8" w14:textId="4544A41E" w:rsidR="00F34E92" w:rsidRPr="0029017A" w:rsidRDefault="00F34E92" w:rsidP="00395F84">
      <w:pPr>
        <w:pStyle w:val="a3"/>
        <w:numPr>
          <w:ilvl w:val="3"/>
          <w:numId w:val="18"/>
        </w:numPr>
        <w:tabs>
          <w:tab w:val="left" w:pos="5884"/>
        </w:tabs>
        <w:spacing w:after="0" w:line="240" w:lineRule="auto"/>
        <w:ind w:left="849" w:hanging="283"/>
        <w:rPr>
          <w:rFonts w:ascii="David" w:eastAsia="Tw Cen MT" w:hAnsi="David" w:cs="David"/>
          <w:b/>
          <w:bCs/>
        </w:rPr>
      </w:pPr>
      <w:r w:rsidRPr="0029017A">
        <w:rPr>
          <w:rFonts w:ascii="David" w:eastAsia="Tw Cen MT" w:hAnsi="David" w:cs="David"/>
          <w:u w:val="single"/>
          <w:rtl/>
        </w:rPr>
        <w:t>חברתית</w:t>
      </w:r>
      <w:r w:rsidR="00AA7E5A" w:rsidRPr="0029017A">
        <w:rPr>
          <w:rFonts w:ascii="David" w:eastAsia="Tw Cen MT" w:hAnsi="David" w:cs="David"/>
          <w:rtl/>
        </w:rPr>
        <w:t>-</w:t>
      </w:r>
      <w:r w:rsidRPr="0029017A">
        <w:rPr>
          <w:rFonts w:ascii="David" w:eastAsia="Tw Cen MT" w:hAnsi="David" w:cs="David"/>
          <w:b/>
          <w:bCs/>
          <w:rtl/>
        </w:rPr>
        <w:t xml:space="preserve"> </w:t>
      </w:r>
      <w:r w:rsidRPr="0029017A">
        <w:rPr>
          <w:rFonts w:ascii="David" w:eastAsia="Tw Cen MT" w:hAnsi="David" w:cs="David"/>
          <w:rtl/>
        </w:rPr>
        <w:t>דיוק במרשם, רוצים שהעולם ידע שבעלי הנכס הוא רמאי, שיקוף מלא של כל העסקאות שנעשו בנכס.</w:t>
      </w:r>
    </w:p>
    <w:p w14:paraId="0464083A" w14:textId="38F49F08" w:rsidR="00AA7E5A" w:rsidRPr="0029017A" w:rsidRDefault="00F34E92" w:rsidP="00986C2F">
      <w:pPr>
        <w:pStyle w:val="a3"/>
        <w:numPr>
          <w:ilvl w:val="3"/>
          <w:numId w:val="18"/>
        </w:numPr>
        <w:tabs>
          <w:tab w:val="left" w:pos="5884"/>
        </w:tabs>
        <w:spacing w:after="0" w:line="480" w:lineRule="auto"/>
        <w:ind w:left="849" w:hanging="283"/>
        <w:jc w:val="both"/>
        <w:rPr>
          <w:rFonts w:ascii="David" w:eastAsia="Tw Cen MT" w:hAnsi="David" w:cs="David"/>
          <w:b/>
          <w:bCs/>
          <w:rtl/>
        </w:rPr>
      </w:pPr>
      <w:r w:rsidRPr="0029017A">
        <w:rPr>
          <w:rFonts w:ascii="David" w:eastAsia="Tw Cen MT" w:hAnsi="David" w:cs="David"/>
          <w:u w:val="single"/>
          <w:rtl/>
        </w:rPr>
        <w:t>מהותית</w:t>
      </w:r>
      <w:r w:rsidRPr="0029017A">
        <w:rPr>
          <w:rFonts w:ascii="David" w:eastAsia="Tw Cen MT" w:hAnsi="David" w:cs="David"/>
          <w:rtl/>
        </w:rPr>
        <w:t xml:space="preserve">- </w:t>
      </w:r>
      <w:r w:rsidR="00AA7E5A" w:rsidRPr="0029017A">
        <w:rPr>
          <w:rFonts w:ascii="David" w:eastAsia="Tw Cen MT" w:hAnsi="David" w:cs="David"/>
          <w:rtl/>
        </w:rPr>
        <w:t>ייתכן שהעסקה עם ב' תיפול</w:t>
      </w:r>
      <w:r w:rsidR="007A0434" w:rsidRPr="0029017A">
        <w:rPr>
          <w:rFonts w:ascii="David" w:eastAsia="Tw Cen MT" w:hAnsi="David" w:cs="David"/>
          <w:rtl/>
        </w:rPr>
        <w:t xml:space="preserve"> ואז </w:t>
      </w:r>
      <w:r w:rsidR="00AA7E5A" w:rsidRPr="0029017A">
        <w:rPr>
          <w:rFonts w:ascii="David" w:eastAsia="Tw Cen MT" w:hAnsi="David" w:cs="David"/>
          <w:rtl/>
        </w:rPr>
        <w:t>נרצה לתת הגנה ל</w:t>
      </w:r>
      <w:r w:rsidR="000A4C43" w:rsidRPr="0029017A">
        <w:rPr>
          <w:rFonts w:ascii="David" w:eastAsia="Tw Cen MT" w:hAnsi="David" w:cs="David"/>
          <w:rtl/>
        </w:rPr>
        <w:t xml:space="preserve">זכות החוזית </w:t>
      </w:r>
      <w:r w:rsidR="00AA7E5A" w:rsidRPr="0029017A">
        <w:rPr>
          <w:rFonts w:ascii="David" w:eastAsia="Tw Cen MT" w:hAnsi="David" w:cs="David"/>
          <w:rtl/>
        </w:rPr>
        <w:t xml:space="preserve">של ג' על פני </w:t>
      </w:r>
      <w:r w:rsidR="000A4C43" w:rsidRPr="0029017A">
        <w:rPr>
          <w:rFonts w:ascii="David" w:eastAsia="Tw Cen MT" w:hAnsi="David" w:cs="David"/>
          <w:rtl/>
        </w:rPr>
        <w:t>צדדי ד'.</w:t>
      </w:r>
    </w:p>
    <w:p w14:paraId="2918D5C0" w14:textId="1BA812AA" w:rsidR="00CF7B42" w:rsidRPr="0029017A" w:rsidRDefault="00CF7B42" w:rsidP="009D57B6">
      <w:pPr>
        <w:pStyle w:val="a3"/>
        <w:numPr>
          <w:ilvl w:val="0"/>
          <w:numId w:val="158"/>
        </w:numPr>
        <w:ind w:left="424"/>
        <w:jc w:val="both"/>
        <w:rPr>
          <w:rFonts w:ascii="David" w:hAnsi="David" w:cs="David"/>
          <w:b/>
          <w:bCs/>
          <w:u w:val="single"/>
        </w:rPr>
      </w:pPr>
      <w:r w:rsidRPr="0029017A">
        <w:rPr>
          <w:rFonts w:ascii="David" w:hAnsi="David" w:cs="David"/>
          <w:b/>
          <w:bCs/>
          <w:rtl/>
        </w:rPr>
        <w:t xml:space="preserve">הערת אזהרה אנכית: </w:t>
      </w:r>
      <w:r w:rsidRPr="0029017A">
        <w:rPr>
          <w:rFonts w:ascii="David" w:hAnsi="David" w:cs="David"/>
          <w:rtl/>
        </w:rPr>
        <w:t xml:space="preserve">א' </w:t>
      </w:r>
      <w:r w:rsidR="00ED0C99" w:rsidRPr="0029017A">
        <w:rPr>
          <w:rFonts w:ascii="David" w:hAnsi="David" w:cs="David"/>
          <w:rtl/>
        </w:rPr>
        <w:t>הבעלים</w:t>
      </w:r>
      <w:r w:rsidRPr="0029017A">
        <w:rPr>
          <w:rFonts w:ascii="David" w:hAnsi="David" w:cs="David"/>
          <w:rtl/>
        </w:rPr>
        <w:t xml:space="preserve"> בנכס</w:t>
      </w:r>
      <w:r w:rsidR="00ED0C99" w:rsidRPr="0029017A">
        <w:rPr>
          <w:rFonts w:ascii="David" w:hAnsi="David" w:cs="David"/>
          <w:rtl/>
        </w:rPr>
        <w:t>.</w:t>
      </w:r>
      <w:r w:rsidRPr="0029017A">
        <w:rPr>
          <w:rFonts w:ascii="David" w:hAnsi="David" w:cs="David"/>
          <w:rtl/>
        </w:rPr>
        <w:t xml:space="preserve"> מתחייב כלפי ב' </w:t>
      </w:r>
      <w:r w:rsidR="00D301D7" w:rsidRPr="0029017A">
        <w:rPr>
          <w:rFonts w:ascii="David" w:hAnsi="David" w:cs="David"/>
          <w:rtl/>
        </w:rPr>
        <w:t>למכור לו את הנכס,</w:t>
      </w:r>
      <w:r w:rsidRPr="0029017A">
        <w:rPr>
          <w:rFonts w:ascii="David" w:hAnsi="David" w:cs="David"/>
          <w:rtl/>
        </w:rPr>
        <w:t xml:space="preserve"> וב' רושם </w:t>
      </w:r>
      <w:proofErr w:type="spellStart"/>
      <w:r w:rsidR="00D301D7" w:rsidRPr="0029017A">
        <w:rPr>
          <w:rFonts w:ascii="David" w:hAnsi="David" w:cs="David"/>
          <w:rtl/>
        </w:rPr>
        <w:t>הע"א</w:t>
      </w:r>
      <w:proofErr w:type="spellEnd"/>
      <w:r w:rsidR="00D301D7" w:rsidRPr="0029017A">
        <w:rPr>
          <w:rFonts w:ascii="David" w:hAnsi="David" w:cs="David"/>
          <w:rtl/>
        </w:rPr>
        <w:t xml:space="preserve"> לטובתו. </w:t>
      </w:r>
      <w:r w:rsidRPr="0029017A">
        <w:rPr>
          <w:rFonts w:ascii="David" w:hAnsi="David" w:cs="David"/>
          <w:rtl/>
        </w:rPr>
        <w:t>ב' רוצה ל</w:t>
      </w:r>
      <w:r w:rsidR="007A2F6E" w:rsidRPr="0029017A">
        <w:rPr>
          <w:rFonts w:ascii="David" w:hAnsi="David" w:cs="David"/>
          <w:rtl/>
        </w:rPr>
        <w:t xml:space="preserve">מכור ל-ג' את הזכות החוזית שלו בנכס. </w:t>
      </w:r>
      <w:r w:rsidRPr="0029017A">
        <w:rPr>
          <w:rFonts w:ascii="David" w:hAnsi="David" w:cs="David"/>
          <w:rtl/>
        </w:rPr>
        <w:t xml:space="preserve">האם ג' יכול לרשום </w:t>
      </w:r>
      <w:proofErr w:type="spellStart"/>
      <w:r w:rsidRPr="0029017A">
        <w:rPr>
          <w:rFonts w:ascii="David" w:hAnsi="David" w:cs="David"/>
          <w:rtl/>
        </w:rPr>
        <w:t>הע</w:t>
      </w:r>
      <w:r w:rsidR="007A2F6E" w:rsidRPr="0029017A">
        <w:rPr>
          <w:rFonts w:ascii="David" w:hAnsi="David" w:cs="David"/>
          <w:rtl/>
        </w:rPr>
        <w:t>"א</w:t>
      </w:r>
      <w:proofErr w:type="spellEnd"/>
      <w:r w:rsidR="007A2F6E" w:rsidRPr="0029017A">
        <w:rPr>
          <w:rFonts w:ascii="David" w:hAnsi="David" w:cs="David"/>
          <w:rtl/>
        </w:rPr>
        <w:t xml:space="preserve"> לטובתו</w:t>
      </w:r>
      <w:r w:rsidR="00701B75" w:rsidRPr="0029017A">
        <w:rPr>
          <w:rFonts w:ascii="David" w:hAnsi="David" w:cs="David"/>
          <w:rtl/>
        </w:rPr>
        <w:t xml:space="preserve"> מכוח ההתחייבות מ-ב'</w:t>
      </w:r>
      <w:r w:rsidRPr="0029017A">
        <w:rPr>
          <w:rFonts w:ascii="David" w:hAnsi="David" w:cs="David"/>
          <w:rtl/>
        </w:rPr>
        <w:t>?</w:t>
      </w:r>
      <w:r w:rsidR="00A61E1F" w:rsidRPr="0029017A">
        <w:rPr>
          <w:rFonts w:ascii="David" w:hAnsi="David" w:cs="David"/>
          <w:rtl/>
        </w:rPr>
        <w:t xml:space="preserve"> טכנית</w:t>
      </w:r>
      <w:r w:rsidRPr="0029017A">
        <w:rPr>
          <w:rFonts w:ascii="David" w:hAnsi="David" w:cs="David"/>
          <w:rtl/>
        </w:rPr>
        <w:t xml:space="preserve"> </w:t>
      </w:r>
      <w:r w:rsidR="00701B75" w:rsidRPr="0029017A">
        <w:rPr>
          <w:rFonts w:ascii="David" w:hAnsi="David" w:cs="David"/>
          <w:rtl/>
        </w:rPr>
        <w:t xml:space="preserve">לא. </w:t>
      </w:r>
      <w:r w:rsidR="00596483" w:rsidRPr="0029017A">
        <w:rPr>
          <w:rFonts w:ascii="David" w:hAnsi="David" w:cs="David"/>
          <w:rtl/>
        </w:rPr>
        <w:t xml:space="preserve">כי לפי ס'126, כדי לרשום </w:t>
      </w:r>
      <w:proofErr w:type="spellStart"/>
      <w:r w:rsidR="00596483" w:rsidRPr="0029017A">
        <w:rPr>
          <w:rFonts w:ascii="David" w:hAnsi="David" w:cs="David"/>
          <w:rtl/>
        </w:rPr>
        <w:t>הע"א</w:t>
      </w:r>
      <w:proofErr w:type="spellEnd"/>
      <w:r w:rsidR="00596483" w:rsidRPr="0029017A">
        <w:rPr>
          <w:rFonts w:ascii="David" w:hAnsi="David" w:cs="David"/>
          <w:rtl/>
        </w:rPr>
        <w:t xml:space="preserve"> האדם שמתחייב צריך להיות בעל זכות קניינית בנכס.</w:t>
      </w:r>
      <w:r w:rsidR="00596483" w:rsidRPr="0029017A">
        <w:rPr>
          <w:rFonts w:ascii="David" w:hAnsi="David" w:cs="David"/>
          <w:b/>
          <w:bCs/>
          <w:rtl/>
        </w:rPr>
        <w:t xml:space="preserve"> </w:t>
      </w:r>
      <w:r w:rsidR="0012725F" w:rsidRPr="0029017A">
        <w:rPr>
          <w:rFonts w:ascii="David" w:hAnsi="David" w:cs="David"/>
          <w:rtl/>
        </w:rPr>
        <w:t xml:space="preserve">אולם </w:t>
      </w:r>
      <w:r w:rsidR="0012725F" w:rsidRPr="0029017A">
        <w:rPr>
          <w:rFonts w:ascii="David" w:hAnsi="David" w:cs="David"/>
          <w:b/>
          <w:bCs/>
          <w:rtl/>
        </w:rPr>
        <w:t>ניתן לייצר התחייבות ישירה</w:t>
      </w:r>
      <w:r w:rsidR="0012725F" w:rsidRPr="0029017A">
        <w:rPr>
          <w:rFonts w:ascii="David" w:hAnsi="David" w:cs="David"/>
          <w:rtl/>
        </w:rPr>
        <w:t xml:space="preserve">: </w:t>
      </w:r>
      <w:r w:rsidR="00CE365F" w:rsidRPr="0029017A">
        <w:rPr>
          <w:rFonts w:ascii="David" w:hAnsi="David" w:cs="David"/>
          <w:rtl/>
        </w:rPr>
        <w:t>(1) התחייבות ישירה של א' כלפי ג'; (2) ב' ממחה לג' את הזכויות החוזיות שלו, כך ש-ג' נכנס לנעליו של ב'.</w:t>
      </w:r>
    </w:p>
    <w:p w14:paraId="3DED48C1" w14:textId="38FBE5B6" w:rsidR="001F1787" w:rsidRPr="0029017A" w:rsidRDefault="00D647C1" w:rsidP="001F1787">
      <w:pPr>
        <w:pStyle w:val="a3"/>
        <w:spacing w:after="160"/>
        <w:ind w:left="566"/>
        <w:jc w:val="both"/>
        <w:rPr>
          <w:rFonts w:ascii="David" w:hAnsi="David" w:cs="David"/>
          <w:u w:val="single"/>
          <w:rtl/>
        </w:rPr>
      </w:pPr>
      <w:r w:rsidRPr="0029017A">
        <w:rPr>
          <w:rFonts w:ascii="David" w:hAnsi="David" w:cs="David"/>
          <w:u w:val="single"/>
          <w:rtl/>
        </w:rPr>
        <w:lastRenderedPageBreak/>
        <w:t xml:space="preserve">*בשתי האופציות </w:t>
      </w:r>
      <w:r w:rsidR="00FD6C1F" w:rsidRPr="0029017A">
        <w:rPr>
          <w:rFonts w:ascii="David" w:hAnsi="David" w:cs="David"/>
          <w:u w:val="single"/>
          <w:rtl/>
        </w:rPr>
        <w:t xml:space="preserve">הרשם יצטרך למחוק את </w:t>
      </w:r>
      <w:proofErr w:type="spellStart"/>
      <w:r w:rsidR="00FD6C1F" w:rsidRPr="0029017A">
        <w:rPr>
          <w:rFonts w:ascii="David" w:hAnsi="David" w:cs="David"/>
          <w:u w:val="single"/>
          <w:rtl/>
        </w:rPr>
        <w:t>הע"א</w:t>
      </w:r>
      <w:proofErr w:type="spellEnd"/>
      <w:r w:rsidR="00FD6C1F" w:rsidRPr="0029017A">
        <w:rPr>
          <w:rFonts w:ascii="David" w:hAnsi="David" w:cs="David"/>
          <w:u w:val="single"/>
          <w:rtl/>
        </w:rPr>
        <w:t xml:space="preserve"> של ב' כדי ש-ג' יוכל לרשום את ההערה שלו</w:t>
      </w:r>
      <w:r w:rsidRPr="0029017A">
        <w:rPr>
          <w:rFonts w:ascii="David" w:hAnsi="David" w:cs="David"/>
          <w:u w:val="single"/>
          <w:rtl/>
        </w:rPr>
        <w:t>.</w:t>
      </w:r>
      <w:r w:rsidR="00FD6C1F" w:rsidRPr="0029017A">
        <w:rPr>
          <w:rFonts w:ascii="David" w:hAnsi="David" w:cs="David"/>
          <w:u w:val="single"/>
          <w:rtl/>
        </w:rPr>
        <w:t xml:space="preserve"> הכל בהסכמה וגלוי.</w:t>
      </w:r>
    </w:p>
    <w:p w14:paraId="32A8421F" w14:textId="4B9A0C43" w:rsidR="008A6A80" w:rsidRPr="0029017A" w:rsidRDefault="008A6A80" w:rsidP="008A6A80">
      <w:pPr>
        <w:pStyle w:val="a3"/>
        <w:spacing w:after="160"/>
        <w:ind w:left="566"/>
        <w:jc w:val="both"/>
        <w:rPr>
          <w:rFonts w:ascii="David" w:hAnsi="David" w:cs="David"/>
          <w:u w:val="single"/>
          <w:rtl/>
        </w:rPr>
      </w:pPr>
      <w:r w:rsidRPr="0029017A">
        <w:rPr>
          <w:rFonts w:ascii="David" w:hAnsi="David" w:cs="David"/>
          <w:u w:val="single"/>
          <w:rtl/>
        </w:rPr>
        <w:t>פיתרון לפלונטר שנוצר בגלל שס'126 מחייב שהרישום יהיה בהסכמת בעל הזכות הקניינית בנכס.</w:t>
      </w:r>
    </w:p>
    <w:p w14:paraId="4D48B2A7" w14:textId="77777777" w:rsidR="001F1787" w:rsidRPr="0029017A" w:rsidRDefault="001F1787" w:rsidP="001F1787">
      <w:pPr>
        <w:pStyle w:val="a3"/>
        <w:spacing w:after="160"/>
        <w:ind w:left="566"/>
        <w:jc w:val="both"/>
        <w:rPr>
          <w:rFonts w:ascii="David" w:hAnsi="David" w:cs="David"/>
          <w:sz w:val="20"/>
          <w:szCs w:val="20"/>
          <w:u w:val="single"/>
          <w:rtl/>
        </w:rPr>
      </w:pPr>
    </w:p>
    <w:p w14:paraId="284C78AE" w14:textId="433D0811" w:rsidR="00CF7B42" w:rsidRPr="0029017A" w:rsidRDefault="00CF7B42" w:rsidP="009D57B6">
      <w:pPr>
        <w:pStyle w:val="a3"/>
        <w:numPr>
          <w:ilvl w:val="0"/>
          <w:numId w:val="158"/>
        </w:numPr>
        <w:jc w:val="both"/>
        <w:rPr>
          <w:rFonts w:ascii="David" w:hAnsi="David" w:cs="David"/>
        </w:rPr>
      </w:pPr>
      <w:r w:rsidRPr="0029017A">
        <w:rPr>
          <w:rFonts w:ascii="David" w:hAnsi="David" w:cs="David"/>
          <w:b/>
          <w:bCs/>
          <w:rtl/>
        </w:rPr>
        <w:t>הערת אזהרה כשעבוד</w:t>
      </w:r>
      <w:r w:rsidRPr="0029017A">
        <w:rPr>
          <w:rFonts w:ascii="David" w:hAnsi="David" w:cs="David"/>
          <w:rtl/>
        </w:rPr>
        <w:t>-</w:t>
      </w:r>
      <w:r w:rsidRPr="0029017A">
        <w:rPr>
          <w:rFonts w:ascii="David" w:hAnsi="David" w:cs="David"/>
          <w:b/>
          <w:bCs/>
          <w:rtl/>
        </w:rPr>
        <w:t xml:space="preserve"> </w:t>
      </w:r>
      <w:r w:rsidRPr="0029017A">
        <w:rPr>
          <w:rFonts w:ascii="David" w:hAnsi="David" w:cs="David"/>
          <w:shd w:val="clear" w:color="auto" w:fill="B8CCE4" w:themeFill="accent1" w:themeFillTint="66"/>
          <w:rtl/>
        </w:rPr>
        <w:t>ס' 127ב(1):</w:t>
      </w:r>
      <w:r w:rsidRPr="0029017A">
        <w:rPr>
          <w:rFonts w:ascii="David" w:hAnsi="David" w:cs="David"/>
          <w:b/>
          <w:bCs/>
          <w:rtl/>
        </w:rPr>
        <w:t xml:space="preserve"> </w:t>
      </w:r>
      <w:proofErr w:type="spellStart"/>
      <w:r w:rsidR="00797C0A" w:rsidRPr="0029017A">
        <w:rPr>
          <w:rFonts w:ascii="David" w:hAnsi="David" w:cs="David"/>
          <w:rtl/>
        </w:rPr>
        <w:t>הע"א</w:t>
      </w:r>
      <w:proofErr w:type="spellEnd"/>
      <w:r w:rsidR="00797C0A" w:rsidRPr="0029017A">
        <w:rPr>
          <w:rFonts w:ascii="David" w:hAnsi="David" w:cs="David"/>
          <w:rtl/>
        </w:rPr>
        <w:t xml:space="preserve"> שנרשמה לפי ס'126, </w:t>
      </w:r>
      <w:r w:rsidR="0079447C" w:rsidRPr="0029017A">
        <w:rPr>
          <w:rFonts w:ascii="David" w:hAnsi="David" w:cs="David"/>
          <w:rtl/>
        </w:rPr>
        <w:t>אינה טעונה רישום בכל מרשם אחר המתנהל עפ"י דין. כלומר, יש לרשום רק ב</w:t>
      </w:r>
      <w:r w:rsidRPr="0029017A">
        <w:rPr>
          <w:rFonts w:ascii="David" w:hAnsi="David" w:cs="David"/>
          <w:rtl/>
        </w:rPr>
        <w:t>מרשם המקרקעין.</w:t>
      </w:r>
    </w:p>
    <w:p w14:paraId="445FC7B1" w14:textId="61E52E58" w:rsidR="00D647C1" w:rsidRPr="0029017A" w:rsidRDefault="00543349" w:rsidP="00B10474">
      <w:pPr>
        <w:pStyle w:val="2"/>
        <w:shd w:val="clear" w:color="auto" w:fill="4F81BD" w:themeFill="accent1"/>
        <w:jc w:val="center"/>
        <w:rPr>
          <w:rFonts w:ascii="David" w:eastAsia="Tw Cen MT" w:hAnsi="David" w:cs="David"/>
          <w:b/>
          <w:bCs/>
          <w:color w:val="auto"/>
          <w:sz w:val="22"/>
          <w:szCs w:val="22"/>
          <w:rtl/>
        </w:rPr>
      </w:pPr>
      <w:bookmarkStart w:id="53" w:name="_Toc95517102"/>
      <w:r w:rsidRPr="0029017A">
        <w:rPr>
          <w:rFonts w:ascii="David" w:eastAsia="Tw Cen MT" w:hAnsi="David" w:cs="David"/>
          <w:b/>
          <w:bCs/>
          <w:color w:val="auto"/>
          <w:sz w:val="22"/>
          <w:szCs w:val="22"/>
          <w:rtl/>
        </w:rPr>
        <w:t>עסקאות נוגדות</w:t>
      </w:r>
      <w:bookmarkEnd w:id="53"/>
    </w:p>
    <w:p w14:paraId="43237D6C" w14:textId="4E198F51" w:rsidR="00DA024C" w:rsidRPr="0029017A" w:rsidRDefault="00D647C1" w:rsidP="00543349">
      <w:pPr>
        <w:tabs>
          <w:tab w:val="left" w:pos="5884"/>
        </w:tabs>
        <w:spacing w:after="0" w:line="259" w:lineRule="auto"/>
        <w:jc w:val="both"/>
        <w:rPr>
          <w:rFonts w:ascii="David" w:eastAsia="Tw Cen MT" w:hAnsi="David" w:cs="David"/>
        </w:rPr>
      </w:pPr>
      <w:r w:rsidRPr="0029017A">
        <w:rPr>
          <w:rFonts w:ascii="David" w:eastAsia="Tw Cen MT" w:hAnsi="David" w:cs="David"/>
          <w:b/>
          <w:bCs/>
          <w:rtl/>
        </w:rPr>
        <w:t>עסקאות נוגדות</w:t>
      </w:r>
      <w:r w:rsidR="00543349" w:rsidRPr="0029017A">
        <w:rPr>
          <w:rFonts w:ascii="David" w:eastAsia="Tw Cen MT" w:hAnsi="David" w:cs="David"/>
          <w:i/>
          <w:iCs/>
          <w:rtl/>
        </w:rPr>
        <w:t xml:space="preserve"> =</w:t>
      </w:r>
      <w:r w:rsidRPr="0029017A">
        <w:rPr>
          <w:rFonts w:ascii="David" w:eastAsia="Tw Cen MT" w:hAnsi="David" w:cs="David"/>
          <w:i/>
          <w:iCs/>
          <w:rtl/>
        </w:rPr>
        <w:t xml:space="preserve"> </w:t>
      </w:r>
      <w:r w:rsidR="001C3D39" w:rsidRPr="0029017A">
        <w:rPr>
          <w:rFonts w:ascii="David" w:eastAsia="Tw Cen MT" w:hAnsi="David" w:cs="David"/>
          <w:rtl/>
        </w:rPr>
        <w:t xml:space="preserve">מצב בו </w:t>
      </w:r>
      <w:r w:rsidR="00FF2F7E" w:rsidRPr="0029017A">
        <w:rPr>
          <w:rFonts w:ascii="David" w:eastAsia="Tw Cen MT" w:hAnsi="David" w:cs="David"/>
          <w:rtl/>
        </w:rPr>
        <w:t>נעשתה</w:t>
      </w:r>
      <w:r w:rsidR="00287234" w:rsidRPr="0029017A">
        <w:rPr>
          <w:rFonts w:ascii="David" w:eastAsia="Tw Cen MT" w:hAnsi="David" w:cs="David"/>
          <w:rtl/>
        </w:rPr>
        <w:t xml:space="preserve"> </w:t>
      </w:r>
      <w:r w:rsidR="00D51D56" w:rsidRPr="0029017A">
        <w:rPr>
          <w:rFonts w:ascii="David" w:eastAsia="Tw Cen MT" w:hAnsi="David" w:cs="David"/>
          <w:rtl/>
        </w:rPr>
        <w:t xml:space="preserve">התחייבות לעסקה מוקדמת בזמן על </w:t>
      </w:r>
      <w:r w:rsidR="00D51D56" w:rsidRPr="0029017A">
        <w:rPr>
          <w:rFonts w:ascii="David" w:eastAsia="Tw Cen MT" w:hAnsi="David" w:cs="David"/>
          <w:b/>
          <w:bCs/>
          <w:rtl/>
        </w:rPr>
        <w:t>אותו</w:t>
      </w:r>
      <w:r w:rsidR="00D51D56" w:rsidRPr="0029017A">
        <w:rPr>
          <w:rFonts w:ascii="David" w:eastAsia="Tw Cen MT" w:hAnsi="David" w:cs="David"/>
          <w:rtl/>
        </w:rPr>
        <w:t xml:space="preserve"> נכס מול התחייבות לעסקה מאוחרת בזמן. העסקה הראשונה בזמן, טרם הסתיימה בשכלול הקניין</w:t>
      </w:r>
      <w:r w:rsidRPr="0029017A">
        <w:rPr>
          <w:rFonts w:ascii="David" w:eastAsia="Tw Cen MT" w:hAnsi="David" w:cs="David"/>
          <w:rtl/>
        </w:rPr>
        <w:t>.</w:t>
      </w:r>
      <w:r w:rsidR="00C72EC0" w:rsidRPr="0029017A">
        <w:rPr>
          <w:rFonts w:ascii="David" w:eastAsia="Tw Cen MT" w:hAnsi="David" w:cs="David"/>
          <w:rtl/>
        </w:rPr>
        <w:t xml:space="preserve"> </w:t>
      </w:r>
      <w:r w:rsidR="001C3D39" w:rsidRPr="0029017A">
        <w:rPr>
          <w:rFonts w:ascii="David" w:eastAsia="Tw Cen MT" w:hAnsi="David" w:cs="David"/>
          <w:rtl/>
        </w:rPr>
        <w:t>לא ניתן יהיה לקיים את העסקה האחת מבלי להפר את העסקה האחרת.</w:t>
      </w:r>
    </w:p>
    <w:p w14:paraId="18A303C4" w14:textId="48FDAF77" w:rsidR="0097017A" w:rsidRPr="0029017A" w:rsidRDefault="00D647C1" w:rsidP="00B10474">
      <w:pPr>
        <w:tabs>
          <w:tab w:val="left" w:pos="5884"/>
        </w:tabs>
        <w:spacing w:after="0" w:line="259" w:lineRule="auto"/>
        <w:jc w:val="both"/>
        <w:rPr>
          <w:rFonts w:ascii="David" w:eastAsia="Tw Cen MT" w:hAnsi="David" w:cs="David"/>
          <w:rtl/>
        </w:rPr>
      </w:pPr>
      <w:r w:rsidRPr="0029017A">
        <w:rPr>
          <w:rFonts w:ascii="David" w:eastAsia="Tw Cen MT" w:hAnsi="David" w:cs="David"/>
          <w:u w:val="single"/>
          <w:rtl/>
        </w:rPr>
        <w:t>כלל ההכרעה</w:t>
      </w:r>
      <w:r w:rsidR="001C3D39" w:rsidRPr="0029017A">
        <w:rPr>
          <w:rFonts w:ascii="David" w:eastAsia="Tw Cen MT" w:hAnsi="David" w:cs="David"/>
          <w:rtl/>
        </w:rPr>
        <w:t>:</w:t>
      </w:r>
      <w:r w:rsidRPr="0029017A">
        <w:rPr>
          <w:rFonts w:ascii="David" w:eastAsia="Tw Cen MT" w:hAnsi="David" w:cs="David"/>
          <w:rtl/>
        </w:rPr>
        <w:t xml:space="preserve"> </w:t>
      </w:r>
      <w:r w:rsidRPr="0029017A">
        <w:rPr>
          <w:rFonts w:ascii="David" w:eastAsia="Tw Cen MT" w:hAnsi="David" w:cs="David"/>
          <w:b/>
          <w:bCs/>
          <w:rtl/>
        </w:rPr>
        <w:t>המוקדם בזמן עדיף על פני המאוחר בזמן, אלא אם כן מתקיימים שלושה תנאים מצטברים</w:t>
      </w:r>
      <w:r w:rsidRPr="0029017A">
        <w:rPr>
          <w:rFonts w:ascii="David" w:eastAsia="Tw Cen MT" w:hAnsi="David" w:cs="David"/>
          <w:rtl/>
        </w:rPr>
        <w:t>: המאוחר היה תם לב, שילם תמורה מלאה, רישום. (במיטלטלין, לא צריך רישום אלא מסירה).</w:t>
      </w:r>
    </w:p>
    <w:p w14:paraId="474133C2" w14:textId="77777777" w:rsidR="006A054D" w:rsidRPr="0029017A" w:rsidRDefault="006A054D" w:rsidP="00B10474">
      <w:pPr>
        <w:tabs>
          <w:tab w:val="left" w:pos="5884"/>
        </w:tabs>
        <w:spacing w:after="0" w:line="259" w:lineRule="auto"/>
        <w:jc w:val="both"/>
        <w:rPr>
          <w:rFonts w:ascii="David" w:eastAsia="Tw Cen MT" w:hAnsi="David" w:cs="David"/>
          <w:sz w:val="12"/>
          <w:szCs w:val="12"/>
          <w:rtl/>
        </w:rPr>
      </w:pPr>
    </w:p>
    <w:p w14:paraId="7FC8758C" w14:textId="6E5FC844" w:rsidR="006A054D" w:rsidRPr="0029017A" w:rsidRDefault="0051637C" w:rsidP="006A054D">
      <w:pPr>
        <w:pStyle w:val="3"/>
        <w:shd w:val="clear" w:color="auto" w:fill="B8CCE4" w:themeFill="accent1" w:themeFillTint="66"/>
        <w:rPr>
          <w:rFonts w:ascii="David" w:hAnsi="David" w:cs="David"/>
          <w:color w:val="auto"/>
          <w:sz w:val="22"/>
          <w:szCs w:val="22"/>
          <w:rtl/>
        </w:rPr>
      </w:pPr>
      <w:bookmarkStart w:id="54" w:name="_Toc95517103"/>
      <w:r w:rsidRPr="0029017A">
        <w:rPr>
          <w:rFonts w:ascii="David" w:hAnsi="David" w:cs="David"/>
          <w:color w:val="auto"/>
          <w:sz w:val="22"/>
          <w:szCs w:val="22"/>
          <w:rtl/>
        </w:rPr>
        <w:t>תחרות 1: עסקאות נוגדות במקרקעין</w:t>
      </w:r>
      <w:bookmarkEnd w:id="54"/>
    </w:p>
    <w:p w14:paraId="5DF65D1F" w14:textId="02613CB6" w:rsidR="006F24E4" w:rsidRPr="0029017A" w:rsidRDefault="000C48CB" w:rsidP="006A054D">
      <w:pPr>
        <w:spacing w:before="240" w:after="0"/>
        <w:jc w:val="both"/>
        <w:rPr>
          <w:rFonts w:ascii="David" w:hAnsi="David" w:cs="David"/>
        </w:rPr>
      </w:pPr>
      <w:r w:rsidRPr="0029017A">
        <w:rPr>
          <w:rFonts w:ascii="David" w:hAnsi="David" w:cs="David"/>
          <w:shd w:val="clear" w:color="auto" w:fill="DBE5F1" w:themeFill="accent1" w:themeFillTint="33"/>
          <w:rtl/>
        </w:rPr>
        <w:t>ס</w:t>
      </w:r>
      <w:r w:rsidR="003F42C3" w:rsidRPr="0029017A">
        <w:rPr>
          <w:rFonts w:ascii="David" w:hAnsi="David" w:cs="David"/>
          <w:shd w:val="clear" w:color="auto" w:fill="DBE5F1" w:themeFill="accent1" w:themeFillTint="33"/>
          <w:rtl/>
        </w:rPr>
        <w:t>'</w:t>
      </w:r>
      <w:r w:rsidRPr="0029017A">
        <w:rPr>
          <w:rFonts w:ascii="David" w:hAnsi="David" w:cs="David"/>
          <w:shd w:val="clear" w:color="auto" w:fill="DBE5F1" w:themeFill="accent1" w:themeFillTint="33"/>
          <w:rtl/>
        </w:rPr>
        <w:t>9 לחוק המקרקעין</w:t>
      </w:r>
      <w:r w:rsidRPr="0029017A">
        <w:rPr>
          <w:rFonts w:ascii="David" w:hAnsi="David" w:cs="David"/>
          <w:rtl/>
        </w:rPr>
        <w:t xml:space="preserve">: </w:t>
      </w:r>
      <w:r w:rsidRPr="0029017A">
        <w:rPr>
          <w:rFonts w:ascii="David" w:hAnsi="David" w:cs="David"/>
          <w:sz w:val="24"/>
          <w:szCs w:val="24"/>
          <w:rtl/>
        </w:rPr>
        <w:t>"התחייב אדם לעשות עסקה במקרקעין ולפני שנגמרה העסקה ברישום חזר והתחייב כלפי אדם אחר לעסקה נוגדת, זכותו של בעל העסקה הראשונה עדיפה, אך אם השני פעל בתו"ל ובתמורה והעסקה לטובתו נרשמה בעודו בתו"ל – זכותו עדיפה".</w:t>
      </w:r>
    </w:p>
    <w:p w14:paraId="4F5F4B66" w14:textId="3BAA2767" w:rsidR="000C48CB" w:rsidRPr="0029017A" w:rsidRDefault="000C48CB" w:rsidP="009D57B6">
      <w:pPr>
        <w:pStyle w:val="a3"/>
        <w:numPr>
          <w:ilvl w:val="0"/>
          <w:numId w:val="161"/>
        </w:numPr>
        <w:spacing w:after="0"/>
        <w:ind w:left="141"/>
        <w:jc w:val="both"/>
        <w:rPr>
          <w:rFonts w:ascii="David" w:hAnsi="David" w:cs="David"/>
          <w:u w:val="single"/>
        </w:rPr>
      </w:pPr>
      <w:r w:rsidRPr="0029017A">
        <w:rPr>
          <w:rFonts w:ascii="David" w:hAnsi="David" w:cs="David"/>
          <w:u w:val="single"/>
          <w:rtl/>
        </w:rPr>
        <w:t>כדי לנצח בתחרות</w:t>
      </w:r>
      <w:r w:rsidR="003652E2" w:rsidRPr="0029017A">
        <w:rPr>
          <w:rFonts w:ascii="David" w:hAnsi="David" w:cs="David"/>
          <w:u w:val="single"/>
          <w:rtl/>
        </w:rPr>
        <w:t xml:space="preserve">, </w:t>
      </w:r>
      <w:r w:rsidRPr="0029017A">
        <w:rPr>
          <w:rFonts w:ascii="David" w:hAnsi="David" w:cs="David"/>
          <w:u w:val="single"/>
          <w:rtl/>
        </w:rPr>
        <w:t>השני בזמן צריך למלא שלושה תנאים:</w:t>
      </w:r>
    </w:p>
    <w:p w14:paraId="15DC596E" w14:textId="5362EB8E" w:rsidR="000C48CB" w:rsidRPr="0029017A" w:rsidRDefault="000C48CB" w:rsidP="0095551C">
      <w:pPr>
        <w:pStyle w:val="a3"/>
        <w:numPr>
          <w:ilvl w:val="1"/>
          <w:numId w:val="64"/>
        </w:numPr>
        <w:ind w:left="566"/>
        <w:jc w:val="both"/>
        <w:rPr>
          <w:rFonts w:ascii="David" w:hAnsi="David" w:cs="David"/>
        </w:rPr>
      </w:pPr>
      <w:r w:rsidRPr="0029017A">
        <w:rPr>
          <w:rFonts w:ascii="David" w:hAnsi="David" w:cs="David"/>
          <w:b/>
          <w:bCs/>
          <w:rtl/>
        </w:rPr>
        <w:t>להשלים תמורה</w:t>
      </w:r>
      <w:r w:rsidRPr="0029017A">
        <w:rPr>
          <w:rFonts w:ascii="David" w:hAnsi="David" w:cs="David"/>
          <w:rtl/>
        </w:rPr>
        <w:t xml:space="preserve"> - צריך לשלם את החלק הארי של התמורה (הרוב או הכל), והתמורה חייבת להיות מבוצעת בפועל.</w:t>
      </w:r>
    </w:p>
    <w:p w14:paraId="14F37A82" w14:textId="072ED042" w:rsidR="00335A0C" w:rsidRPr="0029017A" w:rsidRDefault="00335A0C" w:rsidP="0045746D">
      <w:pPr>
        <w:pStyle w:val="a3"/>
        <w:numPr>
          <w:ilvl w:val="3"/>
          <w:numId w:val="18"/>
        </w:numPr>
        <w:jc w:val="both"/>
        <w:rPr>
          <w:rFonts w:ascii="David" w:hAnsi="David" w:cs="David"/>
        </w:rPr>
      </w:pPr>
      <w:r w:rsidRPr="0029017A">
        <w:rPr>
          <w:rFonts w:ascii="David" w:hAnsi="David" w:cs="David"/>
          <w:u w:val="single"/>
          <w:rtl/>
        </w:rPr>
        <w:t>משקפת עקרונות של צדק חלוקתי</w:t>
      </w:r>
      <w:r w:rsidRPr="0029017A">
        <w:rPr>
          <w:rFonts w:ascii="David" w:hAnsi="David" w:cs="David"/>
          <w:rtl/>
        </w:rPr>
        <w:t>. כמה ניזקת, כמה שילמת (צד ששילם יותר יהיה שיקול, אבל לא מכריע) מאזן המצוקה.</w:t>
      </w:r>
      <w:r w:rsidR="0045746D" w:rsidRPr="0029017A">
        <w:rPr>
          <w:rFonts w:ascii="David" w:hAnsi="David" w:cs="David"/>
          <w:rtl/>
        </w:rPr>
        <w:t xml:space="preserve"> </w:t>
      </w:r>
      <w:r w:rsidR="0045746D" w:rsidRPr="0029017A">
        <w:rPr>
          <w:rFonts w:ascii="David" w:hAnsi="David" w:cs="David"/>
        </w:rPr>
        <w:sym w:font="Wingdings" w:char="F0DF"/>
      </w:r>
      <w:r w:rsidR="0045746D" w:rsidRPr="0029017A">
        <w:rPr>
          <w:rFonts w:ascii="David" w:hAnsi="David" w:cs="David"/>
          <w:rtl/>
        </w:rPr>
        <w:t xml:space="preserve"> בעסקאות</w:t>
      </w:r>
      <w:r w:rsidR="0045746D" w:rsidRPr="0029017A">
        <w:rPr>
          <w:rFonts w:ascii="David" w:hAnsi="David" w:cs="David"/>
          <w:b/>
          <w:bCs/>
          <w:rtl/>
        </w:rPr>
        <w:t xml:space="preserve"> מתנה, </w:t>
      </w:r>
      <w:r w:rsidR="0045746D" w:rsidRPr="0029017A">
        <w:rPr>
          <w:rFonts w:ascii="David" w:hAnsi="David" w:cs="David"/>
          <w:rtl/>
        </w:rPr>
        <w:t>לא תהיה עדיפות לשני בזמן על פני הראשון.</w:t>
      </w:r>
    </w:p>
    <w:p w14:paraId="1927642B" w14:textId="2F0A73A7" w:rsidR="0045746D" w:rsidRPr="0029017A" w:rsidRDefault="0045746D" w:rsidP="0045746D">
      <w:pPr>
        <w:pStyle w:val="a3"/>
        <w:numPr>
          <w:ilvl w:val="3"/>
          <w:numId w:val="18"/>
        </w:numPr>
        <w:jc w:val="both"/>
        <w:rPr>
          <w:rFonts w:ascii="David" w:hAnsi="David" w:cs="David"/>
        </w:rPr>
      </w:pPr>
      <w:r w:rsidRPr="0029017A">
        <w:rPr>
          <w:rFonts w:ascii="David" w:hAnsi="David" w:cs="David"/>
          <w:u w:val="single"/>
          <w:rtl/>
        </w:rPr>
        <w:t>מעידה על תום לב</w:t>
      </w:r>
      <w:r w:rsidR="005C13F6" w:rsidRPr="0029017A">
        <w:rPr>
          <w:rFonts w:ascii="David" w:hAnsi="David" w:cs="David"/>
          <w:u w:val="single"/>
          <w:rtl/>
        </w:rPr>
        <w:t>-</w:t>
      </w:r>
      <w:r w:rsidRPr="0029017A">
        <w:rPr>
          <w:rFonts w:ascii="David" w:hAnsi="David" w:cs="David"/>
          <w:rtl/>
        </w:rPr>
        <w:t xml:space="preserve"> </w:t>
      </w:r>
      <w:r w:rsidR="005C13F6" w:rsidRPr="0029017A">
        <w:rPr>
          <w:rFonts w:ascii="David" w:hAnsi="David" w:cs="David"/>
          <w:rtl/>
        </w:rPr>
        <w:t xml:space="preserve">מדליק נורמה אדומה </w:t>
      </w:r>
      <w:r w:rsidRPr="0029017A">
        <w:rPr>
          <w:rFonts w:ascii="David" w:hAnsi="David" w:cs="David"/>
          <w:rtl/>
        </w:rPr>
        <w:t>אם רוכש ש</w:t>
      </w:r>
      <w:r w:rsidR="005C13F6" w:rsidRPr="0029017A">
        <w:rPr>
          <w:rFonts w:ascii="David" w:hAnsi="David" w:cs="David"/>
          <w:rtl/>
        </w:rPr>
        <w:t>י</w:t>
      </w:r>
      <w:r w:rsidRPr="0029017A">
        <w:rPr>
          <w:rFonts w:ascii="David" w:hAnsi="David" w:cs="David"/>
          <w:rtl/>
        </w:rPr>
        <w:t xml:space="preserve">לם </w:t>
      </w:r>
      <w:r w:rsidR="003B535F" w:rsidRPr="0029017A">
        <w:rPr>
          <w:rFonts w:ascii="David" w:hAnsi="David" w:cs="David"/>
          <w:rtl/>
        </w:rPr>
        <w:t xml:space="preserve">הרבה פחות משווי השוק של הנכס </w:t>
      </w:r>
      <w:r w:rsidR="005C13F6" w:rsidRPr="0029017A">
        <w:rPr>
          <w:rFonts w:ascii="David" w:hAnsi="David" w:cs="David"/>
          <w:rtl/>
        </w:rPr>
        <w:t>(כנראה יש סיבה)</w:t>
      </w:r>
      <w:r w:rsidRPr="0029017A">
        <w:rPr>
          <w:rFonts w:ascii="David" w:hAnsi="David" w:cs="David"/>
          <w:rtl/>
        </w:rPr>
        <w:t>.</w:t>
      </w:r>
    </w:p>
    <w:p w14:paraId="415F8E7A" w14:textId="78E6FED5" w:rsidR="000C48CB" w:rsidRPr="0029017A" w:rsidRDefault="000C48CB" w:rsidP="0095551C">
      <w:pPr>
        <w:pStyle w:val="a3"/>
        <w:numPr>
          <w:ilvl w:val="1"/>
          <w:numId w:val="64"/>
        </w:numPr>
        <w:ind w:left="566"/>
        <w:jc w:val="both"/>
        <w:rPr>
          <w:rFonts w:ascii="David" w:hAnsi="David" w:cs="David"/>
        </w:rPr>
      </w:pPr>
      <w:r w:rsidRPr="0029017A">
        <w:rPr>
          <w:rFonts w:ascii="David" w:hAnsi="David" w:cs="David"/>
          <w:b/>
          <w:bCs/>
          <w:rtl/>
        </w:rPr>
        <w:t>תם לב</w:t>
      </w:r>
      <w:r w:rsidRPr="0029017A">
        <w:rPr>
          <w:rFonts w:ascii="David" w:hAnsi="David" w:cs="David"/>
          <w:rtl/>
        </w:rPr>
        <w:t>-</w:t>
      </w:r>
      <w:r w:rsidR="0045746D" w:rsidRPr="0029017A">
        <w:rPr>
          <w:rFonts w:ascii="David" w:hAnsi="David" w:cs="David"/>
          <w:rtl/>
        </w:rPr>
        <w:t xml:space="preserve"> </w:t>
      </w:r>
      <w:r w:rsidR="000A6798" w:rsidRPr="0029017A">
        <w:rPr>
          <w:rFonts w:ascii="David" w:hAnsi="David" w:cs="David"/>
          <w:rtl/>
        </w:rPr>
        <w:t>שני מבחנים:</w:t>
      </w:r>
      <w:r w:rsidRPr="0029017A">
        <w:rPr>
          <w:rFonts w:ascii="David" w:hAnsi="David" w:cs="David"/>
          <w:rtl/>
        </w:rPr>
        <w:t xml:space="preserve"> </w:t>
      </w:r>
      <w:r w:rsidR="0045746D" w:rsidRPr="0029017A">
        <w:rPr>
          <w:rFonts w:ascii="David" w:hAnsi="David" w:cs="David"/>
          <w:rtl/>
        </w:rPr>
        <w:t>1)</w:t>
      </w:r>
      <w:r w:rsidR="0045746D" w:rsidRPr="0029017A">
        <w:rPr>
          <w:rFonts w:ascii="David" w:hAnsi="David" w:cs="David"/>
          <w:b/>
          <w:bCs/>
          <w:rtl/>
        </w:rPr>
        <w:t xml:space="preserve"> </w:t>
      </w:r>
      <w:r w:rsidRPr="0029017A">
        <w:rPr>
          <w:rFonts w:ascii="David" w:hAnsi="David" w:cs="David"/>
          <w:b/>
          <w:bCs/>
          <w:rtl/>
        </w:rPr>
        <w:t>סובייקטיבי</w:t>
      </w:r>
      <w:r w:rsidRPr="0029017A">
        <w:rPr>
          <w:rFonts w:ascii="David" w:hAnsi="David" w:cs="David"/>
          <w:rtl/>
        </w:rPr>
        <w:t xml:space="preserve">- האם הרוכש השני ידע על הזכות של הראשון בזמן? </w:t>
      </w:r>
      <w:r w:rsidR="0045746D" w:rsidRPr="0029017A">
        <w:rPr>
          <w:rFonts w:ascii="David" w:hAnsi="David" w:cs="David"/>
          <w:rtl/>
        </w:rPr>
        <w:t>2)</w:t>
      </w:r>
      <w:r w:rsidRPr="0029017A">
        <w:rPr>
          <w:rFonts w:ascii="David" w:hAnsi="David" w:cs="David"/>
          <w:b/>
          <w:bCs/>
          <w:rtl/>
        </w:rPr>
        <w:t>אובייקטיבי</w:t>
      </w:r>
      <w:r w:rsidRPr="0029017A">
        <w:rPr>
          <w:rFonts w:ascii="David" w:hAnsi="David" w:cs="David"/>
          <w:rtl/>
        </w:rPr>
        <w:t xml:space="preserve">- </w:t>
      </w:r>
      <w:r w:rsidR="00683665" w:rsidRPr="0029017A">
        <w:rPr>
          <w:rFonts w:ascii="David" w:hAnsi="David" w:cs="David"/>
          <w:rtl/>
        </w:rPr>
        <w:t xml:space="preserve">האם אדם סביר היה צריך לדעת על קיומה של עסקה לפי הנסיבות? נבדוק אינדיקציות לכך. </w:t>
      </w:r>
    </w:p>
    <w:p w14:paraId="4AF130B2" w14:textId="77777777" w:rsidR="0045746D" w:rsidRPr="0029017A" w:rsidRDefault="0045746D" w:rsidP="0045746D">
      <w:pPr>
        <w:pStyle w:val="a3"/>
        <w:numPr>
          <w:ilvl w:val="3"/>
          <w:numId w:val="18"/>
        </w:numPr>
        <w:jc w:val="both"/>
        <w:rPr>
          <w:rFonts w:ascii="David" w:hAnsi="David" w:cs="David"/>
        </w:rPr>
      </w:pPr>
      <w:r w:rsidRPr="0029017A">
        <w:rPr>
          <w:rFonts w:ascii="David" w:hAnsi="David" w:cs="David"/>
          <w:u w:val="single"/>
          <w:rtl/>
        </w:rPr>
        <w:t>דרישה מחייבת מתחילת העסקה</w:t>
      </w:r>
      <w:r w:rsidRPr="0029017A">
        <w:rPr>
          <w:rFonts w:ascii="David" w:hAnsi="David" w:cs="David"/>
          <w:rtl/>
        </w:rPr>
        <w:t xml:space="preserve"> ועד תום הרישום הקנייני, כולל. </w:t>
      </w:r>
    </w:p>
    <w:p w14:paraId="547276BD" w14:textId="58C319E6" w:rsidR="0045746D" w:rsidRPr="0029017A" w:rsidRDefault="0045746D" w:rsidP="0045746D">
      <w:pPr>
        <w:pStyle w:val="a3"/>
        <w:numPr>
          <w:ilvl w:val="3"/>
          <w:numId w:val="18"/>
        </w:numPr>
        <w:jc w:val="both"/>
        <w:rPr>
          <w:rFonts w:ascii="David" w:hAnsi="David" w:cs="David"/>
        </w:rPr>
      </w:pPr>
      <w:r w:rsidRPr="0029017A">
        <w:rPr>
          <w:rFonts w:ascii="David" w:hAnsi="David" w:cs="David"/>
          <w:u w:val="single"/>
          <w:rtl/>
        </w:rPr>
        <w:t>משקפת שיקולים של מונע הנזק הזול</w:t>
      </w:r>
      <w:r w:rsidRPr="0029017A">
        <w:rPr>
          <w:rFonts w:ascii="David" w:hAnsi="David" w:cs="David"/>
          <w:rtl/>
        </w:rPr>
        <w:t xml:space="preserve"> </w:t>
      </w:r>
      <w:r w:rsidRPr="0029017A">
        <w:rPr>
          <w:rFonts w:ascii="David" w:hAnsi="David" w:cs="David"/>
        </w:rPr>
        <w:sym w:font="Wingdings" w:char="F0DF"/>
      </w:r>
      <w:r w:rsidRPr="0029017A">
        <w:rPr>
          <w:rFonts w:ascii="David" w:hAnsi="David" w:cs="David"/>
          <w:rtl/>
        </w:rPr>
        <w:t xml:space="preserve"> השני בזמן לעולם לא יזכה אם הוא היה חסר תום לב</w:t>
      </w:r>
      <w:r w:rsidR="00F92F14" w:rsidRPr="0029017A">
        <w:rPr>
          <w:rFonts w:ascii="David" w:hAnsi="David" w:cs="David"/>
          <w:rtl/>
        </w:rPr>
        <w:t>.</w:t>
      </w:r>
    </w:p>
    <w:p w14:paraId="09E9BD09" w14:textId="56CCBD2F" w:rsidR="000C48CB" w:rsidRPr="0029017A" w:rsidRDefault="000C48CB" w:rsidP="0095551C">
      <w:pPr>
        <w:pStyle w:val="a3"/>
        <w:numPr>
          <w:ilvl w:val="1"/>
          <w:numId w:val="64"/>
        </w:numPr>
        <w:ind w:left="566"/>
        <w:jc w:val="both"/>
        <w:rPr>
          <w:rFonts w:ascii="David" w:hAnsi="David" w:cs="David"/>
        </w:rPr>
      </w:pPr>
      <w:r w:rsidRPr="0029017A">
        <w:rPr>
          <w:rFonts w:ascii="David" w:hAnsi="David" w:cs="David"/>
          <w:b/>
          <w:bCs/>
          <w:rtl/>
        </w:rPr>
        <w:t>רישום (שכלול הקניין)-</w:t>
      </w:r>
      <w:r w:rsidRPr="0029017A">
        <w:rPr>
          <w:rFonts w:ascii="David" w:hAnsi="David" w:cs="David"/>
          <w:rtl/>
        </w:rPr>
        <w:t xml:space="preserve"> לא די ברישום הערת אזהרה, יש לבצע רישום במרשם המקרקעין</w:t>
      </w:r>
      <w:r w:rsidR="00E81C84" w:rsidRPr="0029017A">
        <w:rPr>
          <w:rFonts w:ascii="David" w:hAnsi="David" w:cs="David"/>
          <w:rtl/>
        </w:rPr>
        <w:t>.</w:t>
      </w:r>
      <w:r w:rsidR="003D71E2" w:rsidRPr="0029017A">
        <w:rPr>
          <w:rFonts w:ascii="David" w:hAnsi="David" w:cs="David"/>
          <w:rtl/>
        </w:rPr>
        <w:t xml:space="preserve"> </w:t>
      </w:r>
    </w:p>
    <w:p w14:paraId="0782A824" w14:textId="1826275F" w:rsidR="003D71E2" w:rsidRPr="0029017A" w:rsidRDefault="003D71E2" w:rsidP="002D355A">
      <w:pPr>
        <w:pStyle w:val="a3"/>
        <w:numPr>
          <w:ilvl w:val="3"/>
          <w:numId w:val="18"/>
        </w:numPr>
        <w:spacing w:line="360" w:lineRule="auto"/>
        <w:jc w:val="both"/>
        <w:rPr>
          <w:rFonts w:ascii="David" w:hAnsi="David" w:cs="David"/>
        </w:rPr>
      </w:pPr>
      <w:r w:rsidRPr="0029017A">
        <w:rPr>
          <w:rFonts w:ascii="David" w:hAnsi="David" w:cs="David"/>
          <w:rtl/>
        </w:rPr>
        <w:t xml:space="preserve">לגבי זכויות קנייניות שלא טעונות רישום? למשל, שכירות קצרת טווח- יש </w:t>
      </w:r>
      <w:proofErr w:type="spellStart"/>
      <w:r w:rsidRPr="0029017A">
        <w:rPr>
          <w:rFonts w:ascii="David" w:hAnsi="David" w:cs="David"/>
          <w:rtl/>
        </w:rPr>
        <w:t>לאקונה</w:t>
      </w:r>
      <w:proofErr w:type="spellEnd"/>
      <w:r w:rsidRPr="0029017A">
        <w:rPr>
          <w:rFonts w:ascii="David" w:hAnsi="David" w:cs="David"/>
          <w:rtl/>
        </w:rPr>
        <w:t xml:space="preserve"> בחוק.</w:t>
      </w:r>
    </w:p>
    <w:p w14:paraId="0AC1307F" w14:textId="6B30A04A" w:rsidR="00AB5EAB" w:rsidRPr="0029017A" w:rsidRDefault="00AB5EAB" w:rsidP="009D57B6">
      <w:pPr>
        <w:pStyle w:val="a3"/>
        <w:numPr>
          <w:ilvl w:val="0"/>
          <w:numId w:val="161"/>
        </w:numPr>
        <w:ind w:left="141"/>
        <w:jc w:val="both"/>
        <w:rPr>
          <w:rFonts w:ascii="David" w:hAnsi="David" w:cs="David"/>
        </w:rPr>
      </w:pPr>
      <w:r w:rsidRPr="0029017A">
        <w:rPr>
          <w:rFonts w:ascii="David" w:hAnsi="David" w:cs="David"/>
          <w:u w:val="single"/>
          <w:rtl/>
        </w:rPr>
        <w:t>הרציונאל של סעיף 9:</w:t>
      </w:r>
      <w:r w:rsidRPr="0029017A">
        <w:rPr>
          <w:rFonts w:ascii="David" w:hAnsi="David" w:cs="David"/>
          <w:rtl/>
        </w:rPr>
        <w:t xml:space="preserve"> לעודד כל רוכש להשלים את העסקה במהירות, כי לא ניתן לדעת במציאות אם הוא הראשון או השני. </w:t>
      </w:r>
      <w:r w:rsidR="002D355A" w:rsidRPr="0029017A">
        <w:rPr>
          <w:rFonts w:ascii="David" w:hAnsi="David" w:cs="David"/>
          <w:rtl/>
        </w:rPr>
        <w:t xml:space="preserve">מאחר שלא תמיד אפשר להשלים את העסקה במהירות, אם הוא רשום </w:t>
      </w:r>
      <w:proofErr w:type="spellStart"/>
      <w:r w:rsidR="002D355A" w:rsidRPr="0029017A">
        <w:rPr>
          <w:rFonts w:ascii="David" w:hAnsi="David" w:cs="David"/>
          <w:rtl/>
        </w:rPr>
        <w:t>הע"א</w:t>
      </w:r>
      <w:proofErr w:type="spellEnd"/>
      <w:r w:rsidR="002D355A" w:rsidRPr="0029017A">
        <w:rPr>
          <w:rFonts w:ascii="David" w:hAnsi="David" w:cs="David"/>
          <w:rtl/>
        </w:rPr>
        <w:t xml:space="preserve"> זה ישלול את תום ליבו של מי שיבוא אחריו, כך שהמאוחר לו, לעולם לא יזכה. </w:t>
      </w:r>
    </w:p>
    <w:p w14:paraId="4E141DE6" w14:textId="77777777" w:rsidR="00717760" w:rsidRPr="0029017A" w:rsidRDefault="009B3FAB" w:rsidP="00717760">
      <w:pPr>
        <w:pStyle w:val="a3"/>
        <w:numPr>
          <w:ilvl w:val="0"/>
          <w:numId w:val="18"/>
        </w:numPr>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ורטהיימר</w:t>
      </w:r>
      <w:proofErr w:type="spellEnd"/>
      <w:r w:rsidRPr="0029017A">
        <w:rPr>
          <w:rFonts w:ascii="David" w:hAnsi="David" w:cs="David"/>
          <w:rtl/>
        </w:rPr>
        <w:t>:</w:t>
      </w:r>
      <w:r w:rsidR="003652E2" w:rsidRPr="0029017A">
        <w:rPr>
          <w:rFonts w:ascii="David" w:hAnsi="David" w:cs="David"/>
          <w:rtl/>
        </w:rPr>
        <w:t xml:space="preserve"> </w:t>
      </w:r>
      <w:r w:rsidR="002830CB" w:rsidRPr="0029017A">
        <w:rPr>
          <w:rFonts w:ascii="David" w:hAnsi="David" w:cs="David"/>
          <w:rtl/>
        </w:rPr>
        <w:t xml:space="preserve">הררי בעל דירה וחותם על </w:t>
      </w:r>
      <w:proofErr w:type="spellStart"/>
      <w:r w:rsidR="002830CB" w:rsidRPr="0029017A">
        <w:rPr>
          <w:rFonts w:ascii="David" w:hAnsi="David" w:cs="David"/>
          <w:rtl/>
        </w:rPr>
        <w:t>זכרון</w:t>
      </w:r>
      <w:proofErr w:type="spellEnd"/>
      <w:r w:rsidR="002830CB" w:rsidRPr="0029017A">
        <w:rPr>
          <w:rFonts w:ascii="David" w:hAnsi="David" w:cs="David"/>
          <w:rtl/>
        </w:rPr>
        <w:t xml:space="preserve"> דברים מול </w:t>
      </w:r>
      <w:proofErr w:type="spellStart"/>
      <w:r w:rsidR="002830CB" w:rsidRPr="0029017A">
        <w:rPr>
          <w:rFonts w:ascii="David" w:hAnsi="David" w:cs="David"/>
          <w:rtl/>
        </w:rPr>
        <w:t>ורטהיימר</w:t>
      </w:r>
      <w:proofErr w:type="spellEnd"/>
      <w:r w:rsidR="002830CB" w:rsidRPr="0029017A">
        <w:rPr>
          <w:rFonts w:ascii="David" w:hAnsi="David" w:cs="David"/>
          <w:rtl/>
        </w:rPr>
        <w:t xml:space="preserve">, שמשלם 5,000 לירות כמקדמה, </w:t>
      </w:r>
      <w:r w:rsidR="0039306D" w:rsidRPr="0029017A">
        <w:rPr>
          <w:rFonts w:ascii="David" w:hAnsi="David" w:cs="David"/>
          <w:rtl/>
        </w:rPr>
        <w:t xml:space="preserve">כאשר </w:t>
      </w:r>
      <w:r w:rsidR="002830CB" w:rsidRPr="0029017A">
        <w:rPr>
          <w:rFonts w:ascii="David" w:hAnsi="David" w:cs="David"/>
          <w:rtl/>
        </w:rPr>
        <w:t>הסכימו</w:t>
      </w:r>
      <w:r w:rsidRPr="0029017A">
        <w:rPr>
          <w:rFonts w:ascii="David" w:hAnsi="David" w:cs="David"/>
          <w:rtl/>
        </w:rPr>
        <w:t xml:space="preserve"> </w:t>
      </w:r>
      <w:r w:rsidR="002830CB" w:rsidRPr="0029017A">
        <w:rPr>
          <w:rFonts w:ascii="David" w:hAnsi="David" w:cs="David"/>
          <w:rtl/>
        </w:rPr>
        <w:t>ש</w:t>
      </w:r>
      <w:r w:rsidRPr="0029017A">
        <w:rPr>
          <w:rFonts w:ascii="David" w:hAnsi="David" w:cs="David"/>
          <w:rtl/>
        </w:rPr>
        <w:t xml:space="preserve">התמורה תהיה מיליון לירות. </w:t>
      </w:r>
      <w:r w:rsidR="0039306D" w:rsidRPr="0029017A">
        <w:rPr>
          <w:rFonts w:ascii="David" w:hAnsi="David" w:cs="David"/>
          <w:rtl/>
        </w:rPr>
        <w:t xml:space="preserve">במקביל, </w:t>
      </w:r>
      <w:r w:rsidR="001F0B1D" w:rsidRPr="0029017A">
        <w:rPr>
          <w:rFonts w:ascii="David" w:hAnsi="David" w:cs="David"/>
          <w:rtl/>
        </w:rPr>
        <w:t>הררי מוכר את הדירה גם לבנימיני במחיר של 800,000 לירות ובנימיני משלם 350,000 לירות</w:t>
      </w:r>
      <w:r w:rsidR="00AD1F4F" w:rsidRPr="0029017A">
        <w:rPr>
          <w:rFonts w:ascii="David" w:hAnsi="David" w:cs="David"/>
          <w:rtl/>
        </w:rPr>
        <w:t>. לאחר שגילה על העסקה ה</w:t>
      </w:r>
      <w:r w:rsidR="001F0B1D" w:rsidRPr="0029017A">
        <w:rPr>
          <w:rFonts w:ascii="David" w:hAnsi="David" w:cs="David"/>
          <w:rtl/>
        </w:rPr>
        <w:t xml:space="preserve">פוטנציאלית עם </w:t>
      </w:r>
      <w:proofErr w:type="spellStart"/>
      <w:r w:rsidR="001F0B1D" w:rsidRPr="0029017A">
        <w:rPr>
          <w:rFonts w:ascii="David" w:hAnsi="David" w:cs="David"/>
          <w:rtl/>
        </w:rPr>
        <w:t>ורטהיימר</w:t>
      </w:r>
      <w:proofErr w:type="spellEnd"/>
      <w:r w:rsidR="001F0B1D" w:rsidRPr="0029017A">
        <w:rPr>
          <w:rFonts w:ascii="David" w:hAnsi="David" w:cs="David"/>
          <w:rtl/>
        </w:rPr>
        <w:t xml:space="preserve">, </w:t>
      </w:r>
      <w:r w:rsidR="00AD1F4F" w:rsidRPr="0029017A">
        <w:rPr>
          <w:rFonts w:ascii="David" w:hAnsi="David" w:cs="David"/>
          <w:rtl/>
        </w:rPr>
        <w:t>בנימיני ממהר לה</w:t>
      </w:r>
      <w:r w:rsidR="001F0B1D" w:rsidRPr="0029017A">
        <w:rPr>
          <w:rFonts w:ascii="David" w:hAnsi="David" w:cs="David"/>
          <w:rtl/>
        </w:rPr>
        <w:t xml:space="preserve">שלים </w:t>
      </w:r>
      <w:r w:rsidRPr="0029017A">
        <w:rPr>
          <w:rFonts w:ascii="David" w:hAnsi="David" w:cs="David"/>
          <w:rtl/>
        </w:rPr>
        <w:t>את כל הסכום.</w:t>
      </w:r>
      <w:r w:rsidR="003652E2" w:rsidRPr="0029017A">
        <w:rPr>
          <w:rFonts w:ascii="David" w:hAnsi="David" w:cs="David"/>
          <w:rtl/>
        </w:rPr>
        <w:t xml:space="preserve"> </w:t>
      </w:r>
      <w:r w:rsidR="000505F3" w:rsidRPr="0029017A">
        <w:rPr>
          <w:rFonts w:ascii="David" w:hAnsi="David" w:cs="David"/>
          <w:u w:val="single"/>
          <w:rtl/>
        </w:rPr>
        <w:t>פסה"ד</w:t>
      </w:r>
      <w:r w:rsidRPr="0029017A">
        <w:rPr>
          <w:rFonts w:ascii="David" w:hAnsi="David" w:cs="David"/>
          <w:rtl/>
        </w:rPr>
        <w:t xml:space="preserve"> דן במתח </w:t>
      </w:r>
      <w:r w:rsidR="000505F3" w:rsidRPr="0029017A">
        <w:rPr>
          <w:rFonts w:ascii="David" w:hAnsi="David" w:cs="David"/>
          <w:rtl/>
        </w:rPr>
        <w:t>בין שני חוקים</w:t>
      </w:r>
      <w:r w:rsidRPr="0029017A">
        <w:rPr>
          <w:rFonts w:ascii="David" w:hAnsi="David" w:cs="David"/>
          <w:rtl/>
        </w:rPr>
        <w:t>:</w:t>
      </w:r>
    </w:p>
    <w:p w14:paraId="43825F8D" w14:textId="21333D3C" w:rsidR="00717760" w:rsidRPr="0029017A" w:rsidRDefault="00717760" w:rsidP="009D57B6">
      <w:pPr>
        <w:pStyle w:val="a3"/>
        <w:numPr>
          <w:ilvl w:val="0"/>
          <w:numId w:val="160"/>
        </w:numPr>
        <w:ind w:left="849"/>
        <w:jc w:val="both"/>
        <w:rPr>
          <w:rFonts w:ascii="David" w:hAnsi="David" w:cs="David"/>
        </w:rPr>
      </w:pPr>
      <w:r w:rsidRPr="0029017A">
        <w:rPr>
          <w:rFonts w:ascii="David" w:hAnsi="David" w:cs="David"/>
          <w:shd w:val="clear" w:color="auto" w:fill="B8CCE4" w:themeFill="accent1" w:themeFillTint="66"/>
          <w:rtl/>
        </w:rPr>
        <w:t>ס'3(4) לחוק החוזים (תרופות)-</w:t>
      </w:r>
      <w:r w:rsidRPr="0029017A">
        <w:rPr>
          <w:rFonts w:ascii="David" w:hAnsi="David" w:cs="David"/>
          <w:rtl/>
        </w:rPr>
        <w:t xml:space="preserve"> הנפגע זכאי לאכיפת חוזה, אלא אם אכיפת החוזה היא בלתי צודקת בנסיבות העניין. </w:t>
      </w:r>
      <w:r w:rsidRPr="0029017A">
        <w:rPr>
          <w:rFonts w:ascii="David" w:hAnsi="David" w:cs="David"/>
          <w:u w:val="single"/>
          <w:rtl/>
        </w:rPr>
        <w:t>בנימיני טוען</w:t>
      </w:r>
      <w:r w:rsidRPr="0029017A">
        <w:rPr>
          <w:rFonts w:ascii="David" w:hAnsi="David" w:cs="David"/>
          <w:rtl/>
        </w:rPr>
        <w:t xml:space="preserve">- לא הוגן לאכוף את העסקה עם </w:t>
      </w:r>
      <w:proofErr w:type="spellStart"/>
      <w:r w:rsidRPr="0029017A">
        <w:rPr>
          <w:rFonts w:ascii="David" w:hAnsi="David" w:cs="David"/>
          <w:rtl/>
        </w:rPr>
        <w:t>ורטהיימר</w:t>
      </w:r>
      <w:proofErr w:type="spellEnd"/>
      <w:r w:rsidRPr="0029017A">
        <w:rPr>
          <w:rFonts w:ascii="David" w:hAnsi="David" w:cs="David"/>
          <w:rtl/>
        </w:rPr>
        <w:t>, הוא שילם פחות ממנו. מאזן המצוקה פועל לטובתו, הוא שילם יותר, ניזוק יותר.</w:t>
      </w:r>
    </w:p>
    <w:p w14:paraId="22D91E4B" w14:textId="0A7D0071" w:rsidR="009B3FAB" w:rsidRPr="0029017A" w:rsidRDefault="00717760" w:rsidP="009D57B6">
      <w:pPr>
        <w:pStyle w:val="a3"/>
        <w:numPr>
          <w:ilvl w:val="0"/>
          <w:numId w:val="160"/>
        </w:numPr>
        <w:spacing w:after="0"/>
        <w:ind w:left="849"/>
        <w:jc w:val="both"/>
        <w:rPr>
          <w:rFonts w:ascii="David" w:hAnsi="David" w:cs="David"/>
          <w:rtl/>
        </w:rPr>
      </w:pPr>
      <w:r w:rsidRPr="0029017A">
        <w:rPr>
          <w:rFonts w:ascii="David" w:hAnsi="David" w:cs="David"/>
          <w:shd w:val="clear" w:color="auto" w:fill="B8CCE4" w:themeFill="accent1" w:themeFillTint="66"/>
          <w:rtl/>
        </w:rPr>
        <w:t>ס'9 לחוק המקרקעין</w:t>
      </w:r>
      <w:r w:rsidR="00E11D13" w:rsidRPr="0029017A">
        <w:rPr>
          <w:rFonts w:ascii="David" w:hAnsi="David" w:cs="David"/>
          <w:rtl/>
        </w:rPr>
        <w:t>-</w:t>
      </w:r>
      <w:r w:rsidRPr="0029017A">
        <w:rPr>
          <w:rFonts w:ascii="David" w:hAnsi="David" w:cs="David"/>
          <w:rtl/>
        </w:rPr>
        <w:t xml:space="preserve"> עוסק בדיוק במצבים אלה, 3 תנאים שצריך לקיים כדי שהשני בזמן יזכה. </w:t>
      </w:r>
      <w:proofErr w:type="spellStart"/>
      <w:r w:rsidRPr="0029017A">
        <w:rPr>
          <w:rFonts w:ascii="David" w:hAnsi="David" w:cs="David"/>
          <w:rtl/>
        </w:rPr>
        <w:t>ורטהיימר</w:t>
      </w:r>
      <w:proofErr w:type="spellEnd"/>
      <w:r w:rsidRPr="0029017A">
        <w:rPr>
          <w:rFonts w:ascii="David" w:hAnsi="David" w:cs="David"/>
          <w:rtl/>
        </w:rPr>
        <w:t xml:space="preserve"> תובע לאכיפת החוזה שלו כיוון </w:t>
      </w:r>
      <w:r w:rsidR="009A1584" w:rsidRPr="0029017A">
        <w:rPr>
          <w:rFonts w:ascii="David" w:hAnsi="David" w:cs="David"/>
          <w:rtl/>
        </w:rPr>
        <w:t>שהוא הראשון בזמן</w:t>
      </w:r>
      <w:r w:rsidRPr="0029017A">
        <w:rPr>
          <w:rFonts w:ascii="David" w:hAnsi="David" w:cs="David"/>
          <w:rtl/>
        </w:rPr>
        <w:t>.</w:t>
      </w:r>
    </w:p>
    <w:p w14:paraId="0FFF1042" w14:textId="77777777" w:rsidR="006A054D" w:rsidRPr="0029017A" w:rsidRDefault="004F509A" w:rsidP="00E11D13">
      <w:pPr>
        <w:spacing w:after="0"/>
        <w:ind w:left="424"/>
        <w:jc w:val="both"/>
        <w:rPr>
          <w:rFonts w:ascii="David" w:hAnsi="David" w:cs="David"/>
          <w:u w:val="single"/>
          <w:rtl/>
        </w:rPr>
      </w:pPr>
      <w:r w:rsidRPr="0029017A">
        <w:rPr>
          <w:rFonts w:ascii="David" w:hAnsi="David" w:cs="David"/>
          <w:u w:val="single"/>
          <w:rtl/>
        </w:rPr>
        <w:t xml:space="preserve">השופט </w:t>
      </w:r>
      <w:r w:rsidR="009B3FAB" w:rsidRPr="0029017A">
        <w:rPr>
          <w:rFonts w:ascii="David" w:hAnsi="David" w:cs="David"/>
          <w:u w:val="single"/>
          <w:rtl/>
        </w:rPr>
        <w:t>ב</w:t>
      </w:r>
      <w:r w:rsidRPr="0029017A">
        <w:rPr>
          <w:rFonts w:ascii="David" w:hAnsi="David" w:cs="David"/>
          <w:u w:val="single"/>
          <w:rtl/>
        </w:rPr>
        <w:t>רק</w:t>
      </w:r>
      <w:r w:rsidR="00511761" w:rsidRPr="0029017A">
        <w:rPr>
          <w:rFonts w:ascii="David" w:hAnsi="David" w:cs="David"/>
          <w:rtl/>
        </w:rPr>
        <w:t>:</w:t>
      </w:r>
      <w:r w:rsidR="009B3FAB" w:rsidRPr="0029017A">
        <w:rPr>
          <w:rFonts w:ascii="David" w:hAnsi="David" w:cs="David"/>
          <w:rtl/>
        </w:rPr>
        <w:t xml:space="preserve"> </w:t>
      </w:r>
      <w:r w:rsidR="00511761" w:rsidRPr="0029017A">
        <w:rPr>
          <w:rFonts w:ascii="David" w:hAnsi="David" w:cs="David"/>
          <w:b/>
          <w:bCs/>
          <w:rtl/>
        </w:rPr>
        <w:t>בנימיני מפסיד</w:t>
      </w:r>
      <w:r w:rsidR="00511761" w:rsidRPr="0029017A">
        <w:rPr>
          <w:rFonts w:ascii="David" w:hAnsi="David" w:cs="David"/>
          <w:rtl/>
        </w:rPr>
        <w:t xml:space="preserve">, </w:t>
      </w:r>
      <w:r w:rsidRPr="0029017A">
        <w:rPr>
          <w:rFonts w:ascii="David" w:hAnsi="David" w:cs="David"/>
          <w:rtl/>
        </w:rPr>
        <w:t xml:space="preserve">אמנם הוא שילם תמורה, אבל הוא לא היה תם לב- דרישה </w:t>
      </w:r>
      <w:r w:rsidR="00511761" w:rsidRPr="0029017A">
        <w:rPr>
          <w:rFonts w:ascii="David" w:hAnsi="David" w:cs="David"/>
          <w:rtl/>
        </w:rPr>
        <w:t>שמחייבת להימשך עד לסיום העסקה</w:t>
      </w:r>
      <w:r w:rsidRPr="0029017A">
        <w:rPr>
          <w:rFonts w:ascii="David" w:hAnsi="David" w:cs="David"/>
          <w:rtl/>
        </w:rPr>
        <w:t xml:space="preserve"> (היה צריך לצאת מהעסקה כשגילה, ולא להתקדם בה). ולא היה רישום. </w:t>
      </w:r>
      <w:r w:rsidRPr="0029017A">
        <w:rPr>
          <w:rFonts w:ascii="David" w:hAnsi="David" w:cs="David"/>
          <w:b/>
          <w:bCs/>
          <w:rtl/>
        </w:rPr>
        <w:t xml:space="preserve">לכן </w:t>
      </w:r>
      <w:proofErr w:type="spellStart"/>
      <w:r w:rsidRPr="0029017A">
        <w:rPr>
          <w:rFonts w:ascii="David" w:hAnsi="David" w:cs="David"/>
          <w:b/>
          <w:bCs/>
          <w:rtl/>
        </w:rPr>
        <w:t>ורטהיימר</w:t>
      </w:r>
      <w:proofErr w:type="spellEnd"/>
      <w:r w:rsidRPr="0029017A">
        <w:rPr>
          <w:rFonts w:ascii="David" w:hAnsi="David" w:cs="David"/>
          <w:b/>
          <w:bCs/>
          <w:rtl/>
        </w:rPr>
        <w:t xml:space="preserve"> זכה</w:t>
      </w:r>
      <w:r w:rsidRPr="0029017A">
        <w:rPr>
          <w:rFonts w:ascii="David" w:hAnsi="David" w:cs="David"/>
          <w:rtl/>
        </w:rPr>
        <w:t xml:space="preserve">. </w:t>
      </w:r>
      <w:r w:rsidR="0052380E" w:rsidRPr="0029017A">
        <w:rPr>
          <w:rFonts w:ascii="David" w:hAnsi="David" w:cs="David"/>
          <w:u w:val="single"/>
          <w:rtl/>
        </w:rPr>
        <w:t xml:space="preserve">ברק מוסיף: </w:t>
      </w:r>
      <w:r w:rsidR="0052380E" w:rsidRPr="0029017A">
        <w:rPr>
          <w:rFonts w:ascii="David" w:hAnsi="David" w:cs="David"/>
          <w:rtl/>
        </w:rPr>
        <w:t xml:space="preserve">כשמדברים על שיקולי צדק שבנימיני רוצה לעורר לפי ס'3(4), הם לא רלוונטיים בשאלת האכיפה בחוזה של </w:t>
      </w:r>
      <w:proofErr w:type="spellStart"/>
      <w:r w:rsidR="0052380E" w:rsidRPr="0029017A">
        <w:rPr>
          <w:rFonts w:ascii="David" w:hAnsi="David" w:cs="David"/>
          <w:rtl/>
        </w:rPr>
        <w:t>ורטהיימר</w:t>
      </w:r>
      <w:proofErr w:type="spellEnd"/>
      <w:r w:rsidR="0052380E" w:rsidRPr="0029017A">
        <w:rPr>
          <w:rFonts w:ascii="David" w:hAnsi="David" w:cs="David"/>
          <w:rtl/>
        </w:rPr>
        <w:t xml:space="preserve"> והררי, כי הם חלים רק כלפיי הצדדים לעסקה </w:t>
      </w:r>
      <w:r w:rsidR="0052380E" w:rsidRPr="0029017A">
        <w:rPr>
          <w:rFonts w:ascii="David" w:hAnsi="David" w:cs="David"/>
          <w:b/>
          <w:bCs/>
          <w:rtl/>
        </w:rPr>
        <w:t>ובנימיני חיצוני להם</w:t>
      </w:r>
      <w:r w:rsidR="0052380E" w:rsidRPr="0029017A">
        <w:rPr>
          <w:rFonts w:ascii="David" w:hAnsi="David" w:cs="David"/>
          <w:rtl/>
        </w:rPr>
        <w:t xml:space="preserve">. </w:t>
      </w:r>
    </w:p>
    <w:p w14:paraId="7E6BD7C4" w14:textId="6F404760" w:rsidR="009B3FAB" w:rsidRPr="0029017A" w:rsidRDefault="006F447D" w:rsidP="00E11D13">
      <w:pPr>
        <w:spacing w:after="0"/>
        <w:ind w:left="424"/>
        <w:jc w:val="both"/>
        <w:rPr>
          <w:rFonts w:ascii="David" w:hAnsi="David" w:cs="David"/>
          <w:rtl/>
        </w:rPr>
      </w:pPr>
      <w:r w:rsidRPr="0029017A">
        <w:rPr>
          <w:rFonts w:ascii="David" w:hAnsi="David" w:cs="David"/>
          <w:u w:val="single"/>
          <w:rtl/>
        </w:rPr>
        <w:t>הוא</w:t>
      </w:r>
      <w:r w:rsidR="009B3FAB" w:rsidRPr="0029017A">
        <w:rPr>
          <w:rFonts w:ascii="David" w:hAnsi="David" w:cs="David"/>
          <w:u w:val="single"/>
          <w:rtl/>
        </w:rPr>
        <w:t xml:space="preserve"> משאיר שתי שאלות </w:t>
      </w:r>
      <w:proofErr w:type="spellStart"/>
      <w:r w:rsidR="009B3FAB" w:rsidRPr="0029017A">
        <w:rPr>
          <w:rFonts w:ascii="David" w:hAnsi="David" w:cs="David"/>
          <w:u w:val="single"/>
          <w:rtl/>
        </w:rPr>
        <w:t>בצריך</w:t>
      </w:r>
      <w:proofErr w:type="spellEnd"/>
      <w:r w:rsidR="009B3FAB" w:rsidRPr="0029017A">
        <w:rPr>
          <w:rFonts w:ascii="David" w:hAnsi="David" w:cs="David"/>
          <w:u w:val="single"/>
          <w:rtl/>
        </w:rPr>
        <w:t xml:space="preserve"> עיון</w:t>
      </w:r>
      <w:r w:rsidR="009B3FAB" w:rsidRPr="0029017A">
        <w:rPr>
          <w:rFonts w:ascii="David" w:hAnsi="David" w:cs="David"/>
          <w:rtl/>
        </w:rPr>
        <w:t>:</w:t>
      </w:r>
    </w:p>
    <w:p w14:paraId="0A418712" w14:textId="3FBFAD27" w:rsidR="009B3FAB" w:rsidRPr="0029017A" w:rsidRDefault="009B3FAB" w:rsidP="0095551C">
      <w:pPr>
        <w:pStyle w:val="a3"/>
        <w:numPr>
          <w:ilvl w:val="0"/>
          <w:numId w:val="65"/>
        </w:numPr>
        <w:spacing w:after="160"/>
        <w:jc w:val="both"/>
        <w:rPr>
          <w:rFonts w:ascii="David" w:hAnsi="David" w:cs="David"/>
        </w:rPr>
      </w:pPr>
      <w:r w:rsidRPr="0029017A">
        <w:rPr>
          <w:rFonts w:ascii="David" w:hAnsi="David" w:cs="David"/>
          <w:rtl/>
        </w:rPr>
        <w:t xml:space="preserve">האם </w:t>
      </w:r>
      <w:r w:rsidR="00F42C7E" w:rsidRPr="0029017A">
        <w:rPr>
          <w:rFonts w:ascii="David" w:hAnsi="David" w:cs="David"/>
          <w:rtl/>
        </w:rPr>
        <w:t xml:space="preserve">ההתעקשות של </w:t>
      </w:r>
      <w:proofErr w:type="spellStart"/>
      <w:r w:rsidR="00F42C7E" w:rsidRPr="0029017A">
        <w:rPr>
          <w:rFonts w:ascii="David" w:hAnsi="David" w:cs="David"/>
          <w:rtl/>
        </w:rPr>
        <w:t>ורטהיימר</w:t>
      </w:r>
      <w:proofErr w:type="spellEnd"/>
      <w:r w:rsidR="00F42C7E" w:rsidRPr="0029017A">
        <w:rPr>
          <w:rFonts w:ascii="David" w:hAnsi="David" w:cs="David"/>
          <w:rtl/>
        </w:rPr>
        <w:t xml:space="preserve"> לקבל את הדירה, למרות מאזן המצוקה שנוטה לטובת בנימיני, היא חסרת תו"ל</w:t>
      </w:r>
      <w:r w:rsidRPr="0029017A">
        <w:rPr>
          <w:rFonts w:ascii="David" w:hAnsi="David" w:cs="David"/>
          <w:rtl/>
        </w:rPr>
        <w:t xml:space="preserve">? </w:t>
      </w:r>
    </w:p>
    <w:p w14:paraId="0EE7839A" w14:textId="40266116" w:rsidR="009B3FAB" w:rsidRPr="0029017A" w:rsidRDefault="00B8307E" w:rsidP="0095551C">
      <w:pPr>
        <w:pStyle w:val="a3"/>
        <w:numPr>
          <w:ilvl w:val="0"/>
          <w:numId w:val="65"/>
        </w:numPr>
        <w:spacing w:after="160"/>
        <w:jc w:val="both"/>
        <w:rPr>
          <w:rFonts w:ascii="David" w:hAnsi="David" w:cs="David"/>
        </w:rPr>
      </w:pPr>
      <w:r w:rsidRPr="0029017A">
        <w:rPr>
          <w:rFonts w:ascii="David" w:hAnsi="David" w:cs="David"/>
          <w:rtl/>
        </w:rPr>
        <w:t>האם ניתן לתפוס את הראשון בזמן כאחראי על התאונה המשפטית שקרתה אם הוא לא רשם הערת אזהרה, על שיכול היה לרשום?</w:t>
      </w:r>
    </w:p>
    <w:p w14:paraId="640F11DF" w14:textId="77777777" w:rsidR="006A054D" w:rsidRPr="0029017A" w:rsidRDefault="006F447D" w:rsidP="006A054D">
      <w:pPr>
        <w:spacing w:after="0"/>
        <w:jc w:val="both"/>
        <w:rPr>
          <w:rFonts w:ascii="David" w:hAnsi="David" w:cs="David"/>
          <w:rtl/>
        </w:rPr>
      </w:pPr>
      <w:r w:rsidRPr="0029017A">
        <w:rPr>
          <w:rFonts w:ascii="David" w:hAnsi="David" w:cs="David"/>
          <w:shd w:val="clear" w:color="auto" w:fill="FDE9D9" w:themeFill="accent6" w:themeFillTint="33"/>
          <w:rtl/>
        </w:rPr>
        <w:t>פס"ד גנז</w:t>
      </w:r>
      <w:r w:rsidR="007C1BC4" w:rsidRPr="0029017A">
        <w:rPr>
          <w:rFonts w:ascii="David" w:hAnsi="David" w:cs="David"/>
          <w:shd w:val="clear" w:color="auto" w:fill="FDE9D9" w:themeFill="accent6" w:themeFillTint="33"/>
          <w:rtl/>
        </w:rPr>
        <w:t xml:space="preserve"> נ' בריטיש</w:t>
      </w:r>
      <w:r w:rsidR="007C1BC4" w:rsidRPr="0029017A">
        <w:rPr>
          <w:rFonts w:ascii="David" w:hAnsi="David" w:cs="David"/>
          <w:rtl/>
        </w:rPr>
        <w:t xml:space="preserve">- </w:t>
      </w:r>
      <w:r w:rsidR="009F7564" w:rsidRPr="0029017A">
        <w:rPr>
          <w:rFonts w:ascii="David" w:hAnsi="David" w:cs="David"/>
          <w:rtl/>
        </w:rPr>
        <w:t xml:space="preserve">חברת בריטיש מכרה מקרקעין שבבעלותה לחברת נוטריקון. העסקה לא הסתיימה ברישום. כמו כן, נכרת חוזה לפיו נוטריקון מוכרת את המקרקעין לגנז. עסקה זו לא הסתיימה אף היא ברישום. גנז יכול היה לרשום הערת אזהרה, אך לא עשה זאת. 17 שנים לאחר מכן, נוטריקון חתמה על חוזה מכר גם עם </w:t>
      </w:r>
      <w:proofErr w:type="spellStart"/>
      <w:r w:rsidR="009F7564" w:rsidRPr="0029017A">
        <w:rPr>
          <w:rFonts w:ascii="David" w:hAnsi="David" w:cs="David"/>
          <w:rtl/>
        </w:rPr>
        <w:t>אפק</w:t>
      </w:r>
      <w:proofErr w:type="spellEnd"/>
      <w:r w:rsidR="009F7564" w:rsidRPr="0029017A">
        <w:rPr>
          <w:rFonts w:ascii="David" w:hAnsi="David" w:cs="David"/>
          <w:rtl/>
        </w:rPr>
        <w:t xml:space="preserve">, שקנו את המקרקעין בתום לב, בתמורה ותוך רשימת </w:t>
      </w:r>
      <w:proofErr w:type="spellStart"/>
      <w:r w:rsidR="009F7564" w:rsidRPr="0029017A">
        <w:rPr>
          <w:rFonts w:ascii="David" w:hAnsi="David" w:cs="David"/>
          <w:rtl/>
        </w:rPr>
        <w:t>הע"א</w:t>
      </w:r>
      <w:proofErr w:type="spellEnd"/>
      <w:r w:rsidR="009F7564" w:rsidRPr="0029017A">
        <w:rPr>
          <w:rFonts w:ascii="David" w:hAnsi="David" w:cs="David"/>
          <w:rtl/>
        </w:rPr>
        <w:t xml:space="preserve"> בדבר העסקה לאחר שקיבלו את הסכמת בריטיש ונוטריקון</w:t>
      </w:r>
      <w:r w:rsidR="007704B2" w:rsidRPr="0029017A">
        <w:rPr>
          <w:rFonts w:ascii="David" w:hAnsi="David" w:cs="David"/>
          <w:rtl/>
        </w:rPr>
        <w:t>.</w:t>
      </w:r>
      <w:r w:rsidR="00AB4883" w:rsidRPr="0029017A">
        <w:rPr>
          <w:rFonts w:ascii="David" w:hAnsi="David" w:cs="David"/>
          <w:rtl/>
        </w:rPr>
        <w:t xml:space="preserve"> </w:t>
      </w:r>
      <w:r w:rsidR="00043433" w:rsidRPr="0029017A">
        <w:rPr>
          <w:rFonts w:ascii="David" w:hAnsi="David" w:cs="David"/>
          <w:u w:val="single"/>
          <w:rtl/>
        </w:rPr>
        <w:t>מרים</w:t>
      </w:r>
      <w:r w:rsidR="00043433" w:rsidRPr="0029017A">
        <w:rPr>
          <w:rFonts w:ascii="David" w:hAnsi="David" w:cs="David"/>
          <w:rtl/>
        </w:rPr>
        <w:t xml:space="preserve">: </w:t>
      </w:r>
      <w:r w:rsidR="00FE128B" w:rsidRPr="0029017A">
        <w:rPr>
          <w:rFonts w:ascii="David" w:hAnsi="David" w:cs="David"/>
          <w:rtl/>
        </w:rPr>
        <w:t>למרות שהעסקה של בריטיש</w:t>
      </w:r>
      <w:r w:rsidR="000C362A" w:rsidRPr="0029017A">
        <w:rPr>
          <w:rFonts w:ascii="David" w:hAnsi="David" w:cs="David"/>
          <w:rtl/>
        </w:rPr>
        <w:t xml:space="preserve"> לא הושלמה ברישום, כל עוד נוטריקון (הבעלים) הסכימה להתחייבות </w:t>
      </w:r>
      <w:r w:rsidR="00891E89" w:rsidRPr="0029017A">
        <w:rPr>
          <w:rFonts w:ascii="David" w:hAnsi="David" w:cs="David"/>
          <w:rtl/>
        </w:rPr>
        <w:t xml:space="preserve">מול גנז ומול </w:t>
      </w:r>
      <w:proofErr w:type="spellStart"/>
      <w:r w:rsidR="00891E89" w:rsidRPr="0029017A">
        <w:rPr>
          <w:rFonts w:ascii="David" w:hAnsi="David" w:cs="David"/>
          <w:rtl/>
        </w:rPr>
        <w:t>אפק</w:t>
      </w:r>
      <w:proofErr w:type="spellEnd"/>
      <w:r w:rsidR="00891E89" w:rsidRPr="0029017A">
        <w:rPr>
          <w:rFonts w:ascii="David" w:hAnsi="David" w:cs="David"/>
          <w:rtl/>
        </w:rPr>
        <w:t>, שניהם יכ</w:t>
      </w:r>
      <w:r w:rsidR="00787A39" w:rsidRPr="0029017A">
        <w:rPr>
          <w:rFonts w:ascii="David" w:hAnsi="David" w:cs="David"/>
          <w:rtl/>
        </w:rPr>
        <w:t xml:space="preserve">ולים לרשום </w:t>
      </w:r>
      <w:proofErr w:type="spellStart"/>
      <w:r w:rsidR="00787A39" w:rsidRPr="0029017A">
        <w:rPr>
          <w:rFonts w:ascii="David" w:hAnsi="David" w:cs="David"/>
          <w:rtl/>
        </w:rPr>
        <w:t>הע"א</w:t>
      </w:r>
      <w:proofErr w:type="spellEnd"/>
      <w:r w:rsidR="00787A39" w:rsidRPr="0029017A">
        <w:rPr>
          <w:rFonts w:ascii="David" w:hAnsi="David" w:cs="David"/>
          <w:rtl/>
        </w:rPr>
        <w:t xml:space="preserve"> אזהרה לטובתם, כדי לשלול את תום הלב של מי שיגיע מאוחר יותר. </w:t>
      </w:r>
      <w:r w:rsidR="00FE128B" w:rsidRPr="0029017A">
        <w:rPr>
          <w:rFonts w:ascii="David" w:hAnsi="David" w:cs="David"/>
          <w:rtl/>
        </w:rPr>
        <w:t>לשניהם יש התחייבות לעסקה במקרקעין מהבעלים</w:t>
      </w:r>
      <w:r w:rsidR="00787A39" w:rsidRPr="0029017A">
        <w:rPr>
          <w:rFonts w:ascii="David" w:hAnsi="David" w:cs="David"/>
          <w:rtl/>
        </w:rPr>
        <w:t>.</w:t>
      </w:r>
      <w:r w:rsidR="00FE128B" w:rsidRPr="0029017A">
        <w:rPr>
          <w:rFonts w:ascii="David" w:hAnsi="David" w:cs="David"/>
          <w:rtl/>
        </w:rPr>
        <w:t xml:space="preserve"> </w:t>
      </w:r>
      <w:r w:rsidR="00FE128B" w:rsidRPr="0029017A">
        <w:rPr>
          <w:rFonts w:ascii="David" w:hAnsi="David" w:cs="David"/>
          <w:u w:val="single"/>
          <w:rtl/>
        </w:rPr>
        <w:t xml:space="preserve">לכן הדיון בין גנז </w:t>
      </w:r>
      <w:proofErr w:type="spellStart"/>
      <w:r w:rsidR="00FE128B" w:rsidRPr="0029017A">
        <w:rPr>
          <w:rFonts w:ascii="David" w:hAnsi="David" w:cs="David"/>
          <w:u w:val="single"/>
          <w:rtl/>
        </w:rPr>
        <w:t>לאפק</w:t>
      </w:r>
      <w:proofErr w:type="spellEnd"/>
      <w:r w:rsidR="00FE128B" w:rsidRPr="0029017A">
        <w:rPr>
          <w:rFonts w:ascii="David" w:hAnsi="David" w:cs="David"/>
          <w:u w:val="single"/>
          <w:rtl/>
        </w:rPr>
        <w:t xml:space="preserve"> צריך להיקבע עפ"י ס' 9</w:t>
      </w:r>
      <w:r w:rsidR="00787A39" w:rsidRPr="0029017A">
        <w:rPr>
          <w:rFonts w:ascii="David" w:hAnsi="David" w:cs="David"/>
          <w:u w:val="single"/>
          <w:rtl/>
        </w:rPr>
        <w:t>.</w:t>
      </w:r>
      <w:r w:rsidR="00FE128B" w:rsidRPr="0029017A">
        <w:rPr>
          <w:rFonts w:ascii="David" w:hAnsi="David" w:cs="David"/>
          <w:rtl/>
        </w:rPr>
        <w:t xml:space="preserve"> </w:t>
      </w:r>
      <w:r w:rsidR="00BF34D9" w:rsidRPr="0029017A">
        <w:rPr>
          <w:rFonts w:ascii="David" w:hAnsi="David" w:cs="David"/>
          <w:b/>
          <w:bCs/>
          <w:rtl/>
        </w:rPr>
        <w:t xml:space="preserve">האם רישום של </w:t>
      </w:r>
      <w:proofErr w:type="spellStart"/>
      <w:r w:rsidR="00BF34D9" w:rsidRPr="0029017A">
        <w:rPr>
          <w:rFonts w:ascii="David" w:hAnsi="David" w:cs="David"/>
          <w:b/>
          <w:bCs/>
          <w:rtl/>
        </w:rPr>
        <w:t>הע"א</w:t>
      </w:r>
      <w:proofErr w:type="spellEnd"/>
      <w:r w:rsidR="00BF34D9" w:rsidRPr="0029017A">
        <w:rPr>
          <w:rFonts w:ascii="David" w:hAnsi="David" w:cs="David"/>
          <w:b/>
          <w:bCs/>
          <w:rtl/>
        </w:rPr>
        <w:t xml:space="preserve"> מהווה רישום לפי ס'9?</w:t>
      </w:r>
    </w:p>
    <w:p w14:paraId="487912AE" w14:textId="77777777" w:rsidR="006A054D" w:rsidRPr="0029017A" w:rsidRDefault="007D3402" w:rsidP="006A054D">
      <w:pPr>
        <w:pStyle w:val="a3"/>
        <w:numPr>
          <w:ilvl w:val="0"/>
          <w:numId w:val="236"/>
        </w:numPr>
        <w:ind w:left="424"/>
        <w:jc w:val="both"/>
        <w:rPr>
          <w:rFonts w:ascii="David" w:hAnsi="David" w:cs="David"/>
          <w:rtl/>
        </w:rPr>
      </w:pPr>
      <w:proofErr w:type="spellStart"/>
      <w:r w:rsidRPr="0029017A">
        <w:rPr>
          <w:rFonts w:ascii="David" w:hAnsi="David" w:cs="David"/>
          <w:b/>
          <w:bCs/>
          <w:u w:val="single"/>
          <w:rtl/>
        </w:rPr>
        <w:t>פרוקצ'יה</w:t>
      </w:r>
      <w:proofErr w:type="spellEnd"/>
      <w:r w:rsidRPr="0029017A">
        <w:rPr>
          <w:rFonts w:ascii="David" w:hAnsi="David" w:cs="David"/>
          <w:rtl/>
        </w:rPr>
        <w:t xml:space="preserve">: הייתה מוכנה להסתפק ברישום </w:t>
      </w:r>
      <w:proofErr w:type="spellStart"/>
      <w:r w:rsidRPr="0029017A">
        <w:rPr>
          <w:rFonts w:ascii="David" w:hAnsi="David" w:cs="David"/>
          <w:rtl/>
        </w:rPr>
        <w:t>הע"א</w:t>
      </w:r>
      <w:proofErr w:type="spellEnd"/>
      <w:r w:rsidRPr="0029017A">
        <w:rPr>
          <w:rFonts w:ascii="David" w:hAnsi="David" w:cs="David"/>
          <w:rtl/>
        </w:rPr>
        <w:t xml:space="preserve"> במקום רישום רגיל לצורך רישום בס'9. טוענת שלא תמיד ניתן לסיים את העסקה ברישום, לכן אולי כדאי להנמיך את הדרישות. אבל הגישה שלה לא התקבלה להלכה. עמדה חריגה, אבל חשוב להיות מודעים אליה ולהכיר.</w:t>
      </w:r>
    </w:p>
    <w:p w14:paraId="3EED429B" w14:textId="39D200E5" w:rsidR="002021B3" w:rsidRPr="0029017A" w:rsidRDefault="00DA63A4" w:rsidP="006A054D">
      <w:pPr>
        <w:pStyle w:val="a3"/>
        <w:numPr>
          <w:ilvl w:val="0"/>
          <w:numId w:val="236"/>
        </w:numPr>
        <w:ind w:left="424"/>
        <w:jc w:val="both"/>
        <w:rPr>
          <w:rFonts w:ascii="David" w:hAnsi="David" w:cs="David"/>
          <w:rtl/>
        </w:rPr>
      </w:pPr>
      <w:r w:rsidRPr="0029017A">
        <w:rPr>
          <w:rFonts w:ascii="David" w:hAnsi="David" w:cs="David"/>
          <w:b/>
          <w:bCs/>
          <w:u w:val="single"/>
          <w:rtl/>
        </w:rPr>
        <w:lastRenderedPageBreak/>
        <w:t>ברק</w:t>
      </w:r>
      <w:r w:rsidR="005557A2" w:rsidRPr="0029017A">
        <w:rPr>
          <w:rFonts w:ascii="David" w:hAnsi="David" w:cs="David"/>
          <w:rtl/>
        </w:rPr>
        <w:t xml:space="preserve">: </w:t>
      </w:r>
      <w:r w:rsidR="00131453" w:rsidRPr="0029017A">
        <w:rPr>
          <w:rFonts w:ascii="David" w:hAnsi="David" w:cs="David"/>
          <w:rtl/>
        </w:rPr>
        <w:t>אמנם בס' 9 אין דרישה לתו"ל של הראשון בזמן, אך</w:t>
      </w:r>
      <w:r w:rsidR="00EE1340" w:rsidRPr="0029017A">
        <w:rPr>
          <w:rFonts w:ascii="David" w:hAnsi="David" w:cs="David"/>
          <w:rtl/>
        </w:rPr>
        <w:t xml:space="preserve"> לא הגיוני שהזכויות שלו לא תהיינה כפופות לחובת תום הלב. לכן מחיל את חובת</w:t>
      </w:r>
      <w:r w:rsidR="00131453" w:rsidRPr="0029017A">
        <w:rPr>
          <w:rFonts w:ascii="David" w:hAnsi="David" w:cs="David"/>
          <w:rtl/>
        </w:rPr>
        <w:t xml:space="preserve"> תום הלב בס</w:t>
      </w:r>
      <w:r w:rsidR="00EE1340" w:rsidRPr="0029017A">
        <w:rPr>
          <w:rFonts w:ascii="David" w:hAnsi="David" w:cs="David"/>
          <w:rtl/>
        </w:rPr>
        <w:t>'</w:t>
      </w:r>
      <w:r w:rsidR="00131453" w:rsidRPr="0029017A">
        <w:rPr>
          <w:rFonts w:ascii="David" w:hAnsi="David" w:cs="David"/>
          <w:rtl/>
        </w:rPr>
        <w:t xml:space="preserve"> 39 וס'61ב בחוק החוזים שחולש על כל המשפט הישראלי</w:t>
      </w:r>
      <w:r w:rsidR="00EE1340" w:rsidRPr="0029017A">
        <w:rPr>
          <w:rFonts w:ascii="David" w:hAnsi="David" w:cs="David"/>
          <w:rtl/>
        </w:rPr>
        <w:t>.</w:t>
      </w:r>
      <w:r w:rsidR="004D1D6F" w:rsidRPr="0029017A">
        <w:rPr>
          <w:rFonts w:ascii="David" w:hAnsi="David" w:cs="David"/>
          <w:rtl/>
        </w:rPr>
        <w:t xml:space="preserve"> קובע</w:t>
      </w:r>
      <w:r w:rsidR="004B2990" w:rsidRPr="0029017A">
        <w:rPr>
          <w:rFonts w:ascii="David" w:hAnsi="David" w:cs="David"/>
          <w:rtl/>
        </w:rPr>
        <w:t xml:space="preserve"> כי</w:t>
      </w:r>
      <w:r w:rsidR="004D1D6F" w:rsidRPr="0029017A">
        <w:rPr>
          <w:rFonts w:ascii="David" w:hAnsi="David" w:cs="David"/>
          <w:rtl/>
        </w:rPr>
        <w:t xml:space="preserve"> </w:t>
      </w:r>
      <w:r w:rsidR="004D1D6F" w:rsidRPr="0029017A">
        <w:rPr>
          <w:rFonts w:ascii="David" w:hAnsi="David" w:cs="David"/>
          <w:highlight w:val="yellow"/>
          <w:rtl/>
        </w:rPr>
        <w:t>אי רישום הערת האזהרה במשך 17 שנים עשוי להצביע על חוסר תו"ל של הראשון בזמן ול</w:t>
      </w:r>
      <w:r w:rsidR="004B2990" w:rsidRPr="0029017A">
        <w:rPr>
          <w:rFonts w:ascii="David" w:hAnsi="David" w:cs="David"/>
          <w:highlight w:val="yellow"/>
          <w:rtl/>
        </w:rPr>
        <w:t>הכריע לטובת</w:t>
      </w:r>
      <w:r w:rsidR="004D1D6F" w:rsidRPr="0029017A">
        <w:rPr>
          <w:rFonts w:ascii="David" w:hAnsi="David" w:cs="David"/>
          <w:highlight w:val="yellow"/>
          <w:rtl/>
        </w:rPr>
        <w:t xml:space="preserve"> השני בזמן.</w:t>
      </w:r>
      <w:r w:rsidR="005D3A6E" w:rsidRPr="0029017A">
        <w:rPr>
          <w:rFonts w:ascii="David" w:hAnsi="David" w:cs="David"/>
          <w:rtl/>
        </w:rPr>
        <w:t xml:space="preserve"> </w:t>
      </w:r>
    </w:p>
    <w:p w14:paraId="3F361F53" w14:textId="77777777" w:rsidR="00601594" w:rsidRPr="0029017A" w:rsidRDefault="00F320F8" w:rsidP="005D3A6E">
      <w:pPr>
        <w:pStyle w:val="a3"/>
        <w:ind w:left="424"/>
        <w:jc w:val="both"/>
        <w:rPr>
          <w:rFonts w:ascii="David" w:hAnsi="David" w:cs="David"/>
          <w:u w:val="single"/>
          <w:rtl/>
        </w:rPr>
      </w:pPr>
      <w:r w:rsidRPr="0029017A">
        <w:rPr>
          <w:rFonts w:ascii="David" w:hAnsi="David" w:cs="David"/>
          <w:b/>
          <w:bCs/>
          <w:rtl/>
        </w:rPr>
        <w:t>הרציונאל:</w:t>
      </w:r>
      <w:r w:rsidR="00FE5F1E" w:rsidRPr="0029017A">
        <w:rPr>
          <w:rFonts w:ascii="David" w:hAnsi="David" w:cs="David"/>
          <w:rtl/>
        </w:rPr>
        <w:t xml:space="preserve"> אם הראשון בזמן יכל לרשום </w:t>
      </w:r>
      <w:proofErr w:type="spellStart"/>
      <w:r w:rsidR="00FE5F1E" w:rsidRPr="0029017A">
        <w:rPr>
          <w:rFonts w:ascii="David" w:hAnsi="David" w:cs="David"/>
          <w:rtl/>
        </w:rPr>
        <w:t>הע"א</w:t>
      </w:r>
      <w:proofErr w:type="spellEnd"/>
      <w:r w:rsidRPr="0029017A">
        <w:rPr>
          <w:rFonts w:ascii="David" w:hAnsi="David" w:cs="David"/>
          <w:rtl/>
        </w:rPr>
        <w:t>,</w:t>
      </w:r>
      <w:r w:rsidR="00FE5F1E" w:rsidRPr="0029017A">
        <w:rPr>
          <w:rFonts w:ascii="David" w:hAnsi="David" w:cs="David"/>
          <w:rtl/>
        </w:rPr>
        <w:t xml:space="preserve"> ולא עשה זאת תוך זמן סביר </w:t>
      </w:r>
      <w:r w:rsidR="00FE5F1E" w:rsidRPr="0029017A">
        <w:rPr>
          <w:rFonts w:ascii="David" w:hAnsi="David" w:cs="David"/>
        </w:rPr>
        <w:sym w:font="Wingdings" w:char="F0DF"/>
      </w:r>
      <w:r w:rsidR="00FE5F1E" w:rsidRPr="0029017A">
        <w:rPr>
          <w:rFonts w:ascii="David" w:hAnsi="David" w:cs="David"/>
          <w:rtl/>
        </w:rPr>
        <w:t xml:space="preserve"> הוא </w:t>
      </w:r>
      <w:r w:rsidRPr="0029017A">
        <w:rPr>
          <w:rFonts w:ascii="David" w:hAnsi="David" w:cs="David"/>
          <w:rtl/>
        </w:rPr>
        <w:t xml:space="preserve">היה מונע הנזק הזול ולא מנע את הנזק ולכן </w:t>
      </w:r>
      <w:r w:rsidR="00FE5F1E" w:rsidRPr="0029017A">
        <w:rPr>
          <w:rFonts w:ascii="David" w:hAnsi="David" w:cs="David"/>
          <w:rtl/>
        </w:rPr>
        <w:t xml:space="preserve">הכניס את הרוכש השני לתאונה. </w:t>
      </w:r>
      <w:r w:rsidR="0030690E" w:rsidRPr="0029017A">
        <w:rPr>
          <w:rFonts w:ascii="David" w:hAnsi="David" w:cs="David"/>
          <w:b/>
          <w:bCs/>
          <w:rtl/>
        </w:rPr>
        <w:t>משמעות אופרטיבית:</w:t>
      </w:r>
      <w:r w:rsidR="0030690E" w:rsidRPr="0029017A">
        <w:rPr>
          <w:rFonts w:ascii="David" w:hAnsi="David" w:cs="David"/>
          <w:rtl/>
        </w:rPr>
        <w:t xml:space="preserve"> ה</w:t>
      </w:r>
      <w:r w:rsidR="00A35522" w:rsidRPr="0029017A">
        <w:rPr>
          <w:rFonts w:ascii="David" w:hAnsi="David" w:cs="David"/>
          <w:rtl/>
        </w:rPr>
        <w:t>שני</w:t>
      </w:r>
      <w:r w:rsidR="0030690E" w:rsidRPr="0029017A">
        <w:rPr>
          <w:rFonts w:ascii="David" w:hAnsi="David" w:cs="David"/>
          <w:rtl/>
        </w:rPr>
        <w:t xml:space="preserve"> בזמן יכול לזכות גם אם </w:t>
      </w:r>
      <w:r w:rsidR="00CA1F8C" w:rsidRPr="0029017A">
        <w:rPr>
          <w:rFonts w:ascii="David" w:hAnsi="David" w:cs="David"/>
          <w:rtl/>
        </w:rPr>
        <w:t xml:space="preserve">הוא </w:t>
      </w:r>
      <w:r w:rsidR="0030690E" w:rsidRPr="0029017A">
        <w:rPr>
          <w:rFonts w:ascii="David" w:hAnsi="David" w:cs="David"/>
          <w:rtl/>
        </w:rPr>
        <w:t xml:space="preserve">לא מקיים </w:t>
      </w:r>
      <w:r w:rsidR="00A35522" w:rsidRPr="0029017A">
        <w:rPr>
          <w:rFonts w:ascii="David" w:hAnsi="David" w:cs="David"/>
          <w:rtl/>
        </w:rPr>
        <w:t>את</w:t>
      </w:r>
      <w:r w:rsidR="00CA1F8C" w:rsidRPr="0029017A">
        <w:rPr>
          <w:rFonts w:ascii="David" w:hAnsi="David" w:cs="David"/>
          <w:rtl/>
        </w:rPr>
        <w:t xml:space="preserve"> כל תנאי ס' 9 (</w:t>
      </w:r>
      <w:r w:rsidR="00A35522" w:rsidRPr="0029017A">
        <w:rPr>
          <w:rFonts w:ascii="David" w:hAnsi="David" w:cs="David"/>
          <w:rtl/>
        </w:rPr>
        <w:t>דרישת הרישום או התמורה</w:t>
      </w:r>
      <w:r w:rsidR="00CA1F8C" w:rsidRPr="0029017A">
        <w:rPr>
          <w:rFonts w:ascii="David" w:hAnsi="David" w:cs="David"/>
          <w:rtl/>
        </w:rPr>
        <w:t>)</w:t>
      </w:r>
      <w:r w:rsidR="00A35522" w:rsidRPr="0029017A">
        <w:rPr>
          <w:rFonts w:ascii="David" w:hAnsi="David" w:cs="David"/>
          <w:rtl/>
        </w:rPr>
        <w:t xml:space="preserve"> </w:t>
      </w:r>
      <w:r w:rsidR="0030690E" w:rsidRPr="0029017A">
        <w:rPr>
          <w:rFonts w:ascii="David" w:hAnsi="David" w:cs="David"/>
          <w:rtl/>
        </w:rPr>
        <w:t>ובלבד שהיה תו"ל</w:t>
      </w:r>
      <w:r w:rsidR="00A35522" w:rsidRPr="0029017A">
        <w:rPr>
          <w:rFonts w:ascii="David" w:hAnsi="David" w:cs="David"/>
          <w:rtl/>
        </w:rPr>
        <w:t>.</w:t>
      </w:r>
      <w:r w:rsidR="005D3A6E" w:rsidRPr="0029017A">
        <w:rPr>
          <w:rFonts w:ascii="David" w:hAnsi="David" w:cs="David"/>
          <w:rtl/>
        </w:rPr>
        <w:t xml:space="preserve"> </w:t>
      </w:r>
    </w:p>
    <w:p w14:paraId="50BE4738" w14:textId="060A7586" w:rsidR="00347553" w:rsidRPr="0029017A" w:rsidRDefault="00CA1F8C" w:rsidP="00347553">
      <w:pPr>
        <w:pStyle w:val="a3"/>
        <w:ind w:left="424"/>
        <w:jc w:val="both"/>
        <w:rPr>
          <w:rFonts w:ascii="David" w:hAnsi="David" w:cs="David"/>
          <w:rtl/>
        </w:rPr>
      </w:pPr>
      <w:r w:rsidRPr="0029017A">
        <w:rPr>
          <w:rFonts w:ascii="David" w:hAnsi="David" w:cs="David"/>
          <w:u w:val="single"/>
          <w:rtl/>
        </w:rPr>
        <w:t xml:space="preserve">אבל </w:t>
      </w:r>
      <w:r w:rsidR="00B9745F" w:rsidRPr="0029017A">
        <w:rPr>
          <w:rFonts w:ascii="David" w:hAnsi="David" w:cs="David"/>
          <w:u w:val="single"/>
          <w:rtl/>
        </w:rPr>
        <w:t xml:space="preserve">ברק קובע </w:t>
      </w:r>
      <w:r w:rsidR="007704B2" w:rsidRPr="0029017A">
        <w:rPr>
          <w:rFonts w:ascii="David" w:hAnsi="David" w:cs="David"/>
          <w:u w:val="single"/>
          <w:rtl/>
        </w:rPr>
        <w:t>סייגים</w:t>
      </w:r>
      <w:r w:rsidR="00A35522" w:rsidRPr="0029017A">
        <w:rPr>
          <w:rFonts w:ascii="David" w:hAnsi="David" w:cs="David"/>
          <w:u w:val="single"/>
          <w:rtl/>
        </w:rPr>
        <w:t xml:space="preserve"> </w:t>
      </w:r>
      <w:r w:rsidR="004D5206" w:rsidRPr="0029017A">
        <w:rPr>
          <w:rFonts w:ascii="David" w:hAnsi="David" w:cs="David"/>
          <w:u w:val="single"/>
          <w:rtl/>
        </w:rPr>
        <w:t>–</w:t>
      </w:r>
      <w:r w:rsidR="00347553" w:rsidRPr="0029017A">
        <w:rPr>
          <w:rFonts w:ascii="David" w:hAnsi="David" w:cs="David"/>
          <w:u w:val="single"/>
          <w:rtl/>
        </w:rPr>
        <w:t xml:space="preserve"> </w:t>
      </w:r>
      <w:r w:rsidR="00DA3B48" w:rsidRPr="0029017A">
        <w:rPr>
          <w:rFonts w:ascii="David" w:hAnsi="David" w:cs="David"/>
          <w:u w:val="single"/>
          <w:rtl/>
        </w:rPr>
        <w:t xml:space="preserve">אי רישום </w:t>
      </w:r>
      <w:proofErr w:type="spellStart"/>
      <w:r w:rsidR="00DA3B48" w:rsidRPr="0029017A">
        <w:rPr>
          <w:rFonts w:ascii="David" w:hAnsi="David" w:cs="David"/>
          <w:u w:val="single"/>
          <w:rtl/>
        </w:rPr>
        <w:t>הע"א</w:t>
      </w:r>
      <w:proofErr w:type="spellEnd"/>
      <w:r w:rsidR="00DA3B48" w:rsidRPr="0029017A">
        <w:rPr>
          <w:rFonts w:ascii="David" w:hAnsi="David" w:cs="David"/>
          <w:u w:val="single"/>
          <w:rtl/>
        </w:rPr>
        <w:t xml:space="preserve"> </w:t>
      </w:r>
      <w:r w:rsidR="004D5206" w:rsidRPr="0029017A">
        <w:rPr>
          <w:rFonts w:ascii="David" w:hAnsi="David" w:cs="David"/>
          <w:u w:val="single"/>
          <w:rtl/>
        </w:rPr>
        <w:t xml:space="preserve">ע"י הראשון </w:t>
      </w:r>
      <w:r w:rsidR="00DA3B48" w:rsidRPr="0029017A">
        <w:rPr>
          <w:rFonts w:ascii="David" w:hAnsi="David" w:cs="David"/>
          <w:u w:val="single"/>
          <w:rtl/>
        </w:rPr>
        <w:t>לא יעלה לכדי חוסר תו"ל</w:t>
      </w:r>
      <w:r w:rsidR="00347553" w:rsidRPr="0029017A">
        <w:rPr>
          <w:rFonts w:ascii="David" w:hAnsi="David" w:cs="David"/>
          <w:rtl/>
        </w:rPr>
        <w:t>:</w:t>
      </w:r>
    </w:p>
    <w:p w14:paraId="605876E6" w14:textId="211C79C8" w:rsidR="00F63AA2" w:rsidRPr="0029017A" w:rsidRDefault="00347553" w:rsidP="009D57B6">
      <w:pPr>
        <w:pStyle w:val="a3"/>
        <w:numPr>
          <w:ilvl w:val="0"/>
          <w:numId w:val="226"/>
        </w:numPr>
        <w:jc w:val="both"/>
        <w:rPr>
          <w:rFonts w:ascii="David" w:hAnsi="David" w:cs="David"/>
          <w:rtl/>
        </w:rPr>
      </w:pPr>
      <w:r w:rsidRPr="0029017A">
        <w:rPr>
          <w:rFonts w:ascii="David" w:hAnsi="David" w:cs="David"/>
          <w:b/>
          <w:bCs/>
          <w:rtl/>
        </w:rPr>
        <w:t>מניעה בשל התחייבות חוזית</w:t>
      </w:r>
      <w:r w:rsidRPr="0029017A">
        <w:rPr>
          <w:rFonts w:ascii="David" w:hAnsi="David" w:cs="David"/>
          <w:rtl/>
        </w:rPr>
        <w:t xml:space="preserve">- </w:t>
      </w:r>
      <w:r w:rsidR="00884216" w:rsidRPr="0029017A">
        <w:rPr>
          <w:rFonts w:ascii="David" w:hAnsi="David" w:cs="David"/>
          <w:rtl/>
        </w:rPr>
        <w:t xml:space="preserve">אם חוזה המכר מגביל את היכולת לרשום הערת אזהרה </w:t>
      </w:r>
      <w:r w:rsidR="00884216" w:rsidRPr="0029017A">
        <w:rPr>
          <w:rFonts w:ascii="David" w:hAnsi="David" w:cs="David"/>
          <w:b/>
          <w:bCs/>
          <w:rtl/>
        </w:rPr>
        <w:t>תוך זמן סביר</w:t>
      </w:r>
      <w:r w:rsidR="00884216" w:rsidRPr="0029017A">
        <w:rPr>
          <w:rFonts w:ascii="David" w:hAnsi="David" w:cs="David"/>
          <w:rtl/>
        </w:rPr>
        <w:t xml:space="preserve"> וקובע מועד אחר לרישום או אפילו </w:t>
      </w:r>
      <w:r w:rsidR="00884216" w:rsidRPr="0029017A">
        <w:rPr>
          <w:rFonts w:ascii="David" w:hAnsi="David" w:cs="David"/>
          <w:b/>
          <w:bCs/>
          <w:rtl/>
        </w:rPr>
        <w:t>שולל את היכולת לרשום הערת אזהרה</w:t>
      </w:r>
      <w:r w:rsidR="00884216" w:rsidRPr="0029017A">
        <w:rPr>
          <w:rFonts w:ascii="David" w:hAnsi="David" w:cs="David"/>
          <w:rtl/>
        </w:rPr>
        <w:t xml:space="preserve">, הרי שאז </w:t>
      </w:r>
      <w:r w:rsidR="007522A3" w:rsidRPr="0029017A">
        <w:rPr>
          <w:rFonts w:ascii="David" w:hAnsi="David" w:cs="David"/>
          <w:rtl/>
        </w:rPr>
        <w:t>לא נתפוס את הראשון בזמן כחסר תו"ל</w:t>
      </w:r>
      <w:r w:rsidR="004502BC" w:rsidRPr="0029017A">
        <w:rPr>
          <w:rFonts w:ascii="David" w:hAnsi="David" w:cs="David"/>
          <w:rtl/>
        </w:rPr>
        <w:t>.</w:t>
      </w:r>
      <w:r w:rsidR="00FB6A9A" w:rsidRPr="0029017A">
        <w:rPr>
          <w:rFonts w:ascii="David" w:hAnsi="David" w:cs="David"/>
          <w:rtl/>
        </w:rPr>
        <w:t xml:space="preserve"> אין גם ציפייה שהרוכש ימהר לקיים את חיוביו לפני הזמן לצורך רישום הערת אזהרה.</w:t>
      </w:r>
      <w:r w:rsidR="004502BC" w:rsidRPr="0029017A">
        <w:rPr>
          <w:rFonts w:ascii="David" w:hAnsi="David" w:cs="David"/>
          <w:rtl/>
        </w:rPr>
        <w:t xml:space="preserve"> </w:t>
      </w:r>
      <w:r w:rsidR="004502BC" w:rsidRPr="0029017A">
        <w:rPr>
          <w:rFonts w:ascii="David" w:hAnsi="David" w:cs="David"/>
          <w:u w:val="single"/>
          <w:rtl/>
        </w:rPr>
        <w:t>הרציונאל</w:t>
      </w:r>
      <w:r w:rsidR="004502BC" w:rsidRPr="0029017A">
        <w:rPr>
          <w:rFonts w:ascii="David" w:hAnsi="David" w:cs="David"/>
          <w:rtl/>
        </w:rPr>
        <w:t xml:space="preserve">: </w:t>
      </w:r>
      <w:r w:rsidR="00A96751" w:rsidRPr="0029017A">
        <w:rPr>
          <w:rFonts w:ascii="David" w:hAnsi="David" w:cs="David"/>
          <w:rtl/>
        </w:rPr>
        <w:t>לא רוצים להתערב בחופש החוזים בעיצוב העסקה או לצפות</w:t>
      </w:r>
      <w:r w:rsidR="004502BC" w:rsidRPr="0029017A">
        <w:rPr>
          <w:rFonts w:ascii="David" w:hAnsi="David" w:cs="David"/>
          <w:rtl/>
        </w:rPr>
        <w:t xml:space="preserve"> </w:t>
      </w:r>
      <w:r w:rsidR="00A96751" w:rsidRPr="0029017A">
        <w:rPr>
          <w:rFonts w:ascii="David" w:hAnsi="David" w:cs="David"/>
          <w:rtl/>
        </w:rPr>
        <w:t>ש</w:t>
      </w:r>
      <w:r w:rsidR="004502BC" w:rsidRPr="0029017A">
        <w:rPr>
          <w:rFonts w:ascii="David" w:hAnsi="David" w:cs="David"/>
          <w:rtl/>
        </w:rPr>
        <w:t>הרוכש הראשון ימנע מביצוע העסקה בגלל הגבלה חוזית.</w:t>
      </w:r>
      <w:r w:rsidR="007522A3" w:rsidRPr="0029017A">
        <w:rPr>
          <w:rFonts w:ascii="David" w:hAnsi="David" w:cs="David"/>
          <w:rtl/>
        </w:rPr>
        <w:t xml:space="preserve"> </w:t>
      </w:r>
    </w:p>
    <w:p w14:paraId="05276CB1" w14:textId="77777777" w:rsidR="009A63A3" w:rsidRPr="0029017A" w:rsidRDefault="00A744B5" w:rsidP="009A63A3">
      <w:pPr>
        <w:pStyle w:val="a3"/>
        <w:jc w:val="both"/>
        <w:rPr>
          <w:rFonts w:ascii="David" w:hAnsi="David" w:cs="David"/>
          <w:rtl/>
        </w:rPr>
      </w:pPr>
      <w:r w:rsidRPr="0029017A">
        <w:rPr>
          <w:rFonts w:ascii="David" w:hAnsi="David" w:cs="David"/>
          <w:u w:val="single"/>
          <w:rtl/>
        </w:rPr>
        <w:t>מרים</w:t>
      </w:r>
      <w:r w:rsidRPr="0029017A">
        <w:rPr>
          <w:rFonts w:ascii="David" w:hAnsi="David" w:cs="David"/>
          <w:rtl/>
        </w:rPr>
        <w:t xml:space="preserve">: </w:t>
      </w:r>
      <w:r w:rsidRPr="0029017A">
        <w:rPr>
          <w:rFonts w:ascii="David" w:hAnsi="David" w:cs="David"/>
          <w:b/>
          <w:bCs/>
          <w:rtl/>
        </w:rPr>
        <w:t>לא ראוי</w:t>
      </w:r>
      <w:r w:rsidR="00763ABB" w:rsidRPr="0029017A">
        <w:rPr>
          <w:rFonts w:ascii="David" w:hAnsi="David" w:cs="David"/>
          <w:b/>
          <w:bCs/>
          <w:rtl/>
        </w:rPr>
        <w:t xml:space="preserve"> – </w:t>
      </w:r>
      <w:r w:rsidR="00763ABB" w:rsidRPr="0029017A">
        <w:rPr>
          <w:rFonts w:ascii="David" w:hAnsi="David" w:cs="David"/>
          <w:rtl/>
        </w:rPr>
        <w:t>העלויות גוברות על התועלות מבחינה חברתית</w:t>
      </w:r>
      <w:r w:rsidR="002B6040" w:rsidRPr="0029017A">
        <w:rPr>
          <w:rFonts w:ascii="David" w:hAnsi="David" w:cs="David"/>
          <w:rtl/>
        </w:rPr>
        <w:t xml:space="preserve">. 1)תמיד תהיה </w:t>
      </w:r>
      <w:r w:rsidR="00F63AA2" w:rsidRPr="0029017A">
        <w:rPr>
          <w:rFonts w:ascii="David" w:hAnsi="David" w:cs="David"/>
          <w:rtl/>
        </w:rPr>
        <w:t xml:space="preserve">אפשרות </w:t>
      </w:r>
      <w:r w:rsidR="002B6040" w:rsidRPr="0029017A">
        <w:rPr>
          <w:rFonts w:ascii="David" w:hAnsi="David" w:cs="David"/>
          <w:rtl/>
        </w:rPr>
        <w:t xml:space="preserve">להתנות את רישום </w:t>
      </w:r>
      <w:proofErr w:type="spellStart"/>
      <w:r w:rsidR="002B6040" w:rsidRPr="0029017A">
        <w:rPr>
          <w:rFonts w:ascii="David" w:hAnsi="David" w:cs="David"/>
          <w:rtl/>
        </w:rPr>
        <w:t>הע"א</w:t>
      </w:r>
      <w:proofErr w:type="spellEnd"/>
      <w:r w:rsidR="002B6040" w:rsidRPr="0029017A">
        <w:rPr>
          <w:rFonts w:ascii="David" w:hAnsi="David" w:cs="David"/>
          <w:rtl/>
        </w:rPr>
        <w:t xml:space="preserve"> ובכך</w:t>
      </w:r>
      <w:r w:rsidR="00F63AA2" w:rsidRPr="0029017A">
        <w:rPr>
          <w:rFonts w:ascii="David" w:hAnsi="David" w:cs="David"/>
          <w:rtl/>
        </w:rPr>
        <w:t xml:space="preserve"> להימנע מתחולת הלכת גנז</w:t>
      </w:r>
      <w:r w:rsidR="007A78B2" w:rsidRPr="0029017A">
        <w:rPr>
          <w:rFonts w:ascii="David" w:hAnsi="David" w:cs="David"/>
          <w:rtl/>
        </w:rPr>
        <w:t>. 2)</w:t>
      </w:r>
      <w:r w:rsidR="00C15540" w:rsidRPr="0029017A">
        <w:rPr>
          <w:rFonts w:ascii="David" w:hAnsi="David" w:cs="David"/>
          <w:rtl/>
        </w:rPr>
        <w:t>זה לא מונע תאונות. אלא</w:t>
      </w:r>
      <w:r w:rsidRPr="0029017A">
        <w:rPr>
          <w:rFonts w:ascii="David" w:hAnsi="David" w:cs="David"/>
          <w:rtl/>
        </w:rPr>
        <w:t xml:space="preserve"> מתמרץ להכניס תניות שמגבילות בזמן את רישום </w:t>
      </w:r>
      <w:proofErr w:type="spellStart"/>
      <w:r w:rsidRPr="0029017A">
        <w:rPr>
          <w:rFonts w:ascii="David" w:hAnsi="David" w:cs="David"/>
          <w:rtl/>
        </w:rPr>
        <w:t>הע"א</w:t>
      </w:r>
      <w:proofErr w:type="spellEnd"/>
      <w:r w:rsidR="006278E0" w:rsidRPr="0029017A">
        <w:rPr>
          <w:rFonts w:ascii="David" w:hAnsi="David" w:cs="David"/>
          <w:rtl/>
        </w:rPr>
        <w:t xml:space="preserve"> ואז יפגע בחברה בכללותה- יותר תאונות תתרחשנה. </w:t>
      </w:r>
    </w:p>
    <w:p w14:paraId="1F29DF47" w14:textId="77777777" w:rsidR="009A63A3" w:rsidRPr="0029017A" w:rsidRDefault="009A63A3" w:rsidP="009D57B6">
      <w:pPr>
        <w:pStyle w:val="a3"/>
        <w:numPr>
          <w:ilvl w:val="0"/>
          <w:numId w:val="226"/>
        </w:numPr>
        <w:jc w:val="both"/>
        <w:rPr>
          <w:rFonts w:ascii="David" w:hAnsi="David" w:cs="David"/>
        </w:rPr>
      </w:pPr>
      <w:r w:rsidRPr="0029017A">
        <w:rPr>
          <w:rFonts w:ascii="David" w:hAnsi="David" w:cs="David"/>
          <w:b/>
          <w:bCs/>
          <w:rtl/>
        </w:rPr>
        <w:t>מצבים בהם אין התרשלות-</w:t>
      </w:r>
    </w:p>
    <w:p w14:paraId="67807442" w14:textId="77777777" w:rsidR="009A63A3" w:rsidRPr="0029017A" w:rsidRDefault="00C15540" w:rsidP="009D57B6">
      <w:pPr>
        <w:pStyle w:val="a3"/>
        <w:numPr>
          <w:ilvl w:val="2"/>
          <w:numId w:val="226"/>
        </w:numPr>
        <w:ind w:left="1133"/>
        <w:jc w:val="both"/>
        <w:rPr>
          <w:rFonts w:ascii="David" w:hAnsi="David" w:cs="David"/>
        </w:rPr>
      </w:pPr>
      <w:r w:rsidRPr="0029017A">
        <w:rPr>
          <w:rFonts w:ascii="David" w:hAnsi="David" w:cs="David"/>
          <w:u w:val="single"/>
          <w:rtl/>
        </w:rPr>
        <w:t>סיבות טכניות</w:t>
      </w:r>
      <w:r w:rsidR="006278E0" w:rsidRPr="0029017A">
        <w:rPr>
          <w:rFonts w:ascii="David" w:hAnsi="David" w:cs="David"/>
          <w:rtl/>
        </w:rPr>
        <w:t xml:space="preserve">- </w:t>
      </w:r>
      <w:r w:rsidR="00B9745F" w:rsidRPr="0029017A">
        <w:rPr>
          <w:rFonts w:ascii="David" w:hAnsi="David" w:cs="David"/>
          <w:rtl/>
        </w:rPr>
        <w:t xml:space="preserve">לא ניתן לרשום מסיבות אובייקטיביות. המרשם סגור, שביתה בטאבו, האתר קרס, סגר בגלל מגפת הקורונה. </w:t>
      </w:r>
      <w:r w:rsidR="00B9745F" w:rsidRPr="0029017A">
        <w:rPr>
          <w:rFonts w:ascii="David" w:hAnsi="David" w:cs="David"/>
          <w:u w:val="single"/>
          <w:rtl/>
        </w:rPr>
        <w:t>מרים</w:t>
      </w:r>
      <w:r w:rsidR="00B9745F" w:rsidRPr="0029017A">
        <w:rPr>
          <w:rFonts w:ascii="David" w:hAnsi="David" w:cs="David"/>
          <w:rtl/>
        </w:rPr>
        <w:t xml:space="preserve">: </w:t>
      </w:r>
      <w:r w:rsidR="00B9745F" w:rsidRPr="0029017A">
        <w:rPr>
          <w:rFonts w:ascii="David" w:hAnsi="David" w:cs="David"/>
          <w:b/>
          <w:bCs/>
          <w:rtl/>
        </w:rPr>
        <w:t>שיקול ראוי.</w:t>
      </w:r>
      <w:r w:rsidR="006278E0" w:rsidRPr="0029017A">
        <w:rPr>
          <w:rFonts w:ascii="David" w:hAnsi="David" w:cs="David"/>
          <w:rtl/>
        </w:rPr>
        <w:t xml:space="preserve"> </w:t>
      </w:r>
    </w:p>
    <w:p w14:paraId="78A32600" w14:textId="1A8E7DE5" w:rsidR="007704B2" w:rsidRPr="0029017A" w:rsidRDefault="007704B2" w:rsidP="009D57B6">
      <w:pPr>
        <w:pStyle w:val="a3"/>
        <w:numPr>
          <w:ilvl w:val="2"/>
          <w:numId w:val="226"/>
        </w:numPr>
        <w:ind w:left="1133"/>
        <w:jc w:val="both"/>
        <w:rPr>
          <w:rFonts w:ascii="David" w:hAnsi="David" w:cs="David"/>
        </w:rPr>
      </w:pPr>
      <w:r w:rsidRPr="0029017A">
        <w:rPr>
          <w:rFonts w:ascii="David" w:hAnsi="David" w:cs="David"/>
          <w:u w:val="single"/>
          <w:rtl/>
        </w:rPr>
        <w:t xml:space="preserve">אי </w:t>
      </w:r>
      <w:r w:rsidR="006A33BD" w:rsidRPr="0029017A">
        <w:rPr>
          <w:rFonts w:ascii="David" w:hAnsi="David" w:cs="David"/>
          <w:u w:val="single"/>
          <w:rtl/>
        </w:rPr>
        <w:t>ה</w:t>
      </w:r>
      <w:r w:rsidRPr="0029017A">
        <w:rPr>
          <w:rFonts w:ascii="David" w:hAnsi="David" w:cs="David"/>
          <w:u w:val="single"/>
          <w:rtl/>
        </w:rPr>
        <w:t xml:space="preserve">רישום </w:t>
      </w:r>
      <w:r w:rsidR="006A33BD" w:rsidRPr="0029017A">
        <w:rPr>
          <w:rFonts w:ascii="David" w:hAnsi="David" w:cs="David"/>
          <w:u w:val="single"/>
          <w:rtl/>
        </w:rPr>
        <w:t xml:space="preserve">מוצדק </w:t>
      </w:r>
      <w:r w:rsidRPr="0029017A">
        <w:rPr>
          <w:rFonts w:ascii="David" w:hAnsi="David" w:cs="David"/>
          <w:u w:val="single"/>
          <w:rtl/>
        </w:rPr>
        <w:t>משיקולי מדיניות</w:t>
      </w:r>
      <w:r w:rsidRPr="0029017A">
        <w:rPr>
          <w:rFonts w:ascii="David" w:hAnsi="David" w:cs="David"/>
          <w:rtl/>
        </w:rPr>
        <w:t xml:space="preserve">- </w:t>
      </w:r>
      <w:r w:rsidR="005B0BD5" w:rsidRPr="0029017A">
        <w:rPr>
          <w:rFonts w:ascii="David" w:hAnsi="David" w:cs="David"/>
          <w:rtl/>
        </w:rPr>
        <w:t>לא מצפים מ</w:t>
      </w:r>
      <w:r w:rsidRPr="0029017A">
        <w:rPr>
          <w:rFonts w:ascii="David" w:hAnsi="David" w:cs="David"/>
          <w:rtl/>
        </w:rPr>
        <w:t xml:space="preserve">בני זוג או </w:t>
      </w:r>
      <w:r w:rsidR="005B0BD5" w:rsidRPr="0029017A">
        <w:rPr>
          <w:rFonts w:ascii="David" w:hAnsi="David" w:cs="David"/>
          <w:rtl/>
        </w:rPr>
        <w:t xml:space="preserve">מקרובי </w:t>
      </w:r>
      <w:r w:rsidRPr="0029017A">
        <w:rPr>
          <w:rFonts w:ascii="David" w:hAnsi="David" w:cs="David"/>
          <w:rtl/>
        </w:rPr>
        <w:t xml:space="preserve">משפחה </w:t>
      </w:r>
      <w:r w:rsidR="005B0BD5" w:rsidRPr="0029017A">
        <w:rPr>
          <w:rFonts w:ascii="David" w:hAnsi="David" w:cs="David"/>
          <w:rtl/>
        </w:rPr>
        <w:t xml:space="preserve">לרשום </w:t>
      </w:r>
      <w:proofErr w:type="spellStart"/>
      <w:r w:rsidR="005B0BD5" w:rsidRPr="0029017A">
        <w:rPr>
          <w:rFonts w:ascii="David" w:hAnsi="David" w:cs="David"/>
          <w:rtl/>
        </w:rPr>
        <w:t>הע"א</w:t>
      </w:r>
      <w:proofErr w:type="spellEnd"/>
      <w:r w:rsidR="005B0BD5" w:rsidRPr="0029017A">
        <w:rPr>
          <w:rFonts w:ascii="David" w:hAnsi="David" w:cs="David"/>
          <w:rtl/>
        </w:rPr>
        <w:t xml:space="preserve">, כי הדבר יפגע במאפיינים של התא המשפחתי. לדעתו של ברק, הכרה זו ראויה מבחינה חברתית, זו </w:t>
      </w:r>
      <w:r w:rsidRPr="0029017A">
        <w:rPr>
          <w:rFonts w:ascii="David" w:hAnsi="David" w:cs="David"/>
          <w:rtl/>
        </w:rPr>
        <w:t>תפיסה שנובעת מהבנה של מערכת זוגית או משפחתית</w:t>
      </w:r>
      <w:r w:rsidR="00716CE8" w:rsidRPr="0029017A">
        <w:rPr>
          <w:rFonts w:ascii="David" w:hAnsi="David" w:cs="David"/>
          <w:rtl/>
        </w:rPr>
        <w:t>.</w:t>
      </w:r>
      <w:r w:rsidRPr="0029017A">
        <w:rPr>
          <w:rFonts w:ascii="David" w:hAnsi="David" w:cs="David"/>
          <w:rtl/>
        </w:rPr>
        <w:t xml:space="preserve"> </w:t>
      </w:r>
      <w:r w:rsidR="00716CE8" w:rsidRPr="0029017A">
        <w:rPr>
          <w:rFonts w:ascii="David" w:hAnsi="David" w:cs="David"/>
          <w:b/>
          <w:bCs/>
          <w:rtl/>
        </w:rPr>
        <w:t>בני זוג הם החריג היחיד שביהמ"ש הכיר בפטור מרישום</w:t>
      </w:r>
      <w:r w:rsidR="00716CE8" w:rsidRPr="0029017A">
        <w:rPr>
          <w:rFonts w:ascii="David" w:hAnsi="David" w:cs="David"/>
          <w:rtl/>
        </w:rPr>
        <w:t xml:space="preserve">. </w:t>
      </w:r>
      <w:r w:rsidR="00716CE8" w:rsidRPr="0029017A">
        <w:rPr>
          <w:rFonts w:ascii="David" w:hAnsi="David" w:cs="David"/>
          <w:u w:val="single"/>
          <w:rtl/>
        </w:rPr>
        <w:t>ביקורת</w:t>
      </w:r>
      <w:r w:rsidR="00716CE8" w:rsidRPr="0029017A">
        <w:rPr>
          <w:rFonts w:ascii="David" w:hAnsi="David" w:cs="David"/>
          <w:rtl/>
        </w:rPr>
        <w:t>: הרבה נכסים מוחזקים ע"י בני זוג</w:t>
      </w:r>
      <w:r w:rsidR="00B850B0" w:rsidRPr="0029017A">
        <w:rPr>
          <w:rFonts w:ascii="David" w:hAnsi="David" w:cs="David"/>
          <w:rtl/>
        </w:rPr>
        <w:t xml:space="preserve">, </w:t>
      </w:r>
      <w:r w:rsidR="00E32BF4" w:rsidRPr="0029017A">
        <w:rPr>
          <w:rFonts w:ascii="David" w:hAnsi="David" w:cs="David"/>
          <w:rtl/>
        </w:rPr>
        <w:t xml:space="preserve">ברגע שצדדים לא משקפים את עסקאות המקרקעין בגלל קדושת התא המשפחתי </w:t>
      </w:r>
      <w:r w:rsidR="00B850B0" w:rsidRPr="0029017A">
        <w:rPr>
          <w:rFonts w:ascii="David" w:hAnsi="David" w:cs="David"/>
          <w:rtl/>
        </w:rPr>
        <w:t>מעורר בעיות בנוגע לאמינות המרשם</w:t>
      </w:r>
      <w:r w:rsidRPr="0029017A">
        <w:rPr>
          <w:rFonts w:ascii="David" w:hAnsi="David" w:cs="David"/>
          <w:rtl/>
        </w:rPr>
        <w:t>.</w:t>
      </w:r>
      <w:r w:rsidR="006668EA" w:rsidRPr="0029017A">
        <w:rPr>
          <w:rFonts w:ascii="David" w:hAnsi="David" w:cs="David"/>
          <w:b/>
          <w:bCs/>
          <w:rtl/>
        </w:rPr>
        <w:t xml:space="preserve"> </w:t>
      </w:r>
      <w:r w:rsidR="006668EA" w:rsidRPr="0029017A">
        <w:rPr>
          <w:rFonts w:ascii="David" w:hAnsi="David" w:cs="David"/>
          <w:rtl/>
        </w:rPr>
        <w:t>אבל נתפס כחריג מוצדק, לא להכניס חוסר אמון.</w:t>
      </w:r>
    </w:p>
    <w:p w14:paraId="6D8827B3" w14:textId="77777777" w:rsidR="00601594" w:rsidRPr="0029017A" w:rsidRDefault="00601594" w:rsidP="00601594">
      <w:pPr>
        <w:pStyle w:val="a3"/>
        <w:spacing w:after="160"/>
        <w:ind w:left="1133"/>
        <w:jc w:val="both"/>
        <w:rPr>
          <w:rFonts w:ascii="David" w:hAnsi="David" w:cs="David"/>
          <w:b/>
          <w:bCs/>
          <w:sz w:val="10"/>
          <w:szCs w:val="10"/>
        </w:rPr>
      </w:pPr>
    </w:p>
    <w:p w14:paraId="25F5D0E7" w14:textId="0FB6E3BE" w:rsidR="007704B2" w:rsidRPr="0029017A" w:rsidRDefault="000F603A" w:rsidP="009D57B6">
      <w:pPr>
        <w:pStyle w:val="a3"/>
        <w:numPr>
          <w:ilvl w:val="0"/>
          <w:numId w:val="226"/>
        </w:numPr>
        <w:spacing w:after="160"/>
        <w:jc w:val="both"/>
        <w:rPr>
          <w:rFonts w:ascii="David" w:hAnsi="David" w:cs="David"/>
        </w:rPr>
      </w:pPr>
      <w:r w:rsidRPr="0029017A">
        <w:rPr>
          <w:rFonts w:ascii="David" w:hAnsi="David" w:cs="David"/>
          <w:b/>
          <w:bCs/>
          <w:rtl/>
        </w:rPr>
        <w:t>אין קשר סיבתי בין אי הרישום לבין פעולת השני שהתרחשה</w:t>
      </w:r>
      <w:r w:rsidRPr="0029017A">
        <w:rPr>
          <w:rFonts w:ascii="David" w:hAnsi="David" w:cs="David"/>
          <w:rtl/>
        </w:rPr>
        <w:t>-</w:t>
      </w:r>
      <w:r w:rsidR="005D3A6E" w:rsidRPr="0029017A">
        <w:rPr>
          <w:rFonts w:ascii="David" w:hAnsi="David" w:cs="David"/>
          <w:rtl/>
        </w:rPr>
        <w:t xml:space="preserve"> </w:t>
      </w:r>
      <w:r w:rsidR="00C80E0F" w:rsidRPr="0029017A">
        <w:rPr>
          <w:rFonts w:ascii="David" w:hAnsi="David" w:cs="David"/>
          <w:rtl/>
        </w:rPr>
        <w:t xml:space="preserve">נטל ההוכחה </w:t>
      </w:r>
      <w:r w:rsidR="0045765C" w:rsidRPr="0029017A">
        <w:rPr>
          <w:rFonts w:ascii="David" w:hAnsi="David" w:cs="David"/>
          <w:rtl/>
        </w:rPr>
        <w:t>על הראשון בזמן</w:t>
      </w:r>
      <w:r w:rsidR="0039474F" w:rsidRPr="0029017A">
        <w:rPr>
          <w:rFonts w:ascii="David" w:hAnsi="David" w:cs="David"/>
          <w:rtl/>
        </w:rPr>
        <w:t xml:space="preserve"> לטעון זאת</w:t>
      </w:r>
      <w:r w:rsidR="00C80E0F" w:rsidRPr="0029017A">
        <w:rPr>
          <w:rFonts w:ascii="David" w:hAnsi="David" w:cs="David"/>
          <w:rtl/>
        </w:rPr>
        <w:t>, אם מצליח- על השני בזמן להראות שס'9 מתקיים לגביו</w:t>
      </w:r>
      <w:r w:rsidR="0039474F" w:rsidRPr="0029017A">
        <w:rPr>
          <w:rFonts w:ascii="David" w:hAnsi="David" w:cs="David"/>
          <w:rtl/>
        </w:rPr>
        <w:t xml:space="preserve">. </w:t>
      </w:r>
      <w:r w:rsidR="0039474F" w:rsidRPr="0029017A">
        <w:rPr>
          <w:rFonts w:ascii="David" w:hAnsi="David" w:cs="David"/>
          <w:u w:val="single"/>
          <w:rtl/>
        </w:rPr>
        <w:t>שלושה סוגי מצבים:</w:t>
      </w:r>
    </w:p>
    <w:p w14:paraId="518C6B4A" w14:textId="4DA6BABA" w:rsidR="00AE5308" w:rsidRPr="0029017A" w:rsidRDefault="00AE5308" w:rsidP="009D57B6">
      <w:pPr>
        <w:pStyle w:val="a3"/>
        <w:numPr>
          <w:ilvl w:val="0"/>
          <w:numId w:val="66"/>
        </w:numPr>
        <w:spacing w:after="160"/>
        <w:ind w:left="1275"/>
        <w:jc w:val="both"/>
        <w:rPr>
          <w:rFonts w:ascii="David" w:hAnsi="David" w:cs="David"/>
          <w:b/>
          <w:bCs/>
        </w:rPr>
      </w:pPr>
      <w:r w:rsidRPr="0029017A">
        <w:rPr>
          <w:rFonts w:ascii="David" w:hAnsi="David" w:cs="David"/>
          <w:b/>
          <w:bCs/>
          <w:rtl/>
        </w:rPr>
        <w:t xml:space="preserve">השני ידע </w:t>
      </w:r>
      <w:r w:rsidR="002F00C2" w:rsidRPr="0029017A">
        <w:rPr>
          <w:rFonts w:ascii="David" w:hAnsi="David" w:cs="David"/>
          <w:b/>
          <w:bCs/>
          <w:rtl/>
        </w:rPr>
        <w:t>על העסקה הראשונה</w:t>
      </w:r>
      <w:r w:rsidR="006369A0" w:rsidRPr="0029017A">
        <w:rPr>
          <w:rFonts w:ascii="David" w:hAnsi="David" w:cs="David"/>
          <w:rtl/>
        </w:rPr>
        <w:t>-</w:t>
      </w:r>
      <w:r w:rsidR="006369A0" w:rsidRPr="0029017A">
        <w:rPr>
          <w:rFonts w:ascii="David" w:hAnsi="David" w:cs="David"/>
          <w:b/>
          <w:bCs/>
          <w:rtl/>
        </w:rPr>
        <w:t xml:space="preserve"> </w:t>
      </w:r>
      <w:r w:rsidR="006369A0" w:rsidRPr="0029017A">
        <w:rPr>
          <w:rFonts w:ascii="David" w:hAnsi="David" w:cs="David"/>
          <w:rtl/>
        </w:rPr>
        <w:t xml:space="preserve">כך שאם הוא ידע, היה עליו לא להיכנס עסקה. </w:t>
      </w:r>
      <w:proofErr w:type="spellStart"/>
      <w:r w:rsidR="006369A0" w:rsidRPr="0029017A">
        <w:rPr>
          <w:rFonts w:ascii="David" w:hAnsi="David" w:cs="David"/>
          <w:rtl/>
        </w:rPr>
        <w:t>הע"א</w:t>
      </w:r>
      <w:proofErr w:type="spellEnd"/>
      <w:r w:rsidR="006369A0" w:rsidRPr="0029017A">
        <w:rPr>
          <w:rFonts w:ascii="David" w:hAnsi="David" w:cs="David"/>
          <w:rtl/>
        </w:rPr>
        <w:t xml:space="preserve"> לא רלוונטית.</w:t>
      </w:r>
    </w:p>
    <w:p w14:paraId="7BC59BA2" w14:textId="61F51E89" w:rsidR="007704B2" w:rsidRPr="0029017A" w:rsidRDefault="007704B2" w:rsidP="009D57B6">
      <w:pPr>
        <w:pStyle w:val="a3"/>
        <w:numPr>
          <w:ilvl w:val="0"/>
          <w:numId w:val="66"/>
        </w:numPr>
        <w:spacing w:after="160"/>
        <w:ind w:left="1275"/>
        <w:jc w:val="both"/>
        <w:rPr>
          <w:rFonts w:ascii="David" w:hAnsi="David" w:cs="David"/>
        </w:rPr>
      </w:pPr>
      <w:r w:rsidRPr="0029017A">
        <w:rPr>
          <w:rFonts w:ascii="David" w:hAnsi="David" w:cs="David"/>
          <w:b/>
          <w:bCs/>
          <w:rtl/>
        </w:rPr>
        <w:t xml:space="preserve">השני </w:t>
      </w:r>
      <w:r w:rsidR="00AE5308" w:rsidRPr="0029017A">
        <w:rPr>
          <w:rFonts w:ascii="David" w:hAnsi="David" w:cs="David"/>
          <w:b/>
          <w:bCs/>
          <w:rtl/>
        </w:rPr>
        <w:t>לא בדק את המרשם.</w:t>
      </w:r>
      <w:r w:rsidR="00AE5308" w:rsidRPr="0029017A">
        <w:rPr>
          <w:rFonts w:ascii="David" w:hAnsi="David" w:cs="David"/>
          <w:rtl/>
        </w:rPr>
        <w:t xml:space="preserve"> </w:t>
      </w:r>
      <w:r w:rsidRPr="0029017A">
        <w:rPr>
          <w:rFonts w:ascii="David" w:hAnsi="David" w:cs="David"/>
          <w:rtl/>
        </w:rPr>
        <w:t>כבר לא משנה אם היית</w:t>
      </w:r>
      <w:r w:rsidR="00637168" w:rsidRPr="0029017A">
        <w:rPr>
          <w:rFonts w:ascii="David" w:hAnsi="David" w:cs="David"/>
          <w:rtl/>
        </w:rPr>
        <w:t xml:space="preserve">ה </w:t>
      </w:r>
      <w:r w:rsidRPr="0029017A">
        <w:rPr>
          <w:rFonts w:ascii="David" w:hAnsi="David" w:cs="David"/>
          <w:rtl/>
        </w:rPr>
        <w:t>הערה או לא</w:t>
      </w:r>
      <w:r w:rsidR="00637168" w:rsidRPr="0029017A">
        <w:rPr>
          <w:rFonts w:ascii="David" w:hAnsi="David" w:cs="David"/>
          <w:rtl/>
        </w:rPr>
        <w:t>.</w:t>
      </w:r>
      <w:r w:rsidRPr="0029017A">
        <w:rPr>
          <w:rFonts w:ascii="David" w:hAnsi="David" w:cs="David"/>
          <w:rtl/>
        </w:rPr>
        <w:t xml:space="preserve"> </w:t>
      </w:r>
    </w:p>
    <w:p w14:paraId="3BF590FB" w14:textId="1B48D5DE" w:rsidR="00093104" w:rsidRPr="0029017A" w:rsidRDefault="007704B2" w:rsidP="009D57B6">
      <w:pPr>
        <w:pStyle w:val="a3"/>
        <w:numPr>
          <w:ilvl w:val="0"/>
          <w:numId w:val="66"/>
        </w:numPr>
        <w:spacing w:after="0"/>
        <w:ind w:left="1275"/>
        <w:jc w:val="both"/>
        <w:rPr>
          <w:rFonts w:ascii="David" w:hAnsi="David" w:cs="David"/>
        </w:rPr>
      </w:pPr>
      <w:r w:rsidRPr="0029017A">
        <w:rPr>
          <w:rFonts w:ascii="David" w:hAnsi="David" w:cs="David"/>
          <w:b/>
          <w:bCs/>
          <w:rtl/>
        </w:rPr>
        <w:t>השני בזמן לא ירד אל השטח</w:t>
      </w:r>
      <w:r w:rsidR="00616694" w:rsidRPr="0029017A">
        <w:rPr>
          <w:rFonts w:ascii="David" w:hAnsi="David" w:cs="David"/>
          <w:b/>
          <w:bCs/>
          <w:rtl/>
        </w:rPr>
        <w:t xml:space="preserve">- </w:t>
      </w:r>
      <w:r w:rsidR="00616694" w:rsidRPr="0029017A">
        <w:rPr>
          <w:rFonts w:ascii="David" w:hAnsi="David" w:cs="David"/>
          <w:rtl/>
        </w:rPr>
        <w:t>(גישת השופט מצא)</w:t>
      </w:r>
      <w:r w:rsidRPr="0029017A">
        <w:rPr>
          <w:rFonts w:ascii="David" w:hAnsi="David" w:cs="David"/>
          <w:b/>
          <w:bCs/>
          <w:rtl/>
        </w:rPr>
        <w:t xml:space="preserve"> </w:t>
      </w:r>
      <w:r w:rsidR="009105D0" w:rsidRPr="0029017A">
        <w:rPr>
          <w:rFonts w:ascii="David" w:hAnsi="David" w:cs="David"/>
          <w:rtl/>
        </w:rPr>
        <w:t xml:space="preserve">הרוכש הראשון נמצא במקרקעין, והשני בזמן לא בדק את המקרקעין, אם הם פנויים או לא. </w:t>
      </w:r>
      <w:r w:rsidRPr="0029017A">
        <w:rPr>
          <w:rFonts w:ascii="David" w:hAnsi="David" w:cs="David"/>
          <w:rtl/>
        </w:rPr>
        <w:t>במקרה כזה, למרות שלא נרשמה הערת אזהרה- עדיין היה ניתן לגלות שיש ראשון בזמן ע"י תפיסה בנכס של הראשון</w:t>
      </w:r>
      <w:r w:rsidR="009C25E4" w:rsidRPr="0029017A">
        <w:rPr>
          <w:rFonts w:ascii="David" w:hAnsi="David" w:cs="David"/>
          <w:rtl/>
        </w:rPr>
        <w:t>, ובכך היה יכול להימנע מהכניסה לתאונה.</w:t>
      </w:r>
    </w:p>
    <w:p w14:paraId="62E37A39" w14:textId="6C11951C" w:rsidR="00F27FB5" w:rsidRPr="0029017A" w:rsidRDefault="00507EA4" w:rsidP="00F27FB5">
      <w:pPr>
        <w:pStyle w:val="a3"/>
        <w:shd w:val="clear" w:color="auto" w:fill="F2DBDB" w:themeFill="accent2" w:themeFillTint="33"/>
        <w:spacing w:after="160"/>
        <w:ind w:left="424"/>
        <w:jc w:val="both"/>
        <w:rPr>
          <w:rFonts w:ascii="David" w:hAnsi="David" w:cs="David"/>
        </w:rPr>
      </w:pPr>
      <w:r w:rsidRPr="0029017A">
        <w:rPr>
          <w:rFonts w:ascii="David" w:hAnsi="David" w:cs="David"/>
          <w:u w:val="single"/>
          <w:rtl/>
        </w:rPr>
        <w:t>לסיכום הכלל</w:t>
      </w:r>
      <w:r w:rsidRPr="0029017A">
        <w:rPr>
          <w:rFonts w:ascii="David" w:hAnsi="David" w:cs="David"/>
          <w:rtl/>
        </w:rPr>
        <w:t>:</w:t>
      </w:r>
      <w:r w:rsidRPr="0029017A">
        <w:rPr>
          <w:rFonts w:ascii="David" w:hAnsi="David" w:cs="David"/>
          <w:b/>
          <w:bCs/>
          <w:rtl/>
        </w:rPr>
        <w:t xml:space="preserve"> </w:t>
      </w:r>
      <w:r w:rsidR="00596C76" w:rsidRPr="0029017A">
        <w:rPr>
          <w:rFonts w:ascii="David" w:hAnsi="David" w:cs="David"/>
          <w:rtl/>
        </w:rPr>
        <w:t xml:space="preserve">כאשר הגענו למסקנה שהראשון בזמן יכול היה לרשום </w:t>
      </w:r>
      <w:proofErr w:type="spellStart"/>
      <w:r w:rsidR="00596C76" w:rsidRPr="0029017A">
        <w:rPr>
          <w:rFonts w:ascii="David" w:hAnsi="David" w:cs="David"/>
          <w:rtl/>
        </w:rPr>
        <w:t>הע"א</w:t>
      </w:r>
      <w:proofErr w:type="spellEnd"/>
      <w:r w:rsidR="00596C76" w:rsidRPr="0029017A">
        <w:rPr>
          <w:rFonts w:ascii="David" w:hAnsi="David" w:cs="David"/>
          <w:rtl/>
        </w:rPr>
        <w:t xml:space="preserve"> </w:t>
      </w:r>
      <w:r w:rsidR="00596C76" w:rsidRPr="0029017A">
        <w:rPr>
          <w:rFonts w:ascii="David" w:hAnsi="David" w:cs="David"/>
          <w:b/>
          <w:bCs/>
          <w:rtl/>
        </w:rPr>
        <w:t>תוך זמן סביר</w:t>
      </w:r>
      <w:r w:rsidR="00596C76" w:rsidRPr="0029017A">
        <w:rPr>
          <w:rFonts w:ascii="David" w:hAnsi="David" w:cs="David"/>
          <w:rtl/>
        </w:rPr>
        <w:t xml:space="preserve"> ולא עשה זאת </w:t>
      </w:r>
      <w:r w:rsidR="00596C76" w:rsidRPr="0029017A">
        <w:rPr>
          <w:rFonts w:ascii="David" w:hAnsi="David" w:cs="David"/>
          <w:b/>
          <w:bCs/>
          <w:rtl/>
        </w:rPr>
        <w:t>ולא מתקיימים הסייגים</w:t>
      </w:r>
      <w:r w:rsidR="00596C76" w:rsidRPr="0029017A">
        <w:rPr>
          <w:rFonts w:ascii="David" w:hAnsi="David" w:cs="David"/>
          <w:rtl/>
        </w:rPr>
        <w:t xml:space="preserve">, אי רישום </w:t>
      </w:r>
      <w:proofErr w:type="spellStart"/>
      <w:r w:rsidR="00596C76" w:rsidRPr="0029017A">
        <w:rPr>
          <w:rFonts w:ascii="David" w:hAnsi="David" w:cs="David"/>
          <w:rtl/>
        </w:rPr>
        <w:t>הע"א</w:t>
      </w:r>
      <w:proofErr w:type="spellEnd"/>
      <w:r w:rsidR="00596C76" w:rsidRPr="0029017A">
        <w:rPr>
          <w:rFonts w:ascii="David" w:hAnsi="David" w:cs="David"/>
          <w:rtl/>
        </w:rPr>
        <w:t xml:space="preserve"> </w:t>
      </w:r>
      <w:r w:rsidR="00596C76" w:rsidRPr="0029017A">
        <w:rPr>
          <w:rFonts w:ascii="David" w:hAnsi="David" w:cs="David"/>
          <w:b/>
          <w:bCs/>
          <w:rtl/>
        </w:rPr>
        <w:t>יכול להכריע את התחרות לטובת השני.</w:t>
      </w:r>
    </w:p>
    <w:p w14:paraId="502846D5" w14:textId="77777777" w:rsidR="00F27FB5" w:rsidRPr="0029017A" w:rsidRDefault="00F27FB5" w:rsidP="00F27FB5">
      <w:pPr>
        <w:pStyle w:val="a3"/>
        <w:spacing w:after="160"/>
        <w:ind w:left="785"/>
        <w:jc w:val="both"/>
        <w:rPr>
          <w:rFonts w:ascii="David" w:hAnsi="David" w:cs="David"/>
          <w:sz w:val="14"/>
          <w:szCs w:val="14"/>
        </w:rPr>
      </w:pPr>
    </w:p>
    <w:p w14:paraId="2EFA1DAF" w14:textId="7CC31402" w:rsidR="00DC2DD9" w:rsidRPr="0029017A" w:rsidRDefault="00DC2DD9" w:rsidP="00AC084D">
      <w:pPr>
        <w:pStyle w:val="a3"/>
        <w:numPr>
          <w:ilvl w:val="0"/>
          <w:numId w:val="18"/>
        </w:numPr>
        <w:ind w:left="357" w:hanging="357"/>
        <w:contextualSpacing w:val="0"/>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ביאד</w:t>
      </w:r>
      <w:proofErr w:type="spellEnd"/>
      <w:r w:rsidRPr="0029017A">
        <w:rPr>
          <w:rFonts w:ascii="David" w:hAnsi="David" w:cs="David"/>
          <w:shd w:val="clear" w:color="auto" w:fill="FDE9D9" w:themeFill="accent6" w:themeFillTint="33"/>
          <w:rtl/>
        </w:rPr>
        <w:t xml:space="preserve"> נ' </w:t>
      </w:r>
      <w:proofErr w:type="spellStart"/>
      <w:r w:rsidRPr="0029017A">
        <w:rPr>
          <w:rFonts w:ascii="David" w:hAnsi="David" w:cs="David"/>
          <w:shd w:val="clear" w:color="auto" w:fill="FDE9D9" w:themeFill="accent6" w:themeFillTint="33"/>
          <w:rtl/>
        </w:rPr>
        <w:t>לחאם</w:t>
      </w:r>
      <w:proofErr w:type="spellEnd"/>
      <w:r w:rsidRPr="0029017A">
        <w:rPr>
          <w:rFonts w:ascii="David" w:hAnsi="David" w:cs="David"/>
          <w:rtl/>
        </w:rPr>
        <w:t>-</w:t>
      </w:r>
      <w:r w:rsidRPr="0029017A">
        <w:rPr>
          <w:rFonts w:ascii="David" w:hAnsi="David" w:cs="David"/>
          <w:b/>
          <w:bCs/>
          <w:rtl/>
        </w:rPr>
        <w:t xml:space="preserve"> </w:t>
      </w:r>
      <w:r w:rsidR="004C7A53" w:rsidRPr="0029017A">
        <w:rPr>
          <w:rFonts w:ascii="David" w:hAnsi="David" w:cs="David"/>
          <w:u w:val="single"/>
          <w:rtl/>
        </w:rPr>
        <w:t>השופט עמית מאמץ את פסה"ד גנז ומחמיר אותו</w:t>
      </w:r>
      <w:r w:rsidRPr="0029017A">
        <w:rPr>
          <w:rFonts w:ascii="David" w:hAnsi="David" w:cs="David"/>
          <w:rtl/>
        </w:rPr>
        <w:t xml:space="preserve">. </w:t>
      </w:r>
      <w:r w:rsidR="000068D6" w:rsidRPr="0029017A">
        <w:rPr>
          <w:rFonts w:ascii="David" w:hAnsi="David" w:cs="David"/>
          <w:rtl/>
        </w:rPr>
        <w:t xml:space="preserve">אימוץ הלכת גנז כקובעת סטנדרטים ראויים של חיזוק מעמד המרשם ועידוד צדדים לרשום </w:t>
      </w:r>
      <w:proofErr w:type="spellStart"/>
      <w:r w:rsidR="000068D6" w:rsidRPr="0029017A">
        <w:rPr>
          <w:rFonts w:ascii="David" w:hAnsi="David" w:cs="David"/>
          <w:rtl/>
        </w:rPr>
        <w:t>הע"א</w:t>
      </w:r>
      <w:proofErr w:type="spellEnd"/>
      <w:r w:rsidR="000068D6" w:rsidRPr="0029017A">
        <w:rPr>
          <w:rFonts w:ascii="David" w:hAnsi="David" w:cs="David"/>
          <w:rtl/>
        </w:rPr>
        <w:t>, ע"מ להקפיד עם דרישות הרישום</w:t>
      </w:r>
      <w:r w:rsidR="000068D6" w:rsidRPr="0029017A">
        <w:rPr>
          <w:rFonts w:ascii="David" w:hAnsi="David" w:cs="David"/>
          <w:b/>
          <w:bCs/>
          <w:rtl/>
        </w:rPr>
        <w:t>. הדגש הוא על הערך הגדול למנוע תאונות</w:t>
      </w:r>
      <w:r w:rsidR="000068D6" w:rsidRPr="0029017A">
        <w:rPr>
          <w:rFonts w:ascii="David" w:hAnsi="David" w:cs="David"/>
          <w:rtl/>
        </w:rPr>
        <w:t>, בעלות נמוכה</w:t>
      </w:r>
      <w:r w:rsidRPr="0029017A">
        <w:rPr>
          <w:rFonts w:ascii="David" w:hAnsi="David" w:cs="David"/>
          <w:rtl/>
        </w:rPr>
        <w:t>, בפשטות ובזול.</w:t>
      </w:r>
      <w:r w:rsidR="00CF6876" w:rsidRPr="0029017A">
        <w:rPr>
          <w:rFonts w:ascii="David" w:hAnsi="David" w:cs="David"/>
          <w:rtl/>
        </w:rPr>
        <w:t xml:space="preserve"> עלות מניעת הנזק היא אפסית מול תוחלת נזק גבוהה ביותר.</w:t>
      </w:r>
    </w:p>
    <w:p w14:paraId="2BDD4AF3" w14:textId="6CFA6100" w:rsidR="00F27FB5" w:rsidRPr="0029017A" w:rsidRDefault="00F27FB5" w:rsidP="00F27FB5">
      <w:pPr>
        <w:pStyle w:val="a3"/>
        <w:numPr>
          <w:ilvl w:val="0"/>
          <w:numId w:val="18"/>
        </w:numPr>
        <w:contextualSpacing w:val="0"/>
        <w:jc w:val="both"/>
        <w:rPr>
          <w:rFonts w:ascii="David" w:hAnsi="David" w:cs="David"/>
          <w:rtl/>
        </w:rPr>
      </w:pPr>
      <w:r w:rsidRPr="0029017A">
        <w:rPr>
          <w:rFonts w:ascii="David" w:hAnsi="David" w:cs="David"/>
          <w:shd w:val="clear" w:color="auto" w:fill="FDE9D9" w:themeFill="accent6" w:themeFillTint="33"/>
          <w:rtl/>
        </w:rPr>
        <w:t>פס"ד נעמה</w:t>
      </w:r>
      <w:r w:rsidRPr="0029017A">
        <w:rPr>
          <w:rFonts w:ascii="David" w:hAnsi="David" w:cs="David"/>
          <w:rtl/>
        </w:rPr>
        <w:t>- רישום הערת אזהרה צריך להתבצע סמוך לאחר ביצוע העסקה (אולי באותו יום).</w:t>
      </w:r>
    </w:p>
    <w:p w14:paraId="188E0D7E" w14:textId="279E4928" w:rsidR="000E487F" w:rsidRPr="0029017A" w:rsidRDefault="00E6430B" w:rsidP="006A054D">
      <w:pPr>
        <w:pStyle w:val="a3"/>
        <w:shd w:val="clear" w:color="auto" w:fill="B8CCE4" w:themeFill="accent1" w:themeFillTint="66"/>
        <w:ind w:left="141"/>
        <w:outlineLvl w:val="2"/>
        <w:rPr>
          <w:rFonts w:ascii="David" w:hAnsi="David" w:cs="David"/>
          <w:rtl/>
        </w:rPr>
      </w:pPr>
      <w:bookmarkStart w:id="55" w:name="_Toc95517104"/>
      <w:r w:rsidRPr="0029017A">
        <w:rPr>
          <w:rFonts w:ascii="David" w:hAnsi="David" w:cs="David"/>
          <w:rtl/>
        </w:rPr>
        <w:t xml:space="preserve">תחרות 1: </w:t>
      </w:r>
      <w:r w:rsidR="00F27FB5" w:rsidRPr="0029017A">
        <w:rPr>
          <w:rFonts w:ascii="David" w:hAnsi="David" w:cs="David"/>
          <w:rtl/>
        </w:rPr>
        <w:t>מתנה בעסקאות נוגדות</w:t>
      </w:r>
      <w:bookmarkEnd w:id="55"/>
      <w:r w:rsidR="00F27FB5" w:rsidRPr="0029017A">
        <w:rPr>
          <w:rFonts w:ascii="David" w:hAnsi="David" w:cs="David"/>
          <w:rtl/>
        </w:rPr>
        <w:t xml:space="preserve"> </w:t>
      </w:r>
    </w:p>
    <w:p w14:paraId="2C7ACDE3" w14:textId="485FD8B1" w:rsidR="000F12EB" w:rsidRPr="0029017A" w:rsidRDefault="00E6430B" w:rsidP="00F334AD">
      <w:pPr>
        <w:pStyle w:val="a3"/>
        <w:ind w:left="141"/>
        <w:jc w:val="both"/>
        <w:rPr>
          <w:rFonts w:ascii="David" w:hAnsi="David" w:cs="David"/>
          <w:b/>
          <w:bCs/>
          <w:u w:val="single"/>
        </w:rPr>
      </w:pPr>
      <w:r w:rsidRPr="0029017A">
        <w:rPr>
          <w:rFonts w:ascii="David" w:hAnsi="David" w:cs="David"/>
          <w:u w:val="single"/>
          <w:rtl/>
        </w:rPr>
        <w:t>ישנן כמה בעיות:</w:t>
      </w:r>
    </w:p>
    <w:p w14:paraId="0A77B749" w14:textId="4C4D7540" w:rsidR="001D3B26" w:rsidRPr="0029017A" w:rsidRDefault="001D3B26" w:rsidP="009D57B6">
      <w:pPr>
        <w:pStyle w:val="a3"/>
        <w:numPr>
          <w:ilvl w:val="0"/>
          <w:numId w:val="67"/>
        </w:numPr>
        <w:spacing w:after="160"/>
        <w:ind w:left="566"/>
        <w:jc w:val="both"/>
        <w:rPr>
          <w:rFonts w:ascii="David" w:hAnsi="David" w:cs="David"/>
        </w:rPr>
      </w:pPr>
      <w:r w:rsidRPr="0029017A">
        <w:rPr>
          <w:rFonts w:ascii="David" w:hAnsi="David" w:cs="David"/>
          <w:b/>
          <w:bCs/>
          <w:rtl/>
        </w:rPr>
        <w:t>עסקה ללא תמורה</w:t>
      </w:r>
      <w:r w:rsidRPr="0029017A">
        <w:rPr>
          <w:rFonts w:ascii="David" w:hAnsi="David" w:cs="David"/>
          <w:rtl/>
        </w:rPr>
        <w:t xml:space="preserve">- לפי ס'1(א) לחוק המתנה: "מתנה היא הקניית נכס שלא בתמורה". אם עסקת המתנה היא השנייה בזמן לא ניתן להשלים את תנאי ס' 9 בהקשר של </w:t>
      </w:r>
      <w:r w:rsidRPr="0029017A">
        <w:rPr>
          <w:rFonts w:ascii="David" w:hAnsi="David" w:cs="David"/>
          <w:u w:val="single"/>
          <w:rtl/>
        </w:rPr>
        <w:t>התמורה</w:t>
      </w:r>
      <w:r w:rsidRPr="0029017A">
        <w:rPr>
          <w:rFonts w:ascii="David" w:hAnsi="David" w:cs="David"/>
          <w:rtl/>
        </w:rPr>
        <w:t>.</w:t>
      </w:r>
    </w:p>
    <w:p w14:paraId="14ACC77B" w14:textId="079BF5B2" w:rsidR="000E44D2" w:rsidRPr="0029017A" w:rsidRDefault="00E6430B" w:rsidP="009D57B6">
      <w:pPr>
        <w:pStyle w:val="a3"/>
        <w:numPr>
          <w:ilvl w:val="0"/>
          <w:numId w:val="67"/>
        </w:numPr>
        <w:spacing w:after="160"/>
        <w:ind w:left="566"/>
        <w:jc w:val="both"/>
        <w:rPr>
          <w:rFonts w:ascii="David" w:hAnsi="David" w:cs="David"/>
        </w:rPr>
      </w:pPr>
      <w:r w:rsidRPr="0029017A">
        <w:rPr>
          <w:rFonts w:ascii="David" w:hAnsi="David" w:cs="David"/>
          <w:b/>
          <w:bCs/>
          <w:rtl/>
        </w:rPr>
        <w:t>עסקה שניתן לחזור ממנה</w:t>
      </w:r>
      <w:r w:rsidR="009E563F" w:rsidRPr="0029017A">
        <w:rPr>
          <w:rFonts w:ascii="David" w:hAnsi="David" w:cs="David"/>
          <w:rtl/>
        </w:rPr>
        <w:t>-</w:t>
      </w:r>
      <w:r w:rsidR="009E563F" w:rsidRPr="0029017A">
        <w:rPr>
          <w:rFonts w:ascii="David" w:hAnsi="David" w:cs="David"/>
          <w:b/>
          <w:bCs/>
          <w:rtl/>
        </w:rPr>
        <w:t xml:space="preserve"> </w:t>
      </w:r>
      <w:r w:rsidR="00126241" w:rsidRPr="0029017A">
        <w:rPr>
          <w:rFonts w:ascii="David" w:hAnsi="David" w:cs="David"/>
          <w:rtl/>
        </w:rPr>
        <w:t>משליך על ההסתמכות של מקבל המתנה על הנכס. יכול להשפיע על עסקאות נוגדות.</w:t>
      </w:r>
    </w:p>
    <w:p w14:paraId="6BCE12F2" w14:textId="53F8D283" w:rsidR="000142DA" w:rsidRPr="0029017A" w:rsidRDefault="0074591B" w:rsidP="000E44D2">
      <w:pPr>
        <w:pStyle w:val="a3"/>
        <w:numPr>
          <w:ilvl w:val="3"/>
          <w:numId w:val="18"/>
        </w:numPr>
        <w:spacing w:after="160"/>
        <w:jc w:val="both"/>
        <w:rPr>
          <w:rFonts w:ascii="David" w:hAnsi="David" w:cs="David"/>
        </w:rPr>
      </w:pPr>
      <w:r w:rsidRPr="0029017A">
        <w:rPr>
          <w:rFonts w:ascii="David" w:hAnsi="David" w:cs="David"/>
          <w:shd w:val="clear" w:color="auto" w:fill="B8CCE4" w:themeFill="accent1" w:themeFillTint="66"/>
          <w:rtl/>
        </w:rPr>
        <w:t>ס'5(א) לחוק המתנה</w:t>
      </w:r>
      <w:r w:rsidRPr="0029017A">
        <w:rPr>
          <w:rFonts w:ascii="David" w:hAnsi="David" w:cs="David"/>
          <w:rtl/>
        </w:rPr>
        <w:t>: התחייבות לתת מתנה בעתיד טעו</w:t>
      </w:r>
      <w:r w:rsidR="00D60EBA" w:rsidRPr="0029017A">
        <w:rPr>
          <w:rFonts w:ascii="David" w:hAnsi="David" w:cs="David"/>
          <w:rtl/>
        </w:rPr>
        <w:t>נ</w:t>
      </w:r>
      <w:r w:rsidRPr="0029017A">
        <w:rPr>
          <w:rFonts w:ascii="David" w:hAnsi="David" w:cs="David"/>
          <w:rtl/>
        </w:rPr>
        <w:t>ה מסמך בכתב.</w:t>
      </w:r>
    </w:p>
    <w:p w14:paraId="1764C903" w14:textId="34430293" w:rsidR="000E44D2" w:rsidRPr="0029017A" w:rsidRDefault="009E563F" w:rsidP="00F6396B">
      <w:pPr>
        <w:pStyle w:val="a3"/>
        <w:numPr>
          <w:ilvl w:val="3"/>
          <w:numId w:val="18"/>
        </w:numPr>
        <w:spacing w:after="160"/>
        <w:jc w:val="both"/>
        <w:rPr>
          <w:rFonts w:ascii="David" w:hAnsi="David" w:cs="David"/>
        </w:rPr>
      </w:pPr>
      <w:r w:rsidRPr="0029017A">
        <w:rPr>
          <w:rFonts w:ascii="David" w:hAnsi="David" w:cs="David"/>
          <w:shd w:val="clear" w:color="auto" w:fill="B8CCE4" w:themeFill="accent1" w:themeFillTint="66"/>
          <w:rtl/>
        </w:rPr>
        <w:t>ס'5(ב) לחוק המתנה</w:t>
      </w:r>
      <w:r w:rsidRPr="0029017A">
        <w:rPr>
          <w:rFonts w:ascii="David" w:hAnsi="David" w:cs="David"/>
          <w:rtl/>
        </w:rPr>
        <w:t xml:space="preserve">: </w:t>
      </w:r>
      <w:r w:rsidR="000E44D2" w:rsidRPr="0029017A">
        <w:rPr>
          <w:rFonts w:ascii="David" w:hAnsi="David" w:cs="David"/>
          <w:rtl/>
        </w:rPr>
        <w:t>אם</w:t>
      </w:r>
      <w:r w:rsidRPr="0029017A">
        <w:rPr>
          <w:rFonts w:ascii="David" w:hAnsi="David" w:cs="David"/>
          <w:rtl/>
        </w:rPr>
        <w:t xml:space="preserve"> מקבל המתנה לא משנה את מצבו</w:t>
      </w:r>
      <w:r w:rsidR="001C5568" w:rsidRPr="0029017A">
        <w:rPr>
          <w:rFonts w:ascii="David" w:hAnsi="David" w:cs="David"/>
          <w:rtl/>
        </w:rPr>
        <w:t xml:space="preserve"> </w:t>
      </w:r>
      <w:r w:rsidRPr="0029017A">
        <w:rPr>
          <w:rFonts w:ascii="David" w:hAnsi="David" w:cs="David"/>
          <w:rtl/>
        </w:rPr>
        <w:t xml:space="preserve">בהסתמך על ההתחייבות (למשל </w:t>
      </w:r>
      <w:r w:rsidR="009F3930" w:rsidRPr="0029017A">
        <w:rPr>
          <w:rFonts w:ascii="David" w:hAnsi="David" w:cs="David"/>
          <w:rtl/>
        </w:rPr>
        <w:t xml:space="preserve">לא עשה בה עסקה אחרת), </w:t>
      </w:r>
      <w:r w:rsidR="00F6396B" w:rsidRPr="0029017A">
        <w:rPr>
          <w:rFonts w:ascii="David" w:hAnsi="David" w:cs="David"/>
          <w:b/>
          <w:bCs/>
        </w:rPr>
        <w:t> </w:t>
      </w:r>
      <w:r w:rsidR="00F6396B" w:rsidRPr="0029017A">
        <w:rPr>
          <w:rFonts w:ascii="David" w:hAnsi="David" w:cs="David"/>
          <w:b/>
          <w:bCs/>
          <w:rtl/>
        </w:rPr>
        <w:t xml:space="preserve">רשאי הנותן לחזור בו ממנה, </w:t>
      </w:r>
      <w:r w:rsidR="00F6396B" w:rsidRPr="0029017A">
        <w:rPr>
          <w:rFonts w:ascii="David" w:hAnsi="David" w:cs="David"/>
          <w:rtl/>
        </w:rPr>
        <w:t xml:space="preserve">אלא אם נותן המתנה ויתר בכתב על רשות זו </w:t>
      </w:r>
      <w:r w:rsidR="009F3930" w:rsidRPr="0029017A">
        <w:rPr>
          <w:rFonts w:ascii="David" w:hAnsi="David" w:cs="David"/>
          <w:rtl/>
        </w:rPr>
        <w:t xml:space="preserve">ואז </w:t>
      </w:r>
      <w:r w:rsidR="00F6396B" w:rsidRPr="0029017A">
        <w:rPr>
          <w:rFonts w:ascii="David" w:hAnsi="David" w:cs="David"/>
          <w:rtl/>
        </w:rPr>
        <w:t xml:space="preserve">הוא </w:t>
      </w:r>
      <w:r w:rsidR="009F3930" w:rsidRPr="0029017A">
        <w:rPr>
          <w:rFonts w:ascii="David" w:hAnsi="David" w:cs="David"/>
          <w:rtl/>
        </w:rPr>
        <w:t xml:space="preserve">לא </w:t>
      </w:r>
      <w:r w:rsidR="00F6396B" w:rsidRPr="0029017A">
        <w:rPr>
          <w:rFonts w:ascii="David" w:hAnsi="David" w:cs="David"/>
          <w:rtl/>
        </w:rPr>
        <w:t>יוכל לחזור מההתחייבות לתת מתנה</w:t>
      </w:r>
      <w:r w:rsidR="009F3930" w:rsidRPr="0029017A">
        <w:rPr>
          <w:rFonts w:ascii="David" w:hAnsi="David" w:cs="David"/>
          <w:rtl/>
        </w:rPr>
        <w:t>.</w:t>
      </w:r>
    </w:p>
    <w:p w14:paraId="76FFB237" w14:textId="6F2A0DFD" w:rsidR="00E6430B" w:rsidRPr="0029017A" w:rsidRDefault="009E563F" w:rsidP="000E44D2">
      <w:pPr>
        <w:pStyle w:val="a3"/>
        <w:numPr>
          <w:ilvl w:val="3"/>
          <w:numId w:val="18"/>
        </w:numPr>
        <w:spacing w:after="160"/>
        <w:jc w:val="both"/>
        <w:rPr>
          <w:rFonts w:ascii="David" w:hAnsi="David" w:cs="David"/>
        </w:rPr>
      </w:pPr>
      <w:r w:rsidRPr="0029017A">
        <w:rPr>
          <w:rFonts w:ascii="David" w:hAnsi="David" w:cs="David"/>
          <w:shd w:val="clear" w:color="auto" w:fill="B8CCE4" w:themeFill="accent1" w:themeFillTint="66"/>
          <w:rtl/>
        </w:rPr>
        <w:t>ס'5(ג) לחוק המתנה</w:t>
      </w:r>
      <w:r w:rsidRPr="0029017A">
        <w:rPr>
          <w:rFonts w:ascii="David" w:hAnsi="David" w:cs="David"/>
          <w:rtl/>
        </w:rPr>
        <w:t>:</w:t>
      </w:r>
      <w:r w:rsidR="004C2E13" w:rsidRPr="0029017A">
        <w:rPr>
          <w:rFonts w:ascii="David" w:hAnsi="David" w:cs="David"/>
          <w:rtl/>
        </w:rPr>
        <w:t xml:space="preserve"> כמו כן, </w:t>
      </w:r>
      <w:r w:rsidR="004C2E13" w:rsidRPr="0029017A">
        <w:rPr>
          <w:rFonts w:ascii="David" w:hAnsi="David" w:cs="David"/>
          <w:b/>
          <w:bCs/>
          <w:rtl/>
        </w:rPr>
        <w:t>רשאי הנותן לחזור בו מההתחייבות</w:t>
      </w:r>
      <w:r w:rsidRPr="0029017A">
        <w:rPr>
          <w:rFonts w:ascii="David" w:hAnsi="David" w:cs="David"/>
          <w:rtl/>
        </w:rPr>
        <w:t xml:space="preserve"> אם מקבל המתנה התנהג באופן מ</w:t>
      </w:r>
      <w:r w:rsidR="00CB572E" w:rsidRPr="0029017A">
        <w:rPr>
          <w:rFonts w:ascii="David" w:hAnsi="David" w:cs="David"/>
          <w:rtl/>
        </w:rPr>
        <w:t>ח</w:t>
      </w:r>
      <w:r w:rsidRPr="0029017A">
        <w:rPr>
          <w:rFonts w:ascii="David" w:hAnsi="David" w:cs="David"/>
          <w:rtl/>
        </w:rPr>
        <w:t>פיר כלפי</w:t>
      </w:r>
      <w:r w:rsidR="00D045C7" w:rsidRPr="0029017A">
        <w:rPr>
          <w:rFonts w:ascii="David" w:hAnsi="David" w:cs="David"/>
          <w:rtl/>
        </w:rPr>
        <w:t>ו</w:t>
      </w:r>
      <w:r w:rsidRPr="0029017A">
        <w:rPr>
          <w:rFonts w:ascii="David" w:hAnsi="David" w:cs="David"/>
          <w:rtl/>
        </w:rPr>
        <w:t xml:space="preserve"> או כלפי בני משפחתו, או </w:t>
      </w:r>
      <w:r w:rsidR="00D045C7" w:rsidRPr="0029017A">
        <w:rPr>
          <w:rFonts w:ascii="David" w:hAnsi="David" w:cs="David"/>
          <w:rtl/>
        </w:rPr>
        <w:t xml:space="preserve">אם </w:t>
      </w:r>
      <w:r w:rsidRPr="0029017A">
        <w:rPr>
          <w:rFonts w:ascii="David" w:hAnsi="David" w:cs="David"/>
          <w:rtl/>
        </w:rPr>
        <w:t xml:space="preserve">חלה הרעה ניכרת </w:t>
      </w:r>
      <w:r w:rsidR="00D045C7" w:rsidRPr="0029017A">
        <w:rPr>
          <w:rFonts w:ascii="David" w:hAnsi="David" w:cs="David"/>
          <w:rtl/>
        </w:rPr>
        <w:t xml:space="preserve">במצבו הכלכלי </w:t>
      </w:r>
      <w:r w:rsidRPr="0029017A">
        <w:rPr>
          <w:rFonts w:ascii="David" w:hAnsi="David" w:cs="David"/>
          <w:rtl/>
        </w:rPr>
        <w:t>של נותן המתנה (פושט רגל, נקע לקשיים)</w:t>
      </w:r>
      <w:r w:rsidR="00217C5E" w:rsidRPr="0029017A">
        <w:rPr>
          <w:rFonts w:ascii="David" w:hAnsi="David" w:cs="David"/>
          <w:rtl/>
        </w:rPr>
        <w:t xml:space="preserve"> ללא קשר </w:t>
      </w:r>
      <w:proofErr w:type="spellStart"/>
      <w:r w:rsidR="008812C6" w:rsidRPr="0029017A">
        <w:rPr>
          <w:rFonts w:ascii="David" w:hAnsi="David" w:cs="David"/>
          <w:rtl/>
        </w:rPr>
        <w:t>לויתור</w:t>
      </w:r>
      <w:proofErr w:type="spellEnd"/>
      <w:r w:rsidR="008812C6" w:rsidRPr="0029017A">
        <w:rPr>
          <w:rFonts w:ascii="David" w:hAnsi="David" w:cs="David"/>
          <w:rtl/>
        </w:rPr>
        <w:t xml:space="preserve"> על זכותו בכתב</w:t>
      </w:r>
      <w:r w:rsidRPr="0029017A">
        <w:rPr>
          <w:rFonts w:ascii="David" w:hAnsi="David" w:cs="David"/>
          <w:rtl/>
        </w:rPr>
        <w:t xml:space="preserve">. </w:t>
      </w:r>
    </w:p>
    <w:p w14:paraId="2FBCCCEB" w14:textId="6C2EC23C" w:rsidR="0027434D" w:rsidRPr="0029017A" w:rsidRDefault="00E6430B" w:rsidP="008C55C5">
      <w:pPr>
        <w:pStyle w:val="a3"/>
        <w:numPr>
          <w:ilvl w:val="0"/>
          <w:numId w:val="18"/>
        </w:numPr>
        <w:spacing w:after="160"/>
        <w:jc w:val="both"/>
        <w:rPr>
          <w:rFonts w:ascii="David" w:hAnsi="David" w:cs="David"/>
        </w:rPr>
      </w:pPr>
      <w:r w:rsidRPr="0029017A">
        <w:rPr>
          <w:rFonts w:ascii="David" w:hAnsi="David" w:cs="David"/>
          <w:shd w:val="clear" w:color="auto" w:fill="FDE9D9" w:themeFill="accent6" w:themeFillTint="33"/>
          <w:rtl/>
        </w:rPr>
        <w:t>פס"ד סולימאן</w:t>
      </w:r>
      <w:r w:rsidRPr="0029017A">
        <w:rPr>
          <w:rFonts w:ascii="David" w:hAnsi="David" w:cs="David"/>
          <w:rtl/>
        </w:rPr>
        <w:t>:</w:t>
      </w:r>
      <w:r w:rsidR="005A6DCA" w:rsidRPr="0029017A">
        <w:rPr>
          <w:rFonts w:ascii="David" w:hAnsi="David" w:cs="David"/>
          <w:rtl/>
        </w:rPr>
        <w:t xml:space="preserve"> </w:t>
      </w:r>
      <w:proofErr w:type="spellStart"/>
      <w:r w:rsidR="00256100" w:rsidRPr="0029017A">
        <w:rPr>
          <w:rFonts w:ascii="David" w:hAnsi="David" w:cs="David"/>
          <w:rtl/>
        </w:rPr>
        <w:t>דנציגר</w:t>
      </w:r>
      <w:proofErr w:type="spellEnd"/>
      <w:r w:rsidR="00256100" w:rsidRPr="0029017A">
        <w:rPr>
          <w:rFonts w:ascii="David" w:hAnsi="David" w:cs="David"/>
          <w:rtl/>
        </w:rPr>
        <w:t xml:space="preserve"> קובע</w:t>
      </w:r>
      <w:r w:rsidR="0027434D" w:rsidRPr="0029017A">
        <w:rPr>
          <w:rFonts w:ascii="David" w:hAnsi="David" w:cs="David"/>
          <w:shd w:val="clear" w:color="auto" w:fill="F2DBDB" w:themeFill="accent2" w:themeFillTint="33"/>
          <w:rtl/>
        </w:rPr>
        <w:t xml:space="preserve"> </w:t>
      </w:r>
      <w:r w:rsidR="00256100" w:rsidRPr="0029017A">
        <w:rPr>
          <w:rFonts w:ascii="David" w:hAnsi="David" w:cs="David"/>
          <w:shd w:val="clear" w:color="auto" w:fill="F2DBDB" w:themeFill="accent2" w:themeFillTint="33"/>
          <w:rtl/>
        </w:rPr>
        <w:t xml:space="preserve">שבמצב שהעסקה השנייה היא עסקת מתנה שלא ניתן לחזור ממנה, </w:t>
      </w:r>
      <w:r w:rsidR="006D5A52" w:rsidRPr="0029017A">
        <w:rPr>
          <w:rFonts w:ascii="David" w:hAnsi="David" w:cs="David"/>
          <w:shd w:val="clear" w:color="auto" w:fill="F2DBDB" w:themeFill="accent2" w:themeFillTint="33"/>
          <w:rtl/>
        </w:rPr>
        <w:t>מקבל המתנה נמצא בעמדת נחיתות לעומת הראשון,</w:t>
      </w:r>
      <w:r w:rsidR="006D5A52" w:rsidRPr="0029017A">
        <w:rPr>
          <w:rFonts w:ascii="David" w:hAnsi="David" w:cs="David"/>
          <w:rtl/>
        </w:rPr>
        <w:t xml:space="preserve"> גם אם </w:t>
      </w:r>
      <w:r w:rsidR="00E85D89" w:rsidRPr="0029017A">
        <w:rPr>
          <w:rFonts w:ascii="David" w:hAnsi="David" w:cs="David"/>
          <w:rtl/>
        </w:rPr>
        <w:t>מקבל המתנה</w:t>
      </w:r>
      <w:r w:rsidR="006D5A52" w:rsidRPr="0029017A">
        <w:rPr>
          <w:rFonts w:ascii="David" w:hAnsi="David" w:cs="David"/>
          <w:rtl/>
        </w:rPr>
        <w:t xml:space="preserve"> היה תם לב וזה נגמר ברישום</w:t>
      </w:r>
      <w:r w:rsidR="00CE0ACA" w:rsidRPr="0029017A">
        <w:rPr>
          <w:rFonts w:ascii="David" w:hAnsi="David" w:cs="David"/>
          <w:rtl/>
        </w:rPr>
        <w:t>, כי לא הייתה תמורה.</w:t>
      </w:r>
      <w:r w:rsidR="006D5A52" w:rsidRPr="0029017A">
        <w:rPr>
          <w:rFonts w:ascii="David" w:hAnsi="David" w:cs="David"/>
          <w:rtl/>
        </w:rPr>
        <w:t xml:space="preserve"> מחיל את שיקול מאזן המצוקה כשיקול אולטימטיבי. </w:t>
      </w:r>
    </w:p>
    <w:p w14:paraId="26AEC8AE" w14:textId="53D10DEC" w:rsidR="00901F1C" w:rsidRPr="0029017A" w:rsidRDefault="00901F1C" w:rsidP="00901F1C">
      <w:pPr>
        <w:pStyle w:val="a3"/>
        <w:spacing w:after="160"/>
        <w:ind w:left="360"/>
        <w:rPr>
          <w:rFonts w:ascii="David" w:hAnsi="David" w:cs="David"/>
        </w:rPr>
      </w:pPr>
      <w:r w:rsidRPr="0029017A">
        <w:rPr>
          <w:rFonts w:ascii="David" w:hAnsi="David" w:cs="David"/>
          <w:u w:val="single"/>
          <w:rtl/>
        </w:rPr>
        <w:t>הקושי בפסק הדין</w:t>
      </w:r>
      <w:r w:rsidRPr="0029017A">
        <w:rPr>
          <w:rFonts w:ascii="David" w:hAnsi="David" w:cs="David"/>
          <w:rtl/>
        </w:rPr>
        <w:t>:</w:t>
      </w:r>
    </w:p>
    <w:p w14:paraId="1136BF2C" w14:textId="77777777" w:rsidR="00901F1C" w:rsidRPr="0029017A" w:rsidRDefault="00E6430B" w:rsidP="009D57B6">
      <w:pPr>
        <w:pStyle w:val="a3"/>
        <w:numPr>
          <w:ilvl w:val="0"/>
          <w:numId w:val="199"/>
        </w:numPr>
        <w:spacing w:after="160"/>
        <w:jc w:val="both"/>
        <w:rPr>
          <w:rFonts w:ascii="David" w:hAnsi="David" w:cs="David"/>
        </w:rPr>
      </w:pPr>
      <w:proofErr w:type="spellStart"/>
      <w:r w:rsidRPr="0029017A">
        <w:rPr>
          <w:rFonts w:ascii="David" w:hAnsi="David" w:cs="David"/>
          <w:rtl/>
        </w:rPr>
        <w:t>דנציגר</w:t>
      </w:r>
      <w:proofErr w:type="spellEnd"/>
      <w:r w:rsidRPr="0029017A">
        <w:rPr>
          <w:rFonts w:ascii="David" w:hAnsi="David" w:cs="David"/>
          <w:rtl/>
        </w:rPr>
        <w:t xml:space="preserve"> מתעלם מאפשרות </w:t>
      </w:r>
      <w:r w:rsidRPr="0029017A">
        <w:rPr>
          <w:rFonts w:ascii="David" w:hAnsi="David" w:cs="David"/>
          <w:b/>
          <w:bCs/>
          <w:rtl/>
        </w:rPr>
        <w:t xml:space="preserve">שמאזן המצוקה ייטה לרעת </w:t>
      </w:r>
      <w:r w:rsidR="002D6150" w:rsidRPr="0029017A">
        <w:rPr>
          <w:rFonts w:ascii="David" w:hAnsi="David" w:cs="David"/>
          <w:b/>
          <w:bCs/>
          <w:rtl/>
        </w:rPr>
        <w:t>מקבל</w:t>
      </w:r>
      <w:r w:rsidRPr="0029017A">
        <w:rPr>
          <w:rFonts w:ascii="David" w:hAnsi="David" w:cs="David"/>
          <w:b/>
          <w:bCs/>
          <w:rtl/>
        </w:rPr>
        <w:t xml:space="preserve"> </w:t>
      </w:r>
      <w:r w:rsidR="002D6150" w:rsidRPr="0029017A">
        <w:rPr>
          <w:rFonts w:ascii="David" w:hAnsi="David" w:cs="David"/>
          <w:b/>
          <w:bCs/>
          <w:rtl/>
        </w:rPr>
        <w:t>ה</w:t>
      </w:r>
      <w:r w:rsidRPr="0029017A">
        <w:rPr>
          <w:rFonts w:ascii="David" w:hAnsi="David" w:cs="David"/>
          <w:b/>
          <w:bCs/>
          <w:rtl/>
        </w:rPr>
        <w:t>מתנה</w:t>
      </w:r>
      <w:r w:rsidRPr="0029017A">
        <w:rPr>
          <w:rFonts w:ascii="David" w:hAnsi="David" w:cs="David"/>
          <w:rtl/>
        </w:rPr>
        <w:t xml:space="preserve">, </w:t>
      </w:r>
      <w:r w:rsidR="002D6150" w:rsidRPr="0029017A">
        <w:rPr>
          <w:rFonts w:ascii="David" w:hAnsi="David" w:cs="David"/>
          <w:rtl/>
        </w:rPr>
        <w:t xml:space="preserve">אם הסתמך עליה, ואולי הוא </w:t>
      </w:r>
      <w:proofErr w:type="spellStart"/>
      <w:r w:rsidR="002D6150" w:rsidRPr="0029017A">
        <w:rPr>
          <w:rFonts w:ascii="David" w:hAnsi="David" w:cs="David"/>
          <w:rtl/>
        </w:rPr>
        <w:t>יזוק</w:t>
      </w:r>
      <w:proofErr w:type="spellEnd"/>
      <w:r w:rsidR="002D6150" w:rsidRPr="0029017A">
        <w:rPr>
          <w:rFonts w:ascii="David" w:hAnsi="David" w:cs="David"/>
          <w:rtl/>
        </w:rPr>
        <w:t xml:space="preserve"> יותר</w:t>
      </w:r>
      <w:r w:rsidRPr="0029017A">
        <w:rPr>
          <w:rFonts w:ascii="David" w:hAnsi="David" w:cs="David"/>
          <w:rtl/>
        </w:rPr>
        <w:t xml:space="preserve">. </w:t>
      </w:r>
    </w:p>
    <w:p w14:paraId="42564353" w14:textId="44953C6C" w:rsidR="00CE0ACA" w:rsidRPr="0029017A" w:rsidRDefault="00E6430B" w:rsidP="009D57B6">
      <w:pPr>
        <w:pStyle w:val="a3"/>
        <w:numPr>
          <w:ilvl w:val="0"/>
          <w:numId w:val="199"/>
        </w:numPr>
        <w:spacing w:after="160"/>
        <w:jc w:val="both"/>
        <w:rPr>
          <w:rFonts w:ascii="David" w:hAnsi="David" w:cs="David"/>
          <w:rtl/>
        </w:rPr>
      </w:pPr>
      <w:proofErr w:type="spellStart"/>
      <w:r w:rsidRPr="0029017A">
        <w:rPr>
          <w:rFonts w:ascii="David" w:hAnsi="David" w:cs="David"/>
          <w:rtl/>
        </w:rPr>
        <w:t>דנציגר</w:t>
      </w:r>
      <w:proofErr w:type="spellEnd"/>
      <w:r w:rsidRPr="0029017A">
        <w:rPr>
          <w:rFonts w:ascii="David" w:hAnsi="David" w:cs="David"/>
          <w:rtl/>
        </w:rPr>
        <w:t xml:space="preserve"> </w:t>
      </w:r>
      <w:r w:rsidR="003A2020" w:rsidRPr="0029017A">
        <w:rPr>
          <w:rFonts w:ascii="David" w:hAnsi="David" w:cs="David"/>
          <w:b/>
          <w:bCs/>
          <w:rtl/>
        </w:rPr>
        <w:t>מרוקן את הלכת גנז מתוכן</w:t>
      </w:r>
      <w:r w:rsidR="003A2020" w:rsidRPr="0029017A">
        <w:rPr>
          <w:rFonts w:ascii="David" w:hAnsi="David" w:cs="David"/>
          <w:rtl/>
        </w:rPr>
        <w:t xml:space="preserve">- </w:t>
      </w:r>
      <w:r w:rsidR="003401FB" w:rsidRPr="0029017A">
        <w:rPr>
          <w:rFonts w:ascii="David" w:hAnsi="David" w:cs="David"/>
          <w:rtl/>
        </w:rPr>
        <w:t>בכל הקשור לתום הלב האובייקטיבי של הראשון בזמן</w:t>
      </w:r>
      <w:r w:rsidR="00CE0ACA" w:rsidRPr="0029017A">
        <w:rPr>
          <w:rFonts w:ascii="David" w:hAnsi="David" w:cs="David"/>
          <w:rtl/>
        </w:rPr>
        <w:t>.</w:t>
      </w:r>
      <w:r w:rsidR="003401FB" w:rsidRPr="0029017A">
        <w:rPr>
          <w:rFonts w:ascii="David" w:hAnsi="David" w:cs="David"/>
          <w:rtl/>
        </w:rPr>
        <w:t xml:space="preserve"> </w:t>
      </w:r>
      <w:r w:rsidR="00B21474" w:rsidRPr="0029017A">
        <w:rPr>
          <w:rFonts w:ascii="David" w:eastAsia="Tw Cen MT" w:hAnsi="David" w:cs="David"/>
          <w:shd w:val="clear" w:color="auto" w:fill="F2DBDB" w:themeFill="accent2" w:themeFillTint="33"/>
          <w:rtl/>
        </w:rPr>
        <w:t>אין דרישת רישום הערת אזהרה מהראשון בזמן כתנאי לעדיפותו על פני מקבל מתנה</w:t>
      </w:r>
      <w:r w:rsidR="00B21474" w:rsidRPr="0029017A">
        <w:rPr>
          <w:rFonts w:ascii="David" w:hAnsi="David" w:cs="David"/>
          <w:shd w:val="clear" w:color="auto" w:fill="F2DBDB" w:themeFill="accent2" w:themeFillTint="33"/>
          <w:rtl/>
        </w:rPr>
        <w:t>.</w:t>
      </w:r>
      <w:r w:rsidR="00B21474" w:rsidRPr="0029017A">
        <w:rPr>
          <w:rFonts w:ascii="David" w:hAnsi="David" w:cs="David"/>
          <w:rtl/>
        </w:rPr>
        <w:t xml:space="preserve"> הלכת </w:t>
      </w:r>
      <w:r w:rsidR="006407E7" w:rsidRPr="0029017A">
        <w:rPr>
          <w:rFonts w:ascii="David" w:hAnsi="David" w:cs="David"/>
          <w:rtl/>
        </w:rPr>
        <w:t xml:space="preserve">גנז </w:t>
      </w:r>
      <w:r w:rsidR="00B21474" w:rsidRPr="0029017A">
        <w:rPr>
          <w:rFonts w:ascii="David" w:hAnsi="David" w:cs="David"/>
          <w:rtl/>
        </w:rPr>
        <w:t>לא תקפה במצב של מתנה</w:t>
      </w:r>
      <w:r w:rsidR="003401FB" w:rsidRPr="0029017A">
        <w:rPr>
          <w:rFonts w:ascii="David" w:hAnsi="David" w:cs="David"/>
          <w:rtl/>
        </w:rPr>
        <w:t xml:space="preserve">. </w:t>
      </w:r>
    </w:p>
    <w:p w14:paraId="4A64D932" w14:textId="468D4AA0" w:rsidR="00E6430B" w:rsidRPr="0029017A" w:rsidRDefault="00E6430B" w:rsidP="00165D70">
      <w:pPr>
        <w:pStyle w:val="a3"/>
        <w:spacing w:after="160"/>
        <w:ind w:left="360"/>
        <w:jc w:val="both"/>
        <w:rPr>
          <w:rFonts w:ascii="David" w:hAnsi="David" w:cs="David"/>
          <w:rtl/>
        </w:rPr>
      </w:pPr>
      <w:r w:rsidRPr="0029017A">
        <w:rPr>
          <w:rFonts w:ascii="David" w:hAnsi="David" w:cs="David"/>
          <w:rtl/>
        </w:rPr>
        <w:t>הסיכוי היחידי של השני בזמן לנצח הוא</w:t>
      </w:r>
      <w:r w:rsidR="00CE0ACA" w:rsidRPr="0029017A">
        <w:rPr>
          <w:rFonts w:ascii="David" w:hAnsi="David" w:cs="David"/>
          <w:rtl/>
        </w:rPr>
        <w:t>,</w:t>
      </w:r>
      <w:r w:rsidRPr="0029017A">
        <w:rPr>
          <w:rFonts w:ascii="David" w:hAnsi="David" w:cs="David"/>
          <w:rtl/>
        </w:rPr>
        <w:t xml:space="preserve"> אם הוא ישלים את כל תנאי ס' 9 (רישום ותו"ל), ולגבי התמורה, הוא יצטרך ל</w:t>
      </w:r>
      <w:r w:rsidR="00C9182E" w:rsidRPr="0029017A">
        <w:rPr>
          <w:rFonts w:ascii="David" w:hAnsi="David" w:cs="David"/>
          <w:rtl/>
        </w:rPr>
        <w:t xml:space="preserve">הוכיח </w:t>
      </w:r>
      <w:r w:rsidR="00165D70" w:rsidRPr="0029017A">
        <w:rPr>
          <w:rFonts w:ascii="David" w:hAnsi="David" w:cs="David"/>
          <w:rtl/>
        </w:rPr>
        <w:t>כי שינה את מצבו</w:t>
      </w:r>
      <w:r w:rsidR="00165D70" w:rsidRPr="0029017A">
        <w:rPr>
          <w:rFonts w:ascii="David" w:hAnsi="David" w:cs="David"/>
          <w:b/>
          <w:bCs/>
          <w:rtl/>
        </w:rPr>
        <w:t xml:space="preserve"> לרעה</w:t>
      </w:r>
      <w:r w:rsidR="0093318F" w:rsidRPr="0029017A">
        <w:rPr>
          <w:rFonts w:ascii="David" w:hAnsi="David" w:cs="David"/>
          <w:b/>
          <w:bCs/>
          <w:rtl/>
        </w:rPr>
        <w:t xml:space="preserve"> </w:t>
      </w:r>
      <w:r w:rsidR="0093318F" w:rsidRPr="0029017A">
        <w:rPr>
          <w:rFonts w:ascii="David" w:hAnsi="David" w:cs="David"/>
          <w:rtl/>
        </w:rPr>
        <w:t xml:space="preserve">בהסתמך </w:t>
      </w:r>
      <w:r w:rsidRPr="0029017A">
        <w:rPr>
          <w:rFonts w:ascii="David" w:hAnsi="David" w:cs="David"/>
          <w:rtl/>
        </w:rPr>
        <w:t>על המתנה הזו.</w:t>
      </w:r>
      <w:r w:rsidR="005B6AC4" w:rsidRPr="0029017A">
        <w:rPr>
          <w:rFonts w:ascii="David" w:hAnsi="David" w:cs="David"/>
          <w:rtl/>
        </w:rPr>
        <w:t xml:space="preserve"> הסתמכות ממשית. </w:t>
      </w:r>
    </w:p>
    <w:p w14:paraId="555BE590" w14:textId="200A8917" w:rsidR="006F5936" w:rsidRPr="0029017A" w:rsidRDefault="006210B0" w:rsidP="002C1AB5">
      <w:pPr>
        <w:spacing w:after="160" w:line="259" w:lineRule="auto"/>
        <w:jc w:val="both"/>
        <w:rPr>
          <w:rFonts w:ascii="David" w:eastAsia="Tw Cen MT" w:hAnsi="David" w:cs="David"/>
        </w:rPr>
      </w:pPr>
      <w:r w:rsidRPr="0029017A">
        <w:rPr>
          <w:rFonts w:ascii="David" w:eastAsia="Tw Cen MT" w:hAnsi="David" w:cs="David"/>
          <w:b/>
          <w:bCs/>
          <w:rtl/>
        </w:rPr>
        <w:lastRenderedPageBreak/>
        <w:t>חשוב לזכור-</w:t>
      </w:r>
      <w:r w:rsidRPr="0029017A">
        <w:rPr>
          <w:rFonts w:ascii="David" w:eastAsia="Tw Cen MT" w:hAnsi="David" w:cs="David"/>
          <w:rtl/>
        </w:rPr>
        <w:t xml:space="preserve"> אם הראשון בזמן עשה עסקת מתנה, הוא יזכה בתחרות, מאחר ויש עקרון של צדק טבעי ואין דרישה כלפיו לתמורה</w:t>
      </w:r>
      <w:r w:rsidR="002C1AB5" w:rsidRPr="0029017A">
        <w:rPr>
          <w:rFonts w:ascii="David" w:eastAsia="Tw Cen MT" w:hAnsi="David" w:cs="David"/>
          <w:rtl/>
        </w:rPr>
        <w:t>.</w:t>
      </w:r>
    </w:p>
    <w:p w14:paraId="19ED3EB0" w14:textId="44872DD8" w:rsidR="00CC0C25" w:rsidRPr="0029017A" w:rsidRDefault="00CC0C25" w:rsidP="006A054D">
      <w:pPr>
        <w:pStyle w:val="3"/>
        <w:shd w:val="clear" w:color="auto" w:fill="B8CCE4" w:themeFill="accent1" w:themeFillTint="66"/>
        <w:rPr>
          <w:rFonts w:ascii="David" w:hAnsi="David" w:cs="David"/>
          <w:color w:val="auto"/>
          <w:sz w:val="22"/>
          <w:szCs w:val="22"/>
          <w:rtl/>
        </w:rPr>
      </w:pPr>
      <w:bookmarkStart w:id="56" w:name="_Toc95517105"/>
      <w:r w:rsidRPr="0029017A">
        <w:rPr>
          <w:rFonts w:ascii="David" w:hAnsi="David" w:cs="David"/>
          <w:color w:val="auto"/>
          <w:sz w:val="22"/>
          <w:szCs w:val="22"/>
          <w:rtl/>
        </w:rPr>
        <w:t>תחרות</w:t>
      </w:r>
      <w:r w:rsidR="00DD1EAE" w:rsidRPr="0029017A">
        <w:rPr>
          <w:rFonts w:ascii="David" w:hAnsi="David" w:cs="David"/>
          <w:color w:val="auto"/>
          <w:sz w:val="22"/>
          <w:szCs w:val="22"/>
          <w:rtl/>
        </w:rPr>
        <w:t xml:space="preserve"> 2: </w:t>
      </w:r>
      <w:r w:rsidRPr="0029017A">
        <w:rPr>
          <w:rFonts w:ascii="David" w:hAnsi="David" w:cs="David"/>
          <w:color w:val="auto"/>
          <w:sz w:val="22"/>
          <w:szCs w:val="22"/>
          <w:rtl/>
        </w:rPr>
        <w:t xml:space="preserve">עסקאות נוגדות </w:t>
      </w:r>
      <w:r w:rsidR="00DD1EAE" w:rsidRPr="0029017A">
        <w:rPr>
          <w:rFonts w:ascii="David" w:hAnsi="David" w:cs="David"/>
          <w:color w:val="auto"/>
          <w:sz w:val="22"/>
          <w:szCs w:val="22"/>
          <w:rtl/>
        </w:rPr>
        <w:t>ב</w:t>
      </w:r>
      <w:r w:rsidRPr="0029017A">
        <w:rPr>
          <w:rFonts w:ascii="David" w:hAnsi="David" w:cs="David"/>
          <w:color w:val="auto"/>
          <w:sz w:val="22"/>
          <w:szCs w:val="22"/>
          <w:rtl/>
        </w:rPr>
        <w:t>מיטלטלין</w:t>
      </w:r>
      <w:bookmarkEnd w:id="56"/>
      <w:r w:rsidRPr="0029017A">
        <w:rPr>
          <w:rFonts w:ascii="David" w:hAnsi="David" w:cs="David"/>
          <w:color w:val="auto"/>
          <w:sz w:val="22"/>
          <w:szCs w:val="22"/>
          <w:rtl/>
        </w:rPr>
        <w:t xml:space="preserve"> </w:t>
      </w:r>
    </w:p>
    <w:p w14:paraId="5455B731" w14:textId="10F68506" w:rsidR="003439FB" w:rsidRPr="00505854" w:rsidRDefault="003439FB" w:rsidP="003439FB">
      <w:pPr>
        <w:pStyle w:val="a3"/>
        <w:spacing w:after="160"/>
        <w:ind w:left="141"/>
        <w:jc w:val="both"/>
        <w:rPr>
          <w:rFonts w:ascii="David" w:hAnsi="David" w:cs="David"/>
          <w:b/>
          <w:bCs/>
          <w:sz w:val="14"/>
          <w:szCs w:val="14"/>
        </w:rPr>
      </w:pPr>
    </w:p>
    <w:p w14:paraId="3971BCB6" w14:textId="77777777" w:rsidR="0007210C" w:rsidRDefault="00140C80" w:rsidP="0007210C">
      <w:pPr>
        <w:spacing w:after="160"/>
        <w:jc w:val="both"/>
        <w:rPr>
          <w:rFonts w:ascii="David" w:hAnsi="David" w:cs="David"/>
          <w:rtl/>
        </w:rPr>
      </w:pPr>
      <w:r w:rsidRPr="0007210C">
        <w:rPr>
          <w:rFonts w:ascii="David" w:hAnsi="David" w:cs="David" w:hint="cs"/>
          <w:u w:val="single"/>
          <w:rtl/>
        </w:rPr>
        <w:t xml:space="preserve">שכלול זכות הבעלות </w:t>
      </w:r>
      <w:r w:rsidR="0007210C" w:rsidRPr="0007210C">
        <w:rPr>
          <w:rFonts w:ascii="David" w:hAnsi="David" w:cs="David" w:hint="cs"/>
          <w:u w:val="single"/>
          <w:rtl/>
        </w:rPr>
        <w:t xml:space="preserve">על מטלטלין </w:t>
      </w:r>
      <w:r w:rsidRPr="0007210C">
        <w:rPr>
          <w:rFonts w:ascii="David" w:hAnsi="David" w:cs="David" w:hint="cs"/>
          <w:u w:val="single"/>
          <w:rtl/>
        </w:rPr>
        <w:t>עוברת</w:t>
      </w:r>
      <w:r w:rsidRPr="0007210C">
        <w:rPr>
          <w:rFonts w:ascii="David" w:hAnsi="David" w:cs="David" w:hint="cs"/>
          <w:rtl/>
        </w:rPr>
        <w:t xml:space="preserve"> </w:t>
      </w:r>
      <w:r w:rsidR="003439FB" w:rsidRPr="0007210C">
        <w:rPr>
          <w:rFonts w:ascii="David" w:hAnsi="David" w:cs="David"/>
          <w:rtl/>
        </w:rPr>
        <w:t xml:space="preserve">לפי </w:t>
      </w:r>
      <w:r w:rsidR="003439FB" w:rsidRPr="0007210C">
        <w:rPr>
          <w:rFonts w:ascii="David" w:hAnsi="David" w:cs="David"/>
          <w:shd w:val="clear" w:color="auto" w:fill="B8CCE4" w:themeFill="accent1" w:themeFillTint="66"/>
          <w:rtl/>
        </w:rPr>
        <w:t>ס' 33 לחוק המכר</w:t>
      </w:r>
      <w:r w:rsidR="003439FB" w:rsidRPr="0007210C">
        <w:rPr>
          <w:rFonts w:ascii="David" w:hAnsi="David" w:cs="David"/>
          <w:rtl/>
        </w:rPr>
        <w:t xml:space="preserve">- אם בחוזה אין התנאה בין הצדדים, </w:t>
      </w:r>
      <w:r w:rsidR="003439FB" w:rsidRPr="0007210C">
        <w:rPr>
          <w:rFonts w:ascii="David" w:hAnsi="David" w:cs="David"/>
          <w:b/>
          <w:bCs/>
          <w:rtl/>
        </w:rPr>
        <w:t>ברגע העברת</w:t>
      </w:r>
      <w:r w:rsidR="003439FB" w:rsidRPr="0007210C">
        <w:rPr>
          <w:rFonts w:ascii="David" w:hAnsi="David" w:cs="David"/>
          <w:rtl/>
        </w:rPr>
        <w:t xml:space="preserve"> המיטלטלין. אם יש התנאה בחוזה, הבעלות עוברת </w:t>
      </w:r>
      <w:r w:rsidR="003439FB" w:rsidRPr="0007210C">
        <w:rPr>
          <w:rFonts w:ascii="David" w:hAnsi="David" w:cs="David"/>
          <w:b/>
          <w:bCs/>
          <w:rtl/>
        </w:rPr>
        <w:t>בהתאם להתנאה</w:t>
      </w:r>
      <w:r w:rsidR="003439FB" w:rsidRPr="0007210C">
        <w:rPr>
          <w:rFonts w:ascii="David" w:hAnsi="David" w:cs="David" w:hint="cs"/>
          <w:b/>
          <w:bCs/>
          <w:rtl/>
        </w:rPr>
        <w:t>.</w:t>
      </w:r>
    </w:p>
    <w:p w14:paraId="74998B5B" w14:textId="4884B9EE" w:rsidR="0007210C" w:rsidRPr="0007210C" w:rsidRDefault="00140C80" w:rsidP="0007210C">
      <w:pPr>
        <w:spacing w:after="0"/>
        <w:jc w:val="both"/>
        <w:rPr>
          <w:rFonts w:ascii="David" w:hAnsi="David" w:cs="David" w:hint="cs"/>
          <w:rtl/>
        </w:rPr>
      </w:pPr>
      <w:r w:rsidRPr="0007210C">
        <w:rPr>
          <w:rFonts w:ascii="David" w:hAnsi="David" w:cs="David" w:hint="cs"/>
          <w:b/>
          <w:bCs/>
          <w:color w:val="FF0000"/>
          <w:rtl/>
        </w:rPr>
        <w:t>במידה</w:t>
      </w:r>
      <w:r w:rsidR="009623D3">
        <w:rPr>
          <w:rFonts w:ascii="David" w:hAnsi="David" w:cs="David" w:hint="cs"/>
          <w:b/>
          <w:bCs/>
          <w:color w:val="FF0000"/>
          <w:rtl/>
        </w:rPr>
        <w:t xml:space="preserve"> והבעלים </w:t>
      </w:r>
      <w:r w:rsidR="009623D3" w:rsidRPr="001E2CDC">
        <w:rPr>
          <w:rFonts w:ascii="David" w:hAnsi="David" w:cs="David" w:hint="cs"/>
          <w:b/>
          <w:bCs/>
          <w:color w:val="FF0000"/>
          <w:u w:val="single"/>
          <w:rtl/>
        </w:rPr>
        <w:t xml:space="preserve">לא </w:t>
      </w:r>
      <w:r w:rsidR="009623D3">
        <w:rPr>
          <w:rFonts w:ascii="David" w:hAnsi="David" w:cs="David" w:hint="cs"/>
          <w:b/>
          <w:bCs/>
          <w:color w:val="FF0000"/>
          <w:rtl/>
        </w:rPr>
        <w:t>מסר את הנכס ל</w:t>
      </w:r>
      <w:r w:rsidR="00D445D1">
        <w:rPr>
          <w:rFonts w:ascii="David" w:hAnsi="David" w:cs="David" w:hint="cs"/>
          <w:b/>
          <w:bCs/>
          <w:color w:val="FF0000"/>
          <w:rtl/>
        </w:rPr>
        <w:t xml:space="preserve">ראשון בזמן </w:t>
      </w:r>
      <w:r w:rsidR="009623D3">
        <w:rPr>
          <w:rFonts w:ascii="David" w:hAnsi="David" w:cs="David" w:hint="cs"/>
          <w:b/>
          <w:bCs/>
          <w:color w:val="FF0000"/>
          <w:rtl/>
        </w:rPr>
        <w:t>+</w:t>
      </w:r>
      <w:r w:rsidR="00671CD4">
        <w:rPr>
          <w:rFonts w:ascii="David" w:hAnsi="David" w:cs="David" w:hint="cs"/>
          <w:b/>
          <w:bCs/>
          <w:color w:val="FF0000"/>
          <w:rtl/>
        </w:rPr>
        <w:t xml:space="preserve"> </w:t>
      </w:r>
      <w:r w:rsidR="00155BE3" w:rsidRPr="0007210C">
        <w:rPr>
          <w:rFonts w:ascii="David" w:hAnsi="David" w:cs="David" w:hint="cs"/>
          <w:b/>
          <w:bCs/>
          <w:color w:val="FF0000"/>
          <w:rtl/>
        </w:rPr>
        <w:t>יש הפרדה בין השלב החוזי לשלב הקנייני</w:t>
      </w:r>
      <w:r w:rsidR="009623D3">
        <w:rPr>
          <w:rFonts w:ascii="David" w:hAnsi="David" w:cs="David" w:hint="cs"/>
          <w:b/>
          <w:bCs/>
          <w:color w:val="FF0000"/>
          <w:rtl/>
        </w:rPr>
        <w:t xml:space="preserve"> בחוזה</w:t>
      </w:r>
      <w:r w:rsidR="0007210C" w:rsidRPr="0007210C">
        <w:rPr>
          <w:rFonts w:ascii="David" w:hAnsi="David" w:cs="David" w:hint="cs"/>
          <w:b/>
          <w:bCs/>
          <w:color w:val="FF0000"/>
          <w:rtl/>
        </w:rPr>
        <w:t>:</w:t>
      </w:r>
    </w:p>
    <w:p w14:paraId="385E400F" w14:textId="77777777" w:rsidR="0007210C" w:rsidRDefault="0007210C" w:rsidP="00505854">
      <w:pPr>
        <w:pStyle w:val="a3"/>
        <w:numPr>
          <w:ilvl w:val="0"/>
          <w:numId w:val="162"/>
        </w:numPr>
        <w:spacing w:after="160"/>
        <w:ind w:left="141"/>
        <w:jc w:val="both"/>
        <w:rPr>
          <w:rFonts w:ascii="David" w:hAnsi="David" w:cs="David"/>
        </w:rPr>
      </w:pPr>
      <w:r>
        <w:rPr>
          <w:rFonts w:ascii="David" w:hAnsi="David" w:cs="David" w:hint="cs"/>
          <w:u w:val="single"/>
          <w:rtl/>
        </w:rPr>
        <w:t>אנו ב</w:t>
      </w:r>
      <w:r w:rsidRPr="0007210C">
        <w:rPr>
          <w:rFonts w:ascii="David" w:hAnsi="David" w:cs="David" w:hint="cs"/>
          <w:u w:val="single"/>
          <w:rtl/>
        </w:rPr>
        <w:t>עסקאות נוגדות במטלטלין</w:t>
      </w:r>
      <w:r w:rsidRPr="00671CD4">
        <w:rPr>
          <w:rFonts w:ascii="David" w:hAnsi="David" w:cs="David" w:hint="cs"/>
          <w:rtl/>
        </w:rPr>
        <w:t>:</w:t>
      </w:r>
      <w:r w:rsidR="00140C80" w:rsidRPr="00505854">
        <w:rPr>
          <w:rFonts w:ascii="David" w:hAnsi="David" w:cs="David" w:hint="cs"/>
          <w:b/>
          <w:bCs/>
          <w:rtl/>
        </w:rPr>
        <w:t xml:space="preserve"> </w:t>
      </w:r>
      <w:r w:rsidR="00140C80" w:rsidRPr="00505854">
        <w:rPr>
          <w:rFonts w:ascii="David" w:hAnsi="David" w:cs="David"/>
          <w:b/>
          <w:bCs/>
          <w:rtl/>
        </w:rPr>
        <w:t>מצב שבו יש התחייבות לעסקה מוקדמת בזמן מול התחייבות לעסקה מאוחרת בזמן</w:t>
      </w:r>
      <w:r>
        <w:rPr>
          <w:rFonts w:ascii="David" w:hAnsi="David" w:cs="David" w:hint="cs"/>
          <w:b/>
          <w:bCs/>
          <w:rtl/>
        </w:rPr>
        <w:t>.</w:t>
      </w:r>
      <w:r w:rsidR="007941BA" w:rsidRPr="00505854">
        <w:rPr>
          <w:rFonts w:ascii="David" w:hAnsi="David" w:cs="David" w:hint="cs"/>
          <w:rtl/>
        </w:rPr>
        <w:t xml:space="preserve"> </w:t>
      </w:r>
    </w:p>
    <w:p w14:paraId="025296EB" w14:textId="1C4FB1A1" w:rsidR="007941BA" w:rsidRPr="00505854" w:rsidRDefault="007941BA" w:rsidP="00505854">
      <w:pPr>
        <w:pStyle w:val="a3"/>
        <w:numPr>
          <w:ilvl w:val="0"/>
          <w:numId w:val="162"/>
        </w:numPr>
        <w:spacing w:after="160"/>
        <w:ind w:left="141"/>
        <w:jc w:val="both"/>
        <w:rPr>
          <w:rFonts w:ascii="David" w:hAnsi="David" w:cs="David"/>
        </w:rPr>
      </w:pPr>
      <w:r w:rsidRPr="0007210C">
        <w:rPr>
          <w:rFonts w:ascii="David" w:hAnsi="David" w:cs="David" w:hint="cs"/>
          <w:u w:val="single"/>
          <w:rtl/>
        </w:rPr>
        <w:t>כלל ההכרעה יהיה לפי</w:t>
      </w:r>
      <w:r w:rsidRPr="00505854">
        <w:rPr>
          <w:rFonts w:ascii="David" w:hAnsi="David" w:cs="David" w:hint="cs"/>
          <w:rtl/>
        </w:rPr>
        <w:t>:</w:t>
      </w:r>
      <w:r w:rsidR="00505854">
        <w:rPr>
          <w:rFonts w:ascii="David" w:hAnsi="David" w:cs="David" w:hint="cs"/>
          <w:rtl/>
        </w:rPr>
        <w:t xml:space="preserve">  </w:t>
      </w:r>
      <w:r w:rsidRPr="00505854">
        <w:rPr>
          <w:rFonts w:ascii="David" w:hAnsi="David" w:cs="David"/>
          <w:shd w:val="clear" w:color="auto" w:fill="B8CCE4" w:themeFill="accent1" w:themeFillTint="66"/>
          <w:rtl/>
        </w:rPr>
        <w:t>ס' 12 לחוק המיטלטלין</w:t>
      </w:r>
      <w:r w:rsidRPr="00505854">
        <w:rPr>
          <w:rFonts w:ascii="David" w:hAnsi="David" w:cs="David"/>
          <w:rtl/>
        </w:rPr>
        <w:t>: "</w:t>
      </w:r>
      <w:r w:rsidRPr="00505854">
        <w:rPr>
          <w:rFonts w:ascii="David" w:hAnsi="David" w:cs="David"/>
          <w:sz w:val="24"/>
          <w:szCs w:val="24"/>
          <w:rtl/>
        </w:rPr>
        <w:t>התחייב אדם להקנות לחברו בעלות או זכות אחרת במיטלטלין, ולפני שמסר לו את המיטלטלין או הקנה לו את הזכות חזר והתחייב עם אדם אחר בהקניה נוגדת, זכותו של הראשון עדיפה, אך אם השני התקשר בעסקה וקיבל את המיטלטלין או את הזכות בתום לב ובתמורה – זכותו עדיפה</w:t>
      </w:r>
      <w:r w:rsidRPr="00505854">
        <w:rPr>
          <w:rFonts w:ascii="David" w:hAnsi="David" w:cs="David"/>
          <w:sz w:val="24"/>
          <w:szCs w:val="24"/>
        </w:rPr>
        <w:t>.</w:t>
      </w:r>
      <w:r w:rsidRPr="00505854">
        <w:rPr>
          <w:rFonts w:ascii="David" w:hAnsi="David" w:cs="David"/>
          <w:sz w:val="24"/>
          <w:szCs w:val="24"/>
          <w:rtl/>
        </w:rPr>
        <w:t>"</w:t>
      </w:r>
      <w:r w:rsidRPr="00505854">
        <w:rPr>
          <w:rFonts w:ascii="David" w:hAnsi="David" w:cs="David"/>
          <w:b/>
          <w:bCs/>
          <w:sz w:val="24"/>
          <w:szCs w:val="24"/>
          <w:rtl/>
        </w:rPr>
        <w:t xml:space="preserve"> </w:t>
      </w:r>
    </w:p>
    <w:p w14:paraId="35745FDB" w14:textId="77777777" w:rsidR="007941BA" w:rsidRPr="0029017A" w:rsidRDefault="007941BA" w:rsidP="007941BA">
      <w:pPr>
        <w:pStyle w:val="a3"/>
        <w:ind w:left="141"/>
        <w:jc w:val="both"/>
        <w:rPr>
          <w:rFonts w:ascii="David" w:hAnsi="David" w:cs="David"/>
          <w:u w:val="single"/>
        </w:rPr>
      </w:pPr>
      <w:r w:rsidRPr="0029017A">
        <w:rPr>
          <w:rFonts w:ascii="David" w:hAnsi="David" w:cs="David"/>
          <w:u w:val="single"/>
          <w:rtl/>
        </w:rPr>
        <w:t xml:space="preserve">הראשון בזמן עדיף, אלא אם כן השני התקשר בעסקה ועמד בשלושת התנאים: </w:t>
      </w:r>
    </w:p>
    <w:p w14:paraId="4C8E2E06" w14:textId="4E8C5535" w:rsidR="007941BA" w:rsidRPr="0029017A" w:rsidRDefault="007941BA" w:rsidP="007941BA">
      <w:pPr>
        <w:pStyle w:val="a3"/>
        <w:numPr>
          <w:ilvl w:val="0"/>
          <w:numId w:val="68"/>
        </w:numPr>
        <w:spacing w:after="160"/>
        <w:ind w:left="708"/>
        <w:jc w:val="both"/>
        <w:rPr>
          <w:rFonts w:ascii="David" w:hAnsi="David" w:cs="David"/>
        </w:rPr>
      </w:pPr>
      <w:r w:rsidRPr="0029017A">
        <w:rPr>
          <w:rFonts w:ascii="David" w:hAnsi="David" w:cs="David"/>
          <w:b/>
          <w:bCs/>
          <w:rtl/>
        </w:rPr>
        <w:t>תום לב</w:t>
      </w:r>
      <w:r w:rsidRPr="0029017A">
        <w:rPr>
          <w:rFonts w:ascii="David" w:hAnsi="David" w:cs="David"/>
          <w:rtl/>
        </w:rPr>
        <w:t xml:space="preserve">- נדרש תום לב סובייקטיבי. </w:t>
      </w:r>
      <w:r>
        <w:rPr>
          <w:rFonts w:ascii="David" w:hAnsi="David" w:cs="David" w:hint="cs"/>
          <w:rtl/>
        </w:rPr>
        <w:t>כך ש</w:t>
      </w:r>
      <w:r w:rsidRPr="0029017A">
        <w:rPr>
          <w:rFonts w:ascii="David" w:hAnsi="David" w:cs="David"/>
          <w:rtl/>
        </w:rPr>
        <w:t>אם השני בזמן ידע או עצם עיניים לעובדה שיש מכירה ראשונה, גם אם הוא השלים את שני התנאים ה</w:t>
      </w:r>
      <w:r>
        <w:rPr>
          <w:rFonts w:ascii="David" w:hAnsi="David" w:cs="David" w:hint="cs"/>
          <w:rtl/>
        </w:rPr>
        <w:t>נוספים</w:t>
      </w:r>
      <w:r w:rsidRPr="0029017A">
        <w:rPr>
          <w:rFonts w:ascii="David" w:hAnsi="David" w:cs="David"/>
          <w:rtl/>
        </w:rPr>
        <w:t xml:space="preserve"> הוא לא יזכה בנכס; </w:t>
      </w:r>
    </w:p>
    <w:p w14:paraId="05888861" w14:textId="48BE7AB2" w:rsidR="007941BA" w:rsidRPr="0029017A" w:rsidRDefault="007941BA" w:rsidP="007941BA">
      <w:pPr>
        <w:pStyle w:val="a3"/>
        <w:numPr>
          <w:ilvl w:val="0"/>
          <w:numId w:val="68"/>
        </w:numPr>
        <w:spacing w:after="160"/>
        <w:ind w:left="708"/>
        <w:jc w:val="both"/>
        <w:rPr>
          <w:rFonts w:ascii="David" w:hAnsi="David" w:cs="David"/>
        </w:rPr>
      </w:pPr>
      <w:r w:rsidRPr="0029017A">
        <w:rPr>
          <w:rFonts w:ascii="David" w:hAnsi="David" w:cs="David"/>
          <w:b/>
          <w:bCs/>
          <w:rtl/>
        </w:rPr>
        <w:t xml:space="preserve"> תמורה-</w:t>
      </w:r>
      <w:r w:rsidRPr="0029017A">
        <w:rPr>
          <w:rFonts w:ascii="David" w:hAnsi="David" w:cs="David"/>
          <w:rtl/>
        </w:rPr>
        <w:t xml:space="preserve"> </w:t>
      </w:r>
      <w:r w:rsidR="00B917B0" w:rsidRPr="0029017A">
        <w:rPr>
          <w:rFonts w:ascii="David" w:hAnsi="David" w:cs="David"/>
          <w:rtl/>
        </w:rPr>
        <w:t>ריאלית</w:t>
      </w:r>
      <w:r w:rsidR="00487A6E">
        <w:rPr>
          <w:rFonts w:ascii="David" w:hAnsi="David" w:cs="David" w:hint="cs"/>
          <w:rtl/>
        </w:rPr>
        <w:t>,</w:t>
      </w:r>
      <w:r w:rsidR="00B917B0" w:rsidRPr="0029017A">
        <w:rPr>
          <w:rFonts w:ascii="David" w:hAnsi="David" w:cs="David"/>
          <w:rtl/>
        </w:rPr>
        <w:t xml:space="preserve"> </w:t>
      </w:r>
      <w:r w:rsidR="00B917B0">
        <w:rPr>
          <w:rFonts w:ascii="David" w:hAnsi="David" w:cs="David" w:hint="cs"/>
          <w:rtl/>
        </w:rPr>
        <w:t xml:space="preserve">לפי ערך </w:t>
      </w:r>
      <w:r w:rsidR="00B917B0" w:rsidRPr="0029017A">
        <w:rPr>
          <w:rFonts w:ascii="David" w:hAnsi="David" w:cs="David"/>
          <w:rtl/>
        </w:rPr>
        <w:t>הנכס</w:t>
      </w:r>
      <w:r w:rsidR="00B917B0">
        <w:rPr>
          <w:rFonts w:ascii="David" w:hAnsi="David" w:cs="David" w:hint="cs"/>
          <w:rtl/>
        </w:rPr>
        <w:t>, ש</w:t>
      </w:r>
      <w:r w:rsidR="00973AB4">
        <w:rPr>
          <w:rFonts w:ascii="David" w:hAnsi="David" w:cs="David" w:hint="cs"/>
          <w:rtl/>
        </w:rPr>
        <w:t xml:space="preserve">שולמה במלואה. </w:t>
      </w:r>
      <w:r w:rsidR="00B917B0">
        <w:rPr>
          <w:rFonts w:ascii="David" w:hAnsi="David" w:cs="David" w:hint="cs"/>
          <w:rtl/>
        </w:rPr>
        <w:t>יכול להיות גם הסתמכות על ההתחייבות לעשות עסקה בנכס שהביא לשינוי לרעה.</w:t>
      </w:r>
    </w:p>
    <w:p w14:paraId="3A62229C" w14:textId="0416EC4E" w:rsidR="003439FB" w:rsidRDefault="009D259D" w:rsidP="009D259D">
      <w:pPr>
        <w:pStyle w:val="a3"/>
        <w:numPr>
          <w:ilvl w:val="0"/>
          <w:numId w:val="68"/>
        </w:numPr>
        <w:spacing w:after="160"/>
        <w:ind w:left="708"/>
        <w:jc w:val="both"/>
        <w:rPr>
          <w:rFonts w:ascii="David" w:hAnsi="David" w:cs="David"/>
        </w:rPr>
      </w:pPr>
      <w:r w:rsidRPr="009D259D">
        <w:rPr>
          <w:rFonts w:ascii="David" w:hAnsi="David" w:cs="David" w:hint="cs"/>
          <w:b/>
          <w:bCs/>
          <w:rtl/>
        </w:rPr>
        <w:t>שכלול הקניין</w:t>
      </w:r>
      <w:r w:rsidR="007941BA" w:rsidRPr="0029017A">
        <w:rPr>
          <w:rFonts w:ascii="David" w:hAnsi="David" w:cs="David"/>
          <w:rtl/>
        </w:rPr>
        <w:t>- "</w:t>
      </w:r>
      <w:r w:rsidR="007941BA" w:rsidRPr="0029017A">
        <w:rPr>
          <w:rFonts w:ascii="David" w:hAnsi="David" w:cs="David"/>
          <w:b/>
          <w:bCs/>
          <w:rtl/>
        </w:rPr>
        <w:t xml:space="preserve">וקיבל </w:t>
      </w:r>
      <w:r w:rsidR="007941BA" w:rsidRPr="0029017A">
        <w:rPr>
          <w:rFonts w:ascii="David" w:hAnsi="David" w:cs="David"/>
          <w:rtl/>
        </w:rPr>
        <w:t xml:space="preserve">את המטלטלין" </w:t>
      </w:r>
      <w:r w:rsidR="007941BA" w:rsidRPr="0029017A">
        <w:rPr>
          <w:rFonts w:ascii="David" w:hAnsi="David" w:cs="David"/>
        </w:rPr>
        <w:sym w:font="Wingdings" w:char="F0DF"/>
      </w:r>
      <w:r w:rsidR="007941BA" w:rsidRPr="0029017A">
        <w:rPr>
          <w:rFonts w:ascii="David" w:hAnsi="David" w:cs="David"/>
          <w:rtl/>
        </w:rPr>
        <w:t xml:space="preserve"> </w:t>
      </w:r>
      <w:r w:rsidRPr="0029017A">
        <w:rPr>
          <w:rFonts w:ascii="David" w:hAnsi="David" w:cs="David"/>
          <w:rtl/>
        </w:rPr>
        <w:t xml:space="preserve">יש צורך </w:t>
      </w:r>
      <w:r>
        <w:rPr>
          <w:rFonts w:ascii="David" w:hAnsi="David" w:cs="David" w:hint="cs"/>
          <w:b/>
          <w:bCs/>
          <w:rtl/>
        </w:rPr>
        <w:t>ב</w:t>
      </w:r>
      <w:r w:rsidRPr="0029017A">
        <w:rPr>
          <w:rFonts w:ascii="David" w:hAnsi="David" w:cs="David"/>
          <w:b/>
          <w:bCs/>
          <w:rtl/>
        </w:rPr>
        <w:t>מסירה</w:t>
      </w:r>
      <w:r>
        <w:rPr>
          <w:rFonts w:ascii="David" w:hAnsi="David" w:cs="David" w:hint="cs"/>
          <w:b/>
          <w:bCs/>
          <w:rtl/>
        </w:rPr>
        <w:t xml:space="preserve"> </w:t>
      </w:r>
      <w:r>
        <w:rPr>
          <w:rFonts w:ascii="David" w:hAnsi="David" w:cs="David" w:hint="cs"/>
          <w:rtl/>
        </w:rPr>
        <w:t xml:space="preserve">של המטלטלין לשני בזמן </w:t>
      </w:r>
      <w:r w:rsidRPr="0029017A">
        <w:rPr>
          <w:rFonts w:ascii="David" w:hAnsi="David" w:cs="David"/>
          <w:rtl/>
        </w:rPr>
        <w:t>+</w:t>
      </w:r>
      <w:r w:rsidR="00973AB4">
        <w:rPr>
          <w:rFonts w:ascii="David" w:hAnsi="David" w:cs="David" w:hint="cs"/>
          <w:rtl/>
        </w:rPr>
        <w:t xml:space="preserve"> </w:t>
      </w:r>
      <w:r w:rsidR="00973AB4">
        <w:rPr>
          <w:rFonts w:ascii="David" w:hAnsi="David" w:cs="David" w:hint="cs"/>
          <w:rtl/>
        </w:rPr>
        <w:t>אין התנאה</w:t>
      </w:r>
      <w:r w:rsidRPr="0029017A">
        <w:rPr>
          <w:rFonts w:ascii="David" w:hAnsi="David" w:cs="David"/>
          <w:rtl/>
        </w:rPr>
        <w:t xml:space="preserve"> </w:t>
      </w:r>
      <w:r w:rsidR="00F36649">
        <w:rPr>
          <w:rFonts w:ascii="David" w:hAnsi="David" w:cs="David" w:hint="cs"/>
          <w:rtl/>
        </w:rPr>
        <w:t>בחוזה של השני בזמן עם הבעלים בנו</w:t>
      </w:r>
      <w:r w:rsidR="00973AB4">
        <w:rPr>
          <w:rFonts w:ascii="David" w:hAnsi="David" w:cs="David" w:hint="cs"/>
          <w:rtl/>
        </w:rPr>
        <w:t>ג</w:t>
      </w:r>
      <w:r w:rsidR="00F36649">
        <w:rPr>
          <w:rFonts w:ascii="David" w:hAnsi="David" w:cs="David" w:hint="cs"/>
          <w:rtl/>
        </w:rPr>
        <w:t xml:space="preserve">ע למועד העברת הבעלות (השלב החוזי והשלב הקנייני מאוחדים), לפי </w:t>
      </w:r>
      <w:r w:rsidR="007941BA" w:rsidRPr="00505854">
        <w:rPr>
          <w:rFonts w:ascii="David" w:hAnsi="David" w:cs="David" w:hint="cs"/>
          <w:highlight w:val="lightGray"/>
          <w:rtl/>
        </w:rPr>
        <w:t>ס'33 לחוק המכר</w:t>
      </w:r>
      <w:r w:rsidR="00F36649">
        <w:rPr>
          <w:rFonts w:ascii="David" w:hAnsi="David" w:cs="David" w:hint="cs"/>
          <w:rtl/>
        </w:rPr>
        <w:t xml:space="preserve">. </w:t>
      </w:r>
      <w:r w:rsidR="00F36649">
        <w:rPr>
          <w:rFonts w:ascii="David" w:hAnsi="David" w:cs="David" w:hint="cs"/>
          <w:rtl/>
        </w:rPr>
        <w:t>אלא אם הותנה אחרת</w:t>
      </w:r>
      <w:r w:rsidR="00F36649">
        <w:rPr>
          <w:rFonts w:ascii="David" w:hAnsi="David" w:cs="David" w:hint="cs"/>
          <w:rtl/>
        </w:rPr>
        <w:t xml:space="preserve"> ואז התנאי לא מתקיים. </w:t>
      </w:r>
    </w:p>
    <w:p w14:paraId="525B3CDC" w14:textId="7DD40255" w:rsidR="00671CD4" w:rsidRPr="00671CD4" w:rsidRDefault="00973AB4" w:rsidP="00671CD4">
      <w:pPr>
        <w:spacing w:after="160"/>
        <w:jc w:val="both"/>
        <w:rPr>
          <w:rFonts w:ascii="David" w:hAnsi="David" w:cs="David"/>
          <w:b/>
          <w:bCs/>
          <w:color w:val="FF0000"/>
          <w:rtl/>
        </w:rPr>
      </w:pPr>
      <w:r w:rsidRPr="0007210C">
        <w:rPr>
          <w:rFonts w:ascii="David" w:hAnsi="David" w:cs="David" w:hint="cs"/>
          <w:b/>
          <w:bCs/>
          <w:color w:val="FF0000"/>
          <w:rtl/>
        </w:rPr>
        <w:t>במידה</w:t>
      </w:r>
      <w:r>
        <w:rPr>
          <w:rFonts w:ascii="David" w:hAnsi="David" w:cs="David" w:hint="cs"/>
          <w:b/>
          <w:bCs/>
          <w:color w:val="FF0000"/>
          <w:rtl/>
        </w:rPr>
        <w:t xml:space="preserve"> והבעלים מסר את הנכס לראשון בזמן </w:t>
      </w:r>
      <w:r>
        <w:rPr>
          <w:rFonts w:ascii="David" w:hAnsi="David" w:cs="David" w:hint="cs"/>
          <w:b/>
          <w:bCs/>
          <w:color w:val="FF0000"/>
          <w:rtl/>
        </w:rPr>
        <w:t>+</w:t>
      </w:r>
      <w:r w:rsidR="00671CD4">
        <w:rPr>
          <w:rFonts w:ascii="David" w:hAnsi="David" w:cs="David" w:hint="cs"/>
          <w:b/>
          <w:bCs/>
          <w:color w:val="FF0000"/>
          <w:rtl/>
        </w:rPr>
        <w:t xml:space="preserve"> אין</w:t>
      </w:r>
      <w:r w:rsidR="00671CD4" w:rsidRPr="00671CD4">
        <w:rPr>
          <w:rFonts w:ascii="David" w:hAnsi="David" w:cs="David"/>
          <w:b/>
          <w:bCs/>
          <w:color w:val="FF0000"/>
          <w:rtl/>
        </w:rPr>
        <w:t xml:space="preserve"> הפרדה בין השלב החוזי לקנייני</w:t>
      </w:r>
      <w:r w:rsidR="00671CD4">
        <w:rPr>
          <w:rFonts w:ascii="David" w:hAnsi="David" w:cs="David" w:hint="cs"/>
          <w:b/>
          <w:bCs/>
          <w:color w:val="FF0000"/>
          <w:rtl/>
        </w:rPr>
        <w:t xml:space="preserve"> </w:t>
      </w:r>
      <w:r w:rsidR="00671CD4" w:rsidRPr="00671CD4">
        <w:rPr>
          <w:rFonts w:ascii="David" w:hAnsi="David" w:cs="David"/>
          <w:b/>
          <w:bCs/>
          <w:color w:val="FF0000"/>
        </w:rPr>
        <w:sym w:font="Wingdings" w:char="F0DF"/>
      </w:r>
      <w:r w:rsidR="00671CD4">
        <w:rPr>
          <w:rFonts w:ascii="David" w:hAnsi="David" w:cs="David" w:hint="cs"/>
          <w:b/>
          <w:bCs/>
          <w:color w:val="FF0000"/>
          <w:rtl/>
        </w:rPr>
        <w:t xml:space="preserve"> </w:t>
      </w:r>
      <w:r w:rsidR="00F86583" w:rsidRPr="00F86583">
        <w:rPr>
          <w:rFonts w:ascii="David" w:hAnsi="David" w:cs="David" w:hint="cs"/>
          <w:rtl/>
        </w:rPr>
        <w:t xml:space="preserve">הבעלות עברה לראשון, וההכרעה תהיה לפי </w:t>
      </w:r>
      <w:r w:rsidR="00671CD4" w:rsidRPr="00F86583">
        <w:rPr>
          <w:rFonts w:ascii="David" w:hAnsi="David" w:cs="David" w:hint="cs"/>
          <w:rtl/>
        </w:rPr>
        <w:t>תקנת שוק במטלטלין (בהמשך).</w:t>
      </w:r>
      <w:r w:rsidR="00671CD4" w:rsidRPr="00F86583">
        <w:rPr>
          <w:rFonts w:ascii="David" w:hAnsi="David" w:cs="David" w:hint="cs"/>
          <w:b/>
          <w:bCs/>
          <w:rtl/>
        </w:rPr>
        <w:t xml:space="preserve"> </w:t>
      </w:r>
    </w:p>
    <w:p w14:paraId="68541C9F" w14:textId="194DA645" w:rsidR="00546622" w:rsidRPr="0029017A" w:rsidRDefault="00DD1EAE" w:rsidP="006A054D">
      <w:pPr>
        <w:pStyle w:val="3"/>
        <w:shd w:val="clear" w:color="auto" w:fill="B8CCE4" w:themeFill="accent1" w:themeFillTint="66"/>
        <w:rPr>
          <w:rFonts w:ascii="David" w:hAnsi="David" w:cs="David"/>
          <w:color w:val="auto"/>
          <w:sz w:val="22"/>
          <w:szCs w:val="22"/>
        </w:rPr>
      </w:pPr>
      <w:bookmarkStart w:id="57" w:name="_Toc95517106"/>
      <w:r w:rsidRPr="0029017A">
        <w:rPr>
          <w:rFonts w:ascii="David" w:hAnsi="David" w:cs="David"/>
          <w:color w:val="auto"/>
          <w:sz w:val="22"/>
          <w:szCs w:val="22"/>
          <w:rtl/>
        </w:rPr>
        <w:t>תחרות 3: עסקאות נוגדות ב</w:t>
      </w:r>
      <w:r w:rsidR="00297037" w:rsidRPr="0029017A">
        <w:rPr>
          <w:rFonts w:ascii="David" w:hAnsi="David" w:cs="David"/>
          <w:color w:val="auto"/>
          <w:sz w:val="22"/>
          <w:szCs w:val="22"/>
          <w:rtl/>
        </w:rPr>
        <w:t>זכויות חוזיות</w:t>
      </w:r>
      <w:bookmarkEnd w:id="57"/>
      <w:r w:rsidR="00297037" w:rsidRPr="0029017A">
        <w:rPr>
          <w:rFonts w:ascii="David" w:hAnsi="David" w:cs="David"/>
          <w:color w:val="auto"/>
          <w:sz w:val="22"/>
          <w:szCs w:val="22"/>
          <w:rtl/>
        </w:rPr>
        <w:t xml:space="preserve"> </w:t>
      </w:r>
    </w:p>
    <w:p w14:paraId="66C67CFC" w14:textId="190A5A0B" w:rsidR="008315CA" w:rsidRPr="008315CA" w:rsidRDefault="008315CA" w:rsidP="00F6361C">
      <w:pPr>
        <w:spacing w:after="0"/>
        <w:jc w:val="both"/>
        <w:rPr>
          <w:rFonts w:ascii="David" w:hAnsi="David" w:cs="David"/>
          <w:u w:val="single"/>
          <w:rtl/>
        </w:rPr>
      </w:pPr>
      <w:r w:rsidRPr="008315CA">
        <w:rPr>
          <w:rFonts w:ascii="David" w:hAnsi="David" w:cs="David" w:hint="cs"/>
          <w:u w:val="single"/>
          <w:rtl/>
        </w:rPr>
        <w:t xml:space="preserve">מדובר על 2 סוגי זכויות: 1) העברת חוב;   2) </w:t>
      </w:r>
      <w:r w:rsidRPr="008315CA">
        <w:rPr>
          <w:rFonts w:ascii="David" w:hAnsi="David" w:cs="David" w:hint="cs"/>
          <w:u w:val="single"/>
          <w:rtl/>
        </w:rPr>
        <w:t>התחייבות לעשות עסקה ב</w:t>
      </w:r>
      <w:r w:rsidRPr="008315CA">
        <w:rPr>
          <w:rFonts w:ascii="David" w:hAnsi="David" w:cs="David"/>
          <w:u w:val="single"/>
          <w:rtl/>
        </w:rPr>
        <w:t>מקרקעין לא רשומים</w:t>
      </w:r>
    </w:p>
    <w:p w14:paraId="037CF9E0" w14:textId="77777777" w:rsidR="008315CA" w:rsidRDefault="008315CA" w:rsidP="00F6361C">
      <w:pPr>
        <w:spacing w:after="0"/>
        <w:jc w:val="both"/>
        <w:rPr>
          <w:rFonts w:ascii="David" w:hAnsi="David" w:cs="David"/>
          <w:b/>
          <w:bCs/>
          <w:rtl/>
        </w:rPr>
      </w:pPr>
    </w:p>
    <w:p w14:paraId="53CCAAC0" w14:textId="75FEDA93" w:rsidR="00BA698E" w:rsidRDefault="00BA698E" w:rsidP="00F6361C">
      <w:pPr>
        <w:spacing w:after="0"/>
        <w:jc w:val="both"/>
        <w:rPr>
          <w:rFonts w:ascii="David" w:hAnsi="David" w:cs="David"/>
          <w:u w:val="single"/>
          <w:rtl/>
        </w:rPr>
      </w:pPr>
      <w:r w:rsidRPr="0029017A">
        <w:rPr>
          <w:rFonts w:ascii="David" w:hAnsi="David" w:cs="David"/>
          <w:b/>
          <w:bCs/>
          <w:rtl/>
        </w:rPr>
        <w:t>שכלול ה</w:t>
      </w:r>
      <w:r w:rsidR="008315CA">
        <w:rPr>
          <w:rFonts w:ascii="David" w:hAnsi="David" w:cs="David" w:hint="cs"/>
          <w:b/>
          <w:bCs/>
          <w:rtl/>
        </w:rPr>
        <w:t>עברת הבעלות על</w:t>
      </w:r>
      <w:r w:rsidRPr="008315CA">
        <w:rPr>
          <w:rFonts w:ascii="David" w:hAnsi="David" w:cs="David"/>
          <w:b/>
          <w:bCs/>
          <w:rtl/>
        </w:rPr>
        <w:t xml:space="preserve"> הזכות החוזית </w:t>
      </w:r>
      <w:r w:rsidRPr="0029017A">
        <w:rPr>
          <w:rFonts w:ascii="David" w:hAnsi="David" w:cs="David"/>
          <w:rtl/>
        </w:rPr>
        <w:t xml:space="preserve">לפי </w:t>
      </w:r>
      <w:r w:rsidRPr="0029017A">
        <w:rPr>
          <w:rFonts w:ascii="David" w:hAnsi="David" w:cs="David"/>
          <w:shd w:val="clear" w:color="auto" w:fill="B8CCE4" w:themeFill="accent1" w:themeFillTint="66"/>
          <w:rtl/>
        </w:rPr>
        <w:t>ס'3</w:t>
      </w:r>
      <w:r w:rsidR="008315CA">
        <w:rPr>
          <w:rFonts w:ascii="David" w:hAnsi="David" w:cs="David" w:hint="cs"/>
          <w:shd w:val="clear" w:color="auto" w:fill="B8CCE4" w:themeFill="accent1" w:themeFillTint="66"/>
          <w:rtl/>
        </w:rPr>
        <w:t>3 לחוק המכר</w:t>
      </w:r>
      <w:r>
        <w:rPr>
          <w:rFonts w:ascii="David" w:hAnsi="David" w:cs="David" w:hint="cs"/>
          <w:rtl/>
        </w:rPr>
        <w:t xml:space="preserve"> </w:t>
      </w:r>
      <w:r w:rsidRPr="0029017A">
        <w:rPr>
          <w:rFonts w:ascii="David" w:hAnsi="David" w:cs="David"/>
          <w:rtl/>
        </w:rPr>
        <w:t xml:space="preserve">+ </w:t>
      </w:r>
      <w:r w:rsidRPr="0029017A">
        <w:rPr>
          <w:rFonts w:ascii="David" w:hAnsi="David" w:cs="David"/>
          <w:shd w:val="clear" w:color="auto" w:fill="B8CCE4" w:themeFill="accent1" w:themeFillTint="66"/>
          <w:rtl/>
        </w:rPr>
        <w:t>ס'4(א) לחוק המכר</w:t>
      </w:r>
      <w:r w:rsidRPr="0029017A">
        <w:rPr>
          <w:rFonts w:ascii="David" w:hAnsi="David" w:cs="David"/>
          <w:rtl/>
        </w:rPr>
        <w:t xml:space="preserve">: </w:t>
      </w:r>
      <w:r w:rsidRPr="00BA698E">
        <w:rPr>
          <w:rFonts w:ascii="David" w:hAnsi="David" w:cs="David" w:hint="cs"/>
          <w:rtl/>
        </w:rPr>
        <w:t xml:space="preserve">דהיינו, מסירת המטלטלין </w:t>
      </w:r>
      <w:r>
        <w:rPr>
          <w:rFonts w:ascii="David" w:hAnsi="David" w:cs="David" w:hint="cs"/>
          <w:rtl/>
        </w:rPr>
        <w:t>ב</w:t>
      </w:r>
      <w:r w:rsidRPr="00BA698E">
        <w:rPr>
          <w:rFonts w:ascii="David" w:hAnsi="David" w:cs="David"/>
          <w:rtl/>
        </w:rPr>
        <w:t>שינויים המחויבים</w:t>
      </w:r>
      <w:r w:rsidRPr="00BA698E">
        <w:rPr>
          <w:rFonts w:ascii="David" w:hAnsi="David" w:cs="David" w:hint="cs"/>
          <w:rtl/>
        </w:rPr>
        <w:t xml:space="preserve">. אולם, </w:t>
      </w:r>
      <w:r w:rsidRPr="00BA698E">
        <w:rPr>
          <w:rFonts w:ascii="David" w:hAnsi="David" w:cs="David"/>
          <w:rtl/>
        </w:rPr>
        <w:t>משום שאי אפשר למסור פיזית זכויות,</w:t>
      </w:r>
      <w:r w:rsidRPr="0029017A">
        <w:rPr>
          <w:rFonts w:ascii="David" w:hAnsi="David" w:cs="David"/>
          <w:b/>
          <w:bCs/>
          <w:rtl/>
        </w:rPr>
        <w:t xml:space="preserve"> </w:t>
      </w:r>
      <w:r>
        <w:rPr>
          <w:rFonts w:ascii="David" w:hAnsi="David" w:cs="David" w:hint="cs"/>
          <w:u w:val="single"/>
          <w:rtl/>
        </w:rPr>
        <w:t>השכלול יהיה לפי</w:t>
      </w:r>
      <w:r w:rsidRPr="00BA698E">
        <w:rPr>
          <w:rFonts w:ascii="David" w:hAnsi="David" w:cs="David" w:hint="cs"/>
          <w:rtl/>
        </w:rPr>
        <w:t>:</w:t>
      </w:r>
    </w:p>
    <w:p w14:paraId="1057ABC1" w14:textId="7EC69551" w:rsidR="00BA698E" w:rsidRDefault="00BA698E" w:rsidP="00BA698E">
      <w:pPr>
        <w:spacing w:after="0"/>
        <w:jc w:val="both"/>
        <w:rPr>
          <w:rFonts w:ascii="David" w:hAnsi="David" w:cs="David"/>
          <w:u w:val="single"/>
          <w:rtl/>
        </w:rPr>
      </w:pPr>
      <w:r w:rsidRPr="00BA698E">
        <w:rPr>
          <w:rFonts w:ascii="David" w:hAnsi="David" w:cs="David"/>
          <w:b/>
          <w:bCs/>
          <w:highlight w:val="lightGray"/>
          <w:shd w:val="clear" w:color="auto" w:fill="FDE9D9" w:themeFill="accent6" w:themeFillTint="33"/>
          <w:rtl/>
        </w:rPr>
        <w:t>פס"ד טקסטיל ריינס</w:t>
      </w:r>
      <w:r w:rsidRPr="0007210C">
        <w:rPr>
          <w:rFonts w:ascii="David" w:hAnsi="David" w:cs="David"/>
          <w:b/>
          <w:bCs/>
          <w:rtl/>
        </w:rPr>
        <w:t xml:space="preserve"> </w:t>
      </w:r>
      <w:r w:rsidRPr="00BA698E">
        <w:rPr>
          <w:rFonts w:ascii="David" w:hAnsi="David" w:cs="David"/>
          <w:shd w:val="clear" w:color="auto" w:fill="FDE9D9" w:themeFill="accent6" w:themeFillTint="33"/>
          <w:rtl/>
        </w:rPr>
        <w:t>כברירת מחדל, אם הצדדים שותקים</w:t>
      </w:r>
      <w:r w:rsidR="00990D00">
        <w:rPr>
          <w:rFonts w:ascii="David" w:hAnsi="David" w:cs="David" w:hint="cs"/>
          <w:shd w:val="clear" w:color="auto" w:fill="FDE9D9" w:themeFill="accent6" w:themeFillTint="33"/>
          <w:rtl/>
        </w:rPr>
        <w:t xml:space="preserve">, </w:t>
      </w:r>
      <w:r w:rsidRPr="00BA698E">
        <w:rPr>
          <w:rFonts w:ascii="David" w:hAnsi="David" w:cs="David" w:hint="cs"/>
          <w:shd w:val="clear" w:color="auto" w:fill="FDE9D9" w:themeFill="accent6" w:themeFillTint="33"/>
          <w:rtl/>
        </w:rPr>
        <w:t>בכוונתם שהבעלות</w:t>
      </w:r>
      <w:r w:rsidRPr="00BA698E">
        <w:rPr>
          <w:rFonts w:ascii="David" w:hAnsi="David" w:cs="David"/>
          <w:shd w:val="clear" w:color="auto" w:fill="FDE9D9" w:themeFill="accent6" w:themeFillTint="33"/>
          <w:rtl/>
        </w:rPr>
        <w:t xml:space="preserve"> תעבור לרוכש במועד חתימת ההסכם</w:t>
      </w:r>
      <w:r w:rsidRPr="0017302C">
        <w:rPr>
          <w:rFonts w:ascii="David" w:hAnsi="David" w:cs="David"/>
          <w:rtl/>
        </w:rPr>
        <w:t xml:space="preserve">. </w:t>
      </w:r>
      <w:r w:rsidRPr="0007210C">
        <w:rPr>
          <w:rFonts w:ascii="David" w:hAnsi="David" w:cs="David"/>
          <w:rtl/>
        </w:rPr>
        <w:t xml:space="preserve">כלומר, ככלל יש איחוד בין השלב הקנייני לחוזי, </w:t>
      </w:r>
      <w:r w:rsidRPr="0017302C">
        <w:rPr>
          <w:rFonts w:ascii="David" w:hAnsi="David" w:cs="David"/>
          <w:rtl/>
        </w:rPr>
        <w:t>אלא אם הצדדים קבעו אחרת</w:t>
      </w:r>
      <w:r w:rsidR="0017302C" w:rsidRPr="0017302C">
        <w:rPr>
          <w:rFonts w:ascii="David" w:hAnsi="David" w:cs="David" w:hint="cs"/>
          <w:rtl/>
        </w:rPr>
        <w:t xml:space="preserve"> (כפי שקובע ס'33)</w:t>
      </w:r>
      <w:r w:rsidRPr="0007210C">
        <w:rPr>
          <w:rFonts w:ascii="David" w:hAnsi="David" w:cs="David"/>
          <w:rtl/>
        </w:rPr>
        <w:t>.</w:t>
      </w:r>
      <w:r w:rsidRPr="0007210C">
        <w:rPr>
          <w:rFonts w:ascii="David" w:hAnsi="David" w:cs="David"/>
          <w:b/>
          <w:bCs/>
          <w:rtl/>
        </w:rPr>
        <w:t xml:space="preserve"> </w:t>
      </w:r>
      <w:r>
        <w:rPr>
          <w:rFonts w:ascii="David" w:hAnsi="David" w:cs="David" w:hint="cs"/>
          <w:rtl/>
        </w:rPr>
        <w:t xml:space="preserve"> </w:t>
      </w:r>
    </w:p>
    <w:p w14:paraId="1BA126BC" w14:textId="33016725" w:rsidR="00BA698E" w:rsidRDefault="00BA698E" w:rsidP="008315CA">
      <w:pPr>
        <w:pStyle w:val="a3"/>
        <w:numPr>
          <w:ilvl w:val="3"/>
          <w:numId w:val="18"/>
        </w:numPr>
        <w:spacing w:after="160"/>
        <w:jc w:val="both"/>
        <w:rPr>
          <w:rFonts w:ascii="David" w:hAnsi="David" w:cs="David"/>
        </w:rPr>
      </w:pPr>
      <w:proofErr w:type="spellStart"/>
      <w:r w:rsidRPr="00F6361C">
        <w:rPr>
          <w:rFonts w:ascii="David" w:hAnsi="David" w:cs="David" w:hint="cs"/>
          <w:i/>
          <w:iCs/>
          <w:rtl/>
        </w:rPr>
        <w:t>רציונאל</w:t>
      </w:r>
      <w:proofErr w:type="spellEnd"/>
      <w:r w:rsidRPr="00F6361C">
        <w:rPr>
          <w:rFonts w:ascii="David" w:hAnsi="David" w:cs="David" w:hint="cs"/>
          <w:i/>
          <w:iCs/>
          <w:rtl/>
        </w:rPr>
        <w:t xml:space="preserve"> לקביעת מועד אחר</w:t>
      </w:r>
      <w:r w:rsidRPr="00F6361C">
        <w:rPr>
          <w:rFonts w:ascii="David" w:hAnsi="David" w:cs="David" w:hint="cs"/>
          <w:rtl/>
        </w:rPr>
        <w:t xml:space="preserve">: </w:t>
      </w:r>
      <w:r w:rsidRPr="00F6361C">
        <w:rPr>
          <w:rFonts w:ascii="David" w:hAnsi="David" w:cs="David"/>
          <w:rtl/>
        </w:rPr>
        <w:t>היגיון עסקי</w:t>
      </w:r>
      <w:r w:rsidRPr="00F6361C">
        <w:rPr>
          <w:rFonts w:ascii="David" w:hAnsi="David" w:cs="David" w:hint="cs"/>
          <w:rtl/>
        </w:rPr>
        <w:t>,</w:t>
      </w:r>
      <w:r w:rsidRPr="00F6361C">
        <w:rPr>
          <w:rFonts w:ascii="David" w:hAnsi="David" w:cs="David"/>
          <w:rtl/>
        </w:rPr>
        <w:t xml:space="preserve"> העברת הבעלות </w:t>
      </w:r>
      <w:r w:rsidRPr="00F6361C">
        <w:rPr>
          <w:rFonts w:ascii="David" w:hAnsi="David" w:cs="David" w:hint="cs"/>
          <w:rtl/>
        </w:rPr>
        <w:t xml:space="preserve">תתרחש רק לאחר </w:t>
      </w:r>
      <w:r w:rsidRPr="00F6361C">
        <w:rPr>
          <w:rFonts w:ascii="David" w:hAnsi="David" w:cs="David"/>
          <w:rtl/>
        </w:rPr>
        <w:t>סיום התשלומים</w:t>
      </w:r>
      <w:r w:rsidRPr="00F6361C">
        <w:rPr>
          <w:rFonts w:ascii="David" w:hAnsi="David" w:cs="David" w:hint="cs"/>
          <w:rtl/>
        </w:rPr>
        <w:t xml:space="preserve"> ע"י הרוכש. </w:t>
      </w:r>
    </w:p>
    <w:p w14:paraId="57DEC351" w14:textId="2335477D" w:rsidR="006B3C18" w:rsidRPr="008315CA" w:rsidRDefault="006B3C18" w:rsidP="008315CA">
      <w:pPr>
        <w:pStyle w:val="a3"/>
        <w:numPr>
          <w:ilvl w:val="3"/>
          <w:numId w:val="18"/>
        </w:numPr>
        <w:spacing w:after="160"/>
        <w:jc w:val="both"/>
        <w:rPr>
          <w:rFonts w:ascii="David" w:hAnsi="David" w:cs="David"/>
          <w:rtl/>
        </w:rPr>
      </w:pPr>
      <w:r>
        <w:rPr>
          <w:rFonts w:ascii="David" w:hAnsi="David" w:cs="David" w:hint="cs"/>
          <w:u w:val="single"/>
          <w:rtl/>
        </w:rPr>
        <w:t xml:space="preserve">נראה כי </w:t>
      </w:r>
      <w:r w:rsidRPr="0029017A">
        <w:rPr>
          <w:rFonts w:ascii="David" w:hAnsi="David" w:cs="David"/>
          <w:u w:val="single"/>
          <w:rtl/>
        </w:rPr>
        <w:t>מועד השכלול משפיע על סוג התחרות</w:t>
      </w:r>
      <w:r>
        <w:rPr>
          <w:rFonts w:ascii="David" w:hAnsi="David" w:cs="David" w:hint="cs"/>
          <w:rtl/>
        </w:rPr>
        <w:t>:</w:t>
      </w:r>
    </w:p>
    <w:p w14:paraId="55DF029E" w14:textId="1F901D80" w:rsidR="0007210C" w:rsidRPr="002B6BCD" w:rsidRDefault="002D19BA" w:rsidP="0007210C">
      <w:pPr>
        <w:spacing w:after="0"/>
        <w:jc w:val="both"/>
        <w:rPr>
          <w:rFonts w:ascii="David" w:hAnsi="David" w:cs="David"/>
        </w:rPr>
      </w:pPr>
      <w:r w:rsidRPr="002B6BCD">
        <w:rPr>
          <w:rFonts w:ascii="David" w:hAnsi="David" w:cs="David" w:hint="cs"/>
          <w:b/>
          <w:bCs/>
          <w:color w:val="FF0000"/>
          <w:rtl/>
        </w:rPr>
        <w:t xml:space="preserve">במידה </w:t>
      </w:r>
      <w:r w:rsidRPr="00B65CE7">
        <w:rPr>
          <w:rFonts w:ascii="David" w:hAnsi="David" w:cs="David" w:hint="cs"/>
          <w:b/>
          <w:bCs/>
          <w:color w:val="FF0000"/>
          <w:u w:val="single"/>
          <w:rtl/>
        </w:rPr>
        <w:t>ויש התנאה</w:t>
      </w:r>
      <w:r w:rsidRPr="002B6BCD">
        <w:rPr>
          <w:rFonts w:ascii="David" w:hAnsi="David" w:cs="David" w:hint="cs"/>
          <w:b/>
          <w:bCs/>
          <w:color w:val="FF0000"/>
          <w:rtl/>
        </w:rPr>
        <w:t xml:space="preserve"> </w:t>
      </w:r>
      <w:r w:rsidR="00977D6B" w:rsidRPr="0007210C">
        <w:rPr>
          <w:rFonts w:ascii="David" w:hAnsi="David" w:cs="David" w:hint="cs"/>
          <w:b/>
          <w:bCs/>
          <w:color w:val="FF0000"/>
          <w:rtl/>
        </w:rPr>
        <w:t>בין ה</w:t>
      </w:r>
      <w:r w:rsidR="00977D6B">
        <w:rPr>
          <w:rFonts w:ascii="David" w:hAnsi="David" w:cs="David" w:hint="cs"/>
          <w:b/>
          <w:bCs/>
          <w:color w:val="FF0000"/>
          <w:rtl/>
        </w:rPr>
        <w:t xml:space="preserve">בעלים לבין הראשון בזמן </w:t>
      </w:r>
      <w:r w:rsidR="0017302C">
        <w:rPr>
          <w:rFonts w:ascii="David" w:hAnsi="David" w:cs="David" w:hint="cs"/>
          <w:b/>
          <w:bCs/>
          <w:color w:val="FF0000"/>
          <w:rtl/>
        </w:rPr>
        <w:t xml:space="preserve">= </w:t>
      </w:r>
      <w:r w:rsidR="00155BE3" w:rsidRPr="002B6BCD">
        <w:rPr>
          <w:rFonts w:ascii="David" w:hAnsi="David" w:cs="David" w:hint="cs"/>
          <w:b/>
          <w:bCs/>
          <w:color w:val="FF0000"/>
          <w:rtl/>
        </w:rPr>
        <w:t>יש הפרדה בין השלב החוזי לשלב הקנייני</w:t>
      </w:r>
    </w:p>
    <w:p w14:paraId="5502A579" w14:textId="0518A8AC" w:rsidR="00ED3950" w:rsidRPr="002D19BA" w:rsidRDefault="0007210C" w:rsidP="002D19BA">
      <w:pPr>
        <w:pStyle w:val="a3"/>
        <w:numPr>
          <w:ilvl w:val="0"/>
          <w:numId w:val="162"/>
        </w:numPr>
        <w:spacing w:after="160"/>
        <w:ind w:left="141"/>
        <w:jc w:val="both"/>
        <w:rPr>
          <w:rFonts w:ascii="David" w:hAnsi="David" w:cs="David"/>
        </w:rPr>
      </w:pPr>
      <w:r w:rsidRPr="0007210C">
        <w:rPr>
          <w:rFonts w:ascii="David" w:hAnsi="David" w:cs="David" w:hint="cs"/>
          <w:u w:val="single"/>
          <w:rtl/>
        </w:rPr>
        <w:t>אנו בעסקאות נוגדות ב</w:t>
      </w:r>
      <w:r w:rsidR="002B6BCD">
        <w:rPr>
          <w:rFonts w:ascii="David" w:hAnsi="David" w:cs="David" w:hint="cs"/>
          <w:u w:val="single"/>
          <w:rtl/>
        </w:rPr>
        <w:t xml:space="preserve">העברת </w:t>
      </w:r>
      <w:r w:rsidRPr="0007210C">
        <w:rPr>
          <w:rFonts w:ascii="David" w:hAnsi="David" w:cs="David" w:hint="cs"/>
          <w:u w:val="single"/>
          <w:rtl/>
        </w:rPr>
        <w:t>זכו</w:t>
      </w:r>
      <w:r w:rsidRPr="002B6BCD">
        <w:rPr>
          <w:rFonts w:ascii="David" w:hAnsi="David" w:cs="David" w:hint="cs"/>
          <w:u w:val="single"/>
          <w:rtl/>
        </w:rPr>
        <w:t>ת</w:t>
      </w:r>
      <w:r w:rsidR="002B6BCD" w:rsidRPr="002B6BCD">
        <w:rPr>
          <w:rFonts w:ascii="David" w:hAnsi="David" w:cs="David" w:hint="cs"/>
          <w:u w:val="single"/>
          <w:rtl/>
        </w:rPr>
        <w:t xml:space="preserve"> חוזית</w:t>
      </w:r>
      <w:r>
        <w:rPr>
          <w:rFonts w:ascii="David" w:hAnsi="David" w:cs="David" w:hint="cs"/>
          <w:rtl/>
        </w:rPr>
        <w:t>- מ</w:t>
      </w:r>
      <w:r w:rsidR="00ED3950" w:rsidRPr="002D19BA">
        <w:rPr>
          <w:rFonts w:ascii="David" w:hAnsi="David" w:cs="David"/>
          <w:rtl/>
        </w:rPr>
        <w:t>צב בו יש התחייבות לעסקה מוקדמת בזמן מול התחייבות לעסקה מאוחרת בזמן.</w:t>
      </w:r>
    </w:p>
    <w:p w14:paraId="4EC9034D" w14:textId="0F043503" w:rsidR="00407362" w:rsidRPr="00694BF9" w:rsidRDefault="00323486" w:rsidP="009D57B6">
      <w:pPr>
        <w:pStyle w:val="a3"/>
        <w:numPr>
          <w:ilvl w:val="0"/>
          <w:numId w:val="162"/>
        </w:numPr>
        <w:ind w:left="141"/>
        <w:jc w:val="both"/>
        <w:rPr>
          <w:rFonts w:ascii="David" w:hAnsi="David" w:cs="David"/>
          <w:u w:val="single"/>
        </w:rPr>
      </w:pPr>
      <w:r w:rsidRPr="00C023BF">
        <w:rPr>
          <w:rFonts w:ascii="David" w:hAnsi="David" w:cs="David"/>
          <w:u w:val="single"/>
          <w:rtl/>
        </w:rPr>
        <w:t>ההכרעה תהא לפי</w:t>
      </w:r>
      <w:r w:rsidRPr="00C023BF">
        <w:rPr>
          <w:rFonts w:ascii="David" w:hAnsi="David" w:cs="David"/>
          <w:rtl/>
        </w:rPr>
        <w:t xml:space="preserve"> </w:t>
      </w:r>
      <w:r w:rsidRPr="00C023BF">
        <w:rPr>
          <w:rFonts w:ascii="David" w:hAnsi="David" w:cs="David"/>
          <w:shd w:val="clear" w:color="auto" w:fill="B8CCE4" w:themeFill="accent1" w:themeFillTint="66"/>
          <w:rtl/>
        </w:rPr>
        <w:t>ס'12+ס'13 לחוק המטלטלין</w:t>
      </w:r>
      <w:r w:rsidRPr="00147C48">
        <w:rPr>
          <w:rFonts w:ascii="David" w:hAnsi="David" w:cs="David" w:hint="cs"/>
          <w:rtl/>
        </w:rPr>
        <w:t>:</w:t>
      </w:r>
      <w:r w:rsidR="003C5DB6" w:rsidRPr="00147C48">
        <w:rPr>
          <w:rFonts w:ascii="David" w:hAnsi="David" w:cs="David"/>
          <w:rtl/>
        </w:rPr>
        <w:t xml:space="preserve"> </w:t>
      </w:r>
      <w:r w:rsidR="005F217E">
        <w:rPr>
          <w:rFonts w:ascii="David" w:hAnsi="David" w:cs="David" w:hint="cs"/>
          <w:u w:val="single"/>
          <w:rtl/>
        </w:rPr>
        <w:t>אם השני בזמן מקיים את 3 התנאים הוא יזכה ב</w:t>
      </w:r>
      <w:r w:rsidR="00C023BF">
        <w:rPr>
          <w:rFonts w:ascii="David" w:hAnsi="David" w:cs="David" w:hint="cs"/>
          <w:u w:val="single"/>
          <w:rtl/>
        </w:rPr>
        <w:t>בעלות ב</w:t>
      </w:r>
      <w:r w:rsidR="005F217E">
        <w:rPr>
          <w:rFonts w:ascii="David" w:hAnsi="David" w:cs="David" w:hint="cs"/>
          <w:u w:val="single"/>
          <w:rtl/>
        </w:rPr>
        <w:t>זכות החוזית</w:t>
      </w:r>
      <w:r w:rsidR="005F217E" w:rsidRPr="00C023BF">
        <w:rPr>
          <w:rFonts w:ascii="David" w:hAnsi="David" w:cs="David" w:hint="cs"/>
          <w:rtl/>
        </w:rPr>
        <w:t>:</w:t>
      </w:r>
    </w:p>
    <w:p w14:paraId="7A916C81" w14:textId="01EF0F43" w:rsidR="00C023BF" w:rsidRDefault="00323486" w:rsidP="00C023BF">
      <w:pPr>
        <w:pStyle w:val="a3"/>
        <w:numPr>
          <w:ilvl w:val="3"/>
          <w:numId w:val="162"/>
        </w:numPr>
        <w:ind w:left="566"/>
        <w:jc w:val="both"/>
        <w:rPr>
          <w:rFonts w:ascii="David" w:hAnsi="David" w:cs="David"/>
        </w:rPr>
      </w:pPr>
      <w:r w:rsidRPr="0029017A">
        <w:rPr>
          <w:rFonts w:ascii="David" w:hAnsi="David" w:cs="David"/>
          <w:b/>
          <w:bCs/>
          <w:rtl/>
        </w:rPr>
        <w:t>תמורה-</w:t>
      </w:r>
      <w:r w:rsidRPr="0029017A">
        <w:rPr>
          <w:rFonts w:ascii="David" w:hAnsi="David" w:cs="David"/>
          <w:rtl/>
        </w:rPr>
        <w:t xml:space="preserve"> </w:t>
      </w:r>
      <w:r w:rsidR="001E2CDC" w:rsidRPr="0029017A">
        <w:rPr>
          <w:rFonts w:ascii="David" w:hAnsi="David" w:cs="David"/>
          <w:rtl/>
        </w:rPr>
        <w:t>ריאלית</w:t>
      </w:r>
      <w:r w:rsidR="001E2CDC">
        <w:rPr>
          <w:rFonts w:ascii="David" w:hAnsi="David" w:cs="David" w:hint="cs"/>
          <w:rtl/>
        </w:rPr>
        <w:t>,</w:t>
      </w:r>
      <w:r w:rsidR="001E2CDC" w:rsidRPr="0029017A">
        <w:rPr>
          <w:rFonts w:ascii="David" w:hAnsi="David" w:cs="David"/>
          <w:rtl/>
        </w:rPr>
        <w:t xml:space="preserve"> </w:t>
      </w:r>
      <w:r w:rsidR="001E2CDC">
        <w:rPr>
          <w:rFonts w:ascii="David" w:hAnsi="David" w:cs="David" w:hint="cs"/>
          <w:rtl/>
        </w:rPr>
        <w:t>לפי ערך</w:t>
      </w:r>
      <w:r w:rsidR="00F97AC3">
        <w:rPr>
          <w:rFonts w:ascii="David" w:hAnsi="David" w:cs="David" w:hint="cs"/>
          <w:rtl/>
        </w:rPr>
        <w:t xml:space="preserve"> הזכות</w:t>
      </w:r>
      <w:r w:rsidR="001E2CDC">
        <w:rPr>
          <w:rFonts w:ascii="David" w:hAnsi="David" w:cs="David" w:hint="cs"/>
          <w:rtl/>
        </w:rPr>
        <w:t>, ששולמה במלואה</w:t>
      </w:r>
      <w:r w:rsidR="00147C48">
        <w:rPr>
          <w:rFonts w:ascii="David" w:hAnsi="David" w:cs="David" w:hint="cs"/>
          <w:rtl/>
        </w:rPr>
        <w:t>.</w:t>
      </w:r>
      <w:r w:rsidR="00147C48">
        <w:rPr>
          <w:rFonts w:ascii="David" w:hAnsi="David" w:cs="David" w:hint="cs"/>
          <w:rtl/>
        </w:rPr>
        <w:t xml:space="preserve"> יכול להיות גם הסתמכות על ה</w:t>
      </w:r>
      <w:r w:rsidR="00B917B0">
        <w:rPr>
          <w:rFonts w:ascii="David" w:hAnsi="David" w:cs="David" w:hint="cs"/>
          <w:rtl/>
        </w:rPr>
        <w:t>התחייבות</w:t>
      </w:r>
      <w:r w:rsidR="005F217E">
        <w:rPr>
          <w:rFonts w:ascii="David" w:hAnsi="David" w:cs="David" w:hint="cs"/>
          <w:rtl/>
        </w:rPr>
        <w:t xml:space="preserve"> לקבלת הזכות החוזית</w:t>
      </w:r>
      <w:r w:rsidR="00B917B0">
        <w:rPr>
          <w:rFonts w:ascii="David" w:hAnsi="David" w:cs="David" w:hint="cs"/>
          <w:rtl/>
        </w:rPr>
        <w:t xml:space="preserve">, </w:t>
      </w:r>
      <w:r w:rsidR="00147C48">
        <w:rPr>
          <w:rFonts w:ascii="David" w:hAnsi="David" w:cs="David" w:hint="cs"/>
          <w:rtl/>
        </w:rPr>
        <w:t>שהביא לשינוי לרעה</w:t>
      </w:r>
      <w:r w:rsidR="00F97AC3">
        <w:rPr>
          <w:rFonts w:ascii="David" w:hAnsi="David" w:cs="David" w:hint="cs"/>
          <w:rtl/>
        </w:rPr>
        <w:t xml:space="preserve"> במצבו של השני בזמן</w:t>
      </w:r>
      <w:r w:rsidR="00147C48">
        <w:rPr>
          <w:rFonts w:ascii="David" w:hAnsi="David" w:cs="David" w:hint="cs"/>
          <w:rtl/>
        </w:rPr>
        <w:t>.</w:t>
      </w:r>
    </w:p>
    <w:p w14:paraId="20AC5DA4" w14:textId="699B8CBD" w:rsidR="00323486" w:rsidRPr="00C023BF" w:rsidRDefault="00323486" w:rsidP="00C023BF">
      <w:pPr>
        <w:pStyle w:val="a3"/>
        <w:numPr>
          <w:ilvl w:val="3"/>
          <w:numId w:val="162"/>
        </w:numPr>
        <w:ind w:left="566"/>
        <w:jc w:val="both"/>
        <w:rPr>
          <w:rFonts w:ascii="David" w:hAnsi="David" w:cs="David"/>
        </w:rPr>
      </w:pPr>
      <w:r w:rsidRPr="00C023BF">
        <w:rPr>
          <w:rFonts w:ascii="David" w:hAnsi="David" w:cs="David"/>
          <w:b/>
          <w:bCs/>
          <w:rtl/>
        </w:rPr>
        <w:t>תום לב-</w:t>
      </w:r>
      <w:r w:rsidRPr="00C023BF">
        <w:rPr>
          <w:rFonts w:ascii="David" w:hAnsi="David" w:cs="David"/>
          <w:rtl/>
        </w:rPr>
        <w:t xml:space="preserve"> סובייקטיבי</w:t>
      </w:r>
      <w:r w:rsidR="00147C48" w:rsidRPr="00C023BF">
        <w:rPr>
          <w:rFonts w:ascii="David" w:hAnsi="David" w:cs="David" w:hint="cs"/>
          <w:rtl/>
        </w:rPr>
        <w:t xml:space="preserve">, </w:t>
      </w:r>
      <w:r w:rsidR="00147C48" w:rsidRPr="00C023BF">
        <w:rPr>
          <w:rFonts w:ascii="David" w:hAnsi="David" w:cs="David" w:hint="cs"/>
          <w:rtl/>
        </w:rPr>
        <w:t>כך ש</w:t>
      </w:r>
      <w:r w:rsidR="00147C48" w:rsidRPr="00C023BF">
        <w:rPr>
          <w:rFonts w:ascii="David" w:hAnsi="David" w:cs="David"/>
          <w:rtl/>
        </w:rPr>
        <w:t xml:space="preserve">אם השני בזמן ידע או עצם עיניים לעובדה שיש מכירה ראשונה, הוא לא יזכה בנכס; </w:t>
      </w:r>
    </w:p>
    <w:p w14:paraId="0345753C" w14:textId="24E3DF5E" w:rsidR="00694BF9" w:rsidRPr="00147C48" w:rsidRDefault="00694BF9" w:rsidP="00C023BF">
      <w:pPr>
        <w:pStyle w:val="a3"/>
        <w:numPr>
          <w:ilvl w:val="3"/>
          <w:numId w:val="162"/>
        </w:numPr>
        <w:ind w:left="566"/>
        <w:jc w:val="both"/>
        <w:rPr>
          <w:rFonts w:ascii="David" w:hAnsi="David" w:cs="David"/>
        </w:rPr>
      </w:pPr>
      <w:r w:rsidRPr="0029017A">
        <w:rPr>
          <w:rFonts w:ascii="David" w:hAnsi="David" w:cs="David"/>
          <w:b/>
          <w:bCs/>
          <w:rtl/>
        </w:rPr>
        <w:t>קיבל-</w:t>
      </w:r>
      <w:r w:rsidRPr="0029017A">
        <w:rPr>
          <w:rFonts w:ascii="David" w:hAnsi="David" w:cs="David"/>
          <w:rtl/>
        </w:rPr>
        <w:t xml:space="preserve"> </w:t>
      </w:r>
      <w:r w:rsidR="00147C48">
        <w:rPr>
          <w:rFonts w:ascii="David" w:hAnsi="David" w:cs="David" w:hint="cs"/>
          <w:rtl/>
        </w:rPr>
        <w:t xml:space="preserve">ככלל, </w:t>
      </w:r>
      <w:r>
        <w:rPr>
          <w:rFonts w:ascii="David" w:hAnsi="David" w:cs="David" w:hint="cs"/>
          <w:rtl/>
        </w:rPr>
        <w:t>שכלול הקניין</w:t>
      </w:r>
      <w:r>
        <w:rPr>
          <w:rFonts w:ascii="David" w:hAnsi="David" w:cs="David" w:hint="cs"/>
          <w:rtl/>
        </w:rPr>
        <w:t xml:space="preserve"> יהיה במועד כריתת החוזה</w:t>
      </w:r>
      <w:r w:rsidR="00147C48">
        <w:rPr>
          <w:rFonts w:ascii="David" w:hAnsi="David" w:cs="David" w:hint="cs"/>
          <w:rtl/>
        </w:rPr>
        <w:t xml:space="preserve"> בין </w:t>
      </w:r>
      <w:r>
        <w:rPr>
          <w:rFonts w:ascii="David" w:hAnsi="David" w:cs="David" w:hint="cs"/>
          <w:rtl/>
        </w:rPr>
        <w:t xml:space="preserve">הבעלים </w:t>
      </w:r>
      <w:r w:rsidR="00147C48">
        <w:rPr>
          <w:rFonts w:ascii="David" w:hAnsi="David" w:cs="David" w:hint="cs"/>
          <w:rtl/>
        </w:rPr>
        <w:t xml:space="preserve">לבין </w:t>
      </w:r>
      <w:r>
        <w:rPr>
          <w:rFonts w:ascii="David" w:hAnsi="David" w:cs="David" w:hint="cs"/>
          <w:rtl/>
        </w:rPr>
        <w:t xml:space="preserve">השני בזמן, </w:t>
      </w:r>
      <w:r w:rsidRPr="0029017A">
        <w:rPr>
          <w:rFonts w:ascii="David" w:hAnsi="David" w:cs="David"/>
          <w:rtl/>
        </w:rPr>
        <w:t xml:space="preserve">לפי </w:t>
      </w:r>
      <w:r w:rsidRPr="00C00DE3">
        <w:rPr>
          <w:rFonts w:ascii="David" w:hAnsi="David" w:cs="David"/>
          <w:shd w:val="clear" w:color="auto" w:fill="FDE9D9" w:themeFill="accent6" w:themeFillTint="33"/>
          <w:rtl/>
        </w:rPr>
        <w:t>הלכת טקסטיל ריינס</w:t>
      </w:r>
      <w:r>
        <w:rPr>
          <w:rFonts w:ascii="David" w:hAnsi="David" w:cs="David" w:hint="cs"/>
          <w:rtl/>
        </w:rPr>
        <w:t>. אלא אם קבעו אחרת</w:t>
      </w:r>
      <w:r w:rsidR="00EE628D">
        <w:rPr>
          <w:rFonts w:ascii="David" w:hAnsi="David" w:cs="David" w:hint="cs"/>
          <w:rtl/>
        </w:rPr>
        <w:t xml:space="preserve"> (לפי ס'33 לחוק המכר)</w:t>
      </w:r>
      <w:r>
        <w:rPr>
          <w:rFonts w:ascii="David" w:hAnsi="David" w:cs="David" w:hint="cs"/>
          <w:rtl/>
        </w:rPr>
        <w:t>, ואז התנאי לא מתקיים</w:t>
      </w:r>
      <w:r w:rsidRPr="0029017A">
        <w:rPr>
          <w:rFonts w:ascii="David" w:hAnsi="David" w:cs="David"/>
          <w:rtl/>
        </w:rPr>
        <w:t>.</w:t>
      </w:r>
    </w:p>
    <w:p w14:paraId="61669D3C" w14:textId="3F5EDCB5" w:rsidR="000B13D7" w:rsidRDefault="00203233" w:rsidP="00203233">
      <w:pPr>
        <w:pStyle w:val="a3"/>
        <w:numPr>
          <w:ilvl w:val="0"/>
          <w:numId w:val="162"/>
        </w:numPr>
        <w:ind w:left="141"/>
        <w:jc w:val="both"/>
        <w:rPr>
          <w:rFonts w:ascii="David" w:hAnsi="David" w:cs="David"/>
        </w:rPr>
      </w:pPr>
      <w:r w:rsidRPr="00EE628D">
        <w:rPr>
          <w:rFonts w:ascii="David" w:hAnsi="David" w:cs="David"/>
          <w:b/>
          <w:bCs/>
          <w:u w:val="single"/>
          <w:rtl/>
        </w:rPr>
        <w:t>תו"ל אובייקטיבי</w:t>
      </w:r>
      <w:r w:rsidRPr="00203233">
        <w:rPr>
          <w:rFonts w:ascii="David" w:hAnsi="David" w:cs="David"/>
          <w:u w:val="single"/>
          <w:rtl/>
        </w:rPr>
        <w:t xml:space="preserve"> של הראשון בזמן</w:t>
      </w:r>
      <w:r w:rsidR="00EE628D" w:rsidRPr="00EE628D">
        <w:rPr>
          <w:rFonts w:ascii="David" w:hAnsi="David" w:cs="David" w:hint="cs"/>
          <w:rtl/>
        </w:rPr>
        <w:t>:</w:t>
      </w:r>
      <w:r w:rsidR="000B13D7">
        <w:rPr>
          <w:rFonts w:ascii="David" w:hAnsi="David" w:cs="David" w:hint="cs"/>
          <w:rtl/>
        </w:rPr>
        <w:t xml:space="preserve"> (</w:t>
      </w:r>
      <w:r w:rsidR="000B13D7" w:rsidRPr="0029017A">
        <w:rPr>
          <w:rFonts w:ascii="David" w:hAnsi="David" w:cs="David"/>
          <w:rtl/>
        </w:rPr>
        <w:t>במקרה של רכישת</w:t>
      </w:r>
      <w:r w:rsidR="000B13D7">
        <w:rPr>
          <w:rFonts w:ascii="David" w:hAnsi="David" w:cs="David" w:hint="cs"/>
          <w:rtl/>
        </w:rPr>
        <w:t xml:space="preserve"> זכות להתחייבות לעשות עסקה</w:t>
      </w:r>
      <w:r w:rsidR="000B13D7" w:rsidRPr="0029017A">
        <w:rPr>
          <w:rFonts w:ascii="David" w:hAnsi="David" w:cs="David"/>
          <w:rtl/>
        </w:rPr>
        <w:t xml:space="preserve"> </w:t>
      </w:r>
      <w:r w:rsidR="000B13D7">
        <w:rPr>
          <w:rFonts w:ascii="David" w:hAnsi="David" w:cs="David" w:hint="cs"/>
          <w:rtl/>
        </w:rPr>
        <w:t>ב</w:t>
      </w:r>
      <w:r w:rsidR="000B13D7" w:rsidRPr="0029017A">
        <w:rPr>
          <w:rFonts w:ascii="David" w:hAnsi="David" w:cs="David"/>
          <w:rtl/>
        </w:rPr>
        <w:t>מקרקעין לא רשומים</w:t>
      </w:r>
      <w:r w:rsidR="000B13D7">
        <w:rPr>
          <w:rFonts w:ascii="David" w:hAnsi="David" w:cs="David" w:hint="cs"/>
          <w:rtl/>
        </w:rPr>
        <w:t>)</w:t>
      </w:r>
    </w:p>
    <w:p w14:paraId="62E11C3C" w14:textId="77777777" w:rsidR="007D3A6A" w:rsidRDefault="00203233" w:rsidP="007D3A6A">
      <w:pPr>
        <w:pStyle w:val="a3"/>
        <w:ind w:left="141"/>
        <w:jc w:val="both"/>
        <w:rPr>
          <w:rFonts w:ascii="David" w:hAnsi="David" w:cs="David"/>
          <w:rtl/>
        </w:rPr>
      </w:pPr>
      <w:r w:rsidRPr="0029017A">
        <w:rPr>
          <w:rFonts w:ascii="David" w:hAnsi="David" w:cs="David"/>
          <w:shd w:val="clear" w:color="auto" w:fill="FDE9D9" w:themeFill="accent6" w:themeFillTint="33"/>
          <w:rtl/>
        </w:rPr>
        <w:t>מצא בפס"ד גנז</w:t>
      </w:r>
      <w:r w:rsidRPr="0029017A">
        <w:rPr>
          <w:rFonts w:ascii="David" w:hAnsi="David" w:cs="David"/>
          <w:rtl/>
        </w:rPr>
        <w:t xml:space="preserve"> אומר </w:t>
      </w:r>
      <w:r w:rsidR="000B13D7">
        <w:rPr>
          <w:rFonts w:ascii="David" w:hAnsi="David" w:cs="David" w:hint="cs"/>
          <w:rtl/>
        </w:rPr>
        <w:t>ש</w:t>
      </w:r>
      <w:r w:rsidRPr="0029017A">
        <w:rPr>
          <w:rFonts w:ascii="David" w:hAnsi="David" w:cs="David"/>
          <w:rtl/>
        </w:rPr>
        <w:t>אם הראשון יכול ל</w:t>
      </w:r>
      <w:r>
        <w:rPr>
          <w:rFonts w:ascii="David" w:hAnsi="David" w:cs="David" w:hint="cs"/>
          <w:rtl/>
        </w:rPr>
        <w:t>רשום</w:t>
      </w:r>
      <w:r w:rsidRPr="0029017A">
        <w:rPr>
          <w:rFonts w:ascii="David" w:hAnsi="David" w:cs="David"/>
          <w:rtl/>
        </w:rPr>
        <w:t xml:space="preserve"> זכויות בספרי החברה המשכנת, ולא עשה</w:t>
      </w:r>
      <w:r>
        <w:rPr>
          <w:rFonts w:ascii="David" w:hAnsi="David" w:cs="David" w:hint="cs"/>
          <w:rtl/>
        </w:rPr>
        <w:t xml:space="preserve"> זאת</w:t>
      </w:r>
      <w:r w:rsidRPr="0029017A">
        <w:rPr>
          <w:rFonts w:ascii="David" w:hAnsi="David" w:cs="David"/>
          <w:rtl/>
        </w:rPr>
        <w:t xml:space="preserve">, </w:t>
      </w:r>
      <w:r w:rsidRPr="00B65CE7">
        <w:rPr>
          <w:rFonts w:ascii="David" w:hAnsi="David" w:cs="David"/>
          <w:rtl/>
        </w:rPr>
        <w:t>אז זה עשוי להשפיע על תו"ל האובייקטיבי שלו</w:t>
      </w:r>
      <w:r w:rsidR="007D3A6A">
        <w:rPr>
          <w:rFonts w:ascii="David" w:hAnsi="David" w:cs="David" w:hint="cs"/>
          <w:rtl/>
        </w:rPr>
        <w:t xml:space="preserve"> (כפי שברק קבע בפס"ד גנז בנוגע לעסקת מקרקעין).</w:t>
      </w:r>
      <w:r w:rsidRPr="0029017A">
        <w:rPr>
          <w:rFonts w:ascii="David" w:hAnsi="David" w:cs="David"/>
          <w:rtl/>
        </w:rPr>
        <w:t xml:space="preserve"> </w:t>
      </w:r>
      <w:r w:rsidR="007D3A6A">
        <w:rPr>
          <w:rFonts w:ascii="David" w:hAnsi="David" w:cs="David" w:hint="cs"/>
          <w:rtl/>
        </w:rPr>
        <w:t xml:space="preserve"> כך ש</w:t>
      </w:r>
      <w:r w:rsidRPr="0029017A">
        <w:rPr>
          <w:rFonts w:ascii="David" w:hAnsi="David" w:cs="David"/>
          <w:rtl/>
        </w:rPr>
        <w:t>בעל העסקה המאוחרת יוכל לגבור עליו.</w:t>
      </w:r>
    </w:p>
    <w:p w14:paraId="781B72AC" w14:textId="09C9C836" w:rsidR="00203233" w:rsidRPr="007D3A6A" w:rsidRDefault="00B65CE7" w:rsidP="007D3A6A">
      <w:pPr>
        <w:pStyle w:val="a3"/>
        <w:numPr>
          <w:ilvl w:val="0"/>
          <w:numId w:val="20"/>
        </w:numPr>
        <w:jc w:val="both"/>
        <w:rPr>
          <w:rFonts w:ascii="David" w:hAnsi="David" w:cs="David"/>
          <w:i/>
          <w:iCs/>
          <w:rtl/>
        </w:rPr>
      </w:pPr>
      <w:r w:rsidRPr="007D3A6A">
        <w:rPr>
          <w:rFonts w:ascii="David" w:hAnsi="David" w:cs="David" w:hint="cs"/>
          <w:i/>
          <w:iCs/>
          <w:rtl/>
        </w:rPr>
        <w:t xml:space="preserve">לא ההלכה, אך דעה שיש להכיר. </w:t>
      </w:r>
    </w:p>
    <w:p w14:paraId="06FD294A" w14:textId="399FF3CD" w:rsidR="00323486" w:rsidRPr="00D55BAB" w:rsidRDefault="00203233" w:rsidP="00D55BAB">
      <w:pPr>
        <w:pStyle w:val="a3"/>
        <w:numPr>
          <w:ilvl w:val="0"/>
          <w:numId w:val="162"/>
        </w:numPr>
        <w:ind w:left="141"/>
        <w:jc w:val="both"/>
        <w:rPr>
          <w:rFonts w:ascii="David" w:hAnsi="David" w:cs="David"/>
        </w:rPr>
      </w:pPr>
      <w:proofErr w:type="spellStart"/>
      <w:r w:rsidRPr="0029017A">
        <w:rPr>
          <w:rFonts w:ascii="David" w:hAnsi="David" w:cs="David"/>
          <w:u w:val="single"/>
          <w:rtl/>
        </w:rPr>
        <w:t>רציונאל</w:t>
      </w:r>
      <w:proofErr w:type="spellEnd"/>
      <w:r w:rsidRPr="0029017A">
        <w:rPr>
          <w:rFonts w:ascii="David" w:hAnsi="David" w:cs="David"/>
          <w:rtl/>
        </w:rPr>
        <w:t>: ניתן לראות בראשון את מונע הנזק הזול ביותר, שכן העובדה שלא דואג ל</w:t>
      </w:r>
      <w:r>
        <w:rPr>
          <w:rFonts w:ascii="David" w:hAnsi="David" w:cs="David" w:hint="cs"/>
          <w:rtl/>
        </w:rPr>
        <w:t>רשום את זכותו החוזית בספרי החברה המשכנת</w:t>
      </w:r>
      <w:r w:rsidRPr="0029017A">
        <w:rPr>
          <w:rFonts w:ascii="David" w:hAnsi="David" w:cs="David"/>
          <w:rtl/>
        </w:rPr>
        <w:t>, היא שאפשרה את התאונה המשפטית.</w:t>
      </w:r>
    </w:p>
    <w:p w14:paraId="131787D3" w14:textId="63111BE8" w:rsidR="006B3C18" w:rsidRDefault="006B3C18" w:rsidP="00D55BAB">
      <w:pPr>
        <w:spacing w:after="0"/>
        <w:jc w:val="both"/>
        <w:rPr>
          <w:rFonts w:ascii="David" w:hAnsi="David" w:cs="David"/>
          <w:rtl/>
        </w:rPr>
      </w:pPr>
      <w:r w:rsidRPr="00D55BAB">
        <w:rPr>
          <w:rFonts w:ascii="David" w:hAnsi="David" w:cs="David"/>
          <w:b/>
          <w:bCs/>
          <w:color w:val="FF0000"/>
          <w:rtl/>
        </w:rPr>
        <w:t xml:space="preserve">אם </w:t>
      </w:r>
      <w:r w:rsidR="00977D6B">
        <w:rPr>
          <w:rFonts w:ascii="David" w:hAnsi="David" w:cs="David" w:hint="cs"/>
          <w:b/>
          <w:bCs/>
          <w:color w:val="FF0000"/>
          <w:rtl/>
        </w:rPr>
        <w:t>אין התנאה בחוזה =</w:t>
      </w:r>
      <w:r w:rsidR="00195705" w:rsidRPr="00D55BAB">
        <w:rPr>
          <w:rFonts w:ascii="David" w:hAnsi="David" w:cs="David"/>
          <w:color w:val="FF0000"/>
          <w:rtl/>
        </w:rPr>
        <w:t xml:space="preserve"> </w:t>
      </w:r>
      <w:r w:rsidR="00195705" w:rsidRPr="006B3C18">
        <w:rPr>
          <w:rFonts w:ascii="David" w:hAnsi="David" w:cs="David"/>
          <w:b/>
          <w:bCs/>
          <w:color w:val="FF0000"/>
          <w:rtl/>
        </w:rPr>
        <w:t xml:space="preserve">מועד כריתת ההסכם </w:t>
      </w:r>
      <w:r w:rsidR="00977D6B">
        <w:rPr>
          <w:rFonts w:ascii="David" w:hAnsi="David" w:cs="David" w:hint="cs"/>
          <w:b/>
          <w:bCs/>
          <w:color w:val="FF0000"/>
          <w:rtl/>
        </w:rPr>
        <w:t>הוא</w:t>
      </w:r>
      <w:r w:rsidR="00195705" w:rsidRPr="006B3C18">
        <w:rPr>
          <w:rFonts w:ascii="David" w:hAnsi="David" w:cs="David"/>
          <w:b/>
          <w:bCs/>
          <w:color w:val="FF0000"/>
          <w:rtl/>
        </w:rPr>
        <w:t xml:space="preserve"> מועד העברת הבעלות</w:t>
      </w:r>
      <w:r w:rsidR="00977D6B">
        <w:rPr>
          <w:rFonts w:ascii="David" w:hAnsi="David" w:cs="David" w:hint="cs"/>
          <w:rtl/>
        </w:rPr>
        <w:t xml:space="preserve"> </w:t>
      </w:r>
      <w:r w:rsidR="00977D6B" w:rsidRPr="00977D6B">
        <w:rPr>
          <w:rFonts w:ascii="David" w:hAnsi="David" w:cs="David" w:hint="cs"/>
          <w:b/>
          <w:bCs/>
          <w:color w:val="FF0000"/>
          <w:rtl/>
        </w:rPr>
        <w:t xml:space="preserve">בזכות </w:t>
      </w:r>
      <w:r w:rsidR="00977D6B" w:rsidRPr="0007210C">
        <w:rPr>
          <w:rFonts w:ascii="David" w:hAnsi="David" w:cs="David" w:hint="cs"/>
          <w:b/>
          <w:bCs/>
          <w:color w:val="FF0000"/>
          <w:rtl/>
        </w:rPr>
        <w:t>בין ה</w:t>
      </w:r>
      <w:r w:rsidR="00977D6B">
        <w:rPr>
          <w:rFonts w:ascii="David" w:hAnsi="David" w:cs="David" w:hint="cs"/>
          <w:b/>
          <w:bCs/>
          <w:color w:val="FF0000"/>
          <w:rtl/>
        </w:rPr>
        <w:t>בעלים לבין הראשון בזמן</w:t>
      </w:r>
    </w:p>
    <w:p w14:paraId="44A0E33F" w14:textId="42A86988" w:rsidR="00D55BAB" w:rsidRDefault="006B3C18" w:rsidP="00D55BAB">
      <w:pPr>
        <w:pStyle w:val="a3"/>
        <w:numPr>
          <w:ilvl w:val="0"/>
          <w:numId w:val="162"/>
        </w:numPr>
        <w:ind w:left="141"/>
        <w:jc w:val="both"/>
        <w:rPr>
          <w:rFonts w:ascii="David" w:hAnsi="David" w:cs="David"/>
        </w:rPr>
      </w:pPr>
      <w:r w:rsidRPr="0007210C">
        <w:rPr>
          <w:rFonts w:ascii="David" w:hAnsi="David" w:cs="David" w:hint="cs"/>
          <w:u w:val="single"/>
          <w:rtl/>
        </w:rPr>
        <w:t xml:space="preserve">אנו </w:t>
      </w:r>
      <w:r>
        <w:rPr>
          <w:rFonts w:ascii="David" w:hAnsi="David" w:cs="David" w:hint="cs"/>
          <w:u w:val="single"/>
          <w:rtl/>
        </w:rPr>
        <w:t>ב</w:t>
      </w:r>
      <w:r w:rsidR="00D55BAB">
        <w:rPr>
          <w:rFonts w:ascii="David" w:hAnsi="David" w:cs="David" w:hint="cs"/>
          <w:u w:val="single"/>
          <w:rtl/>
        </w:rPr>
        <w:t xml:space="preserve">סוג של תקנת שוק </w:t>
      </w:r>
      <w:r w:rsidR="00D55BAB" w:rsidRPr="00D55BAB">
        <w:rPr>
          <w:rFonts w:ascii="David" w:hAnsi="David" w:cs="David"/>
          <w:u w:val="single"/>
        </w:rPr>
        <w:sym w:font="Wingdings" w:char="F0DF"/>
      </w:r>
      <w:r w:rsidR="00D55BAB">
        <w:rPr>
          <w:rFonts w:ascii="David" w:hAnsi="David" w:cs="David" w:hint="cs"/>
          <w:u w:val="single"/>
          <w:rtl/>
        </w:rPr>
        <w:t xml:space="preserve"> "המחאת</w:t>
      </w:r>
      <w:r>
        <w:rPr>
          <w:rFonts w:ascii="David" w:hAnsi="David" w:cs="David" w:hint="cs"/>
          <w:u w:val="single"/>
          <w:rtl/>
        </w:rPr>
        <w:t xml:space="preserve"> </w:t>
      </w:r>
      <w:r w:rsidRPr="0007210C">
        <w:rPr>
          <w:rFonts w:ascii="David" w:hAnsi="David" w:cs="David" w:hint="cs"/>
          <w:u w:val="single"/>
          <w:rtl/>
        </w:rPr>
        <w:t>זכו</w:t>
      </w:r>
      <w:r w:rsidRPr="002B6BCD">
        <w:rPr>
          <w:rFonts w:ascii="David" w:hAnsi="David" w:cs="David" w:hint="cs"/>
          <w:u w:val="single"/>
          <w:rtl/>
        </w:rPr>
        <w:t>ת חוזי</w:t>
      </w:r>
      <w:r w:rsidR="00D55BAB">
        <w:rPr>
          <w:rFonts w:ascii="David" w:hAnsi="David" w:cs="David" w:hint="cs"/>
          <w:u w:val="single"/>
          <w:rtl/>
        </w:rPr>
        <w:t>ת"</w:t>
      </w:r>
      <w:r w:rsidR="00D55BAB" w:rsidRPr="00D55BAB">
        <w:rPr>
          <w:rFonts w:ascii="David" w:hAnsi="David" w:cs="David" w:hint="cs"/>
          <w:rtl/>
        </w:rPr>
        <w:t xml:space="preserve">- </w:t>
      </w:r>
      <w:r w:rsidR="00960DB2" w:rsidRPr="00D55BAB">
        <w:rPr>
          <w:rFonts w:ascii="David" w:hAnsi="David" w:cs="David"/>
          <w:rtl/>
        </w:rPr>
        <w:t>השלב החוזי והשלב הקנייני מתאחדים למועד כריתת ההסכם</w:t>
      </w:r>
      <w:r w:rsidR="00D55BAB">
        <w:rPr>
          <w:rFonts w:ascii="David" w:hAnsi="David" w:cs="David" w:hint="cs"/>
          <w:rtl/>
        </w:rPr>
        <w:t xml:space="preserve">. </w:t>
      </w:r>
      <w:r w:rsidR="00D55BAB" w:rsidRPr="00D55BAB">
        <w:rPr>
          <w:rFonts w:ascii="David" w:hAnsi="David" w:cs="David"/>
          <w:rtl/>
        </w:rPr>
        <w:t>העסקה בין המוכר לבין הראשון בזמן נגמרה מבחינה קניינית, וכעת המוכר הוא מי שאינו בעל זכות בנכס אך עדיין מבצע עסקה עם צד שלישי</w:t>
      </w:r>
      <w:r w:rsidR="00D55BAB">
        <w:rPr>
          <w:rFonts w:ascii="David" w:hAnsi="David" w:cs="David" w:hint="cs"/>
          <w:rtl/>
        </w:rPr>
        <w:t xml:space="preserve">. ולכן </w:t>
      </w:r>
      <w:r w:rsidR="00D55BAB" w:rsidRPr="00D55BAB">
        <w:rPr>
          <w:rFonts w:ascii="David" w:hAnsi="David" w:cs="David"/>
          <w:rtl/>
        </w:rPr>
        <w:t xml:space="preserve">מדובר על </w:t>
      </w:r>
      <w:r w:rsidR="00D55BAB" w:rsidRPr="00D55BAB">
        <w:rPr>
          <w:rFonts w:ascii="David" w:hAnsi="David" w:cs="David"/>
          <w:b/>
          <w:bCs/>
          <w:rtl/>
        </w:rPr>
        <w:t>המחאות סותרות</w:t>
      </w:r>
      <w:r w:rsidR="00D55BAB" w:rsidRPr="00D55BAB">
        <w:rPr>
          <w:rFonts w:ascii="David" w:hAnsi="David" w:cs="David"/>
          <w:rtl/>
        </w:rPr>
        <w:t xml:space="preserve"> – </w:t>
      </w:r>
      <w:r w:rsidR="00D55BAB" w:rsidRPr="00D55BAB">
        <w:rPr>
          <w:rFonts w:ascii="David" w:hAnsi="David" w:cs="David"/>
          <w:b/>
          <w:bCs/>
          <w:rtl/>
        </w:rPr>
        <w:t>אדם מנסה למכור יותר מכמה שיש לו</w:t>
      </w:r>
      <w:r w:rsidR="00D55BAB" w:rsidRPr="00D55BAB">
        <w:rPr>
          <w:rFonts w:ascii="David" w:hAnsi="David" w:cs="David"/>
          <w:rtl/>
        </w:rPr>
        <w:t xml:space="preserve">. </w:t>
      </w:r>
    </w:p>
    <w:p w14:paraId="12E53EDA" w14:textId="77777777" w:rsidR="00440F46" w:rsidRDefault="002C097D" w:rsidP="008B7827">
      <w:pPr>
        <w:pStyle w:val="a3"/>
        <w:numPr>
          <w:ilvl w:val="0"/>
          <w:numId w:val="162"/>
        </w:numPr>
        <w:ind w:left="141"/>
        <w:jc w:val="both"/>
        <w:rPr>
          <w:rFonts w:ascii="David" w:hAnsi="David" w:cs="David"/>
        </w:rPr>
      </w:pPr>
      <w:r w:rsidRPr="00D55BAB">
        <w:rPr>
          <w:rFonts w:ascii="David" w:hAnsi="David" w:cs="David"/>
          <w:rtl/>
        </w:rPr>
        <w:t xml:space="preserve">נכריע לפי </w:t>
      </w:r>
      <w:r w:rsidRPr="00D55BAB">
        <w:rPr>
          <w:rFonts w:ascii="David" w:hAnsi="David" w:cs="David"/>
          <w:shd w:val="clear" w:color="auto" w:fill="B8CCE4" w:themeFill="accent1" w:themeFillTint="66"/>
          <w:rtl/>
        </w:rPr>
        <w:t>ס'4 לחוק המחאת חיובים</w:t>
      </w:r>
      <w:r w:rsidR="0088660B" w:rsidRPr="00D55BAB">
        <w:rPr>
          <w:rFonts w:ascii="David" w:hAnsi="David" w:cs="David"/>
          <w:rtl/>
        </w:rPr>
        <w:t xml:space="preserve">: הראשון </w:t>
      </w:r>
      <w:r w:rsidR="0046381E" w:rsidRPr="00D55BAB">
        <w:rPr>
          <w:rFonts w:ascii="David" w:hAnsi="David" w:cs="David"/>
          <w:rtl/>
        </w:rPr>
        <w:t xml:space="preserve">בזמן </w:t>
      </w:r>
      <w:r w:rsidR="0088660B" w:rsidRPr="00D55BAB">
        <w:rPr>
          <w:rFonts w:ascii="David" w:hAnsi="David" w:cs="David"/>
          <w:rtl/>
        </w:rPr>
        <w:t xml:space="preserve">זוכה, אלא אם </w:t>
      </w:r>
      <w:r w:rsidR="00E828C6">
        <w:rPr>
          <w:rFonts w:ascii="David" w:hAnsi="David" w:cs="David" w:hint="cs"/>
          <w:rtl/>
        </w:rPr>
        <w:t>השני</w:t>
      </w:r>
      <w:r w:rsidR="00440F46">
        <w:rPr>
          <w:rFonts w:ascii="David" w:hAnsi="David" w:cs="David" w:hint="cs"/>
          <w:rtl/>
        </w:rPr>
        <w:t>:</w:t>
      </w:r>
      <w:r w:rsidR="00E828C6">
        <w:rPr>
          <w:rFonts w:ascii="David" w:hAnsi="David" w:cs="David" w:hint="cs"/>
          <w:rtl/>
        </w:rPr>
        <w:t xml:space="preserve"> </w:t>
      </w:r>
    </w:p>
    <w:p w14:paraId="1314A473" w14:textId="1D7FC161" w:rsidR="00440F46" w:rsidRDefault="00AB7F53" w:rsidP="00AB7F53">
      <w:pPr>
        <w:pStyle w:val="a3"/>
        <w:numPr>
          <w:ilvl w:val="3"/>
          <w:numId w:val="162"/>
        </w:numPr>
        <w:ind w:left="566"/>
        <w:jc w:val="both"/>
        <w:rPr>
          <w:rFonts w:ascii="David" w:hAnsi="David" w:cs="David"/>
        </w:rPr>
      </w:pPr>
      <w:r w:rsidRPr="00AB7F53">
        <w:rPr>
          <w:rFonts w:ascii="David" w:hAnsi="David" w:cs="David"/>
          <w:u w:val="single"/>
          <w:rtl/>
        </w:rPr>
        <w:t>מסירה</w:t>
      </w:r>
      <w:r w:rsidRPr="00AB7F53">
        <w:rPr>
          <w:rFonts w:ascii="David" w:hAnsi="David" w:cs="David" w:hint="cs"/>
          <w:rtl/>
        </w:rPr>
        <w:t xml:space="preserve">- </w:t>
      </w:r>
      <w:r w:rsidRPr="008B7827">
        <w:rPr>
          <w:rFonts w:ascii="David" w:hAnsi="David" w:cs="David"/>
          <w:rtl/>
        </w:rPr>
        <w:t xml:space="preserve"> </w:t>
      </w:r>
      <w:r w:rsidR="0088660B" w:rsidRPr="00D55BAB">
        <w:rPr>
          <w:rFonts w:ascii="David" w:hAnsi="David" w:cs="David"/>
          <w:rtl/>
        </w:rPr>
        <w:t>הודיע</w:t>
      </w:r>
      <w:r w:rsidR="001F22F8" w:rsidRPr="00D55BAB">
        <w:rPr>
          <w:rFonts w:ascii="David" w:hAnsi="David" w:cs="David"/>
          <w:rtl/>
        </w:rPr>
        <w:t xml:space="preserve"> </w:t>
      </w:r>
      <w:r w:rsidR="001F22F8" w:rsidRPr="00D55BAB">
        <w:rPr>
          <w:rFonts w:ascii="David" w:hAnsi="David" w:cs="David"/>
          <w:b/>
          <w:bCs/>
          <w:rtl/>
        </w:rPr>
        <w:t>קודם</w:t>
      </w:r>
      <w:r w:rsidR="0088660B" w:rsidRPr="00D55BAB">
        <w:rPr>
          <w:rFonts w:ascii="David" w:hAnsi="David" w:cs="David"/>
          <w:rtl/>
        </w:rPr>
        <w:t xml:space="preserve"> ל</w:t>
      </w:r>
      <w:r w:rsidR="000A1847" w:rsidRPr="00D55BAB">
        <w:rPr>
          <w:rFonts w:ascii="David" w:hAnsi="David" w:cs="David"/>
          <w:rtl/>
        </w:rPr>
        <w:t>חייב</w:t>
      </w:r>
      <w:r w:rsidR="00E828C6">
        <w:rPr>
          <w:rFonts w:ascii="David" w:hAnsi="David" w:cs="David" w:hint="cs"/>
          <w:rtl/>
        </w:rPr>
        <w:t>,</w:t>
      </w:r>
      <w:r w:rsidR="000A1847" w:rsidRPr="00D55BAB">
        <w:rPr>
          <w:rFonts w:ascii="David" w:hAnsi="David" w:cs="David"/>
          <w:rtl/>
        </w:rPr>
        <w:t xml:space="preserve"> </w:t>
      </w:r>
      <w:r w:rsidR="0066499D" w:rsidRPr="00D55BAB">
        <w:rPr>
          <w:rFonts w:ascii="David" w:hAnsi="David" w:cs="David"/>
          <w:rtl/>
        </w:rPr>
        <w:t xml:space="preserve">שהחוב </w:t>
      </w:r>
      <w:r w:rsidR="00E828C6">
        <w:rPr>
          <w:rFonts w:ascii="David" w:hAnsi="David" w:cs="David" w:hint="cs"/>
          <w:rtl/>
        </w:rPr>
        <w:t xml:space="preserve">שלו </w:t>
      </w:r>
      <w:r w:rsidR="0066499D" w:rsidRPr="00D55BAB">
        <w:rPr>
          <w:rFonts w:ascii="David" w:hAnsi="David" w:cs="David"/>
          <w:rtl/>
        </w:rPr>
        <w:t>עבר</w:t>
      </w:r>
      <w:r w:rsidR="00C704C0" w:rsidRPr="00D55BAB">
        <w:rPr>
          <w:rFonts w:ascii="David" w:hAnsi="David" w:cs="David"/>
          <w:rtl/>
        </w:rPr>
        <w:t xml:space="preserve"> </w:t>
      </w:r>
      <w:r w:rsidR="00BC63A1">
        <w:rPr>
          <w:rFonts w:ascii="David" w:hAnsi="David" w:cs="David" w:hint="cs"/>
          <w:rtl/>
        </w:rPr>
        <w:t>אליו ואז הוא יזכה (</w:t>
      </w:r>
      <w:r w:rsidR="0066499D" w:rsidRPr="00D55BAB">
        <w:rPr>
          <w:rFonts w:ascii="David" w:hAnsi="David" w:cs="David"/>
          <w:rtl/>
        </w:rPr>
        <w:t>השני בזמן</w:t>
      </w:r>
      <w:r w:rsidR="00BC63A1">
        <w:rPr>
          <w:rFonts w:ascii="David" w:hAnsi="David" w:cs="David" w:hint="cs"/>
          <w:rtl/>
        </w:rPr>
        <w:t>)</w:t>
      </w:r>
      <w:r w:rsidR="0066499D" w:rsidRPr="00D55BAB">
        <w:rPr>
          <w:rFonts w:ascii="David" w:hAnsi="David" w:cs="David"/>
          <w:rtl/>
        </w:rPr>
        <w:t>.</w:t>
      </w:r>
      <w:r w:rsidR="008B7827">
        <w:rPr>
          <w:rFonts w:ascii="David" w:hAnsi="David" w:cs="David" w:hint="cs"/>
          <w:rtl/>
        </w:rPr>
        <w:t xml:space="preserve"> </w:t>
      </w:r>
      <w:r w:rsidR="000123C9">
        <w:rPr>
          <w:rFonts w:ascii="David" w:hAnsi="David" w:cs="David" w:hint="cs"/>
          <w:rtl/>
        </w:rPr>
        <w:t xml:space="preserve">הראשון הודיע קודם, הוא יזכה. </w:t>
      </w:r>
    </w:p>
    <w:p w14:paraId="1134CFCE" w14:textId="1CAB0B66" w:rsidR="008B7827" w:rsidRPr="008B7827" w:rsidRDefault="008B7827" w:rsidP="00AB7F53">
      <w:pPr>
        <w:pStyle w:val="a3"/>
        <w:numPr>
          <w:ilvl w:val="3"/>
          <w:numId w:val="162"/>
        </w:numPr>
        <w:ind w:left="566"/>
        <w:jc w:val="both"/>
        <w:rPr>
          <w:rFonts w:ascii="David" w:hAnsi="David" w:cs="David"/>
          <w:rtl/>
        </w:rPr>
      </w:pPr>
      <w:r w:rsidRPr="00AB7F53">
        <w:rPr>
          <w:rFonts w:ascii="David" w:hAnsi="David" w:cs="David"/>
          <w:u w:val="single"/>
          <w:rtl/>
        </w:rPr>
        <w:t xml:space="preserve">תמורה </w:t>
      </w:r>
      <w:r w:rsidR="00A56192">
        <w:rPr>
          <w:rFonts w:ascii="David" w:hAnsi="David" w:cs="David" w:hint="cs"/>
          <w:u w:val="single"/>
          <w:rtl/>
        </w:rPr>
        <w:t xml:space="preserve">+ </w:t>
      </w:r>
      <w:r w:rsidRPr="00AB7F53">
        <w:rPr>
          <w:rFonts w:ascii="David" w:hAnsi="David" w:cs="David"/>
          <w:u w:val="single"/>
          <w:rtl/>
        </w:rPr>
        <w:t>תום לב</w:t>
      </w:r>
      <w:r w:rsidR="00AB7F53">
        <w:rPr>
          <w:rFonts w:ascii="David" w:hAnsi="David" w:cs="David" w:hint="cs"/>
          <w:rtl/>
        </w:rPr>
        <w:t>-</w:t>
      </w:r>
      <w:r w:rsidRPr="008B7827">
        <w:rPr>
          <w:rFonts w:ascii="David" w:hAnsi="David" w:cs="David"/>
          <w:rtl/>
        </w:rPr>
        <w:t xml:space="preserve"> זו התפיסה הפרשנית של ס' 4</w:t>
      </w:r>
      <w:r w:rsidR="00AB7F53">
        <w:rPr>
          <w:rFonts w:ascii="David" w:hAnsi="David" w:cs="David" w:hint="cs"/>
          <w:rtl/>
        </w:rPr>
        <w:t>.</w:t>
      </w:r>
    </w:p>
    <w:p w14:paraId="47089181" w14:textId="3595014F" w:rsidR="00B25648" w:rsidRPr="00483F12" w:rsidRDefault="000164A4" w:rsidP="00483F12">
      <w:pPr>
        <w:ind w:left="-219"/>
        <w:jc w:val="both"/>
        <w:rPr>
          <w:rFonts w:ascii="David" w:hAnsi="David" w:cs="David"/>
        </w:rPr>
      </w:pPr>
      <w:r w:rsidRPr="00483F12">
        <w:rPr>
          <w:rFonts w:ascii="David" w:hAnsi="David" w:cs="David"/>
          <w:u w:val="single"/>
          <w:rtl/>
        </w:rPr>
        <w:t xml:space="preserve">לכן, </w:t>
      </w:r>
      <w:r w:rsidR="00713B12" w:rsidRPr="00483F12">
        <w:rPr>
          <w:rFonts w:ascii="David" w:hAnsi="David" w:cs="David"/>
          <w:u w:val="single"/>
          <w:rtl/>
        </w:rPr>
        <w:t>חשוב לבדוק את תנאי החוזה בקרקע שאינה רשומה, אם קבעו מועד להעברת הבעלות</w:t>
      </w:r>
      <w:r w:rsidR="00B25648" w:rsidRPr="00483F12">
        <w:rPr>
          <w:rFonts w:ascii="David" w:hAnsi="David" w:cs="David"/>
          <w:rtl/>
        </w:rPr>
        <w:t xml:space="preserve"> כדי </w:t>
      </w:r>
      <w:r w:rsidR="00914334" w:rsidRPr="00483F12">
        <w:rPr>
          <w:rFonts w:ascii="David" w:hAnsi="David" w:cs="David"/>
          <w:rtl/>
        </w:rPr>
        <w:t xml:space="preserve">לקבוע </w:t>
      </w:r>
      <w:r w:rsidR="00B25648" w:rsidRPr="00483F12">
        <w:rPr>
          <w:rFonts w:ascii="David" w:hAnsi="David" w:cs="David"/>
          <w:rtl/>
        </w:rPr>
        <w:t>באיזו סוג תחרות אנו נמצאים.</w:t>
      </w:r>
      <w:r w:rsidR="00CE76DF" w:rsidRPr="00483F12">
        <w:rPr>
          <w:rFonts w:ascii="David" w:hAnsi="David" w:cs="David"/>
          <w:rtl/>
        </w:rPr>
        <w:t xml:space="preserve"> הכל שאלה איך החוזה עוצב. לפי זה מכריעים.</w:t>
      </w:r>
    </w:p>
    <w:p w14:paraId="1F30BA95" w14:textId="7E77F91C" w:rsidR="00BE236B" w:rsidRPr="0029017A" w:rsidRDefault="00BE236B" w:rsidP="00D755D7">
      <w:pPr>
        <w:pStyle w:val="2"/>
        <w:shd w:val="clear" w:color="auto" w:fill="4F81BD" w:themeFill="accent1"/>
        <w:jc w:val="center"/>
        <w:rPr>
          <w:rFonts w:ascii="David" w:hAnsi="David" w:cs="David"/>
          <w:b/>
          <w:bCs/>
          <w:color w:val="auto"/>
          <w:sz w:val="22"/>
          <w:szCs w:val="22"/>
          <w:rtl/>
        </w:rPr>
      </w:pPr>
      <w:bookmarkStart w:id="58" w:name="_Toc95517107"/>
      <w:r w:rsidRPr="0029017A">
        <w:rPr>
          <w:rFonts w:ascii="David" w:hAnsi="David" w:cs="David"/>
          <w:b/>
          <w:bCs/>
          <w:color w:val="auto"/>
          <w:sz w:val="22"/>
          <w:szCs w:val="22"/>
          <w:rtl/>
        </w:rPr>
        <w:lastRenderedPageBreak/>
        <w:t>קניין שביושר</w:t>
      </w:r>
      <w:bookmarkEnd w:id="58"/>
    </w:p>
    <w:p w14:paraId="1D56DA81" w14:textId="7E5D4A8A" w:rsidR="00EC510C" w:rsidRPr="0029017A" w:rsidRDefault="00E97119" w:rsidP="00D755D7">
      <w:pPr>
        <w:pStyle w:val="3"/>
        <w:shd w:val="clear" w:color="auto" w:fill="B8CCE4" w:themeFill="accent1" w:themeFillTint="66"/>
        <w:rPr>
          <w:rFonts w:ascii="David" w:hAnsi="David" w:cs="David"/>
          <w:color w:val="auto"/>
          <w:sz w:val="22"/>
          <w:szCs w:val="22"/>
          <w:rtl/>
        </w:rPr>
      </w:pPr>
      <w:bookmarkStart w:id="59" w:name="_Toc95517108"/>
      <w:r w:rsidRPr="0029017A">
        <w:rPr>
          <w:rFonts w:ascii="David" w:hAnsi="David" w:cs="David"/>
          <w:color w:val="auto"/>
          <w:sz w:val="22"/>
          <w:szCs w:val="22"/>
          <w:rtl/>
        </w:rPr>
        <w:t xml:space="preserve">תחרות </w:t>
      </w:r>
      <w:r w:rsidR="0007387F" w:rsidRPr="0029017A">
        <w:rPr>
          <w:rFonts w:ascii="David" w:hAnsi="David" w:cs="David"/>
          <w:color w:val="auto"/>
          <w:sz w:val="22"/>
          <w:szCs w:val="22"/>
          <w:rtl/>
        </w:rPr>
        <w:t>4</w:t>
      </w:r>
      <w:r w:rsidR="00B058D4" w:rsidRPr="0029017A">
        <w:rPr>
          <w:rFonts w:ascii="David" w:hAnsi="David" w:cs="David"/>
          <w:color w:val="auto"/>
          <w:sz w:val="22"/>
          <w:szCs w:val="22"/>
          <w:rtl/>
        </w:rPr>
        <w:t>+5+6</w:t>
      </w:r>
      <w:r w:rsidRPr="0029017A">
        <w:rPr>
          <w:rFonts w:ascii="David" w:hAnsi="David" w:cs="David"/>
          <w:color w:val="auto"/>
          <w:sz w:val="22"/>
          <w:szCs w:val="22"/>
          <w:rtl/>
        </w:rPr>
        <w:t>:</w:t>
      </w:r>
      <w:r w:rsidR="00D755D7" w:rsidRPr="0029017A">
        <w:rPr>
          <w:rFonts w:ascii="David" w:hAnsi="David" w:cs="David"/>
          <w:color w:val="auto"/>
          <w:sz w:val="22"/>
          <w:szCs w:val="22"/>
          <w:rtl/>
        </w:rPr>
        <w:t xml:space="preserve"> </w:t>
      </w:r>
      <w:r w:rsidR="00B058D4" w:rsidRPr="0029017A">
        <w:rPr>
          <w:rFonts w:ascii="David" w:hAnsi="David" w:cs="David"/>
          <w:color w:val="auto"/>
          <w:sz w:val="22"/>
          <w:szCs w:val="22"/>
          <w:rtl/>
        </w:rPr>
        <w:t>כל סוגי הנכסים</w:t>
      </w:r>
      <w:bookmarkEnd w:id="59"/>
    </w:p>
    <w:p w14:paraId="0654ECFD" w14:textId="5F7EC4E0" w:rsidR="00DC4635" w:rsidRPr="0029017A" w:rsidRDefault="00DC4635" w:rsidP="00DC4635">
      <w:pPr>
        <w:tabs>
          <w:tab w:val="left" w:pos="5884"/>
        </w:tabs>
        <w:spacing w:after="0" w:line="259" w:lineRule="auto"/>
        <w:jc w:val="both"/>
        <w:rPr>
          <w:rFonts w:ascii="David" w:eastAsia="Tw Cen MT" w:hAnsi="David" w:cs="David"/>
          <w:rtl/>
        </w:rPr>
      </w:pPr>
      <w:r w:rsidRPr="0029017A">
        <w:rPr>
          <w:rFonts w:ascii="David" w:eastAsia="Tw Cen MT" w:hAnsi="David" w:cs="David"/>
          <w:rtl/>
        </w:rPr>
        <w:t xml:space="preserve">מתאר מצב של התחייבות לעסקה מוקדמת בזמן, </w:t>
      </w:r>
      <w:r w:rsidR="00A06782" w:rsidRPr="0029017A">
        <w:rPr>
          <w:rFonts w:ascii="David" w:hAnsi="David" w:cs="David"/>
          <w:rtl/>
        </w:rPr>
        <w:t xml:space="preserve">לא רשם הערת אזהרה ולא רשם במרשם המקרקעין (יש לו רק זכות חוזית) וכעת עומד </w:t>
      </w:r>
      <w:r w:rsidRPr="0029017A">
        <w:rPr>
          <w:rFonts w:ascii="David" w:eastAsia="Tw Cen MT" w:hAnsi="David" w:cs="David"/>
          <w:rtl/>
        </w:rPr>
        <w:t xml:space="preserve">מול מעקל או נושה מאוחר של בעלי הנכס. </w:t>
      </w:r>
    </w:p>
    <w:p w14:paraId="2CCC3849" w14:textId="77777777" w:rsidR="00A06782" w:rsidRPr="0029017A" w:rsidRDefault="00A06782" w:rsidP="00A06782">
      <w:pPr>
        <w:pStyle w:val="a3"/>
        <w:ind w:left="282"/>
        <w:jc w:val="both"/>
        <w:rPr>
          <w:rFonts w:ascii="David" w:hAnsi="David" w:cs="David"/>
          <w:sz w:val="18"/>
          <w:szCs w:val="18"/>
        </w:rPr>
      </w:pPr>
    </w:p>
    <w:p w14:paraId="4243908B" w14:textId="3443EC47" w:rsidR="00B43FE2" w:rsidRPr="0029017A" w:rsidRDefault="00B43FE2" w:rsidP="009D57B6">
      <w:pPr>
        <w:pStyle w:val="a3"/>
        <w:numPr>
          <w:ilvl w:val="0"/>
          <w:numId w:val="164"/>
        </w:numPr>
        <w:ind w:left="282"/>
        <w:jc w:val="both"/>
        <w:rPr>
          <w:rFonts w:ascii="David" w:hAnsi="David" w:cs="David"/>
        </w:rPr>
      </w:pPr>
      <w:r w:rsidRPr="0029017A">
        <w:rPr>
          <w:rFonts w:ascii="David" w:hAnsi="David" w:cs="David"/>
          <w:u w:val="single"/>
          <w:rtl/>
        </w:rPr>
        <w:t>השתלשלות היסטורית</w:t>
      </w:r>
      <w:r w:rsidRPr="0029017A">
        <w:rPr>
          <w:rFonts w:ascii="David" w:hAnsi="David" w:cs="David"/>
          <w:rtl/>
        </w:rPr>
        <w:t>:</w:t>
      </w:r>
    </w:p>
    <w:p w14:paraId="34B96D36" w14:textId="77777777" w:rsidR="00885C1C" w:rsidRPr="0029017A" w:rsidRDefault="00A86218" w:rsidP="009D57B6">
      <w:pPr>
        <w:pStyle w:val="a3"/>
        <w:numPr>
          <w:ilvl w:val="0"/>
          <w:numId w:val="165"/>
        </w:numPr>
        <w:spacing w:after="160"/>
        <w:jc w:val="both"/>
        <w:rPr>
          <w:rFonts w:ascii="David" w:hAnsi="David" w:cs="David"/>
        </w:rPr>
      </w:pPr>
      <w:r w:rsidRPr="0029017A">
        <w:rPr>
          <w:rFonts w:ascii="David" w:hAnsi="David" w:cs="David"/>
          <w:b/>
          <w:bCs/>
          <w:rtl/>
        </w:rPr>
        <w:t xml:space="preserve">דיני היושר במשפט האנגלי </w:t>
      </w:r>
      <w:r w:rsidRPr="0029017A">
        <w:rPr>
          <w:rFonts w:ascii="David" w:hAnsi="David" w:cs="David"/>
          <w:rtl/>
        </w:rPr>
        <w:t xml:space="preserve">– לפני חוק המקרקעין, הכלל ששלט הוא שאדם </w:t>
      </w:r>
      <w:r w:rsidR="00176F93" w:rsidRPr="0029017A">
        <w:rPr>
          <w:rFonts w:ascii="David" w:hAnsi="David" w:cs="David"/>
          <w:rtl/>
        </w:rPr>
        <w:t>שרכש זכות</w:t>
      </w:r>
      <w:r w:rsidR="00764A0C" w:rsidRPr="0029017A">
        <w:rPr>
          <w:rFonts w:ascii="David" w:hAnsi="David" w:cs="David"/>
          <w:rtl/>
        </w:rPr>
        <w:t xml:space="preserve"> במקרקעין עדיף </w:t>
      </w:r>
      <w:r w:rsidR="00764A0C" w:rsidRPr="0029017A">
        <w:rPr>
          <w:rFonts w:ascii="David" w:hAnsi="David" w:cs="David"/>
          <w:u w:val="single"/>
          <w:rtl/>
        </w:rPr>
        <w:t>כמידת המחיר ש</w:t>
      </w:r>
      <w:r w:rsidR="00176F93" w:rsidRPr="0029017A">
        <w:rPr>
          <w:rFonts w:ascii="David" w:hAnsi="David" w:cs="David"/>
          <w:u w:val="single"/>
          <w:rtl/>
        </w:rPr>
        <w:t>שילם</w:t>
      </w:r>
      <w:r w:rsidR="00176F93" w:rsidRPr="0029017A">
        <w:rPr>
          <w:rFonts w:ascii="David" w:hAnsi="David" w:cs="David"/>
          <w:rtl/>
        </w:rPr>
        <w:t xml:space="preserve"> על פני שאר הנושים של המוכר. אדם ייפרע כגובה הזכות ששילם ואז היתרה תלך לנושים. </w:t>
      </w:r>
    </w:p>
    <w:p w14:paraId="415BF3C8" w14:textId="77777777" w:rsidR="00D52EF6" w:rsidRPr="0029017A" w:rsidRDefault="00176F93" w:rsidP="009D57B6">
      <w:pPr>
        <w:pStyle w:val="a3"/>
        <w:numPr>
          <w:ilvl w:val="0"/>
          <w:numId w:val="165"/>
        </w:numPr>
        <w:spacing w:after="160"/>
        <w:jc w:val="both"/>
        <w:rPr>
          <w:rFonts w:ascii="David" w:hAnsi="David" w:cs="David"/>
        </w:rPr>
      </w:pPr>
      <w:r w:rsidRPr="0029017A">
        <w:rPr>
          <w:rFonts w:ascii="David" w:hAnsi="David" w:cs="David"/>
          <w:b/>
          <w:bCs/>
          <w:rtl/>
        </w:rPr>
        <w:t>ב-1969 נחקק חוק המקרקעין הישראלי</w:t>
      </w:r>
      <w:r w:rsidR="00E01472" w:rsidRPr="0029017A">
        <w:rPr>
          <w:rFonts w:ascii="David" w:hAnsi="David" w:cs="David"/>
          <w:b/>
          <w:bCs/>
          <w:rtl/>
        </w:rPr>
        <w:t xml:space="preserve">- </w:t>
      </w:r>
      <w:r w:rsidR="00E01472" w:rsidRPr="0029017A">
        <w:rPr>
          <w:rFonts w:ascii="David" w:hAnsi="David" w:cs="David"/>
          <w:rtl/>
        </w:rPr>
        <w:t>מצד אחד ה</w:t>
      </w:r>
      <w:r w:rsidRPr="0029017A">
        <w:rPr>
          <w:rFonts w:ascii="David" w:hAnsi="David" w:cs="David"/>
          <w:rtl/>
        </w:rPr>
        <w:t xml:space="preserve">חוק </w:t>
      </w:r>
      <w:r w:rsidR="00E01472" w:rsidRPr="0029017A">
        <w:rPr>
          <w:rFonts w:ascii="David" w:hAnsi="David" w:cs="David"/>
          <w:rtl/>
        </w:rPr>
        <w:t xml:space="preserve">לא מתייחס </w:t>
      </w:r>
      <w:r w:rsidR="00764A0C" w:rsidRPr="0029017A">
        <w:rPr>
          <w:rFonts w:ascii="David" w:hAnsi="David" w:cs="David"/>
          <w:rtl/>
        </w:rPr>
        <w:t xml:space="preserve">לתחרות מסוג זה. </w:t>
      </w:r>
      <w:r w:rsidRPr="0029017A">
        <w:rPr>
          <w:rFonts w:ascii="David" w:hAnsi="David" w:cs="David"/>
          <w:rtl/>
        </w:rPr>
        <w:t>מצד שני</w:t>
      </w:r>
      <w:r w:rsidR="00E01472" w:rsidRPr="0029017A">
        <w:rPr>
          <w:rFonts w:ascii="David" w:hAnsi="David" w:cs="David"/>
          <w:rtl/>
        </w:rPr>
        <w:t xml:space="preserve">, </w:t>
      </w:r>
      <w:r w:rsidR="00E01472" w:rsidRPr="0029017A">
        <w:rPr>
          <w:rFonts w:ascii="David" w:hAnsi="David" w:cs="David"/>
          <w:shd w:val="clear" w:color="auto" w:fill="B8CCE4" w:themeFill="accent1" w:themeFillTint="66"/>
          <w:rtl/>
        </w:rPr>
        <w:t xml:space="preserve">ס'161 </w:t>
      </w:r>
      <w:r w:rsidR="00E01472" w:rsidRPr="0029017A">
        <w:rPr>
          <w:rFonts w:ascii="David" w:hAnsi="David" w:cs="David"/>
          <w:rtl/>
        </w:rPr>
        <w:t>מבטל את ההסדר שהיה רווח בארץ</w:t>
      </w:r>
      <w:r w:rsidR="00F00269" w:rsidRPr="0029017A">
        <w:rPr>
          <w:rFonts w:ascii="David" w:hAnsi="David" w:cs="David"/>
          <w:rtl/>
        </w:rPr>
        <w:t>.</w:t>
      </w:r>
      <w:r w:rsidRPr="0029017A">
        <w:rPr>
          <w:rFonts w:ascii="David" w:hAnsi="David" w:cs="David"/>
          <w:rtl/>
        </w:rPr>
        <w:t xml:space="preserve"> </w:t>
      </w:r>
      <w:r w:rsidR="00F00269" w:rsidRPr="0029017A">
        <w:rPr>
          <w:rFonts w:ascii="David" w:hAnsi="David" w:cs="David"/>
          <w:rtl/>
        </w:rPr>
        <w:t>כך שאין מענה בחוק הישראלי לתחרות מסוג זה</w:t>
      </w:r>
      <w:r w:rsidRPr="0029017A">
        <w:rPr>
          <w:rFonts w:ascii="David" w:hAnsi="David" w:cs="David"/>
          <w:rtl/>
        </w:rPr>
        <w:t>.</w:t>
      </w:r>
    </w:p>
    <w:p w14:paraId="2E6FA54A" w14:textId="77777777" w:rsidR="002877C2" w:rsidRPr="0029017A" w:rsidRDefault="00D52EF6" w:rsidP="009D57B6">
      <w:pPr>
        <w:pStyle w:val="a3"/>
        <w:numPr>
          <w:ilvl w:val="0"/>
          <w:numId w:val="165"/>
        </w:numPr>
        <w:spacing w:after="160"/>
        <w:jc w:val="both"/>
        <w:rPr>
          <w:rFonts w:ascii="David" w:hAnsi="David" w:cs="David"/>
        </w:rPr>
      </w:pPr>
      <w:r w:rsidRPr="0029017A">
        <w:rPr>
          <w:rFonts w:ascii="David" w:hAnsi="David" w:cs="David"/>
          <w:b/>
          <w:bCs/>
          <w:rtl/>
        </w:rPr>
        <w:t xml:space="preserve">ב-1971 נקבעה </w:t>
      </w:r>
      <w:r w:rsidRPr="0029017A">
        <w:rPr>
          <w:rFonts w:ascii="David" w:hAnsi="David" w:cs="David"/>
          <w:shd w:val="clear" w:color="auto" w:fill="FDE9D9" w:themeFill="accent6" w:themeFillTint="33"/>
          <w:rtl/>
        </w:rPr>
        <w:t>הלכת בוקר</w:t>
      </w:r>
      <w:r w:rsidRPr="0029017A">
        <w:rPr>
          <w:rFonts w:ascii="David" w:hAnsi="David" w:cs="David"/>
          <w:b/>
          <w:bCs/>
          <w:rtl/>
        </w:rPr>
        <w:t xml:space="preserve"> שנתנה מענה: </w:t>
      </w:r>
      <w:r w:rsidR="009B35F1" w:rsidRPr="0029017A">
        <w:rPr>
          <w:rFonts w:ascii="David" w:hAnsi="David" w:cs="David"/>
          <w:rtl/>
        </w:rPr>
        <w:t xml:space="preserve">המשפחה קנתה דירה ונכנסה אליה. היא עוד לא רשמה את הדירה בטאבו. אח"כ מגיע נושה שמטיל עיקול על הנכסים של המוכר. ההלכה מכירה בכך שחוק המקרקעין ביטל את הזכויות שביושר. לכן, </w:t>
      </w:r>
      <w:r w:rsidR="009B35F1" w:rsidRPr="0029017A">
        <w:rPr>
          <w:rFonts w:ascii="David" w:hAnsi="David" w:cs="David"/>
          <w:b/>
          <w:bCs/>
          <w:rtl/>
        </w:rPr>
        <w:t>מאחר שהעסקה עוד לא הושלמה ברישום, מי שגובר הוא הנושים.</w:t>
      </w:r>
      <w:r w:rsidR="00176F93" w:rsidRPr="0029017A">
        <w:rPr>
          <w:rFonts w:ascii="David" w:hAnsi="David" w:cs="David"/>
          <w:b/>
          <w:bCs/>
          <w:rtl/>
        </w:rPr>
        <w:t xml:space="preserve"> </w:t>
      </w:r>
      <w:r w:rsidR="00B10FF5" w:rsidRPr="0029017A">
        <w:rPr>
          <w:rFonts w:ascii="David" w:hAnsi="David" w:cs="David"/>
          <w:u w:val="single"/>
          <w:rtl/>
        </w:rPr>
        <w:t>הרציונליים</w:t>
      </w:r>
      <w:r w:rsidR="00A2330B" w:rsidRPr="0029017A">
        <w:rPr>
          <w:rFonts w:ascii="David" w:hAnsi="David" w:cs="David"/>
          <w:u w:val="single"/>
          <w:rtl/>
        </w:rPr>
        <w:t>:</w:t>
      </w:r>
      <w:r w:rsidR="00A2330B" w:rsidRPr="0029017A">
        <w:rPr>
          <w:rFonts w:ascii="David" w:hAnsi="David" w:cs="David"/>
          <w:rtl/>
        </w:rPr>
        <w:t xml:space="preserve"> 1)חיזוק מעמד המרשם</w:t>
      </w:r>
      <w:r w:rsidR="00927976" w:rsidRPr="0029017A">
        <w:rPr>
          <w:rFonts w:ascii="David" w:hAnsi="David" w:cs="David"/>
          <w:rtl/>
        </w:rPr>
        <w:t xml:space="preserve"> ע"י עידוד אנשים לרשום זכויות במקרקעין</w:t>
      </w:r>
      <w:r w:rsidR="00A2330B" w:rsidRPr="0029017A">
        <w:rPr>
          <w:rFonts w:ascii="David" w:hAnsi="David" w:cs="David"/>
          <w:rtl/>
        </w:rPr>
        <w:t>; 2)</w:t>
      </w:r>
      <w:r w:rsidR="00B10FF5" w:rsidRPr="0029017A">
        <w:rPr>
          <w:rFonts w:ascii="David" w:hAnsi="David" w:cs="David"/>
          <w:sz w:val="24"/>
          <w:szCs w:val="24"/>
          <w:rtl/>
        </w:rPr>
        <w:t xml:space="preserve"> </w:t>
      </w:r>
      <w:r w:rsidR="00B10FF5" w:rsidRPr="0029017A">
        <w:rPr>
          <w:rFonts w:ascii="David" w:hAnsi="David" w:cs="David"/>
          <w:rtl/>
        </w:rPr>
        <w:t>הנמקה כלכלית- אם יכולת לרשום ולמנוע את התאונה ולא עשית זאת, אזי אתה מונע הנזק הזול</w:t>
      </w:r>
      <w:r w:rsidR="0097418A" w:rsidRPr="0029017A">
        <w:rPr>
          <w:rFonts w:ascii="David" w:hAnsi="David" w:cs="David"/>
          <w:rtl/>
        </w:rPr>
        <w:t>.</w:t>
      </w:r>
      <w:r w:rsidR="00326D6E" w:rsidRPr="0029017A">
        <w:rPr>
          <w:rFonts w:ascii="David" w:hAnsi="David" w:cs="David"/>
          <w:rtl/>
        </w:rPr>
        <w:t xml:space="preserve"> </w:t>
      </w:r>
    </w:p>
    <w:p w14:paraId="654DF31F" w14:textId="695451DA" w:rsidR="00D74771" w:rsidRPr="0029017A" w:rsidRDefault="00326D6E" w:rsidP="009D57B6">
      <w:pPr>
        <w:pStyle w:val="a3"/>
        <w:numPr>
          <w:ilvl w:val="0"/>
          <w:numId w:val="165"/>
        </w:numPr>
        <w:spacing w:after="160"/>
        <w:jc w:val="both"/>
        <w:rPr>
          <w:rFonts w:ascii="David" w:hAnsi="David" w:cs="David"/>
          <w:rtl/>
        </w:rPr>
      </w:pPr>
      <w:r w:rsidRPr="0029017A">
        <w:rPr>
          <w:rFonts w:ascii="David" w:hAnsi="David" w:cs="David"/>
          <w:b/>
          <w:bCs/>
          <w:rtl/>
        </w:rPr>
        <w:t>היו ביקורות</w:t>
      </w:r>
      <w:r w:rsidR="006B10A7" w:rsidRPr="0029017A">
        <w:rPr>
          <w:rFonts w:ascii="David" w:hAnsi="David" w:cs="David"/>
          <w:b/>
          <w:bCs/>
          <w:rtl/>
        </w:rPr>
        <w:t xml:space="preserve"> על הלכת בוקר כהלכה פורמליסטית</w:t>
      </w:r>
      <w:r w:rsidRPr="0029017A">
        <w:rPr>
          <w:rFonts w:ascii="David" w:hAnsi="David" w:cs="David"/>
          <w:rtl/>
        </w:rPr>
        <w:t>: 1)</w:t>
      </w:r>
      <w:r w:rsidR="002877C2" w:rsidRPr="0029017A">
        <w:rPr>
          <w:rFonts w:ascii="David" w:hAnsi="David" w:cs="David"/>
          <w:rtl/>
        </w:rPr>
        <w:t>התוצאה מתעלמת מהאפשרות שלפעמים לא ניתן לרשום את העסקה, כי הקרקע עוד לא רשומה בטאבו לפי גוש חלקה</w:t>
      </w:r>
      <w:r w:rsidR="00962B67" w:rsidRPr="0029017A">
        <w:rPr>
          <w:rFonts w:ascii="David" w:hAnsi="David" w:cs="David"/>
          <w:rtl/>
        </w:rPr>
        <w:t xml:space="preserve">; 2) אין הצדקה להעדיף את המעקל- אין לו זכות קניינית, אלא סעד דיוני. נחות מאשר זכות חוזית; </w:t>
      </w:r>
      <w:r w:rsidR="00D74771" w:rsidRPr="0029017A">
        <w:rPr>
          <w:rFonts w:ascii="David" w:hAnsi="David" w:cs="David"/>
          <w:rtl/>
        </w:rPr>
        <w:t>3)</w:t>
      </w:r>
      <w:r w:rsidR="00D74771" w:rsidRPr="0029017A">
        <w:rPr>
          <w:rFonts w:ascii="David" w:hAnsi="David" w:cs="David"/>
          <w:sz w:val="24"/>
          <w:szCs w:val="24"/>
          <w:rtl/>
        </w:rPr>
        <w:t xml:space="preserve"> </w:t>
      </w:r>
      <w:r w:rsidR="00D74771" w:rsidRPr="0029017A">
        <w:rPr>
          <w:rFonts w:ascii="David" w:hAnsi="David" w:cs="David"/>
          <w:rtl/>
        </w:rPr>
        <w:t>למעקל יש אינטרס חלש יותר בנכס על פני בעלת ההתחייבות המוקדמת שיש לו זיקה ישירה לנכס.</w:t>
      </w:r>
    </w:p>
    <w:p w14:paraId="697B57FC" w14:textId="77777777" w:rsidR="00F01F09" w:rsidRPr="0029017A" w:rsidRDefault="00B53672" w:rsidP="009D57B6">
      <w:pPr>
        <w:pStyle w:val="a3"/>
        <w:numPr>
          <w:ilvl w:val="0"/>
          <w:numId w:val="165"/>
        </w:numPr>
        <w:spacing w:after="160"/>
        <w:jc w:val="both"/>
        <w:rPr>
          <w:rFonts w:ascii="David" w:hAnsi="David" w:cs="David"/>
        </w:rPr>
      </w:pPr>
      <w:r w:rsidRPr="0029017A">
        <w:rPr>
          <w:rFonts w:ascii="David" w:hAnsi="David" w:cs="David"/>
          <w:b/>
          <w:bCs/>
          <w:rtl/>
        </w:rPr>
        <w:t>ב-1972 תוקן החוק</w:t>
      </w:r>
      <w:r w:rsidR="00176F93" w:rsidRPr="0029017A">
        <w:rPr>
          <w:rFonts w:ascii="David" w:hAnsi="David" w:cs="David"/>
          <w:rtl/>
        </w:rPr>
        <w:t xml:space="preserve">– בעקבות פס"ד בוקר </w:t>
      </w:r>
      <w:r w:rsidR="00532755" w:rsidRPr="0029017A">
        <w:rPr>
          <w:rFonts w:ascii="David" w:hAnsi="David" w:cs="David"/>
          <w:rtl/>
        </w:rPr>
        <w:t>המחוקק פועל במהרה והוסיף את היתרון בס' 127(ב) נקבע</w:t>
      </w:r>
      <w:r w:rsidR="001E3308" w:rsidRPr="0029017A">
        <w:rPr>
          <w:rFonts w:ascii="David" w:hAnsi="David" w:cs="David"/>
          <w:rtl/>
        </w:rPr>
        <w:t xml:space="preserve"> </w:t>
      </w:r>
      <w:proofErr w:type="spellStart"/>
      <w:r w:rsidR="001E3308" w:rsidRPr="0029017A">
        <w:rPr>
          <w:rFonts w:ascii="David" w:hAnsi="David" w:cs="David"/>
          <w:rtl/>
        </w:rPr>
        <w:t>שהע"א</w:t>
      </w:r>
      <w:proofErr w:type="spellEnd"/>
      <w:r w:rsidR="001E3308" w:rsidRPr="0029017A">
        <w:rPr>
          <w:rFonts w:ascii="David" w:hAnsi="David" w:cs="David"/>
          <w:rtl/>
        </w:rPr>
        <w:t xml:space="preserve"> מקנה קדימות לבעל ההערה על פני הנושים האחרים של המוכר. </w:t>
      </w:r>
      <w:r w:rsidR="00F01F09" w:rsidRPr="0029017A">
        <w:rPr>
          <w:rFonts w:ascii="David" w:hAnsi="David" w:cs="David"/>
          <w:rtl/>
        </w:rPr>
        <w:t xml:space="preserve">כך שאם בוקר היו רושמים </w:t>
      </w:r>
      <w:proofErr w:type="spellStart"/>
      <w:r w:rsidR="00F01F09" w:rsidRPr="0029017A">
        <w:rPr>
          <w:rFonts w:ascii="David" w:hAnsi="David" w:cs="David"/>
          <w:rtl/>
        </w:rPr>
        <w:t>הע"א</w:t>
      </w:r>
      <w:proofErr w:type="spellEnd"/>
      <w:r w:rsidR="00F01F09" w:rsidRPr="0029017A">
        <w:rPr>
          <w:rFonts w:ascii="David" w:hAnsi="David" w:cs="David"/>
          <w:rtl/>
        </w:rPr>
        <w:t xml:space="preserve"> על הנכס- הם היו מקבלים עדיפות על פני המעקל.</w:t>
      </w:r>
    </w:p>
    <w:p w14:paraId="1C45C493" w14:textId="7C7E3955" w:rsidR="00DE5FB2" w:rsidRPr="0029017A" w:rsidRDefault="00DE5FB2" w:rsidP="009D57B6">
      <w:pPr>
        <w:pStyle w:val="a3"/>
        <w:numPr>
          <w:ilvl w:val="0"/>
          <w:numId w:val="165"/>
        </w:numPr>
        <w:spacing w:after="160"/>
        <w:jc w:val="both"/>
        <w:rPr>
          <w:rFonts w:ascii="David" w:hAnsi="David" w:cs="David"/>
        </w:rPr>
      </w:pPr>
      <w:r w:rsidRPr="0029017A">
        <w:rPr>
          <w:rFonts w:ascii="David" w:hAnsi="David" w:cs="David"/>
          <w:b/>
          <w:bCs/>
          <w:rtl/>
        </w:rPr>
        <w:t xml:space="preserve">ב-1994 </w:t>
      </w:r>
      <w:r w:rsidR="00CF44B5" w:rsidRPr="0029017A">
        <w:rPr>
          <w:rFonts w:ascii="David" w:hAnsi="David" w:cs="David"/>
          <w:b/>
          <w:bCs/>
          <w:rtl/>
        </w:rPr>
        <w:t>ניתן תוקף לס'127(ב)</w:t>
      </w:r>
      <w:r w:rsidR="00CF44B5" w:rsidRPr="0029017A">
        <w:rPr>
          <w:rFonts w:ascii="David" w:hAnsi="David" w:cs="David"/>
          <w:rtl/>
        </w:rPr>
        <w:t>-</w:t>
      </w:r>
      <w:r w:rsidR="00CF44B5" w:rsidRPr="0029017A">
        <w:rPr>
          <w:rFonts w:ascii="David" w:hAnsi="David" w:cs="David"/>
          <w:b/>
          <w:bCs/>
          <w:rtl/>
        </w:rPr>
        <w:t xml:space="preserve"> </w:t>
      </w:r>
      <w:r w:rsidRPr="0029017A">
        <w:rPr>
          <w:rFonts w:ascii="David" w:hAnsi="David" w:cs="David"/>
          <w:shd w:val="clear" w:color="auto" w:fill="FDE9D9" w:themeFill="accent6" w:themeFillTint="33"/>
          <w:rtl/>
        </w:rPr>
        <w:t xml:space="preserve">פס"ד בנק מזרחי נ' </w:t>
      </w:r>
      <w:proofErr w:type="spellStart"/>
      <w:r w:rsidRPr="0029017A">
        <w:rPr>
          <w:rFonts w:ascii="David" w:hAnsi="David" w:cs="David"/>
          <w:shd w:val="clear" w:color="auto" w:fill="FDE9D9" w:themeFill="accent6" w:themeFillTint="33"/>
          <w:rtl/>
        </w:rPr>
        <w:t>רוזובסקי</w:t>
      </w:r>
      <w:proofErr w:type="spellEnd"/>
      <w:r w:rsidR="00CF44B5" w:rsidRPr="0029017A">
        <w:rPr>
          <w:rFonts w:ascii="David" w:hAnsi="David" w:cs="David"/>
          <w:rtl/>
        </w:rPr>
        <w:t xml:space="preserve"> </w:t>
      </w:r>
      <w:r w:rsidRPr="0029017A">
        <w:rPr>
          <w:rFonts w:ascii="David" w:hAnsi="David" w:cs="David"/>
          <w:rtl/>
        </w:rPr>
        <w:t>ביססו את ההכרעה בדין. אם רכשת וכתבת הערת אזהרה, גברת על יתר הנושים המובטחים. אם רכשת ולא כתבת הערת אזהרה, הרוכשים המובטחים לפניך בתור לגבייה</w:t>
      </w:r>
      <w:r w:rsidR="00D32E65" w:rsidRPr="0029017A">
        <w:rPr>
          <w:rFonts w:ascii="David" w:hAnsi="David" w:cs="David"/>
          <w:rtl/>
        </w:rPr>
        <w:t>.</w:t>
      </w:r>
    </w:p>
    <w:p w14:paraId="6F05A5FA" w14:textId="22951919" w:rsidR="00DE5FB2" w:rsidRPr="0029017A" w:rsidRDefault="00FA6DCE" w:rsidP="009D57B6">
      <w:pPr>
        <w:pStyle w:val="a3"/>
        <w:numPr>
          <w:ilvl w:val="0"/>
          <w:numId w:val="165"/>
        </w:numPr>
        <w:spacing w:after="160"/>
        <w:jc w:val="both"/>
        <w:rPr>
          <w:rFonts w:ascii="David" w:hAnsi="David" w:cs="David"/>
        </w:rPr>
      </w:pPr>
      <w:r w:rsidRPr="0029017A">
        <w:rPr>
          <w:rFonts w:ascii="David" w:hAnsi="David" w:cs="David"/>
          <w:b/>
          <w:bCs/>
          <w:rtl/>
        </w:rPr>
        <w:t>ב-1999 נקבעה ההלכה הנוכחית</w:t>
      </w:r>
      <w:r w:rsidRPr="0029017A">
        <w:rPr>
          <w:rFonts w:ascii="David" w:hAnsi="David" w:cs="David"/>
          <w:rtl/>
        </w:rPr>
        <w:t xml:space="preserve">- </w:t>
      </w:r>
      <w:r w:rsidRPr="0029017A">
        <w:rPr>
          <w:rFonts w:ascii="David" w:hAnsi="David" w:cs="David"/>
          <w:shd w:val="clear" w:color="auto" w:fill="FDE9D9" w:themeFill="accent6" w:themeFillTint="33"/>
          <w:rtl/>
        </w:rPr>
        <w:t>פס"ד בנק אוצר החייל נ' אהרונוב</w:t>
      </w:r>
    </w:p>
    <w:p w14:paraId="355DD0F5" w14:textId="0066CF4C" w:rsidR="00226DE0" w:rsidRPr="0029017A" w:rsidRDefault="00A76F34" w:rsidP="009D57B6">
      <w:pPr>
        <w:pStyle w:val="a3"/>
        <w:numPr>
          <w:ilvl w:val="0"/>
          <w:numId w:val="71"/>
        </w:numPr>
        <w:spacing w:after="160"/>
        <w:jc w:val="both"/>
        <w:rPr>
          <w:rFonts w:ascii="David" w:hAnsi="David" w:cs="David"/>
          <w:b/>
          <w:bCs/>
        </w:rPr>
      </w:pPr>
      <w:r w:rsidRPr="0029017A">
        <w:rPr>
          <w:rFonts w:ascii="David" w:hAnsi="David" w:cs="David"/>
          <w:u w:val="single"/>
          <w:rtl/>
        </w:rPr>
        <w:t>רקע</w:t>
      </w:r>
      <w:r w:rsidRPr="0029017A">
        <w:rPr>
          <w:rFonts w:ascii="David" w:hAnsi="David" w:cs="David"/>
          <w:rtl/>
        </w:rPr>
        <w:t>:</w:t>
      </w:r>
      <w:r w:rsidR="00176F93" w:rsidRPr="0029017A">
        <w:rPr>
          <w:rFonts w:ascii="David" w:hAnsi="David" w:cs="David"/>
          <w:b/>
          <w:bCs/>
          <w:rtl/>
        </w:rPr>
        <w:t xml:space="preserve"> </w:t>
      </w:r>
      <w:r w:rsidR="00890E94" w:rsidRPr="0029017A">
        <w:rPr>
          <w:rFonts w:ascii="David" w:hAnsi="David" w:cs="David"/>
          <w:rtl/>
        </w:rPr>
        <w:t xml:space="preserve">זוג שהיה בהליכי גירושין, חתמו על הסכם גירושין במסגרתו העביר לה קרקע מסוימת, הוא קיבל תוקף של פס"ד. האישה עדיין לא רשמה ה"א, והבנק מטיל עיקול על הדירה בגלל חובות של הבעל שנוצר לטענתו לפני שנחתם הסכם הגירושין בין בני-הזוג. האם האישה מקבלת את הקרקע או הבנק? בעוד </w:t>
      </w:r>
      <w:r w:rsidR="00AA4C69" w:rsidRPr="0029017A">
        <w:rPr>
          <w:rFonts w:ascii="David" w:hAnsi="David" w:cs="David"/>
          <w:rtl/>
        </w:rPr>
        <w:t>ש</w:t>
      </w:r>
      <w:r w:rsidR="008546E5" w:rsidRPr="0029017A">
        <w:rPr>
          <w:rFonts w:ascii="David" w:hAnsi="David" w:cs="David"/>
          <w:rtl/>
        </w:rPr>
        <w:t>המערער טען ל</w:t>
      </w:r>
      <w:r w:rsidR="00176F93" w:rsidRPr="0029017A">
        <w:rPr>
          <w:rFonts w:ascii="David" w:hAnsi="David" w:cs="David"/>
          <w:rtl/>
        </w:rPr>
        <w:t>הלכת בוקר.</w:t>
      </w:r>
      <w:r w:rsidR="00BD596B" w:rsidRPr="0029017A">
        <w:rPr>
          <w:rFonts w:ascii="David" w:hAnsi="David" w:cs="David"/>
          <w:b/>
          <w:bCs/>
          <w:rtl/>
        </w:rPr>
        <w:t xml:space="preserve"> ביהמ"ש קובע בפה אחד שיש לבטל את הלכת בוקר!</w:t>
      </w:r>
      <w:r w:rsidR="00DC44E2" w:rsidRPr="0029017A">
        <w:rPr>
          <w:rFonts w:ascii="David" w:hAnsi="David" w:cs="David"/>
          <w:b/>
          <w:bCs/>
          <w:rtl/>
        </w:rPr>
        <w:t xml:space="preserve"> </w:t>
      </w:r>
      <w:r w:rsidR="00DC44E2" w:rsidRPr="0029017A">
        <w:rPr>
          <w:rFonts w:ascii="David" w:hAnsi="David" w:cs="David"/>
          <w:rtl/>
        </w:rPr>
        <w:t xml:space="preserve">כל שופט הגיע לכך בדרך שונה. </w:t>
      </w:r>
    </w:p>
    <w:p w14:paraId="6B260485" w14:textId="5B632594" w:rsidR="008E523D" w:rsidRPr="0029017A" w:rsidRDefault="00176F93" w:rsidP="009D57B6">
      <w:pPr>
        <w:pStyle w:val="a3"/>
        <w:numPr>
          <w:ilvl w:val="0"/>
          <w:numId w:val="71"/>
        </w:numPr>
        <w:spacing w:after="160"/>
        <w:jc w:val="both"/>
        <w:rPr>
          <w:rFonts w:ascii="David" w:hAnsi="David" w:cs="David"/>
          <w:b/>
          <w:bCs/>
        </w:rPr>
      </w:pPr>
      <w:r w:rsidRPr="0029017A">
        <w:rPr>
          <w:rFonts w:ascii="David" w:hAnsi="David" w:cs="David"/>
          <w:u w:val="single"/>
          <w:rtl/>
        </w:rPr>
        <w:t>השופט ברק</w:t>
      </w:r>
      <w:r w:rsidR="00226DE0" w:rsidRPr="0029017A">
        <w:rPr>
          <w:rFonts w:ascii="David" w:hAnsi="David" w:cs="David"/>
          <w:u w:val="single"/>
          <w:rtl/>
        </w:rPr>
        <w:t xml:space="preserve"> (רוב)</w:t>
      </w:r>
      <w:r w:rsidR="00226DE0" w:rsidRPr="0029017A">
        <w:rPr>
          <w:rFonts w:ascii="David" w:hAnsi="David" w:cs="David"/>
          <w:rtl/>
        </w:rPr>
        <w:t>:</w:t>
      </w:r>
      <w:r w:rsidRPr="0029017A">
        <w:rPr>
          <w:rFonts w:ascii="David" w:hAnsi="David" w:cs="David"/>
          <w:rtl/>
        </w:rPr>
        <w:t xml:space="preserve"> </w:t>
      </w:r>
      <w:r w:rsidR="00F3538A" w:rsidRPr="0029017A">
        <w:rPr>
          <w:rFonts w:ascii="David" w:hAnsi="David" w:cs="David"/>
          <w:rtl/>
        </w:rPr>
        <w:t xml:space="preserve">אמנם לפי חוק המקרקעין אין סמכות </w:t>
      </w:r>
      <w:r w:rsidR="003D66D1" w:rsidRPr="0029017A">
        <w:rPr>
          <w:rFonts w:ascii="David" w:hAnsi="David" w:cs="David"/>
          <w:rtl/>
        </w:rPr>
        <w:t xml:space="preserve">ליצור זכות קניין שביושר מכוח הדין האנגלי, אך ברק </w:t>
      </w:r>
      <w:r w:rsidR="00F3538A" w:rsidRPr="0029017A">
        <w:rPr>
          <w:rFonts w:ascii="David" w:hAnsi="David" w:cs="David"/>
          <w:rtl/>
        </w:rPr>
        <w:t xml:space="preserve">עושה זאת מכוח הדין הישראלי. </w:t>
      </w:r>
      <w:r w:rsidR="00886477" w:rsidRPr="0029017A">
        <w:rPr>
          <w:rFonts w:ascii="David" w:hAnsi="David" w:cs="David"/>
          <w:rtl/>
        </w:rPr>
        <w:t>ברק לומד מ</w:t>
      </w:r>
      <w:r w:rsidR="00F3538A" w:rsidRPr="0029017A">
        <w:rPr>
          <w:rFonts w:ascii="David" w:hAnsi="David" w:cs="David"/>
          <w:rtl/>
        </w:rPr>
        <w:t xml:space="preserve">ס'9, שעוסק בעסקאות נוגדות, </w:t>
      </w:r>
      <w:r w:rsidR="00587A69" w:rsidRPr="0029017A">
        <w:rPr>
          <w:rFonts w:ascii="David" w:hAnsi="David" w:cs="David"/>
          <w:rtl/>
        </w:rPr>
        <w:t xml:space="preserve">על טיב המעמד של הזכות של בעל ההתחייבות הקודמת – הוא לא </w:t>
      </w:r>
      <w:proofErr w:type="spellStart"/>
      <w:r w:rsidR="00587A69" w:rsidRPr="0029017A">
        <w:rPr>
          <w:rFonts w:ascii="David" w:hAnsi="David" w:cs="David"/>
          <w:rtl/>
        </w:rPr>
        <w:t>מחוייב</w:t>
      </w:r>
      <w:proofErr w:type="spellEnd"/>
      <w:r w:rsidR="00587A69" w:rsidRPr="0029017A">
        <w:rPr>
          <w:rFonts w:ascii="David" w:hAnsi="David" w:cs="David"/>
          <w:rtl/>
        </w:rPr>
        <w:t xml:space="preserve"> לרשום </w:t>
      </w:r>
      <w:proofErr w:type="spellStart"/>
      <w:r w:rsidR="00587A69" w:rsidRPr="0029017A">
        <w:rPr>
          <w:rFonts w:ascii="David" w:hAnsi="David" w:cs="David"/>
          <w:rtl/>
        </w:rPr>
        <w:t>הע"א</w:t>
      </w:r>
      <w:proofErr w:type="spellEnd"/>
      <w:r w:rsidR="00587A69" w:rsidRPr="0029017A">
        <w:rPr>
          <w:rFonts w:ascii="David" w:hAnsi="David" w:cs="David"/>
          <w:rtl/>
        </w:rPr>
        <w:t xml:space="preserve"> ועדיין יש לו זכות שמכניעה רוכשים אחרים.</w:t>
      </w:r>
      <w:r w:rsidR="00CE4308" w:rsidRPr="0029017A">
        <w:rPr>
          <w:rFonts w:ascii="David" w:hAnsi="David" w:cs="David"/>
          <w:rtl/>
        </w:rPr>
        <w:t xml:space="preserve"> כך שאם זכות חוזית נחותה יותר, ודאי שסעד דיוני </w:t>
      </w:r>
      <w:r w:rsidR="0085300D" w:rsidRPr="0029017A">
        <w:rPr>
          <w:rFonts w:ascii="David" w:hAnsi="David" w:cs="David"/>
          <w:rtl/>
        </w:rPr>
        <w:t>לא יוכל לגבור</w:t>
      </w:r>
      <w:r w:rsidR="00DE29E9" w:rsidRPr="0029017A">
        <w:rPr>
          <w:rFonts w:ascii="David" w:hAnsi="David" w:cs="David"/>
          <w:rtl/>
        </w:rPr>
        <w:t xml:space="preserve"> על פני מי שיש לו זיקה ישירה לנכס</w:t>
      </w:r>
      <w:r w:rsidR="0085300D" w:rsidRPr="0029017A">
        <w:rPr>
          <w:rFonts w:ascii="David" w:hAnsi="David" w:cs="David"/>
          <w:rtl/>
        </w:rPr>
        <w:t xml:space="preserve">. </w:t>
      </w:r>
      <w:r w:rsidR="005D5584" w:rsidRPr="0029017A">
        <w:rPr>
          <w:rFonts w:ascii="David" w:hAnsi="David" w:cs="David"/>
          <w:rtl/>
        </w:rPr>
        <w:t xml:space="preserve">לכן יצר </w:t>
      </w:r>
      <w:r w:rsidR="0085300D" w:rsidRPr="0029017A">
        <w:rPr>
          <w:rFonts w:ascii="David" w:hAnsi="David" w:cs="David"/>
          <w:rtl/>
        </w:rPr>
        <w:t xml:space="preserve">פיתרון- לפי </w:t>
      </w:r>
      <w:r w:rsidR="005D5584" w:rsidRPr="0029017A">
        <w:rPr>
          <w:rFonts w:ascii="David" w:hAnsi="David" w:cs="David"/>
          <w:rtl/>
        </w:rPr>
        <w:t xml:space="preserve">דוקטרינרית ס' 9 </w:t>
      </w:r>
      <w:r w:rsidR="0085300D" w:rsidRPr="0029017A">
        <w:rPr>
          <w:rFonts w:ascii="David" w:hAnsi="David" w:cs="David"/>
          <w:rtl/>
        </w:rPr>
        <w:t xml:space="preserve">הוא </w:t>
      </w:r>
      <w:r w:rsidR="005D5584" w:rsidRPr="0029017A">
        <w:rPr>
          <w:rFonts w:ascii="David" w:hAnsi="David" w:cs="David"/>
          <w:rtl/>
        </w:rPr>
        <w:t>קובע את הקדימות של הראשון בזמן</w:t>
      </w:r>
      <w:r w:rsidR="0085300D" w:rsidRPr="0029017A">
        <w:rPr>
          <w:rFonts w:ascii="David" w:hAnsi="David" w:cs="David"/>
          <w:rtl/>
        </w:rPr>
        <w:t xml:space="preserve"> על פני המעקל</w:t>
      </w:r>
      <w:r w:rsidR="00255687" w:rsidRPr="0029017A">
        <w:rPr>
          <w:rFonts w:ascii="David" w:hAnsi="David" w:cs="David"/>
          <w:rtl/>
        </w:rPr>
        <w:t xml:space="preserve">, ללא צורך ברישום </w:t>
      </w:r>
      <w:proofErr w:type="spellStart"/>
      <w:r w:rsidR="00255687" w:rsidRPr="0029017A">
        <w:rPr>
          <w:rFonts w:ascii="David" w:hAnsi="David" w:cs="David"/>
          <w:rtl/>
        </w:rPr>
        <w:t>הע"א</w:t>
      </w:r>
      <w:proofErr w:type="spellEnd"/>
      <w:r w:rsidR="00255687" w:rsidRPr="0029017A">
        <w:rPr>
          <w:rFonts w:ascii="David" w:hAnsi="David" w:cs="David"/>
          <w:rtl/>
        </w:rPr>
        <w:t xml:space="preserve"> (כך שהיתרון בס'127(ב) לא רלוונטי להכרעתו)</w:t>
      </w:r>
      <w:r w:rsidR="0085300D" w:rsidRPr="0029017A">
        <w:rPr>
          <w:rFonts w:ascii="David" w:hAnsi="David" w:cs="David"/>
          <w:rtl/>
        </w:rPr>
        <w:t>.</w:t>
      </w:r>
    </w:p>
    <w:p w14:paraId="2C884107" w14:textId="33E94DBD" w:rsidR="00176F93" w:rsidRPr="0029017A" w:rsidRDefault="00176F93" w:rsidP="009D57B6">
      <w:pPr>
        <w:pStyle w:val="a3"/>
        <w:numPr>
          <w:ilvl w:val="0"/>
          <w:numId w:val="71"/>
        </w:numPr>
        <w:spacing w:after="160"/>
        <w:jc w:val="both"/>
        <w:rPr>
          <w:rFonts w:ascii="David" w:hAnsi="David" w:cs="David"/>
          <w:b/>
          <w:bCs/>
          <w:rtl/>
        </w:rPr>
      </w:pPr>
      <w:proofErr w:type="spellStart"/>
      <w:r w:rsidRPr="0029017A">
        <w:rPr>
          <w:rFonts w:ascii="David" w:hAnsi="David" w:cs="David"/>
          <w:u w:val="single"/>
          <w:rtl/>
        </w:rPr>
        <w:t>שטרסברג</w:t>
      </w:r>
      <w:proofErr w:type="spellEnd"/>
      <w:r w:rsidRPr="0029017A">
        <w:rPr>
          <w:rFonts w:ascii="David" w:hAnsi="David" w:cs="David"/>
          <w:u w:val="single"/>
          <w:rtl/>
        </w:rPr>
        <w:t>-כהן</w:t>
      </w:r>
      <w:r w:rsidR="008E523D" w:rsidRPr="0029017A">
        <w:rPr>
          <w:rFonts w:ascii="David" w:hAnsi="David" w:cs="David"/>
          <w:u w:val="single"/>
          <w:rtl/>
        </w:rPr>
        <w:t xml:space="preserve"> (מיעוט)</w:t>
      </w:r>
      <w:r w:rsidRPr="0029017A">
        <w:rPr>
          <w:rFonts w:ascii="David" w:hAnsi="David" w:cs="David"/>
          <w:u w:val="single"/>
          <w:rtl/>
        </w:rPr>
        <w:t>:</w:t>
      </w:r>
      <w:r w:rsidRPr="0029017A">
        <w:rPr>
          <w:rFonts w:ascii="David" w:hAnsi="David" w:cs="David"/>
          <w:rtl/>
        </w:rPr>
        <w:t xml:space="preserve"> לדעתה, לא ניתן למצוא פתרון לענייננו בהסדר שבסעיף 9 </w:t>
      </w:r>
      <w:r w:rsidR="000776C4" w:rsidRPr="0029017A">
        <w:rPr>
          <w:rFonts w:ascii="David" w:hAnsi="David" w:cs="David"/>
          <w:rtl/>
        </w:rPr>
        <w:t>כי</w:t>
      </w:r>
      <w:r w:rsidRPr="0029017A">
        <w:rPr>
          <w:rFonts w:ascii="David" w:hAnsi="David" w:cs="David"/>
          <w:rtl/>
        </w:rPr>
        <w:t xml:space="preserve"> לא מדובר כאן בעסקאות נוגדות. בנוסף, </w:t>
      </w:r>
      <w:r w:rsidR="00942C8D" w:rsidRPr="0029017A">
        <w:rPr>
          <w:rFonts w:ascii="David" w:hAnsi="David" w:cs="David"/>
          <w:rtl/>
        </w:rPr>
        <w:t xml:space="preserve">לא נכון להסתכל על תחרות בין בעל התחייבות מול נושה, רק לפי תפיסה של יעילות מלכתחילה (מונע הנזק הזול ע"י רישום </w:t>
      </w:r>
      <w:proofErr w:type="spellStart"/>
      <w:r w:rsidR="00942C8D" w:rsidRPr="0029017A">
        <w:rPr>
          <w:rFonts w:ascii="David" w:hAnsi="David" w:cs="David"/>
          <w:rtl/>
        </w:rPr>
        <w:t>הע"א</w:t>
      </w:r>
      <w:proofErr w:type="spellEnd"/>
      <w:r w:rsidR="00942C8D" w:rsidRPr="0029017A">
        <w:rPr>
          <w:rFonts w:ascii="David" w:hAnsi="David" w:cs="David"/>
          <w:rtl/>
        </w:rPr>
        <w:t xml:space="preserve">). </w:t>
      </w:r>
      <w:r w:rsidR="00AA5301" w:rsidRPr="0029017A">
        <w:rPr>
          <w:rFonts w:ascii="David" w:hAnsi="David" w:cs="David"/>
          <w:rtl/>
        </w:rPr>
        <w:t xml:space="preserve">המעקל הוא לא מסוג האנשים </w:t>
      </w:r>
      <w:r w:rsidR="00463A70" w:rsidRPr="0029017A">
        <w:rPr>
          <w:rFonts w:ascii="David" w:hAnsi="David" w:cs="David"/>
          <w:rtl/>
        </w:rPr>
        <w:t xml:space="preserve">שמסתמך על המרשם (אם יש </w:t>
      </w:r>
      <w:proofErr w:type="spellStart"/>
      <w:r w:rsidR="00463A70" w:rsidRPr="0029017A">
        <w:rPr>
          <w:rFonts w:ascii="David" w:hAnsi="David" w:cs="David"/>
          <w:rtl/>
        </w:rPr>
        <w:t>הע"א</w:t>
      </w:r>
      <w:proofErr w:type="spellEnd"/>
      <w:r w:rsidR="00463A70" w:rsidRPr="0029017A">
        <w:rPr>
          <w:rFonts w:ascii="David" w:hAnsi="David" w:cs="David"/>
          <w:rtl/>
        </w:rPr>
        <w:t xml:space="preserve"> או לא)</w:t>
      </w:r>
      <w:r w:rsidR="00AA5301" w:rsidRPr="0029017A">
        <w:rPr>
          <w:rFonts w:ascii="David" w:hAnsi="David" w:cs="David"/>
          <w:rtl/>
        </w:rPr>
        <w:t>.</w:t>
      </w:r>
      <w:r w:rsidR="00463A70" w:rsidRPr="0029017A">
        <w:rPr>
          <w:rFonts w:ascii="David" w:hAnsi="David" w:cs="David"/>
          <w:rtl/>
        </w:rPr>
        <w:t xml:space="preserve"> וגם אם כן- </w:t>
      </w:r>
      <w:r w:rsidR="005B491E" w:rsidRPr="0029017A">
        <w:rPr>
          <w:rFonts w:ascii="David" w:hAnsi="David" w:cs="David"/>
          <w:rtl/>
        </w:rPr>
        <w:t>הנכס היה יכול להימכר, וזה לא מה שימנע מהמעקל לפרוע את חובו. לכן, ההכרעה בתחרות צריכה להיות</w:t>
      </w:r>
      <w:r w:rsidR="005B491E" w:rsidRPr="0029017A">
        <w:rPr>
          <w:rFonts w:ascii="David" w:hAnsi="David" w:cs="David"/>
          <w:b/>
          <w:bCs/>
          <w:rtl/>
        </w:rPr>
        <w:t xml:space="preserve"> </w:t>
      </w:r>
      <w:r w:rsidR="005B491E" w:rsidRPr="0029017A">
        <w:rPr>
          <w:rFonts w:ascii="David" w:hAnsi="David" w:cs="David"/>
          <w:u w:val="single"/>
          <w:rtl/>
        </w:rPr>
        <w:t>לפי שיקולים יותר ראויים-ערכיים</w:t>
      </w:r>
      <w:r w:rsidR="005B491E" w:rsidRPr="0029017A">
        <w:rPr>
          <w:rFonts w:ascii="David" w:hAnsi="David" w:cs="David"/>
          <w:rtl/>
        </w:rPr>
        <w:t>:</w:t>
      </w:r>
    </w:p>
    <w:p w14:paraId="023373CD" w14:textId="2C3F2C7B" w:rsidR="00176F93" w:rsidRPr="0029017A" w:rsidRDefault="00176F93" w:rsidP="009D57B6">
      <w:pPr>
        <w:pStyle w:val="a3"/>
        <w:numPr>
          <w:ilvl w:val="0"/>
          <w:numId w:val="69"/>
        </w:numPr>
        <w:spacing w:after="160"/>
        <w:jc w:val="both"/>
        <w:rPr>
          <w:rFonts w:ascii="David" w:hAnsi="David" w:cs="David"/>
        </w:rPr>
      </w:pPr>
      <w:r w:rsidRPr="0029017A">
        <w:rPr>
          <w:rFonts w:ascii="David" w:hAnsi="David" w:cs="David"/>
          <w:b/>
          <w:bCs/>
          <w:rtl/>
        </w:rPr>
        <w:t>הזכויות הן לא שוות מעמד</w:t>
      </w:r>
      <w:r w:rsidR="00FF16D9" w:rsidRPr="0029017A">
        <w:rPr>
          <w:rFonts w:ascii="David" w:hAnsi="David" w:cs="David"/>
          <w:rtl/>
        </w:rPr>
        <w:t>-</w:t>
      </w:r>
      <w:r w:rsidRPr="0029017A">
        <w:rPr>
          <w:rFonts w:ascii="David" w:hAnsi="David" w:cs="David"/>
          <w:rtl/>
        </w:rPr>
        <w:t xml:space="preserve"> </w:t>
      </w:r>
      <w:r w:rsidR="009609BB" w:rsidRPr="0029017A">
        <w:rPr>
          <w:rFonts w:ascii="David" w:hAnsi="David" w:cs="David"/>
          <w:rtl/>
        </w:rPr>
        <w:t>יישום של</w:t>
      </w:r>
      <w:r w:rsidR="009609BB" w:rsidRPr="0029017A">
        <w:rPr>
          <w:rFonts w:ascii="David" w:hAnsi="David" w:cs="David"/>
          <w:b/>
          <w:bCs/>
          <w:rtl/>
        </w:rPr>
        <w:t xml:space="preserve"> תיאורית האישיות. </w:t>
      </w:r>
      <w:r w:rsidR="009609BB" w:rsidRPr="0029017A">
        <w:rPr>
          <w:rFonts w:ascii="David" w:hAnsi="David" w:cs="David"/>
          <w:rtl/>
        </w:rPr>
        <w:t>לבעל הזכות המוקדמת יש זיקה לנכס הספציפי הזה (רוצה אותו) בעוד שלמעקל יש אינטרס כלכלי בלבד מהנכס, אין לו שום עניין בדירה הזו</w:t>
      </w:r>
      <w:r w:rsidRPr="0029017A">
        <w:rPr>
          <w:rFonts w:ascii="David" w:hAnsi="David" w:cs="David"/>
          <w:rtl/>
        </w:rPr>
        <w:t xml:space="preserve">. </w:t>
      </w:r>
    </w:p>
    <w:p w14:paraId="0AEE332D" w14:textId="4BD5FAB6" w:rsidR="00AA5301" w:rsidRPr="0029017A" w:rsidRDefault="00B70801" w:rsidP="009D57B6">
      <w:pPr>
        <w:pStyle w:val="a3"/>
        <w:numPr>
          <w:ilvl w:val="0"/>
          <w:numId w:val="69"/>
        </w:numPr>
        <w:spacing w:after="160"/>
        <w:jc w:val="both"/>
        <w:rPr>
          <w:rFonts w:ascii="David" w:hAnsi="David" w:cs="David"/>
        </w:rPr>
      </w:pPr>
      <w:r w:rsidRPr="0029017A">
        <w:rPr>
          <w:rFonts w:ascii="David" w:hAnsi="David" w:cs="David"/>
          <w:b/>
          <w:bCs/>
          <w:rtl/>
        </w:rPr>
        <w:t xml:space="preserve">מאזן המצוקה- </w:t>
      </w:r>
      <w:r w:rsidRPr="0029017A">
        <w:rPr>
          <w:rFonts w:ascii="David" w:hAnsi="David" w:cs="David"/>
          <w:rtl/>
        </w:rPr>
        <w:t xml:space="preserve">כשמסתכלים על </w:t>
      </w:r>
      <w:r w:rsidRPr="0029017A">
        <w:rPr>
          <w:rFonts w:ascii="David" w:hAnsi="David" w:cs="David"/>
          <w:b/>
          <w:bCs/>
          <w:rtl/>
        </w:rPr>
        <w:t>זהות הצדדים הטיפוסית</w:t>
      </w:r>
      <w:r w:rsidRPr="0029017A">
        <w:rPr>
          <w:rFonts w:ascii="David" w:hAnsi="David" w:cs="David"/>
          <w:rtl/>
        </w:rPr>
        <w:t xml:space="preserve">, </w:t>
      </w:r>
      <w:r w:rsidRPr="0029017A">
        <w:rPr>
          <w:rFonts w:ascii="David" w:hAnsi="David" w:cs="David"/>
          <w:u w:val="single"/>
          <w:rtl/>
        </w:rPr>
        <w:t>ישנו הבדל משמעותי</w:t>
      </w:r>
      <w:r w:rsidRPr="0029017A">
        <w:rPr>
          <w:rFonts w:ascii="David" w:hAnsi="David" w:cs="David"/>
          <w:rtl/>
        </w:rPr>
        <w:t xml:space="preserve">: </w:t>
      </w:r>
      <w:r w:rsidR="00681585" w:rsidRPr="0029017A">
        <w:rPr>
          <w:rFonts w:ascii="David" w:hAnsi="David" w:cs="David"/>
          <w:rtl/>
        </w:rPr>
        <w:t>בד"כ בעל ההתחייבות לעסקה הוא אדם פרטי או משפחה קטנה, ואם היא תפסיד בתחרות יהיה נזק הרבה יותר משמעותי. ו</w:t>
      </w:r>
      <w:r w:rsidR="00CB61F0" w:rsidRPr="0029017A">
        <w:rPr>
          <w:rFonts w:ascii="David" w:hAnsi="David" w:cs="David"/>
          <w:rtl/>
        </w:rPr>
        <w:t>מנגד,</w:t>
      </w:r>
      <w:r w:rsidR="00681585" w:rsidRPr="0029017A">
        <w:rPr>
          <w:rFonts w:ascii="David" w:hAnsi="David" w:cs="David"/>
          <w:rtl/>
        </w:rPr>
        <w:t xml:space="preserve"> </w:t>
      </w:r>
      <w:r w:rsidR="00176F93" w:rsidRPr="0029017A">
        <w:rPr>
          <w:rFonts w:ascii="David" w:hAnsi="David" w:cs="David"/>
          <w:rtl/>
        </w:rPr>
        <w:t xml:space="preserve">עומדים נושים מוסדיים, חזקים, שחקנים רב פעמיים שרוצים את הכסף שלהם. מכניסה </w:t>
      </w:r>
      <w:r w:rsidR="00176F93" w:rsidRPr="0029017A">
        <w:rPr>
          <w:rFonts w:ascii="David" w:hAnsi="David" w:cs="David"/>
          <w:b/>
          <w:bCs/>
          <w:rtl/>
        </w:rPr>
        <w:t xml:space="preserve">שיקולים חלוקתיים </w:t>
      </w:r>
      <w:r w:rsidR="00176F93" w:rsidRPr="0029017A">
        <w:rPr>
          <w:rFonts w:ascii="David" w:hAnsi="David" w:cs="David"/>
          <w:rtl/>
        </w:rPr>
        <w:t>בין הצדדים.</w:t>
      </w:r>
    </w:p>
    <w:p w14:paraId="6F2E0590" w14:textId="0A755C1D" w:rsidR="00176F93" w:rsidRPr="0029017A" w:rsidRDefault="00176F93" w:rsidP="00BB3C8C">
      <w:pPr>
        <w:pStyle w:val="a3"/>
        <w:spacing w:after="160"/>
        <w:ind w:left="709"/>
        <w:jc w:val="both"/>
        <w:rPr>
          <w:rFonts w:ascii="David" w:hAnsi="David" w:cs="David"/>
          <w:rtl/>
        </w:rPr>
      </w:pPr>
      <w:r w:rsidRPr="0029017A">
        <w:rPr>
          <w:rFonts w:ascii="David" w:hAnsi="David" w:cs="David"/>
          <w:rtl/>
        </w:rPr>
        <w:t xml:space="preserve">על רקע כל זה </w:t>
      </w:r>
      <w:proofErr w:type="spellStart"/>
      <w:r w:rsidRPr="0029017A">
        <w:rPr>
          <w:rFonts w:ascii="David" w:hAnsi="David" w:cs="David"/>
          <w:rtl/>
        </w:rPr>
        <w:t>שטרסברג</w:t>
      </w:r>
      <w:proofErr w:type="spellEnd"/>
      <w:r w:rsidRPr="0029017A">
        <w:rPr>
          <w:rFonts w:ascii="David" w:hAnsi="David" w:cs="David"/>
          <w:rtl/>
        </w:rPr>
        <w:t xml:space="preserve">-כהן קובעת שלא ניתן להכריע רק עפ"י רישום של הערת אזהרה. בכך היא למעשה מבקרת את הלכת בוקר. </w:t>
      </w:r>
      <w:r w:rsidR="00BB3C8C" w:rsidRPr="0029017A">
        <w:rPr>
          <w:rFonts w:ascii="David" w:hAnsi="David" w:cs="David"/>
          <w:b/>
          <w:bCs/>
          <w:color w:val="FF0000"/>
          <w:rtl/>
        </w:rPr>
        <w:t>ההכרעה בתחרות צריכה להיות ע"י בחינת זהות הצדדים ומהות הזכויות של כל אחד</w:t>
      </w:r>
      <w:r w:rsidR="00BB3C8C" w:rsidRPr="0029017A">
        <w:rPr>
          <w:rFonts w:ascii="David" w:hAnsi="David" w:cs="David"/>
          <w:rtl/>
        </w:rPr>
        <w:t xml:space="preserve">. </w:t>
      </w:r>
    </w:p>
    <w:p w14:paraId="535B8486" w14:textId="77777777" w:rsidR="007F30DE" w:rsidRPr="0029017A" w:rsidRDefault="007F30DE" w:rsidP="00BB3C8C">
      <w:pPr>
        <w:pStyle w:val="a3"/>
        <w:spacing w:after="160"/>
        <w:ind w:left="709"/>
        <w:jc w:val="both"/>
        <w:rPr>
          <w:rFonts w:ascii="David" w:hAnsi="David" w:cs="David"/>
          <w:sz w:val="14"/>
          <w:szCs w:val="14"/>
          <w:rtl/>
        </w:rPr>
      </w:pPr>
    </w:p>
    <w:p w14:paraId="53984955" w14:textId="3CD770CE" w:rsidR="00176F93" w:rsidRPr="0029017A" w:rsidRDefault="00500EC3" w:rsidP="009D57B6">
      <w:pPr>
        <w:pStyle w:val="a3"/>
        <w:numPr>
          <w:ilvl w:val="0"/>
          <w:numId w:val="72"/>
        </w:numPr>
        <w:shd w:val="clear" w:color="auto" w:fill="F2DBDB" w:themeFill="accent2" w:themeFillTint="33"/>
        <w:spacing w:after="160" w:line="360" w:lineRule="auto"/>
        <w:jc w:val="both"/>
        <w:rPr>
          <w:rFonts w:ascii="David" w:hAnsi="David" w:cs="David"/>
          <w:b/>
          <w:bCs/>
          <w:i/>
          <w:iCs/>
          <w:rtl/>
        </w:rPr>
      </w:pPr>
      <w:r w:rsidRPr="0029017A">
        <w:rPr>
          <w:rFonts w:ascii="David" w:hAnsi="David" w:cs="David"/>
          <w:u w:val="single"/>
          <w:rtl/>
        </w:rPr>
        <w:t>הלכת אהרונוב</w:t>
      </w:r>
      <w:r w:rsidRPr="0029017A">
        <w:rPr>
          <w:rFonts w:ascii="David" w:hAnsi="David" w:cs="David"/>
          <w:rtl/>
        </w:rPr>
        <w:t>-</w:t>
      </w:r>
      <w:r w:rsidR="00726C84" w:rsidRPr="0029017A">
        <w:rPr>
          <w:rFonts w:ascii="David" w:hAnsi="David" w:cs="David"/>
          <w:rtl/>
        </w:rPr>
        <w:t xml:space="preserve"> </w:t>
      </w:r>
      <w:r w:rsidR="00E51E41" w:rsidRPr="0029017A">
        <w:rPr>
          <w:rFonts w:ascii="David" w:hAnsi="David" w:cs="David"/>
          <w:rtl/>
        </w:rPr>
        <w:t xml:space="preserve">הראשון בזמן גובר על פני מעקל מאוחר, ללא צורך ברישום </w:t>
      </w:r>
      <w:proofErr w:type="spellStart"/>
      <w:r w:rsidR="00E51E41" w:rsidRPr="0029017A">
        <w:rPr>
          <w:rFonts w:ascii="David" w:hAnsi="David" w:cs="David"/>
          <w:rtl/>
        </w:rPr>
        <w:t>הע"א</w:t>
      </w:r>
      <w:proofErr w:type="spellEnd"/>
      <w:r w:rsidR="00726C84" w:rsidRPr="0029017A">
        <w:rPr>
          <w:rFonts w:ascii="David" w:hAnsi="David" w:cs="David"/>
          <w:rtl/>
        </w:rPr>
        <w:t xml:space="preserve"> (היתרון בס'127(ב) מתייתר</w:t>
      </w:r>
      <w:r w:rsidR="00857349" w:rsidRPr="0029017A">
        <w:rPr>
          <w:rFonts w:ascii="David" w:hAnsi="David" w:cs="David"/>
          <w:rtl/>
        </w:rPr>
        <w:t xml:space="preserve">). </w:t>
      </w:r>
    </w:p>
    <w:p w14:paraId="14421F51" w14:textId="77777777" w:rsidR="00176F93" w:rsidRPr="0029017A" w:rsidRDefault="00176F93" w:rsidP="009D57B6">
      <w:pPr>
        <w:pStyle w:val="a3"/>
        <w:numPr>
          <w:ilvl w:val="0"/>
          <w:numId w:val="71"/>
        </w:numPr>
        <w:spacing w:after="160"/>
        <w:jc w:val="both"/>
        <w:rPr>
          <w:rFonts w:ascii="David" w:hAnsi="David" w:cs="David"/>
          <w:rtl/>
        </w:rPr>
      </w:pPr>
      <w:r w:rsidRPr="0029017A">
        <w:rPr>
          <w:rFonts w:ascii="David" w:hAnsi="David" w:cs="David"/>
          <w:u w:val="single"/>
          <w:rtl/>
        </w:rPr>
        <w:t xml:space="preserve">מה יקרה אם שולמה </w:t>
      </w:r>
      <w:r w:rsidRPr="0029017A">
        <w:rPr>
          <w:rFonts w:ascii="David" w:hAnsi="David" w:cs="David"/>
          <w:b/>
          <w:bCs/>
          <w:u w:val="single"/>
          <w:rtl/>
        </w:rPr>
        <w:t>רק חלק</w:t>
      </w:r>
      <w:r w:rsidRPr="0029017A">
        <w:rPr>
          <w:rFonts w:ascii="David" w:hAnsi="David" w:cs="David"/>
          <w:u w:val="single"/>
          <w:rtl/>
        </w:rPr>
        <w:t xml:space="preserve"> מהתמורה</w:t>
      </w:r>
      <w:r w:rsidRPr="0029017A">
        <w:rPr>
          <w:rFonts w:ascii="David" w:hAnsi="David" w:cs="David"/>
          <w:rtl/>
        </w:rPr>
        <w:t xml:space="preserve">? </w:t>
      </w:r>
    </w:p>
    <w:p w14:paraId="47B82D4F" w14:textId="587FF774" w:rsidR="00176F93" w:rsidRPr="0029017A" w:rsidRDefault="00176F93" w:rsidP="009D57B6">
      <w:pPr>
        <w:pStyle w:val="a3"/>
        <w:numPr>
          <w:ilvl w:val="0"/>
          <w:numId w:val="73"/>
        </w:numPr>
        <w:spacing w:after="160"/>
        <w:jc w:val="both"/>
        <w:rPr>
          <w:rFonts w:ascii="David" w:hAnsi="David" w:cs="David"/>
        </w:rPr>
      </w:pPr>
      <w:proofErr w:type="spellStart"/>
      <w:r w:rsidRPr="0029017A">
        <w:rPr>
          <w:rFonts w:ascii="David" w:hAnsi="David" w:cs="David"/>
          <w:b/>
          <w:bCs/>
          <w:rtl/>
        </w:rPr>
        <w:t>שטרסברג</w:t>
      </w:r>
      <w:proofErr w:type="spellEnd"/>
      <w:r w:rsidRPr="0029017A">
        <w:rPr>
          <w:rFonts w:ascii="David" w:hAnsi="David" w:cs="David"/>
          <w:b/>
          <w:bCs/>
          <w:rtl/>
        </w:rPr>
        <w:t>-כהן</w:t>
      </w:r>
      <w:r w:rsidR="001E6823" w:rsidRPr="0029017A">
        <w:rPr>
          <w:rFonts w:ascii="David" w:hAnsi="David" w:cs="David"/>
          <w:rtl/>
        </w:rPr>
        <w:t xml:space="preserve">- ללכת לפי </w:t>
      </w:r>
      <w:r w:rsidRPr="0029017A">
        <w:rPr>
          <w:rFonts w:ascii="David" w:hAnsi="David" w:cs="David"/>
          <w:rtl/>
        </w:rPr>
        <w:t>דיני היושר (</w:t>
      </w:r>
      <w:r w:rsidR="00BA3B7F" w:rsidRPr="0029017A">
        <w:rPr>
          <w:rFonts w:ascii="David" w:hAnsi="David" w:cs="David"/>
          <w:rtl/>
        </w:rPr>
        <w:t>ב</w:t>
      </w:r>
      <w:r w:rsidRPr="0029017A">
        <w:rPr>
          <w:rFonts w:ascii="David" w:hAnsi="David" w:cs="David"/>
          <w:rtl/>
        </w:rPr>
        <w:t xml:space="preserve">דין האנגלי). </w:t>
      </w:r>
      <w:r w:rsidR="00752887" w:rsidRPr="0029017A">
        <w:rPr>
          <w:rFonts w:ascii="David" w:hAnsi="David" w:cs="David"/>
          <w:b/>
          <w:bCs/>
          <w:rtl/>
        </w:rPr>
        <w:t>לתת עדיפות באופן יחסי</w:t>
      </w:r>
      <w:r w:rsidR="00752887" w:rsidRPr="0029017A">
        <w:rPr>
          <w:rFonts w:ascii="David" w:hAnsi="David" w:cs="David"/>
          <w:rtl/>
        </w:rPr>
        <w:t xml:space="preserve"> </w:t>
      </w:r>
      <w:r w:rsidRPr="0029017A">
        <w:rPr>
          <w:rFonts w:ascii="David" w:hAnsi="David" w:cs="David"/>
          <w:rtl/>
        </w:rPr>
        <w:t>עד גובה הסכום שהוא שילם.</w:t>
      </w:r>
    </w:p>
    <w:p w14:paraId="7FAF0317" w14:textId="29C20DFA" w:rsidR="00176F93" w:rsidRPr="0029017A" w:rsidRDefault="00176F93" w:rsidP="009D57B6">
      <w:pPr>
        <w:pStyle w:val="a3"/>
        <w:numPr>
          <w:ilvl w:val="0"/>
          <w:numId w:val="73"/>
        </w:numPr>
        <w:spacing w:after="160"/>
        <w:jc w:val="both"/>
        <w:rPr>
          <w:rFonts w:ascii="David" w:hAnsi="David" w:cs="David"/>
          <w:rtl/>
        </w:rPr>
      </w:pPr>
      <w:r w:rsidRPr="0029017A">
        <w:rPr>
          <w:rFonts w:ascii="David" w:hAnsi="David" w:cs="David"/>
          <w:b/>
          <w:bCs/>
          <w:rtl/>
        </w:rPr>
        <w:t>ברק וחשין (רוב)</w:t>
      </w:r>
      <w:r w:rsidR="001E6823" w:rsidRPr="0029017A">
        <w:rPr>
          <w:rFonts w:ascii="David" w:hAnsi="David" w:cs="David"/>
          <w:rtl/>
        </w:rPr>
        <w:t xml:space="preserve">- </w:t>
      </w:r>
      <w:r w:rsidR="001D723A" w:rsidRPr="0029017A">
        <w:rPr>
          <w:rFonts w:ascii="David" w:hAnsi="David" w:cs="David"/>
          <w:rtl/>
        </w:rPr>
        <w:t xml:space="preserve">הזכייה של הראשון היא אבסולוטית ללא </w:t>
      </w:r>
      <w:r w:rsidRPr="0029017A">
        <w:rPr>
          <w:rFonts w:ascii="David" w:hAnsi="David" w:cs="David"/>
          <w:rtl/>
        </w:rPr>
        <w:t xml:space="preserve">קשר לגובה התמורה שהוא שילם. עדיין צריך להשלים את שאר התמורה ולשלם אותה לכונס הנכסים, שיפרע את התמורה לנושים. </w:t>
      </w:r>
    </w:p>
    <w:p w14:paraId="3ADC9A1D" w14:textId="77777777" w:rsidR="002D6473" w:rsidRPr="0029017A" w:rsidRDefault="002D6473" w:rsidP="009D57B6">
      <w:pPr>
        <w:pStyle w:val="a3"/>
        <w:numPr>
          <w:ilvl w:val="0"/>
          <w:numId w:val="166"/>
        </w:numPr>
        <w:spacing w:after="160"/>
        <w:ind w:left="282"/>
        <w:jc w:val="both"/>
        <w:rPr>
          <w:rFonts w:ascii="David" w:hAnsi="David" w:cs="David"/>
        </w:rPr>
      </w:pPr>
      <w:r w:rsidRPr="0029017A">
        <w:rPr>
          <w:rFonts w:ascii="David" w:hAnsi="David" w:cs="David"/>
          <w:b/>
          <w:bCs/>
          <w:rtl/>
        </w:rPr>
        <w:t xml:space="preserve">השפעת הלכת גנז על עקרונות הלכת אהרונוב- </w:t>
      </w:r>
    </w:p>
    <w:p w14:paraId="7B95ACC1" w14:textId="77777777" w:rsidR="00D77482" w:rsidRPr="0029017A" w:rsidRDefault="002D6473" w:rsidP="009D57B6">
      <w:pPr>
        <w:pStyle w:val="a3"/>
        <w:numPr>
          <w:ilvl w:val="0"/>
          <w:numId w:val="71"/>
        </w:numPr>
        <w:spacing w:after="160"/>
        <w:jc w:val="both"/>
        <w:rPr>
          <w:rFonts w:ascii="David" w:hAnsi="David" w:cs="David"/>
        </w:rPr>
      </w:pPr>
      <w:r w:rsidRPr="0029017A">
        <w:rPr>
          <w:rFonts w:ascii="David" w:hAnsi="David" w:cs="David"/>
          <w:shd w:val="clear" w:color="auto" w:fill="FDE9D9" w:themeFill="accent6" w:themeFillTint="33"/>
          <w:rtl/>
        </w:rPr>
        <w:t>פס"ד בנק המזרחי נ' גדי</w:t>
      </w:r>
      <w:r w:rsidRPr="0029017A">
        <w:rPr>
          <w:rFonts w:ascii="David" w:hAnsi="David" w:cs="David"/>
          <w:rtl/>
        </w:rPr>
        <w:t xml:space="preserve">- </w:t>
      </w:r>
      <w:r w:rsidR="00176F93" w:rsidRPr="0029017A">
        <w:rPr>
          <w:rFonts w:ascii="David" w:hAnsi="David" w:cs="David"/>
          <w:rtl/>
        </w:rPr>
        <w:t xml:space="preserve">נמכרה דירה. </w:t>
      </w:r>
      <w:r w:rsidR="005D2CBC" w:rsidRPr="0029017A">
        <w:rPr>
          <w:rFonts w:ascii="David" w:hAnsi="David" w:cs="David"/>
          <w:rtl/>
        </w:rPr>
        <w:t>הקונה לא רושם הערת אזהרה במשך 7 שנים ואז בנק המזרחי מתיל עיקול על הדירה בגלל החובות של המוכר</w:t>
      </w:r>
      <w:r w:rsidR="00176F93" w:rsidRPr="0029017A">
        <w:rPr>
          <w:rFonts w:ascii="David" w:hAnsi="David" w:cs="David"/>
          <w:rtl/>
        </w:rPr>
        <w:t xml:space="preserve">. </w:t>
      </w:r>
    </w:p>
    <w:p w14:paraId="149C59A2" w14:textId="605C9F0F" w:rsidR="00FB5C9F" w:rsidRPr="0029017A" w:rsidRDefault="001808B5" w:rsidP="00D77482">
      <w:pPr>
        <w:pStyle w:val="a3"/>
        <w:spacing w:after="160"/>
        <w:jc w:val="both"/>
        <w:rPr>
          <w:rFonts w:ascii="David" w:hAnsi="David" w:cs="David"/>
        </w:rPr>
      </w:pPr>
      <w:r w:rsidRPr="0029017A">
        <w:rPr>
          <w:rFonts w:ascii="David" w:hAnsi="David" w:cs="David"/>
          <w:u w:val="single"/>
          <w:rtl/>
        </w:rPr>
        <w:t>הדילמה</w:t>
      </w:r>
      <w:r w:rsidRPr="0029017A">
        <w:rPr>
          <w:rFonts w:ascii="David" w:hAnsi="David" w:cs="David"/>
          <w:rtl/>
        </w:rPr>
        <w:t xml:space="preserve">: </w:t>
      </w:r>
      <w:r w:rsidRPr="0029017A">
        <w:rPr>
          <w:rFonts w:ascii="David" w:hAnsi="David" w:cs="David"/>
          <w:b/>
          <w:bCs/>
          <w:highlight w:val="lightGray"/>
          <w:shd w:val="clear" w:color="auto" w:fill="FDE9D9" w:themeFill="accent6" w:themeFillTint="33"/>
          <w:rtl/>
        </w:rPr>
        <w:t>אהרונוב</w:t>
      </w:r>
      <w:r w:rsidRPr="0029017A">
        <w:rPr>
          <w:rFonts w:ascii="David" w:hAnsi="David" w:cs="David"/>
          <w:rtl/>
        </w:rPr>
        <w:t xml:space="preserve"> </w:t>
      </w:r>
      <w:r w:rsidRPr="0029017A">
        <w:rPr>
          <w:rFonts w:ascii="David" w:hAnsi="David" w:cs="David"/>
        </w:rPr>
        <w:sym w:font="Wingdings" w:char="F0DF"/>
      </w:r>
      <w:r w:rsidRPr="0029017A">
        <w:rPr>
          <w:rFonts w:ascii="David" w:hAnsi="David" w:cs="David"/>
          <w:rtl/>
        </w:rPr>
        <w:t xml:space="preserve"> </w:t>
      </w:r>
      <w:r w:rsidR="00700DC8" w:rsidRPr="0029017A">
        <w:rPr>
          <w:rFonts w:ascii="David" w:hAnsi="David" w:cs="David"/>
          <w:rtl/>
        </w:rPr>
        <w:t>הראשון בזמן</w:t>
      </w:r>
      <w:r w:rsidRPr="0029017A">
        <w:rPr>
          <w:rFonts w:ascii="David" w:hAnsi="David" w:cs="David"/>
          <w:rtl/>
        </w:rPr>
        <w:t xml:space="preserve"> גובר על פני מעקל מאוחר, </w:t>
      </w:r>
      <w:r w:rsidR="00D77482" w:rsidRPr="0029017A">
        <w:rPr>
          <w:rFonts w:ascii="David" w:hAnsi="David" w:cs="David"/>
          <w:b/>
          <w:bCs/>
          <w:rtl/>
        </w:rPr>
        <w:t>גם בלי</w:t>
      </w:r>
      <w:r w:rsidRPr="0029017A">
        <w:rPr>
          <w:rFonts w:ascii="David" w:hAnsi="David" w:cs="David"/>
          <w:rtl/>
        </w:rPr>
        <w:t xml:space="preserve"> </w:t>
      </w:r>
      <w:r w:rsidR="00786884" w:rsidRPr="0029017A">
        <w:rPr>
          <w:rFonts w:ascii="David" w:hAnsi="David" w:cs="David"/>
          <w:b/>
          <w:bCs/>
          <w:rtl/>
        </w:rPr>
        <w:t xml:space="preserve">רישום </w:t>
      </w:r>
      <w:proofErr w:type="spellStart"/>
      <w:r w:rsidRPr="0029017A">
        <w:rPr>
          <w:rFonts w:ascii="David" w:hAnsi="David" w:cs="David"/>
          <w:b/>
          <w:bCs/>
          <w:rtl/>
        </w:rPr>
        <w:t>הע"א</w:t>
      </w:r>
      <w:proofErr w:type="spellEnd"/>
      <w:r w:rsidRPr="0029017A">
        <w:rPr>
          <w:rFonts w:ascii="David" w:hAnsi="David" w:cs="David"/>
          <w:b/>
          <w:bCs/>
          <w:rtl/>
        </w:rPr>
        <w:t>.</w:t>
      </w:r>
      <w:r w:rsidRPr="0029017A">
        <w:rPr>
          <w:rFonts w:ascii="David" w:hAnsi="David" w:cs="David"/>
          <w:rtl/>
        </w:rPr>
        <w:t xml:space="preserve"> </w:t>
      </w:r>
      <w:r w:rsidR="00D77482" w:rsidRPr="0029017A">
        <w:rPr>
          <w:rFonts w:ascii="David" w:hAnsi="David" w:cs="David"/>
          <w:b/>
          <w:bCs/>
          <w:highlight w:val="lightGray"/>
          <w:rtl/>
        </w:rPr>
        <w:t>הלכת ג</w:t>
      </w:r>
      <w:r w:rsidRPr="0029017A">
        <w:rPr>
          <w:rFonts w:ascii="David" w:hAnsi="David" w:cs="David"/>
          <w:b/>
          <w:bCs/>
          <w:highlight w:val="lightGray"/>
          <w:rtl/>
        </w:rPr>
        <w:t>נז</w:t>
      </w:r>
      <w:r w:rsidRPr="0029017A">
        <w:rPr>
          <w:rFonts w:ascii="David" w:hAnsi="David" w:cs="David"/>
        </w:rPr>
        <w:sym w:font="Wingdings" w:char="F0DF"/>
      </w:r>
      <w:r w:rsidRPr="0029017A">
        <w:rPr>
          <w:rFonts w:ascii="David" w:hAnsi="David" w:cs="David"/>
          <w:rtl/>
        </w:rPr>
        <w:t xml:space="preserve"> ברק הוסיף שהראשון בזמן </w:t>
      </w:r>
      <w:r w:rsidRPr="0029017A">
        <w:rPr>
          <w:rFonts w:ascii="David" w:hAnsi="David" w:cs="David"/>
          <w:b/>
          <w:bCs/>
          <w:rtl/>
        </w:rPr>
        <w:t xml:space="preserve">חייב לרשום </w:t>
      </w:r>
      <w:proofErr w:type="spellStart"/>
      <w:r w:rsidR="00985D4A" w:rsidRPr="0029017A">
        <w:rPr>
          <w:rFonts w:ascii="David" w:hAnsi="David" w:cs="David"/>
          <w:b/>
          <w:bCs/>
          <w:rtl/>
        </w:rPr>
        <w:t>הע"א</w:t>
      </w:r>
      <w:proofErr w:type="spellEnd"/>
      <w:r w:rsidRPr="0029017A">
        <w:rPr>
          <w:rFonts w:ascii="David" w:hAnsi="David" w:cs="David"/>
          <w:b/>
          <w:bCs/>
          <w:rtl/>
        </w:rPr>
        <w:t xml:space="preserve"> תוך זמן סביר</w:t>
      </w:r>
      <w:r w:rsidRPr="0029017A">
        <w:rPr>
          <w:rFonts w:ascii="David" w:hAnsi="David" w:cs="David"/>
          <w:rtl/>
        </w:rPr>
        <w:t xml:space="preserve">. </w:t>
      </w:r>
    </w:p>
    <w:p w14:paraId="4D2749EF" w14:textId="1396CF37" w:rsidR="00176F93" w:rsidRPr="0029017A" w:rsidRDefault="00176F93" w:rsidP="00E85AEF">
      <w:pPr>
        <w:pStyle w:val="a3"/>
        <w:spacing w:after="160"/>
        <w:jc w:val="both"/>
        <w:rPr>
          <w:rFonts w:ascii="David" w:hAnsi="David" w:cs="David"/>
          <w:rtl/>
        </w:rPr>
      </w:pPr>
      <w:r w:rsidRPr="0029017A">
        <w:rPr>
          <w:rFonts w:ascii="David" w:hAnsi="David" w:cs="David"/>
          <w:shd w:val="clear" w:color="auto" w:fill="F2DBDB" w:themeFill="accent2" w:themeFillTint="33"/>
          <w:rtl/>
        </w:rPr>
        <w:t>ביהמ"ש</w:t>
      </w:r>
      <w:r w:rsidR="00E643C8" w:rsidRPr="0029017A">
        <w:rPr>
          <w:rFonts w:ascii="David" w:hAnsi="David" w:cs="David"/>
          <w:shd w:val="clear" w:color="auto" w:fill="F2DBDB" w:themeFill="accent2" w:themeFillTint="33"/>
          <w:rtl/>
        </w:rPr>
        <w:t xml:space="preserve"> קובע ש</w:t>
      </w:r>
      <w:r w:rsidRPr="0029017A">
        <w:rPr>
          <w:rFonts w:ascii="David" w:hAnsi="David" w:cs="David"/>
          <w:shd w:val="clear" w:color="auto" w:fill="F2DBDB" w:themeFill="accent2" w:themeFillTint="33"/>
          <w:rtl/>
        </w:rPr>
        <w:t xml:space="preserve">לא מייבאים את דרישת רישום </w:t>
      </w:r>
      <w:proofErr w:type="spellStart"/>
      <w:r w:rsidR="00D77482" w:rsidRPr="0029017A">
        <w:rPr>
          <w:rFonts w:ascii="David" w:hAnsi="David" w:cs="David"/>
          <w:shd w:val="clear" w:color="auto" w:fill="F2DBDB" w:themeFill="accent2" w:themeFillTint="33"/>
          <w:rtl/>
        </w:rPr>
        <w:t>הע"א</w:t>
      </w:r>
      <w:proofErr w:type="spellEnd"/>
      <w:r w:rsidRPr="0029017A">
        <w:rPr>
          <w:rFonts w:ascii="David" w:hAnsi="David" w:cs="David"/>
          <w:shd w:val="clear" w:color="auto" w:fill="F2DBDB" w:themeFill="accent2" w:themeFillTint="33"/>
          <w:rtl/>
        </w:rPr>
        <w:t xml:space="preserve"> </w:t>
      </w:r>
      <w:r w:rsidR="00FB5C9F" w:rsidRPr="0029017A">
        <w:rPr>
          <w:rFonts w:ascii="David" w:hAnsi="David" w:cs="David"/>
          <w:shd w:val="clear" w:color="auto" w:fill="F2DBDB" w:themeFill="accent2" w:themeFillTint="33"/>
          <w:rtl/>
        </w:rPr>
        <w:t>כתנאי לזכייתו של הראשון</w:t>
      </w:r>
      <w:r w:rsidR="00FB5C9F" w:rsidRPr="0029017A">
        <w:rPr>
          <w:rFonts w:ascii="David" w:hAnsi="David" w:cs="David"/>
          <w:u w:val="single"/>
          <w:rtl/>
        </w:rPr>
        <w:t xml:space="preserve"> </w:t>
      </w:r>
      <w:r w:rsidR="00E643C8" w:rsidRPr="0029017A">
        <w:rPr>
          <w:rFonts w:ascii="David" w:hAnsi="David" w:cs="David"/>
          <w:u w:val="single"/>
          <w:rtl/>
        </w:rPr>
        <w:t xml:space="preserve">מ3 </w:t>
      </w:r>
      <w:r w:rsidR="00FB5C9F" w:rsidRPr="0029017A">
        <w:rPr>
          <w:rFonts w:ascii="David" w:hAnsi="David" w:cs="David"/>
          <w:u w:val="single"/>
          <w:rtl/>
        </w:rPr>
        <w:t>סיבות</w:t>
      </w:r>
      <w:r w:rsidR="00E643C8" w:rsidRPr="0029017A">
        <w:rPr>
          <w:rFonts w:ascii="David" w:hAnsi="David" w:cs="David"/>
          <w:rtl/>
        </w:rPr>
        <w:t>:</w:t>
      </w:r>
    </w:p>
    <w:p w14:paraId="774C247F" w14:textId="77777777" w:rsidR="00176F93" w:rsidRPr="0029017A" w:rsidRDefault="006E07E0" w:rsidP="009D57B6">
      <w:pPr>
        <w:pStyle w:val="a3"/>
        <w:numPr>
          <w:ilvl w:val="0"/>
          <w:numId w:val="70"/>
        </w:numPr>
        <w:spacing w:after="160"/>
        <w:jc w:val="both"/>
        <w:rPr>
          <w:rFonts w:ascii="David" w:hAnsi="David" w:cs="David"/>
        </w:rPr>
      </w:pPr>
      <w:r w:rsidRPr="0029017A">
        <w:rPr>
          <w:rFonts w:ascii="David" w:hAnsi="David" w:cs="David"/>
          <w:b/>
          <w:bCs/>
          <w:rtl/>
        </w:rPr>
        <w:lastRenderedPageBreak/>
        <w:t>מוסד העיקול אינו עסקאות נוגדות</w:t>
      </w:r>
      <w:r w:rsidRPr="0029017A">
        <w:rPr>
          <w:rFonts w:ascii="David" w:hAnsi="David" w:cs="David"/>
          <w:rtl/>
        </w:rPr>
        <w:t>-</w:t>
      </w:r>
      <w:r w:rsidR="00176F93" w:rsidRPr="0029017A">
        <w:rPr>
          <w:rFonts w:ascii="David" w:hAnsi="David" w:cs="David"/>
          <w:rtl/>
        </w:rPr>
        <w:t xml:space="preserve"> זו לא אותה התחרות. אין פה חשש שאם הראשון בזמן היה רושם הערת אזהרה זה היה משנה את השיקולים של הנושה המעקל. </w:t>
      </w:r>
    </w:p>
    <w:p w14:paraId="3F2111B3" w14:textId="77777777" w:rsidR="00176F93" w:rsidRPr="0029017A" w:rsidRDefault="00176F93" w:rsidP="009D57B6">
      <w:pPr>
        <w:pStyle w:val="a3"/>
        <w:numPr>
          <w:ilvl w:val="0"/>
          <w:numId w:val="70"/>
        </w:numPr>
        <w:spacing w:after="160"/>
        <w:jc w:val="both"/>
        <w:rPr>
          <w:rFonts w:ascii="David" w:hAnsi="David" w:cs="David"/>
        </w:rPr>
      </w:pPr>
      <w:r w:rsidRPr="0029017A">
        <w:rPr>
          <w:rFonts w:ascii="David" w:hAnsi="David" w:cs="David"/>
          <w:b/>
          <w:bCs/>
          <w:rtl/>
        </w:rPr>
        <w:t>אין הסתמכות על נכס ספציפי</w:t>
      </w:r>
      <w:r w:rsidR="006E07E0" w:rsidRPr="0029017A">
        <w:rPr>
          <w:rFonts w:ascii="David" w:hAnsi="David" w:cs="David"/>
          <w:rtl/>
        </w:rPr>
        <w:t>-</w:t>
      </w:r>
      <w:r w:rsidRPr="0029017A">
        <w:rPr>
          <w:rFonts w:ascii="David" w:hAnsi="David" w:cs="David"/>
          <w:rtl/>
        </w:rPr>
        <w:t xml:space="preserve"> כשמטילים עיקול על נכסי המוכר לא מטילים על נכס מסוים, מטילים עיקול על כל נכסי המוכר. זה לא שעבוד של נכס. </w:t>
      </w:r>
    </w:p>
    <w:p w14:paraId="72B0D9B7" w14:textId="77777777" w:rsidR="00176F93" w:rsidRPr="0029017A" w:rsidRDefault="00176F93" w:rsidP="009D57B6">
      <w:pPr>
        <w:pStyle w:val="a3"/>
        <w:numPr>
          <w:ilvl w:val="0"/>
          <w:numId w:val="70"/>
        </w:numPr>
        <w:spacing w:after="160"/>
        <w:jc w:val="both"/>
        <w:rPr>
          <w:rFonts w:ascii="David" w:hAnsi="David" w:cs="David"/>
        </w:rPr>
      </w:pPr>
      <w:r w:rsidRPr="0029017A">
        <w:rPr>
          <w:rFonts w:ascii="David" w:hAnsi="David" w:cs="David"/>
          <w:b/>
          <w:bCs/>
          <w:rtl/>
        </w:rPr>
        <w:t>עוצמת האינטרס של המעקל בנכס</w:t>
      </w:r>
      <w:r w:rsidR="006E07E0" w:rsidRPr="0029017A">
        <w:rPr>
          <w:rFonts w:ascii="David" w:hAnsi="David" w:cs="David"/>
          <w:rtl/>
        </w:rPr>
        <w:t>-</w:t>
      </w:r>
      <w:r w:rsidRPr="0029017A">
        <w:rPr>
          <w:rFonts w:ascii="David" w:hAnsi="David" w:cs="David"/>
          <w:rtl/>
        </w:rPr>
        <w:t xml:space="preserve"> גם אם היו מטילים עיקול ספציפית על הנכס לא הנכס הוא מה שמעניין, רוצים את הכסף. בעצם הערת האזהרה לא הייתה משנה את הרצון לעקל.</w:t>
      </w:r>
    </w:p>
    <w:p w14:paraId="54C80E78" w14:textId="58693E27" w:rsidR="00D516FB" w:rsidRPr="0029017A" w:rsidRDefault="00E85AEF" w:rsidP="009D57B6">
      <w:pPr>
        <w:pStyle w:val="a3"/>
        <w:numPr>
          <w:ilvl w:val="0"/>
          <w:numId w:val="71"/>
        </w:numPr>
        <w:spacing w:after="160"/>
        <w:jc w:val="both"/>
        <w:rPr>
          <w:rFonts w:ascii="David" w:hAnsi="David" w:cs="David"/>
        </w:rPr>
      </w:pPr>
      <w:r w:rsidRPr="0029017A">
        <w:rPr>
          <w:rFonts w:ascii="David" w:hAnsi="David" w:cs="David"/>
          <w:b/>
          <w:bCs/>
          <w:rtl/>
        </w:rPr>
        <w:t>חריג ל</w:t>
      </w:r>
      <w:r w:rsidR="00A60EC3" w:rsidRPr="0029017A">
        <w:rPr>
          <w:rFonts w:ascii="David" w:hAnsi="David" w:cs="David"/>
          <w:b/>
          <w:bCs/>
          <w:rtl/>
        </w:rPr>
        <w:t>הלכת בנק המזרחי</w:t>
      </w:r>
      <w:r w:rsidR="00A60EC3" w:rsidRPr="0029017A">
        <w:rPr>
          <w:rFonts w:ascii="David" w:hAnsi="David" w:cs="David"/>
          <w:rtl/>
        </w:rPr>
        <w:t>-</w:t>
      </w:r>
      <w:r w:rsidR="00B058D4" w:rsidRPr="0029017A">
        <w:rPr>
          <w:rFonts w:ascii="David" w:hAnsi="David" w:cs="David"/>
          <w:b/>
          <w:bCs/>
          <w:rtl/>
        </w:rPr>
        <w:t xml:space="preserve"> </w:t>
      </w:r>
      <w:r w:rsidR="00B058D4" w:rsidRPr="0029017A">
        <w:rPr>
          <w:rFonts w:ascii="David" w:hAnsi="David" w:cs="David"/>
          <w:u w:val="single"/>
          <w:rtl/>
        </w:rPr>
        <w:t xml:space="preserve">רלוונטי רק למקרקעין משום שרק שם ניתן לרשום </w:t>
      </w:r>
      <w:proofErr w:type="spellStart"/>
      <w:r w:rsidR="00B058D4" w:rsidRPr="0029017A">
        <w:rPr>
          <w:rFonts w:ascii="David" w:hAnsi="David" w:cs="David"/>
          <w:u w:val="single"/>
          <w:rtl/>
        </w:rPr>
        <w:t>הע"א</w:t>
      </w:r>
      <w:proofErr w:type="spellEnd"/>
      <w:r w:rsidR="00B058D4" w:rsidRPr="0029017A">
        <w:rPr>
          <w:rFonts w:ascii="David" w:hAnsi="David" w:cs="David"/>
          <w:rtl/>
        </w:rPr>
        <w:t>.</w:t>
      </w:r>
      <w:r w:rsidR="00A60EC3" w:rsidRPr="0029017A">
        <w:rPr>
          <w:rFonts w:ascii="David" w:hAnsi="David" w:cs="David"/>
          <w:b/>
          <w:bCs/>
          <w:rtl/>
        </w:rPr>
        <w:t xml:space="preserve"> </w:t>
      </w:r>
      <w:r w:rsidR="00176F93" w:rsidRPr="0029017A">
        <w:rPr>
          <w:rFonts w:ascii="David" w:hAnsi="David" w:cs="David"/>
          <w:shd w:val="clear" w:color="auto" w:fill="FDE9D9" w:themeFill="accent6" w:themeFillTint="33"/>
          <w:rtl/>
        </w:rPr>
        <w:t>פס"ד רשף נ' יוסף</w:t>
      </w:r>
      <w:r w:rsidR="00176F93" w:rsidRPr="0029017A">
        <w:rPr>
          <w:rFonts w:ascii="David" w:hAnsi="David" w:cs="David"/>
          <w:b/>
          <w:bCs/>
          <w:rtl/>
        </w:rPr>
        <w:t xml:space="preserve"> </w:t>
      </w:r>
      <w:r w:rsidR="00176F93" w:rsidRPr="0029017A">
        <w:rPr>
          <w:rFonts w:ascii="David" w:hAnsi="David" w:cs="David"/>
          <w:rtl/>
        </w:rPr>
        <w:t>(מחוזי)</w:t>
      </w:r>
      <w:r w:rsidR="009E2CE6" w:rsidRPr="0029017A">
        <w:rPr>
          <w:rFonts w:ascii="David" w:hAnsi="David" w:cs="David"/>
          <w:rtl/>
        </w:rPr>
        <w:t xml:space="preserve">- אדם נטל הלוואה מהבנק והתחייב לתת משכנתא על הבית. </w:t>
      </w:r>
      <w:r w:rsidR="00BB2075" w:rsidRPr="0029017A">
        <w:rPr>
          <w:rFonts w:ascii="David" w:hAnsi="David" w:cs="David"/>
          <w:rtl/>
        </w:rPr>
        <w:t>ה</w:t>
      </w:r>
      <w:r w:rsidR="009E2CE6" w:rsidRPr="0029017A">
        <w:rPr>
          <w:rFonts w:ascii="David" w:hAnsi="David" w:cs="David"/>
          <w:rtl/>
        </w:rPr>
        <w:t xml:space="preserve">בנק טרם </w:t>
      </w:r>
      <w:proofErr w:type="spellStart"/>
      <w:r w:rsidR="009E2CE6" w:rsidRPr="0029017A">
        <w:rPr>
          <w:rFonts w:ascii="David" w:hAnsi="David" w:cs="David"/>
          <w:rtl/>
        </w:rPr>
        <w:t>ש</w:t>
      </w:r>
      <w:r w:rsidR="00BB2075" w:rsidRPr="0029017A">
        <w:rPr>
          <w:rFonts w:ascii="David" w:hAnsi="David" w:cs="David"/>
          <w:rtl/>
        </w:rPr>
        <w:t>יכלל</w:t>
      </w:r>
      <w:proofErr w:type="spellEnd"/>
      <w:r w:rsidR="00BB2075" w:rsidRPr="0029017A">
        <w:rPr>
          <w:rFonts w:ascii="David" w:hAnsi="David" w:cs="David"/>
          <w:rtl/>
        </w:rPr>
        <w:t xml:space="preserve"> את המשכנתא ברישום ולא רשם </w:t>
      </w:r>
      <w:proofErr w:type="spellStart"/>
      <w:r w:rsidR="00BB2075" w:rsidRPr="0029017A">
        <w:rPr>
          <w:rFonts w:ascii="David" w:hAnsi="David" w:cs="David"/>
          <w:rtl/>
        </w:rPr>
        <w:t>הע"א</w:t>
      </w:r>
      <w:proofErr w:type="spellEnd"/>
      <w:r w:rsidR="00BB2075" w:rsidRPr="0029017A">
        <w:rPr>
          <w:rFonts w:ascii="David" w:hAnsi="David" w:cs="David"/>
          <w:rtl/>
        </w:rPr>
        <w:t xml:space="preserve">. </w:t>
      </w:r>
      <w:r w:rsidR="009E2CE6" w:rsidRPr="0029017A">
        <w:rPr>
          <w:rFonts w:ascii="David" w:hAnsi="David" w:cs="David"/>
          <w:rtl/>
        </w:rPr>
        <w:t>לאחר מכן, מוטל עיקול על הנכס</w:t>
      </w:r>
      <w:r w:rsidR="009300A1" w:rsidRPr="0029017A">
        <w:rPr>
          <w:rFonts w:ascii="David" w:hAnsi="David" w:cs="David"/>
          <w:rtl/>
        </w:rPr>
        <w:t xml:space="preserve"> (נושה לא מובטח)</w:t>
      </w:r>
      <w:r w:rsidR="009E2CE6" w:rsidRPr="0029017A">
        <w:rPr>
          <w:rFonts w:ascii="David" w:hAnsi="David" w:cs="David"/>
          <w:rtl/>
        </w:rPr>
        <w:t>.</w:t>
      </w:r>
      <w:r w:rsidR="004C74D9" w:rsidRPr="0029017A">
        <w:rPr>
          <w:rFonts w:ascii="David" w:hAnsi="David" w:cs="David"/>
          <w:rtl/>
        </w:rPr>
        <w:t xml:space="preserve"> </w:t>
      </w:r>
      <w:r w:rsidR="00D516FB" w:rsidRPr="0029017A">
        <w:rPr>
          <w:rFonts w:ascii="David" w:hAnsi="David" w:cs="David"/>
          <w:u w:val="single"/>
          <w:rtl/>
        </w:rPr>
        <w:t>הטענות</w:t>
      </w:r>
      <w:r w:rsidR="00D516FB" w:rsidRPr="0029017A">
        <w:rPr>
          <w:rFonts w:ascii="David" w:hAnsi="David" w:cs="David"/>
          <w:rtl/>
        </w:rPr>
        <w:t xml:space="preserve">: הבנק במקרה זה טען </w:t>
      </w:r>
      <w:r w:rsidR="00D516FB" w:rsidRPr="0029017A">
        <w:rPr>
          <w:rFonts w:ascii="David" w:hAnsi="David" w:cs="David"/>
          <w:b/>
          <w:bCs/>
          <w:rtl/>
        </w:rPr>
        <w:t>אהרונוב</w:t>
      </w:r>
      <w:r w:rsidR="00D516FB" w:rsidRPr="0029017A">
        <w:rPr>
          <w:rFonts w:ascii="David" w:hAnsi="David" w:cs="David"/>
          <w:rtl/>
        </w:rPr>
        <w:t xml:space="preserve"> (יש לו זכות מעין קניינית מעצם זה שהוא מול מעקל). אולם המעקל טען להלכת </w:t>
      </w:r>
      <w:r w:rsidR="00D516FB" w:rsidRPr="0029017A">
        <w:rPr>
          <w:rFonts w:ascii="David" w:hAnsi="David" w:cs="David"/>
          <w:b/>
          <w:bCs/>
          <w:rtl/>
        </w:rPr>
        <w:t>גנז</w:t>
      </w:r>
      <w:r w:rsidR="00D516FB" w:rsidRPr="0029017A">
        <w:rPr>
          <w:rFonts w:ascii="David" w:hAnsi="David" w:cs="David"/>
          <w:rtl/>
        </w:rPr>
        <w:t xml:space="preserve">, הבנק לא רשם הערת אזהרה ולכן יש לו חוסר תו"ל. </w:t>
      </w:r>
    </w:p>
    <w:p w14:paraId="057A6D1B" w14:textId="3B69BA56" w:rsidR="000837D2" w:rsidRPr="0029017A" w:rsidRDefault="000D7BC7" w:rsidP="00B058D4">
      <w:pPr>
        <w:pStyle w:val="a3"/>
        <w:spacing w:after="160"/>
        <w:jc w:val="both"/>
        <w:rPr>
          <w:rFonts w:ascii="David" w:hAnsi="David" w:cs="David"/>
          <w:rtl/>
        </w:rPr>
      </w:pPr>
      <w:r w:rsidRPr="0029017A">
        <w:rPr>
          <w:rFonts w:ascii="David" w:hAnsi="David" w:cs="David"/>
          <w:u w:val="single"/>
          <w:rtl/>
        </w:rPr>
        <w:t xml:space="preserve">השופט </w:t>
      </w:r>
      <w:proofErr w:type="spellStart"/>
      <w:r w:rsidRPr="0029017A">
        <w:rPr>
          <w:rFonts w:ascii="David" w:hAnsi="David" w:cs="David"/>
          <w:u w:val="single"/>
          <w:rtl/>
        </w:rPr>
        <w:t>אקון</w:t>
      </w:r>
      <w:proofErr w:type="spellEnd"/>
      <w:r w:rsidR="00176F93" w:rsidRPr="0029017A">
        <w:rPr>
          <w:rFonts w:ascii="David" w:hAnsi="David" w:cs="David"/>
          <w:u w:val="single"/>
          <w:rtl/>
        </w:rPr>
        <w:t xml:space="preserve"> מ</w:t>
      </w:r>
      <w:r w:rsidR="001F5FB3" w:rsidRPr="0029017A">
        <w:rPr>
          <w:rFonts w:ascii="David" w:hAnsi="David" w:cs="David"/>
          <w:u w:val="single"/>
          <w:rtl/>
        </w:rPr>
        <w:t>חיל</w:t>
      </w:r>
      <w:r w:rsidR="00B26EA1" w:rsidRPr="0029017A">
        <w:rPr>
          <w:rFonts w:ascii="David" w:hAnsi="David" w:cs="David"/>
          <w:u w:val="single"/>
          <w:rtl/>
        </w:rPr>
        <w:t xml:space="preserve"> כאן את</w:t>
      </w:r>
      <w:r w:rsidR="00176F93" w:rsidRPr="0029017A">
        <w:rPr>
          <w:rFonts w:ascii="David" w:hAnsi="David" w:cs="David"/>
          <w:u w:val="single"/>
          <w:rtl/>
        </w:rPr>
        <w:t xml:space="preserve"> </w:t>
      </w:r>
      <w:r w:rsidR="00E63BAA" w:rsidRPr="0029017A">
        <w:rPr>
          <w:rFonts w:ascii="David" w:hAnsi="David" w:cs="David"/>
          <w:u w:val="single"/>
          <w:rtl/>
        </w:rPr>
        <w:t>פס"ד גנז</w:t>
      </w:r>
      <w:r w:rsidR="00E74BB4" w:rsidRPr="0029017A">
        <w:rPr>
          <w:rFonts w:ascii="David" w:hAnsi="David" w:cs="David"/>
          <w:rtl/>
        </w:rPr>
        <w:t>:</w:t>
      </w:r>
      <w:r w:rsidR="00176F93" w:rsidRPr="0029017A">
        <w:rPr>
          <w:rFonts w:ascii="David" w:hAnsi="David" w:cs="David"/>
          <w:rtl/>
        </w:rPr>
        <w:t xml:space="preserve"> </w:t>
      </w:r>
      <w:r w:rsidR="00E74BB4" w:rsidRPr="0029017A">
        <w:rPr>
          <w:rFonts w:ascii="David" w:hAnsi="David" w:cs="David"/>
          <w:shd w:val="clear" w:color="auto" w:fill="F2DBDB" w:themeFill="accent2" w:themeFillTint="33"/>
          <w:rtl/>
        </w:rPr>
        <w:t xml:space="preserve">נושים מקצועיים </w:t>
      </w:r>
      <w:r w:rsidR="008A36AD" w:rsidRPr="0029017A">
        <w:rPr>
          <w:rFonts w:ascii="David" w:hAnsi="David" w:cs="David"/>
          <w:shd w:val="clear" w:color="auto" w:fill="F2DBDB" w:themeFill="accent2" w:themeFillTint="33"/>
          <w:rtl/>
        </w:rPr>
        <w:t>חייבים לרשום</w:t>
      </w:r>
      <w:r w:rsidR="00E74BB4" w:rsidRPr="0029017A">
        <w:rPr>
          <w:rFonts w:ascii="David" w:hAnsi="David" w:cs="David"/>
          <w:shd w:val="clear" w:color="auto" w:fill="F2DBDB" w:themeFill="accent2" w:themeFillTint="33"/>
          <w:rtl/>
        </w:rPr>
        <w:t xml:space="preserve"> </w:t>
      </w:r>
      <w:proofErr w:type="spellStart"/>
      <w:r w:rsidR="008A36AD" w:rsidRPr="0029017A">
        <w:rPr>
          <w:rFonts w:ascii="David" w:hAnsi="David" w:cs="David"/>
          <w:shd w:val="clear" w:color="auto" w:fill="F2DBDB" w:themeFill="accent2" w:themeFillTint="33"/>
          <w:rtl/>
        </w:rPr>
        <w:t>הע"א</w:t>
      </w:r>
      <w:proofErr w:type="spellEnd"/>
      <w:r w:rsidR="00E74BB4" w:rsidRPr="0029017A">
        <w:rPr>
          <w:rFonts w:ascii="David" w:hAnsi="David" w:cs="David"/>
          <w:shd w:val="clear" w:color="auto" w:fill="F2DBDB" w:themeFill="accent2" w:themeFillTint="33"/>
          <w:rtl/>
        </w:rPr>
        <w:t xml:space="preserve"> בתחרות מול מעקל או נוש</w:t>
      </w:r>
      <w:r w:rsidR="008A36AD" w:rsidRPr="0029017A">
        <w:rPr>
          <w:rFonts w:ascii="David" w:hAnsi="David" w:cs="David"/>
          <w:shd w:val="clear" w:color="auto" w:fill="F2DBDB" w:themeFill="accent2" w:themeFillTint="33"/>
          <w:rtl/>
        </w:rPr>
        <w:t>ה מאוחר</w:t>
      </w:r>
      <w:r w:rsidR="00176F93" w:rsidRPr="0029017A">
        <w:rPr>
          <w:rFonts w:ascii="David" w:hAnsi="David" w:cs="David"/>
          <w:rtl/>
        </w:rPr>
        <w:t xml:space="preserve">. </w:t>
      </w:r>
      <w:r w:rsidR="00AC28EC" w:rsidRPr="0029017A">
        <w:rPr>
          <w:rFonts w:ascii="David" w:hAnsi="David" w:cs="David"/>
          <w:rtl/>
        </w:rPr>
        <w:t>הרציונאל:</w:t>
      </w:r>
      <w:r w:rsidR="00AC28EC" w:rsidRPr="0029017A">
        <w:rPr>
          <w:rFonts w:ascii="David" w:hAnsi="David" w:cs="David"/>
          <w:b/>
          <w:bCs/>
          <w:rtl/>
        </w:rPr>
        <w:t xml:space="preserve"> הבנקים הם אחד הגורמים שהכי מסתמכים על המרשם</w:t>
      </w:r>
      <w:r w:rsidR="00AC28EC" w:rsidRPr="0029017A">
        <w:rPr>
          <w:rFonts w:ascii="David" w:hAnsi="David" w:cs="David"/>
          <w:rtl/>
        </w:rPr>
        <w:t>, לכן יש להם אינטרס עצמי שהמרשם יהיה מדויק וברור. כמו כן, הם נושים מקצועיים, שחקנים חוזרים, מהווים סוכנות חברתית שאמורה לדאוג גם לציבור, יש להם כלים ומערך מקצועי לרשום את זכויותיהם.</w:t>
      </w:r>
      <w:r w:rsidR="000837D2" w:rsidRPr="0029017A">
        <w:rPr>
          <w:rFonts w:ascii="David" w:hAnsi="David" w:cs="David"/>
          <w:rtl/>
        </w:rPr>
        <w:t xml:space="preserve"> </w:t>
      </w:r>
      <w:r w:rsidR="000837D2" w:rsidRPr="0029017A">
        <w:rPr>
          <w:rFonts w:ascii="David" w:hAnsi="David" w:cs="David"/>
          <w:u w:val="single"/>
          <w:rtl/>
        </w:rPr>
        <w:t>מרים</w:t>
      </w:r>
      <w:r w:rsidR="000837D2" w:rsidRPr="0029017A">
        <w:rPr>
          <w:rFonts w:ascii="David" w:hAnsi="David" w:cs="David"/>
          <w:rtl/>
        </w:rPr>
        <w:t>: מנסים לעשות חיים קשים למעקלים. הלב זה בגלל שהוא שחקן מקצועי. תמיד שירשום את העסקאות שלו.</w:t>
      </w:r>
      <w:r w:rsidR="0073147A" w:rsidRPr="0029017A">
        <w:rPr>
          <w:rFonts w:ascii="David" w:hAnsi="David" w:cs="David"/>
          <w:rtl/>
        </w:rPr>
        <w:t xml:space="preserve"> </w:t>
      </w:r>
      <w:r w:rsidR="0073147A" w:rsidRPr="0029017A">
        <w:rPr>
          <w:rFonts w:ascii="David" w:hAnsi="David" w:cs="David"/>
          <w:u w:val="single"/>
          <w:rtl/>
        </w:rPr>
        <w:t>*לא מעלה ולא מוריד ביחס להלכת אהרונוב.</w:t>
      </w:r>
    </w:p>
    <w:p w14:paraId="2FFF16E8" w14:textId="62FB8A70" w:rsidR="00430835" w:rsidRPr="0029017A" w:rsidRDefault="00B410FF" w:rsidP="009D57B6">
      <w:pPr>
        <w:pStyle w:val="a3"/>
        <w:numPr>
          <w:ilvl w:val="0"/>
          <w:numId w:val="166"/>
        </w:numPr>
        <w:spacing w:after="160"/>
        <w:ind w:left="282"/>
        <w:jc w:val="both"/>
        <w:rPr>
          <w:rFonts w:ascii="David" w:hAnsi="David" w:cs="David"/>
        </w:rPr>
      </w:pPr>
      <w:r w:rsidRPr="0029017A">
        <w:rPr>
          <w:rFonts w:ascii="David" w:hAnsi="David" w:cs="David"/>
          <w:b/>
          <w:bCs/>
          <w:rtl/>
        </w:rPr>
        <w:t>עסקאות מתנה</w:t>
      </w:r>
      <w:r w:rsidR="002649C3" w:rsidRPr="0029017A">
        <w:rPr>
          <w:rFonts w:ascii="David" w:hAnsi="David" w:cs="David"/>
          <w:b/>
          <w:bCs/>
          <w:rtl/>
        </w:rPr>
        <w:t xml:space="preserve"> מול מעקל מאוחר</w:t>
      </w:r>
      <w:r w:rsidRPr="0029017A">
        <w:rPr>
          <w:rFonts w:ascii="David" w:hAnsi="David" w:cs="David"/>
          <w:b/>
          <w:bCs/>
          <w:rtl/>
        </w:rPr>
        <w:t>-</w:t>
      </w:r>
      <w:r w:rsidR="002649C3" w:rsidRPr="0029017A">
        <w:rPr>
          <w:rFonts w:ascii="David" w:hAnsi="David" w:cs="David"/>
          <w:rtl/>
        </w:rPr>
        <w:t xml:space="preserve"> האם הלכת אהרונוב תקפה?</w:t>
      </w:r>
    </w:p>
    <w:p w14:paraId="479D8C49" w14:textId="3ECD2399" w:rsidR="00B078BB" w:rsidRPr="0029017A" w:rsidRDefault="00B078BB" w:rsidP="009D57B6">
      <w:pPr>
        <w:pStyle w:val="a3"/>
        <w:numPr>
          <w:ilvl w:val="0"/>
          <w:numId w:val="167"/>
        </w:numPr>
        <w:spacing w:after="160"/>
        <w:jc w:val="both"/>
        <w:rPr>
          <w:rFonts w:ascii="David" w:hAnsi="David" w:cs="David"/>
        </w:rPr>
      </w:pPr>
      <w:r w:rsidRPr="0029017A">
        <w:rPr>
          <w:rFonts w:ascii="David" w:hAnsi="David" w:cs="David"/>
          <w:rtl/>
        </w:rPr>
        <w:t xml:space="preserve">אם </w:t>
      </w:r>
      <w:r w:rsidR="00880BA4" w:rsidRPr="0029017A">
        <w:rPr>
          <w:rFonts w:ascii="David" w:hAnsi="David" w:cs="David"/>
          <w:rtl/>
        </w:rPr>
        <w:t>בעל ההתחייבות למתנה</w:t>
      </w:r>
      <w:r w:rsidR="002D57E5" w:rsidRPr="0029017A">
        <w:rPr>
          <w:rFonts w:ascii="David" w:hAnsi="David" w:cs="David"/>
          <w:rtl/>
        </w:rPr>
        <w:t xml:space="preserve"> הראשון בזמן, והוא</w:t>
      </w:r>
      <w:r w:rsidR="00880BA4" w:rsidRPr="0029017A">
        <w:rPr>
          <w:rFonts w:ascii="David" w:hAnsi="David" w:cs="David"/>
          <w:b/>
          <w:bCs/>
          <w:rtl/>
        </w:rPr>
        <w:t xml:space="preserve"> </w:t>
      </w:r>
      <w:r w:rsidRPr="0029017A">
        <w:rPr>
          <w:rFonts w:ascii="David" w:hAnsi="David" w:cs="David"/>
          <w:b/>
          <w:bCs/>
          <w:rtl/>
        </w:rPr>
        <w:t xml:space="preserve">רשם </w:t>
      </w:r>
      <w:proofErr w:type="spellStart"/>
      <w:r w:rsidRPr="0029017A">
        <w:rPr>
          <w:rFonts w:ascii="David" w:hAnsi="David" w:cs="David"/>
          <w:b/>
          <w:bCs/>
          <w:rtl/>
        </w:rPr>
        <w:t>הע"א</w:t>
      </w:r>
      <w:proofErr w:type="spellEnd"/>
      <w:r w:rsidRPr="0029017A">
        <w:rPr>
          <w:rFonts w:ascii="David" w:hAnsi="David" w:cs="David"/>
          <w:b/>
          <w:bCs/>
          <w:rtl/>
        </w:rPr>
        <w:t xml:space="preserve"> </w:t>
      </w:r>
      <w:r w:rsidRPr="0029017A">
        <w:rPr>
          <w:rFonts w:ascii="David" w:hAnsi="David" w:cs="David"/>
          <w:rtl/>
        </w:rPr>
        <w:t>(ביחס לכל עסקה) הוא תמיד מנצח לפי 127(ב).</w:t>
      </w:r>
    </w:p>
    <w:p w14:paraId="05A42233" w14:textId="76983360" w:rsidR="00F71EC2" w:rsidRPr="0029017A" w:rsidRDefault="00176F93" w:rsidP="009D57B6">
      <w:pPr>
        <w:pStyle w:val="a3"/>
        <w:numPr>
          <w:ilvl w:val="0"/>
          <w:numId w:val="167"/>
        </w:numPr>
        <w:spacing w:after="160"/>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לניאדו</w:t>
      </w:r>
      <w:proofErr w:type="spellEnd"/>
      <w:r w:rsidR="00B410FF" w:rsidRPr="0029017A">
        <w:rPr>
          <w:rFonts w:ascii="David" w:hAnsi="David" w:cs="David"/>
          <w:rtl/>
        </w:rPr>
        <w:t>-</w:t>
      </w:r>
      <w:r w:rsidR="001E72CD" w:rsidRPr="0029017A">
        <w:rPr>
          <w:rFonts w:ascii="David" w:hAnsi="David" w:cs="David"/>
          <w:rtl/>
        </w:rPr>
        <w:t xml:space="preserve"> נקבע</w:t>
      </w:r>
      <w:r w:rsidR="00B410FF" w:rsidRPr="0029017A">
        <w:rPr>
          <w:rFonts w:ascii="David" w:hAnsi="David" w:cs="David"/>
          <w:rtl/>
        </w:rPr>
        <w:t xml:space="preserve"> </w:t>
      </w:r>
      <w:r w:rsidR="004D74AA" w:rsidRPr="0029017A">
        <w:rPr>
          <w:rFonts w:ascii="David" w:hAnsi="David" w:cs="David"/>
          <w:shd w:val="clear" w:color="auto" w:fill="F2DBDB" w:themeFill="accent2" w:themeFillTint="33"/>
          <w:rtl/>
        </w:rPr>
        <w:t>ש</w:t>
      </w:r>
      <w:r w:rsidR="00B74875" w:rsidRPr="0029017A">
        <w:rPr>
          <w:rFonts w:ascii="David" w:hAnsi="David" w:cs="David"/>
          <w:shd w:val="clear" w:color="auto" w:fill="F2DBDB" w:themeFill="accent2" w:themeFillTint="33"/>
          <w:rtl/>
        </w:rPr>
        <w:t>אם בעל ההתחייבות למתנה</w:t>
      </w:r>
      <w:r w:rsidR="002D57E5" w:rsidRPr="0029017A">
        <w:rPr>
          <w:rFonts w:ascii="David" w:hAnsi="David" w:cs="David"/>
          <w:shd w:val="clear" w:color="auto" w:fill="F2DBDB" w:themeFill="accent2" w:themeFillTint="33"/>
          <w:rtl/>
        </w:rPr>
        <w:t xml:space="preserve"> הראשון הזמן, והוא</w:t>
      </w:r>
      <w:r w:rsidR="00B74875" w:rsidRPr="0029017A">
        <w:rPr>
          <w:rFonts w:ascii="David" w:hAnsi="David" w:cs="David"/>
          <w:shd w:val="clear" w:color="auto" w:fill="F2DBDB" w:themeFill="accent2" w:themeFillTint="33"/>
          <w:rtl/>
        </w:rPr>
        <w:t xml:space="preserve"> </w:t>
      </w:r>
      <w:r w:rsidR="00B74875" w:rsidRPr="0029017A">
        <w:rPr>
          <w:rFonts w:ascii="David" w:hAnsi="David" w:cs="David"/>
          <w:b/>
          <w:bCs/>
          <w:shd w:val="clear" w:color="auto" w:fill="F2DBDB" w:themeFill="accent2" w:themeFillTint="33"/>
          <w:rtl/>
        </w:rPr>
        <w:t xml:space="preserve">לא רשם </w:t>
      </w:r>
      <w:proofErr w:type="spellStart"/>
      <w:r w:rsidR="00B74875" w:rsidRPr="0029017A">
        <w:rPr>
          <w:rFonts w:ascii="David" w:hAnsi="David" w:cs="David"/>
          <w:b/>
          <w:bCs/>
          <w:shd w:val="clear" w:color="auto" w:fill="F2DBDB" w:themeFill="accent2" w:themeFillTint="33"/>
          <w:rtl/>
        </w:rPr>
        <w:t>הע"א</w:t>
      </w:r>
      <w:proofErr w:type="spellEnd"/>
      <w:r w:rsidR="00B74875" w:rsidRPr="0029017A">
        <w:rPr>
          <w:rFonts w:ascii="David" w:hAnsi="David" w:cs="David"/>
          <w:shd w:val="clear" w:color="auto" w:fill="F2DBDB" w:themeFill="accent2" w:themeFillTint="33"/>
          <w:rtl/>
        </w:rPr>
        <w:t xml:space="preserve"> הוא </w:t>
      </w:r>
      <w:proofErr w:type="spellStart"/>
      <w:r w:rsidR="00B74875" w:rsidRPr="0029017A">
        <w:rPr>
          <w:rFonts w:ascii="David" w:hAnsi="David" w:cs="David"/>
          <w:shd w:val="clear" w:color="auto" w:fill="F2DBDB" w:themeFill="accent2" w:themeFillTint="33"/>
          <w:rtl/>
        </w:rPr>
        <w:t>יסוג</w:t>
      </w:r>
      <w:proofErr w:type="spellEnd"/>
      <w:r w:rsidR="00B74875" w:rsidRPr="0029017A">
        <w:rPr>
          <w:rFonts w:ascii="David" w:hAnsi="David" w:cs="David"/>
          <w:shd w:val="clear" w:color="auto" w:fill="F2DBDB" w:themeFill="accent2" w:themeFillTint="33"/>
          <w:rtl/>
        </w:rPr>
        <w:t xml:space="preserve"> מפני המעקל.</w:t>
      </w:r>
      <w:r w:rsidR="00B74875" w:rsidRPr="0029017A">
        <w:rPr>
          <w:rFonts w:ascii="David" w:hAnsi="David" w:cs="David"/>
          <w:rtl/>
        </w:rPr>
        <w:t xml:space="preserve"> </w:t>
      </w:r>
      <w:r w:rsidR="00AD504A" w:rsidRPr="0029017A">
        <w:rPr>
          <w:rFonts w:ascii="David" w:hAnsi="David" w:cs="David"/>
          <w:b/>
          <w:bCs/>
          <w:rtl/>
        </w:rPr>
        <w:t>השיקול המוביל הוא מאזן המצוקה</w:t>
      </w:r>
      <w:r w:rsidR="00AD504A" w:rsidRPr="0029017A">
        <w:rPr>
          <w:rFonts w:ascii="David" w:hAnsi="David" w:cs="David"/>
          <w:rtl/>
        </w:rPr>
        <w:t xml:space="preserve">. </w:t>
      </w:r>
      <w:r w:rsidR="004D74AA" w:rsidRPr="0029017A">
        <w:rPr>
          <w:rFonts w:ascii="David" w:hAnsi="David" w:cs="David"/>
          <w:rtl/>
        </w:rPr>
        <w:t>הלכת אהרונוב לא תקפה</w:t>
      </w:r>
      <w:r w:rsidR="00414912" w:rsidRPr="0029017A">
        <w:rPr>
          <w:rFonts w:ascii="David" w:hAnsi="David" w:cs="David"/>
          <w:rtl/>
        </w:rPr>
        <w:t>.</w:t>
      </w:r>
    </w:p>
    <w:p w14:paraId="04D64C8B" w14:textId="77777777" w:rsidR="00B43527" w:rsidRPr="0029017A" w:rsidRDefault="00B43527" w:rsidP="00B43527">
      <w:pPr>
        <w:pStyle w:val="a3"/>
        <w:spacing w:after="160"/>
        <w:ind w:left="1002"/>
        <w:jc w:val="both"/>
        <w:rPr>
          <w:rFonts w:ascii="David" w:hAnsi="David" w:cs="David"/>
        </w:rPr>
      </w:pPr>
    </w:p>
    <w:p w14:paraId="29F372F0" w14:textId="43CD0467" w:rsidR="00176F93" w:rsidRPr="0029017A" w:rsidRDefault="00F71EC2" w:rsidP="009D57B6">
      <w:pPr>
        <w:pStyle w:val="a3"/>
        <w:numPr>
          <w:ilvl w:val="0"/>
          <w:numId w:val="167"/>
        </w:numPr>
        <w:spacing w:after="160"/>
        <w:jc w:val="both"/>
        <w:rPr>
          <w:rFonts w:ascii="David" w:hAnsi="David" w:cs="David"/>
        </w:rPr>
      </w:pPr>
      <w:r w:rsidRPr="0029017A">
        <w:rPr>
          <w:rFonts w:ascii="David" w:hAnsi="David" w:cs="David"/>
          <w:u w:val="single"/>
          <w:rtl/>
        </w:rPr>
        <w:t>אם מתקיים אחד מ4 תנאים</w:t>
      </w:r>
      <w:r w:rsidR="00B43527" w:rsidRPr="0029017A">
        <w:rPr>
          <w:rFonts w:ascii="David" w:hAnsi="David" w:cs="David"/>
          <w:u w:val="single"/>
          <w:rtl/>
        </w:rPr>
        <w:t xml:space="preserve"> - בעל ההתחייבות למתנה יזכה</w:t>
      </w:r>
      <w:r w:rsidRPr="0029017A">
        <w:rPr>
          <w:rFonts w:ascii="David" w:hAnsi="David" w:cs="David"/>
          <w:rtl/>
        </w:rPr>
        <w:t>:</w:t>
      </w:r>
      <w:r w:rsidR="00610D20" w:rsidRPr="0029017A">
        <w:rPr>
          <w:rFonts w:ascii="David" w:hAnsi="David" w:cs="David"/>
          <w:rtl/>
        </w:rPr>
        <w:t xml:space="preserve"> </w:t>
      </w:r>
      <w:r w:rsidR="00176F93" w:rsidRPr="0029017A">
        <w:rPr>
          <w:rFonts w:ascii="David" w:hAnsi="David" w:cs="David"/>
          <w:rtl/>
        </w:rPr>
        <w:t xml:space="preserve"> </w:t>
      </w:r>
    </w:p>
    <w:p w14:paraId="7B8D2F2F" w14:textId="09042E2E" w:rsidR="00176F93" w:rsidRPr="0029017A" w:rsidRDefault="00610D20" w:rsidP="009D57B6">
      <w:pPr>
        <w:pStyle w:val="a3"/>
        <w:numPr>
          <w:ilvl w:val="0"/>
          <w:numId w:val="168"/>
        </w:numPr>
        <w:spacing w:after="160"/>
        <w:ind w:left="1558"/>
        <w:jc w:val="both"/>
        <w:rPr>
          <w:rFonts w:ascii="David" w:hAnsi="David" w:cs="David"/>
        </w:rPr>
      </w:pPr>
      <w:r w:rsidRPr="0029017A">
        <w:rPr>
          <w:rFonts w:ascii="David" w:hAnsi="David" w:cs="David"/>
          <w:rtl/>
        </w:rPr>
        <w:t xml:space="preserve">כאשר </w:t>
      </w:r>
      <w:r w:rsidR="00176F93" w:rsidRPr="0029017A">
        <w:rPr>
          <w:rFonts w:ascii="David" w:hAnsi="David" w:cs="David"/>
          <w:rtl/>
        </w:rPr>
        <w:t xml:space="preserve">הנסיבות יעידו </w:t>
      </w:r>
      <w:r w:rsidR="00176F93" w:rsidRPr="0029017A">
        <w:rPr>
          <w:rFonts w:ascii="David" w:hAnsi="David" w:cs="David"/>
          <w:b/>
          <w:bCs/>
          <w:rtl/>
        </w:rPr>
        <w:t>שהמתנה אמיתית</w:t>
      </w:r>
      <w:r w:rsidR="00176F93" w:rsidRPr="0029017A">
        <w:rPr>
          <w:rFonts w:ascii="David" w:hAnsi="David" w:cs="David"/>
          <w:rtl/>
        </w:rPr>
        <w:t xml:space="preserve"> </w:t>
      </w:r>
      <w:r w:rsidR="00580CBE" w:rsidRPr="0029017A">
        <w:rPr>
          <w:rFonts w:ascii="David" w:hAnsi="David" w:cs="David"/>
          <w:rtl/>
        </w:rPr>
        <w:t>ולא בניסיון להבריח נכסים.</w:t>
      </w:r>
      <w:r w:rsidR="00176F93" w:rsidRPr="0029017A">
        <w:rPr>
          <w:rFonts w:ascii="David" w:hAnsi="David" w:cs="David"/>
          <w:rtl/>
        </w:rPr>
        <w:t xml:space="preserve"> </w:t>
      </w:r>
      <w:r w:rsidR="00F07E37" w:rsidRPr="0029017A">
        <w:rPr>
          <w:rFonts w:ascii="David" w:hAnsi="David" w:cs="David"/>
          <w:rtl/>
        </w:rPr>
        <w:t xml:space="preserve">שאין מצב כלשהו של פשיטת רגל של נותן המתנה. </w:t>
      </w:r>
    </w:p>
    <w:p w14:paraId="725821A5" w14:textId="5459CC1F" w:rsidR="00176F93" w:rsidRPr="0029017A" w:rsidRDefault="00176F93" w:rsidP="009D57B6">
      <w:pPr>
        <w:pStyle w:val="a3"/>
        <w:numPr>
          <w:ilvl w:val="0"/>
          <w:numId w:val="168"/>
        </w:numPr>
        <w:spacing w:after="160"/>
        <w:ind w:left="1558"/>
        <w:jc w:val="both"/>
        <w:rPr>
          <w:rFonts w:ascii="David" w:hAnsi="David" w:cs="David"/>
        </w:rPr>
      </w:pPr>
      <w:r w:rsidRPr="0029017A">
        <w:rPr>
          <w:rFonts w:ascii="David" w:hAnsi="David" w:cs="David"/>
          <w:rtl/>
        </w:rPr>
        <w:t xml:space="preserve">כאשר בעל ההתחייבות למתנה </w:t>
      </w:r>
      <w:r w:rsidRPr="0029017A">
        <w:rPr>
          <w:rFonts w:ascii="David" w:hAnsi="David" w:cs="David"/>
          <w:b/>
          <w:bCs/>
          <w:rtl/>
        </w:rPr>
        <w:t>שינה מצבו לרעה</w:t>
      </w:r>
      <w:r w:rsidR="008B4D6D" w:rsidRPr="0029017A">
        <w:rPr>
          <w:rFonts w:ascii="David" w:hAnsi="David" w:cs="David"/>
          <w:b/>
          <w:bCs/>
          <w:rtl/>
        </w:rPr>
        <w:t xml:space="preserve"> </w:t>
      </w:r>
      <w:r w:rsidR="008B4D6D" w:rsidRPr="0029017A">
        <w:rPr>
          <w:rFonts w:ascii="David" w:hAnsi="David" w:cs="David"/>
          <w:rtl/>
        </w:rPr>
        <w:t>בהסתמך על המתנה</w:t>
      </w:r>
      <w:r w:rsidR="00F07E37" w:rsidRPr="0029017A">
        <w:rPr>
          <w:rFonts w:ascii="David" w:hAnsi="David" w:cs="David"/>
          <w:rtl/>
        </w:rPr>
        <w:t>.</w:t>
      </w:r>
    </w:p>
    <w:p w14:paraId="3A0FB5A5" w14:textId="77777777" w:rsidR="00176F93" w:rsidRPr="0029017A" w:rsidRDefault="00176F93" w:rsidP="009D57B6">
      <w:pPr>
        <w:pStyle w:val="a3"/>
        <w:numPr>
          <w:ilvl w:val="0"/>
          <w:numId w:val="168"/>
        </w:numPr>
        <w:spacing w:after="160"/>
        <w:ind w:left="1558"/>
        <w:jc w:val="both"/>
        <w:rPr>
          <w:rFonts w:ascii="David" w:hAnsi="David" w:cs="David"/>
        </w:rPr>
      </w:pPr>
      <w:r w:rsidRPr="0029017A">
        <w:rPr>
          <w:rFonts w:ascii="David" w:hAnsi="David" w:cs="David"/>
          <w:rtl/>
        </w:rPr>
        <w:t xml:space="preserve">כאשר החזרה מהמתנה </w:t>
      </w:r>
      <w:r w:rsidRPr="0029017A">
        <w:rPr>
          <w:rFonts w:ascii="David" w:hAnsi="David" w:cs="David"/>
          <w:b/>
          <w:bCs/>
          <w:rtl/>
        </w:rPr>
        <w:t>אינה אפשרית</w:t>
      </w:r>
      <w:r w:rsidRPr="0029017A">
        <w:rPr>
          <w:rFonts w:ascii="David" w:hAnsi="David" w:cs="David"/>
          <w:rtl/>
        </w:rPr>
        <w:t xml:space="preserve"> (למשל ייפוי כוח בלתי הדיר). </w:t>
      </w:r>
    </w:p>
    <w:p w14:paraId="07B85AC7" w14:textId="646044EF" w:rsidR="00610D20" w:rsidRPr="0029017A" w:rsidRDefault="00176F93" w:rsidP="009D57B6">
      <w:pPr>
        <w:pStyle w:val="a3"/>
        <w:numPr>
          <w:ilvl w:val="0"/>
          <w:numId w:val="168"/>
        </w:numPr>
        <w:spacing w:after="160"/>
        <w:ind w:left="1558"/>
        <w:jc w:val="both"/>
        <w:rPr>
          <w:rFonts w:ascii="David" w:hAnsi="David" w:cs="David"/>
        </w:rPr>
      </w:pPr>
      <w:r w:rsidRPr="0029017A">
        <w:rPr>
          <w:rFonts w:ascii="David" w:hAnsi="David" w:cs="David"/>
          <w:rtl/>
        </w:rPr>
        <w:t xml:space="preserve">כאשר הנושה המעקל </w:t>
      </w:r>
      <w:r w:rsidRPr="0029017A">
        <w:rPr>
          <w:rFonts w:ascii="David" w:hAnsi="David" w:cs="David"/>
          <w:b/>
          <w:bCs/>
          <w:rtl/>
        </w:rPr>
        <w:t>ידע על המתנה</w:t>
      </w:r>
      <w:r w:rsidR="0057648A" w:rsidRPr="0029017A">
        <w:rPr>
          <w:rFonts w:ascii="David" w:hAnsi="David" w:cs="David"/>
          <w:rtl/>
        </w:rPr>
        <w:t>- לא נגיד שהוא הסתמך על הנכס הזה, ואז תום ליבו נפגם ולכן הוא לעולם לא יזכה (</w:t>
      </w:r>
      <w:r w:rsidR="00A10AFC" w:rsidRPr="0029017A">
        <w:rPr>
          <w:rFonts w:ascii="David" w:hAnsi="David" w:cs="David"/>
          <w:rtl/>
        </w:rPr>
        <w:t>חוסר תום לב סובייקטיבי</w:t>
      </w:r>
      <w:r w:rsidRPr="0029017A">
        <w:rPr>
          <w:rFonts w:ascii="David" w:hAnsi="David" w:cs="David"/>
          <w:rtl/>
        </w:rPr>
        <w:t>).</w:t>
      </w:r>
    </w:p>
    <w:p w14:paraId="467F43FB" w14:textId="1FEA6796" w:rsidR="00176F93" w:rsidRPr="0029017A" w:rsidRDefault="00176F93" w:rsidP="00610D20">
      <w:pPr>
        <w:pStyle w:val="a3"/>
        <w:spacing w:after="160"/>
        <w:ind w:left="425"/>
        <w:jc w:val="both"/>
        <w:rPr>
          <w:rFonts w:ascii="David" w:hAnsi="David" w:cs="David"/>
          <w:u w:val="single"/>
        </w:rPr>
      </w:pPr>
      <w:r w:rsidRPr="0029017A">
        <w:rPr>
          <w:rFonts w:ascii="David" w:hAnsi="David" w:cs="David"/>
          <w:u w:val="single"/>
          <w:rtl/>
        </w:rPr>
        <w:t>מספיק שתנאי אחד לא יתקיים באופן קיצוני כדי שיקבעו כי הנכס ילך לנושה</w:t>
      </w:r>
      <w:r w:rsidR="00807F45" w:rsidRPr="0029017A">
        <w:rPr>
          <w:rFonts w:ascii="David" w:hAnsi="David" w:cs="David"/>
          <w:u w:val="single"/>
          <w:rtl/>
        </w:rPr>
        <w:t>/</w:t>
      </w:r>
      <w:r w:rsidRPr="0029017A">
        <w:rPr>
          <w:rFonts w:ascii="David" w:hAnsi="David" w:cs="David"/>
          <w:u w:val="single"/>
          <w:rtl/>
        </w:rPr>
        <w:t>המעקל.</w:t>
      </w:r>
    </w:p>
    <w:p w14:paraId="5902F63C" w14:textId="77777777" w:rsidR="005A2925" w:rsidRPr="0029017A" w:rsidRDefault="00176F93" w:rsidP="007B6A8E">
      <w:pPr>
        <w:spacing w:after="0"/>
        <w:jc w:val="both"/>
        <w:rPr>
          <w:rFonts w:ascii="David" w:hAnsi="David" w:cs="David"/>
          <w:b/>
          <w:bCs/>
          <w:rtl/>
        </w:rPr>
      </w:pPr>
      <w:r w:rsidRPr="0029017A">
        <w:rPr>
          <w:rFonts w:ascii="David" w:hAnsi="David" w:cs="David"/>
          <w:b/>
          <w:bCs/>
          <w:rtl/>
        </w:rPr>
        <w:t xml:space="preserve">לסיכום- בתחרות של בעל התחייבות לעסקה </w:t>
      </w:r>
      <w:r w:rsidR="000151D2" w:rsidRPr="0029017A">
        <w:rPr>
          <w:rFonts w:ascii="David" w:hAnsi="David" w:cs="David"/>
          <w:b/>
          <w:bCs/>
          <w:rtl/>
        </w:rPr>
        <w:t xml:space="preserve">מוקדמת </w:t>
      </w:r>
      <w:r w:rsidRPr="0029017A">
        <w:rPr>
          <w:rFonts w:ascii="David" w:hAnsi="David" w:cs="David"/>
          <w:b/>
          <w:bCs/>
          <w:rtl/>
        </w:rPr>
        <w:t>מול נושה</w:t>
      </w:r>
      <w:r w:rsidR="008E5E15" w:rsidRPr="0029017A">
        <w:rPr>
          <w:rFonts w:ascii="David" w:hAnsi="David" w:cs="David"/>
          <w:b/>
          <w:bCs/>
          <w:rtl/>
        </w:rPr>
        <w:t>/</w:t>
      </w:r>
      <w:r w:rsidRPr="0029017A">
        <w:rPr>
          <w:rFonts w:ascii="David" w:hAnsi="David" w:cs="David"/>
          <w:b/>
          <w:bCs/>
          <w:rtl/>
        </w:rPr>
        <w:t xml:space="preserve">מעקל </w:t>
      </w:r>
      <w:r w:rsidR="008E5E15" w:rsidRPr="0029017A">
        <w:rPr>
          <w:rFonts w:ascii="David" w:hAnsi="David" w:cs="David"/>
          <w:b/>
          <w:bCs/>
          <w:rtl/>
        </w:rPr>
        <w:t>מאוח</w:t>
      </w:r>
      <w:r w:rsidR="000151D2" w:rsidRPr="0029017A">
        <w:rPr>
          <w:rFonts w:ascii="David" w:hAnsi="David" w:cs="David"/>
          <w:b/>
          <w:bCs/>
          <w:rtl/>
        </w:rPr>
        <w:t>ר</w:t>
      </w:r>
      <w:r w:rsidR="005A2925" w:rsidRPr="0029017A">
        <w:rPr>
          <w:rFonts w:ascii="David" w:hAnsi="David" w:cs="David"/>
          <w:b/>
          <w:bCs/>
          <w:rtl/>
        </w:rPr>
        <w:t>:</w:t>
      </w:r>
    </w:p>
    <w:p w14:paraId="3FE81FF2" w14:textId="73892B8C" w:rsidR="007B6A8E" w:rsidRPr="0029017A" w:rsidRDefault="000F08E0" w:rsidP="009D57B6">
      <w:pPr>
        <w:pStyle w:val="a3"/>
        <w:numPr>
          <w:ilvl w:val="3"/>
          <w:numId w:val="67"/>
        </w:numPr>
        <w:spacing w:after="160"/>
        <w:ind w:left="282"/>
        <w:jc w:val="both"/>
        <w:rPr>
          <w:rFonts w:ascii="David" w:hAnsi="David" w:cs="David"/>
          <w:u w:val="single"/>
        </w:rPr>
      </w:pPr>
      <w:r w:rsidRPr="0029017A">
        <w:rPr>
          <w:rFonts w:ascii="David" w:hAnsi="David" w:cs="David"/>
          <w:u w:val="single"/>
          <w:rtl/>
        </w:rPr>
        <w:t>מקרקעין, מיטלטלין וזכויות</w:t>
      </w:r>
      <w:r w:rsidRPr="0029017A">
        <w:rPr>
          <w:rFonts w:ascii="David" w:hAnsi="David" w:cs="David"/>
          <w:rtl/>
        </w:rPr>
        <w:t xml:space="preserve">- </w:t>
      </w:r>
      <w:r w:rsidR="00176F93" w:rsidRPr="0029017A">
        <w:rPr>
          <w:rFonts w:ascii="David" w:hAnsi="David" w:cs="David"/>
          <w:rtl/>
        </w:rPr>
        <w:t xml:space="preserve">בעל ההתחייבות לעסקה הוא הזוכה בתחרות, </w:t>
      </w:r>
      <w:r w:rsidR="00195D2A" w:rsidRPr="0029017A">
        <w:rPr>
          <w:rFonts w:ascii="David" w:hAnsi="David" w:cs="David"/>
          <w:rtl/>
        </w:rPr>
        <w:t xml:space="preserve">לא משנה אם רשם </w:t>
      </w:r>
      <w:proofErr w:type="spellStart"/>
      <w:r w:rsidR="00195D2A" w:rsidRPr="0029017A">
        <w:rPr>
          <w:rFonts w:ascii="David" w:hAnsi="David" w:cs="David"/>
          <w:rtl/>
        </w:rPr>
        <w:t>הע"א</w:t>
      </w:r>
      <w:proofErr w:type="spellEnd"/>
      <w:r w:rsidR="00195D2A" w:rsidRPr="0029017A">
        <w:rPr>
          <w:rFonts w:ascii="David" w:hAnsi="David" w:cs="David"/>
          <w:rtl/>
        </w:rPr>
        <w:t xml:space="preserve"> או לא</w:t>
      </w:r>
      <w:r w:rsidR="00176F93" w:rsidRPr="0029017A">
        <w:rPr>
          <w:rFonts w:ascii="David" w:hAnsi="David" w:cs="David"/>
          <w:b/>
          <w:bCs/>
          <w:rtl/>
        </w:rPr>
        <w:t xml:space="preserve"> </w:t>
      </w:r>
      <w:r w:rsidR="00B41F9A" w:rsidRPr="0029017A">
        <w:rPr>
          <w:rFonts w:ascii="David" w:hAnsi="David" w:cs="David"/>
          <w:rtl/>
        </w:rPr>
        <w:t>(הלכת אהרונוב+ בנק מזרחי נ' גדי).</w:t>
      </w:r>
    </w:p>
    <w:p w14:paraId="5EE58DEA" w14:textId="783C2B77" w:rsidR="007B6A8E" w:rsidRPr="0029017A" w:rsidRDefault="007B6A8E" w:rsidP="009D57B6">
      <w:pPr>
        <w:pStyle w:val="a3"/>
        <w:numPr>
          <w:ilvl w:val="3"/>
          <w:numId w:val="67"/>
        </w:numPr>
        <w:spacing w:after="160"/>
        <w:ind w:left="282"/>
        <w:jc w:val="both"/>
        <w:rPr>
          <w:rFonts w:ascii="David" w:hAnsi="David" w:cs="David"/>
          <w:rtl/>
        </w:rPr>
      </w:pPr>
      <w:r w:rsidRPr="0029017A">
        <w:rPr>
          <w:rFonts w:ascii="David" w:hAnsi="David" w:cs="David"/>
          <w:u w:val="single"/>
          <w:rtl/>
        </w:rPr>
        <w:t>מקרקעין, מיטלטלין וזכויות</w:t>
      </w:r>
      <w:r w:rsidRPr="0029017A">
        <w:rPr>
          <w:rFonts w:ascii="David" w:hAnsi="David" w:cs="David"/>
          <w:rtl/>
        </w:rPr>
        <w:t xml:space="preserve">- כשהעסקה המוקדמת בזמן היא עסקת מתנה </w:t>
      </w:r>
      <w:r w:rsidRPr="0029017A">
        <w:rPr>
          <w:rFonts w:ascii="David" w:hAnsi="David" w:cs="David"/>
          <w:b/>
          <w:bCs/>
          <w:rtl/>
        </w:rPr>
        <w:t>המעקל המאוחר מקבל עדיפות</w:t>
      </w:r>
      <w:r w:rsidRPr="0029017A">
        <w:rPr>
          <w:rFonts w:ascii="David" w:hAnsi="David" w:cs="David"/>
          <w:rtl/>
        </w:rPr>
        <w:t>, אלא אם כן מתקיים אחד מ4 התנאים. (</w:t>
      </w:r>
      <w:proofErr w:type="spellStart"/>
      <w:r w:rsidRPr="0029017A">
        <w:rPr>
          <w:rFonts w:ascii="David" w:hAnsi="David" w:cs="David"/>
          <w:rtl/>
        </w:rPr>
        <w:t>לניאדו</w:t>
      </w:r>
      <w:proofErr w:type="spellEnd"/>
      <w:r w:rsidRPr="0029017A">
        <w:rPr>
          <w:rFonts w:ascii="David" w:hAnsi="David" w:cs="David"/>
          <w:rtl/>
        </w:rPr>
        <w:t>).</w:t>
      </w:r>
    </w:p>
    <w:p w14:paraId="1B5FDD29" w14:textId="1C11D79C" w:rsidR="00176F93" w:rsidRPr="0029017A" w:rsidRDefault="007B6A8E" w:rsidP="009D57B6">
      <w:pPr>
        <w:pStyle w:val="a3"/>
        <w:numPr>
          <w:ilvl w:val="3"/>
          <w:numId w:val="67"/>
        </w:numPr>
        <w:spacing w:after="160"/>
        <w:ind w:left="282"/>
        <w:jc w:val="both"/>
        <w:rPr>
          <w:rFonts w:ascii="David" w:hAnsi="David" w:cs="David"/>
        </w:rPr>
      </w:pPr>
      <w:r w:rsidRPr="0029017A">
        <w:rPr>
          <w:rFonts w:ascii="David" w:hAnsi="David" w:cs="David"/>
          <w:u w:val="single"/>
          <w:rtl/>
        </w:rPr>
        <w:t>מקרקעין</w:t>
      </w:r>
      <w:r w:rsidRPr="0029017A">
        <w:rPr>
          <w:rFonts w:ascii="David" w:hAnsi="David" w:cs="David"/>
          <w:rtl/>
        </w:rPr>
        <w:t xml:space="preserve">- אם בעל ההתחייבות הראשונה בזמן הוא </w:t>
      </w:r>
      <w:r w:rsidRPr="0029017A">
        <w:rPr>
          <w:rFonts w:ascii="David" w:hAnsi="David" w:cs="David"/>
          <w:b/>
          <w:bCs/>
          <w:rtl/>
        </w:rPr>
        <w:t xml:space="preserve">בנק </w:t>
      </w:r>
      <w:r w:rsidRPr="0029017A">
        <w:rPr>
          <w:rFonts w:ascii="David" w:hAnsi="David" w:cs="David"/>
          <w:rtl/>
        </w:rPr>
        <w:t xml:space="preserve">(מהווה נושה מקצועי) והוא לא רשם </w:t>
      </w:r>
      <w:proofErr w:type="spellStart"/>
      <w:r w:rsidRPr="0029017A">
        <w:rPr>
          <w:rFonts w:ascii="David" w:hAnsi="David" w:cs="David"/>
          <w:rtl/>
        </w:rPr>
        <w:t>הע"א</w:t>
      </w:r>
      <w:proofErr w:type="spellEnd"/>
      <w:r w:rsidRPr="0029017A">
        <w:rPr>
          <w:rFonts w:ascii="David" w:hAnsi="David" w:cs="David"/>
          <w:rtl/>
        </w:rPr>
        <w:t>, הוא יפסיד בעימות מול מעקל מאוחר (</w:t>
      </w:r>
      <w:r w:rsidR="00176F93" w:rsidRPr="0029017A">
        <w:rPr>
          <w:rFonts w:ascii="David" w:hAnsi="David" w:cs="David"/>
          <w:rtl/>
        </w:rPr>
        <w:t>רשף נ' יוסף</w:t>
      </w:r>
      <w:r w:rsidRPr="0029017A">
        <w:rPr>
          <w:rFonts w:ascii="David" w:hAnsi="David" w:cs="David"/>
          <w:rtl/>
        </w:rPr>
        <w:t>)</w:t>
      </w:r>
    </w:p>
    <w:p w14:paraId="6F8260A0" w14:textId="7F7A270D" w:rsidR="00EB3D1C" w:rsidRPr="0029017A" w:rsidRDefault="00EB3D1C" w:rsidP="00D755D7">
      <w:pPr>
        <w:pStyle w:val="a3"/>
        <w:shd w:val="clear" w:color="auto" w:fill="4F81BD" w:themeFill="accent1"/>
        <w:spacing w:after="160"/>
        <w:ind w:left="-1"/>
        <w:jc w:val="center"/>
        <w:outlineLvl w:val="1"/>
        <w:rPr>
          <w:rFonts w:ascii="David" w:hAnsi="David" w:cs="David"/>
          <w:b/>
          <w:bCs/>
        </w:rPr>
      </w:pPr>
      <w:bookmarkStart w:id="60" w:name="_Toc95517109"/>
      <w:r w:rsidRPr="0029017A">
        <w:rPr>
          <w:rFonts w:ascii="David" w:hAnsi="David" w:cs="David"/>
          <w:b/>
          <w:bCs/>
          <w:rtl/>
        </w:rPr>
        <w:t>תקנת שוק</w:t>
      </w:r>
      <w:bookmarkEnd w:id="60"/>
    </w:p>
    <w:p w14:paraId="3EBA34BA" w14:textId="0C391F80" w:rsidR="00EB3D1C" w:rsidRPr="0029017A" w:rsidRDefault="00EB3D1C" w:rsidP="00EB3D1C">
      <w:pPr>
        <w:spacing w:after="0" w:line="240" w:lineRule="auto"/>
        <w:jc w:val="both"/>
        <w:rPr>
          <w:rFonts w:ascii="David" w:hAnsi="David" w:cs="David"/>
        </w:rPr>
      </w:pPr>
      <w:r w:rsidRPr="0029017A">
        <w:rPr>
          <w:rFonts w:ascii="David" w:eastAsia="Tw Cen MT" w:hAnsi="David" w:cs="David"/>
          <w:rtl/>
        </w:rPr>
        <w:t xml:space="preserve">מצב בו אדם מנסה למכור יותר ממה שיש לו, או שאין לו כלום או שיש לו זכות פחותה מזו שמנסה להעביר. </w:t>
      </w:r>
      <w:r w:rsidRPr="0029017A">
        <w:rPr>
          <w:rFonts w:ascii="David" w:hAnsi="David" w:cs="David"/>
          <w:rtl/>
        </w:rPr>
        <w:t xml:space="preserve">העימות שנוצר הוא בין הבעלים האמיתי, לבין הרוכש שקונה זכות קניינית פגומה. אם הרוכש מנצח בעימות, הוא </w:t>
      </w:r>
      <w:r w:rsidRPr="0029017A">
        <w:rPr>
          <w:rFonts w:ascii="David" w:hAnsi="David" w:cs="David"/>
          <w:b/>
          <w:bCs/>
          <w:rtl/>
        </w:rPr>
        <w:t>מקבל את הנכס נקי מכל רישום</w:t>
      </w:r>
      <w:r w:rsidRPr="0029017A">
        <w:rPr>
          <w:rFonts w:ascii="David" w:hAnsi="David" w:cs="David"/>
          <w:rtl/>
        </w:rPr>
        <w:t xml:space="preserve"> (שיעבוד, עיקול או חוב).</w:t>
      </w:r>
      <w:r w:rsidRPr="0029017A">
        <w:rPr>
          <w:rFonts w:ascii="David" w:eastAsia="Tw Cen MT" w:hAnsi="David" w:cs="David"/>
          <w:rtl/>
        </w:rPr>
        <w:t xml:space="preserve"> </w:t>
      </w:r>
    </w:p>
    <w:p w14:paraId="08858908" w14:textId="77777777" w:rsidR="00EB3D1C" w:rsidRPr="0029017A" w:rsidRDefault="00EB3D1C" w:rsidP="00EB3D1C">
      <w:pPr>
        <w:tabs>
          <w:tab w:val="left" w:pos="5884"/>
        </w:tabs>
        <w:spacing w:after="0" w:line="259" w:lineRule="auto"/>
        <w:jc w:val="both"/>
        <w:rPr>
          <w:rFonts w:ascii="David" w:eastAsia="Tw Cen MT" w:hAnsi="David" w:cs="David"/>
          <w:rtl/>
        </w:rPr>
      </w:pPr>
      <w:r w:rsidRPr="0029017A">
        <w:rPr>
          <w:rFonts w:ascii="David" w:eastAsia="Tw Cen MT" w:hAnsi="David" w:cs="David"/>
          <w:u w:val="single"/>
          <w:rtl/>
        </w:rPr>
        <w:t>כלל ההכרעה לפי 3 סעיפים רלוונטיים</w:t>
      </w:r>
      <w:r w:rsidRPr="0029017A">
        <w:rPr>
          <w:rFonts w:ascii="David" w:eastAsia="Tw Cen MT" w:hAnsi="David" w:cs="David"/>
          <w:rtl/>
        </w:rPr>
        <w:t xml:space="preserve">: ס' 10 </w:t>
      </w:r>
      <w:proofErr w:type="spellStart"/>
      <w:r w:rsidRPr="0029017A">
        <w:rPr>
          <w:rFonts w:ascii="David" w:eastAsia="Tw Cen MT" w:hAnsi="David" w:cs="David"/>
          <w:rtl/>
        </w:rPr>
        <w:t>לחוהמ"ק</w:t>
      </w:r>
      <w:proofErr w:type="spellEnd"/>
      <w:r w:rsidRPr="0029017A">
        <w:rPr>
          <w:rFonts w:ascii="David" w:eastAsia="Tw Cen MT" w:hAnsi="David" w:cs="David"/>
          <w:rtl/>
        </w:rPr>
        <w:t>, ס' 34 לחוק המכר (תקנת שוק במיטלטלין) וס' 4 לחוק המחאת חיובים (תקנת השוק בזכויות).</w:t>
      </w:r>
    </w:p>
    <w:p w14:paraId="05E6B9FF" w14:textId="77777777" w:rsidR="00EB3D1C" w:rsidRPr="0029017A" w:rsidRDefault="00EB3D1C" w:rsidP="00EB3D1C">
      <w:pPr>
        <w:spacing w:after="160" w:line="240" w:lineRule="auto"/>
        <w:jc w:val="both"/>
        <w:rPr>
          <w:rFonts w:ascii="David" w:hAnsi="David" w:cs="David"/>
        </w:rPr>
      </w:pPr>
      <w:r w:rsidRPr="0029017A">
        <w:rPr>
          <w:rFonts w:ascii="David" w:hAnsi="David" w:cs="David"/>
          <w:b/>
          <w:bCs/>
          <w:rtl/>
        </w:rPr>
        <w:t>חריג לדיני הקניין</w:t>
      </w:r>
      <w:r w:rsidRPr="0029017A">
        <w:rPr>
          <w:rFonts w:ascii="David" w:hAnsi="David" w:cs="David"/>
          <w:rtl/>
        </w:rPr>
        <w:t>, כי ברירת המחדל היא שהנכס חוזר לבעליו בגלל תכונת העקיבה והעדיפות. אולם הדין מאפשר את תוקף העסקה (של תקנת שוק) בגלל אינטרסים חברתיים.</w:t>
      </w:r>
    </w:p>
    <w:p w14:paraId="47B433BA" w14:textId="1A7FB91D" w:rsidR="0031121A" w:rsidRPr="0029017A" w:rsidRDefault="0031121A" w:rsidP="00D755D7">
      <w:pPr>
        <w:pStyle w:val="3"/>
        <w:shd w:val="clear" w:color="auto" w:fill="B8CCE4" w:themeFill="accent1" w:themeFillTint="66"/>
        <w:rPr>
          <w:rFonts w:ascii="David" w:hAnsi="David" w:cs="David"/>
          <w:color w:val="auto"/>
          <w:sz w:val="22"/>
          <w:szCs w:val="22"/>
          <w:rtl/>
        </w:rPr>
      </w:pPr>
      <w:bookmarkStart w:id="61" w:name="_Toc95517110"/>
      <w:r w:rsidRPr="0029017A">
        <w:rPr>
          <w:rFonts w:ascii="David" w:hAnsi="David" w:cs="David"/>
          <w:color w:val="auto"/>
          <w:sz w:val="22"/>
          <w:szCs w:val="22"/>
          <w:rtl/>
        </w:rPr>
        <w:t xml:space="preserve">תחרות </w:t>
      </w:r>
      <w:r w:rsidR="006C63B4" w:rsidRPr="0029017A">
        <w:rPr>
          <w:rFonts w:ascii="David" w:hAnsi="David" w:cs="David"/>
          <w:color w:val="auto"/>
          <w:sz w:val="22"/>
          <w:szCs w:val="22"/>
          <w:rtl/>
        </w:rPr>
        <w:t>7</w:t>
      </w:r>
      <w:r w:rsidRPr="0029017A">
        <w:rPr>
          <w:rFonts w:ascii="David" w:hAnsi="David" w:cs="David"/>
          <w:color w:val="auto"/>
          <w:sz w:val="22"/>
          <w:szCs w:val="22"/>
          <w:rtl/>
        </w:rPr>
        <w:t>: תקנת שוק במקרקעין</w:t>
      </w:r>
      <w:bookmarkEnd w:id="61"/>
    </w:p>
    <w:p w14:paraId="7F6B14B4" w14:textId="77777777" w:rsidR="00195148" w:rsidRPr="0029017A" w:rsidRDefault="001119D5" w:rsidP="009D57B6">
      <w:pPr>
        <w:pStyle w:val="a3"/>
        <w:numPr>
          <w:ilvl w:val="0"/>
          <w:numId w:val="169"/>
        </w:numPr>
        <w:spacing w:after="160"/>
        <w:ind w:left="282"/>
        <w:jc w:val="both"/>
        <w:rPr>
          <w:rFonts w:ascii="David" w:hAnsi="David" w:cs="David"/>
        </w:rPr>
      </w:pPr>
      <w:r w:rsidRPr="0029017A">
        <w:rPr>
          <w:rFonts w:ascii="David" w:hAnsi="David" w:cs="David"/>
          <w:shd w:val="clear" w:color="auto" w:fill="DBE5F1" w:themeFill="accent1" w:themeFillTint="33"/>
          <w:rtl/>
        </w:rPr>
        <w:t>סעיף 10 לחוק המקרקעין</w:t>
      </w:r>
      <w:r w:rsidR="00195148" w:rsidRPr="0029017A">
        <w:rPr>
          <w:rFonts w:ascii="David" w:hAnsi="David" w:cs="David"/>
          <w:rtl/>
        </w:rPr>
        <w:t xml:space="preserve">: </w:t>
      </w:r>
      <w:r w:rsidRPr="0029017A">
        <w:rPr>
          <w:rFonts w:ascii="David" w:hAnsi="David" w:cs="David"/>
          <w:rtl/>
        </w:rPr>
        <w:t>"</w:t>
      </w:r>
      <w:r w:rsidRPr="0029017A">
        <w:rPr>
          <w:rFonts w:ascii="David" w:hAnsi="David" w:cs="David"/>
          <w:sz w:val="24"/>
          <w:szCs w:val="24"/>
          <w:rtl/>
        </w:rPr>
        <w:t xml:space="preserve">מי שרכש זכות במקרקעין מוסדרים בתמורה ובהסתמך בתום לב על הרישום, יהא כוחה של זכותו יפה אף אם הרישום לא היה נכון". </w:t>
      </w:r>
    </w:p>
    <w:p w14:paraId="692A3AAD" w14:textId="06A151BA" w:rsidR="001119D5" w:rsidRPr="0029017A" w:rsidRDefault="004F0C22" w:rsidP="009D57B6">
      <w:pPr>
        <w:pStyle w:val="a3"/>
        <w:numPr>
          <w:ilvl w:val="0"/>
          <w:numId w:val="169"/>
        </w:numPr>
        <w:spacing w:after="160"/>
        <w:ind w:left="282"/>
        <w:jc w:val="both"/>
        <w:rPr>
          <w:rFonts w:ascii="David" w:hAnsi="David" w:cs="David"/>
          <w:u w:val="single"/>
          <w:rtl/>
        </w:rPr>
      </w:pPr>
      <w:r w:rsidRPr="0029017A">
        <w:rPr>
          <w:rFonts w:ascii="David" w:hAnsi="David" w:cs="David"/>
          <w:u w:val="single"/>
          <w:rtl/>
        </w:rPr>
        <w:t>כדי שהרוכש יהפוך את זכותו לתקפה על אף שהיא פגומה, צריכים להתקיים 6 תנאים (במצטבר)</w:t>
      </w:r>
      <w:r w:rsidR="001119D5" w:rsidRPr="0029017A">
        <w:rPr>
          <w:rFonts w:ascii="David" w:hAnsi="David" w:cs="David"/>
          <w:rtl/>
        </w:rPr>
        <w:t>:</w:t>
      </w:r>
    </w:p>
    <w:p w14:paraId="1419DC23" w14:textId="232B00D0" w:rsidR="001119D5" w:rsidRPr="0029017A" w:rsidRDefault="001119D5" w:rsidP="009D57B6">
      <w:pPr>
        <w:pStyle w:val="a3"/>
        <w:numPr>
          <w:ilvl w:val="0"/>
          <w:numId w:val="74"/>
        </w:numPr>
        <w:tabs>
          <w:tab w:val="left" w:pos="992"/>
        </w:tabs>
        <w:spacing w:after="160"/>
        <w:ind w:left="850"/>
        <w:jc w:val="both"/>
        <w:rPr>
          <w:rFonts w:ascii="David" w:hAnsi="David" w:cs="David"/>
        </w:rPr>
      </w:pPr>
      <w:r w:rsidRPr="0029017A">
        <w:rPr>
          <w:rFonts w:ascii="David" w:hAnsi="David" w:cs="David"/>
          <w:b/>
          <w:bCs/>
          <w:rtl/>
        </w:rPr>
        <w:t>רכישת זכות במקרקעין</w:t>
      </w:r>
      <w:r w:rsidRPr="0029017A">
        <w:rPr>
          <w:rFonts w:ascii="David" w:hAnsi="David" w:cs="David"/>
          <w:rtl/>
        </w:rPr>
        <w:t xml:space="preserve">- </w:t>
      </w:r>
      <w:r w:rsidR="00497412" w:rsidRPr="0029017A">
        <w:rPr>
          <w:rFonts w:ascii="David" w:hAnsi="David" w:cs="David"/>
          <w:rtl/>
        </w:rPr>
        <w:t xml:space="preserve">זכות </w:t>
      </w:r>
      <w:r w:rsidR="00497412" w:rsidRPr="0029017A">
        <w:rPr>
          <w:rFonts w:ascii="David" w:hAnsi="David" w:cs="David"/>
          <w:b/>
          <w:bCs/>
          <w:rtl/>
        </w:rPr>
        <w:t>קניינית</w:t>
      </w:r>
      <w:r w:rsidR="00497412" w:rsidRPr="0029017A">
        <w:rPr>
          <w:rFonts w:ascii="David" w:hAnsi="David" w:cs="David"/>
          <w:rtl/>
        </w:rPr>
        <w:t xml:space="preserve"> + העסקה נגמרה </w:t>
      </w:r>
      <w:r w:rsidR="00497412" w:rsidRPr="0029017A">
        <w:rPr>
          <w:rFonts w:ascii="David" w:hAnsi="David" w:cs="David"/>
          <w:b/>
          <w:bCs/>
          <w:rtl/>
        </w:rPr>
        <w:t>ברישום</w:t>
      </w:r>
      <w:r w:rsidR="00497412" w:rsidRPr="0029017A">
        <w:rPr>
          <w:rFonts w:ascii="David" w:hAnsi="David" w:cs="David"/>
          <w:rtl/>
        </w:rPr>
        <w:t xml:space="preserve"> קנייני</w:t>
      </w:r>
      <w:r w:rsidR="00555003" w:rsidRPr="0029017A">
        <w:rPr>
          <w:rFonts w:ascii="David" w:hAnsi="David" w:cs="David"/>
          <w:rtl/>
        </w:rPr>
        <w:t>.</w:t>
      </w:r>
    </w:p>
    <w:p w14:paraId="3F1EE3A9" w14:textId="3FBF698A" w:rsidR="001119D5" w:rsidRPr="0029017A" w:rsidRDefault="0066057B" w:rsidP="009D57B6">
      <w:pPr>
        <w:pStyle w:val="a3"/>
        <w:numPr>
          <w:ilvl w:val="0"/>
          <w:numId w:val="74"/>
        </w:numPr>
        <w:tabs>
          <w:tab w:val="left" w:pos="992"/>
        </w:tabs>
        <w:spacing w:after="160"/>
        <w:ind w:left="850"/>
        <w:jc w:val="both"/>
        <w:rPr>
          <w:rFonts w:ascii="David" w:hAnsi="David" w:cs="David"/>
        </w:rPr>
      </w:pPr>
      <w:r w:rsidRPr="0029017A">
        <w:rPr>
          <w:rFonts w:ascii="David" w:hAnsi="David" w:cs="David"/>
          <w:b/>
          <w:bCs/>
          <w:rtl/>
        </w:rPr>
        <w:t>ב</w:t>
      </w:r>
      <w:r w:rsidR="001119D5" w:rsidRPr="0029017A">
        <w:rPr>
          <w:rFonts w:ascii="David" w:hAnsi="David" w:cs="David"/>
          <w:b/>
          <w:bCs/>
          <w:rtl/>
        </w:rPr>
        <w:t>תמורה</w:t>
      </w:r>
      <w:r w:rsidR="001119D5" w:rsidRPr="0029017A">
        <w:rPr>
          <w:rFonts w:ascii="David" w:hAnsi="David" w:cs="David"/>
          <w:rtl/>
        </w:rPr>
        <w:t xml:space="preserve">- </w:t>
      </w:r>
      <w:r w:rsidR="00DB5E3A" w:rsidRPr="0029017A">
        <w:rPr>
          <w:rFonts w:ascii="David" w:hAnsi="David" w:cs="David"/>
          <w:rtl/>
        </w:rPr>
        <w:t xml:space="preserve">הרוכש שילם את </w:t>
      </w:r>
      <w:r w:rsidR="00DB5E3A" w:rsidRPr="0029017A">
        <w:rPr>
          <w:rFonts w:ascii="David" w:hAnsi="David" w:cs="David"/>
          <w:b/>
          <w:bCs/>
          <w:rtl/>
        </w:rPr>
        <w:t>מלוא התמורה</w:t>
      </w:r>
      <w:r w:rsidR="00DB5E3A" w:rsidRPr="0029017A">
        <w:rPr>
          <w:rFonts w:ascii="David" w:hAnsi="David" w:cs="David"/>
          <w:rtl/>
        </w:rPr>
        <w:t xml:space="preserve"> או החלק הארי + המחיר מגלם את </w:t>
      </w:r>
      <w:r w:rsidR="00DB5E3A" w:rsidRPr="0029017A">
        <w:rPr>
          <w:rFonts w:ascii="David" w:hAnsi="David" w:cs="David"/>
          <w:b/>
          <w:bCs/>
          <w:rtl/>
        </w:rPr>
        <w:t xml:space="preserve">השווי </w:t>
      </w:r>
      <w:r w:rsidR="00DB5E3A" w:rsidRPr="0029017A">
        <w:rPr>
          <w:rFonts w:ascii="David" w:hAnsi="David" w:cs="David"/>
          <w:rtl/>
        </w:rPr>
        <w:t>האמיתי</w:t>
      </w:r>
      <w:r w:rsidR="00DC1CCB" w:rsidRPr="0029017A">
        <w:rPr>
          <w:rFonts w:ascii="David" w:hAnsi="David" w:cs="David"/>
          <w:rtl/>
        </w:rPr>
        <w:t>.</w:t>
      </w:r>
    </w:p>
    <w:p w14:paraId="50F83BFD" w14:textId="082AEFF5" w:rsidR="000F3EC8" w:rsidRPr="0029017A" w:rsidRDefault="009E7AE5" w:rsidP="009D57B6">
      <w:pPr>
        <w:pStyle w:val="a3"/>
        <w:numPr>
          <w:ilvl w:val="0"/>
          <w:numId w:val="74"/>
        </w:numPr>
        <w:tabs>
          <w:tab w:val="left" w:pos="992"/>
        </w:tabs>
        <w:spacing w:after="160"/>
        <w:ind w:left="850"/>
        <w:jc w:val="both"/>
        <w:rPr>
          <w:rFonts w:ascii="David" w:hAnsi="David" w:cs="David"/>
        </w:rPr>
      </w:pPr>
      <w:r w:rsidRPr="0029017A">
        <w:rPr>
          <w:rFonts w:ascii="David" w:hAnsi="David" w:cs="David"/>
          <w:b/>
          <w:bCs/>
          <w:rtl/>
        </w:rPr>
        <w:t xml:space="preserve">בתום לב סובייקטיבי- </w:t>
      </w:r>
      <w:r w:rsidR="00A371D1" w:rsidRPr="0029017A">
        <w:rPr>
          <w:rFonts w:ascii="David" w:hAnsi="David" w:cs="David"/>
          <w:shd w:val="clear" w:color="auto" w:fill="FDE9D9" w:themeFill="accent6" w:themeFillTint="33"/>
          <w:rtl/>
        </w:rPr>
        <w:t>פס"ד סונדרס</w:t>
      </w:r>
      <w:r w:rsidR="00515A76" w:rsidRPr="0029017A">
        <w:rPr>
          <w:rFonts w:ascii="David" w:hAnsi="David" w:cs="David"/>
          <w:rtl/>
        </w:rPr>
        <w:t xml:space="preserve">: חייב להיות מתחילת העסקה ועד סופה. </w:t>
      </w:r>
      <w:r w:rsidR="001516ED" w:rsidRPr="0029017A">
        <w:rPr>
          <w:rFonts w:ascii="David" w:hAnsi="David" w:cs="David"/>
          <w:rtl/>
        </w:rPr>
        <w:t>המשמעות היא</w:t>
      </w:r>
      <w:r w:rsidR="00891C49" w:rsidRPr="0029017A">
        <w:rPr>
          <w:rFonts w:ascii="David" w:hAnsi="David" w:cs="David"/>
          <w:rtl/>
        </w:rPr>
        <w:t xml:space="preserve"> </w:t>
      </w:r>
      <w:r w:rsidR="001516ED" w:rsidRPr="0029017A">
        <w:rPr>
          <w:rFonts w:ascii="David" w:hAnsi="David" w:cs="David"/>
          <w:rtl/>
        </w:rPr>
        <w:t>ש</w:t>
      </w:r>
      <w:r w:rsidRPr="0029017A">
        <w:rPr>
          <w:rFonts w:ascii="David" w:hAnsi="David" w:cs="David"/>
          <w:rtl/>
        </w:rPr>
        <w:t>הרוכש לא ידע שרכש זכות פגומה</w:t>
      </w:r>
      <w:r w:rsidR="00891C49" w:rsidRPr="0029017A">
        <w:rPr>
          <w:rFonts w:ascii="David" w:hAnsi="David" w:cs="David"/>
          <w:rtl/>
        </w:rPr>
        <w:t>,</w:t>
      </w:r>
      <w:r w:rsidRPr="0029017A">
        <w:rPr>
          <w:rFonts w:ascii="David" w:hAnsi="David" w:cs="David"/>
          <w:rtl/>
        </w:rPr>
        <w:t xml:space="preserve"> עד לשכלול הקנייני</w:t>
      </w:r>
      <w:r w:rsidR="004857DE" w:rsidRPr="0029017A">
        <w:rPr>
          <w:rFonts w:ascii="David" w:hAnsi="David" w:cs="David"/>
          <w:rtl/>
        </w:rPr>
        <w:t>, כלומר:</w:t>
      </w:r>
    </w:p>
    <w:p w14:paraId="1225537E" w14:textId="11563F8F" w:rsidR="005D2C9C" w:rsidRPr="0029017A" w:rsidRDefault="006835F8" w:rsidP="009D57B6">
      <w:pPr>
        <w:pStyle w:val="a3"/>
        <w:numPr>
          <w:ilvl w:val="0"/>
          <w:numId w:val="171"/>
        </w:numPr>
        <w:tabs>
          <w:tab w:val="left" w:pos="992"/>
        </w:tabs>
        <w:spacing w:after="160"/>
        <w:ind w:left="1275"/>
        <w:jc w:val="both"/>
        <w:rPr>
          <w:rFonts w:ascii="David" w:hAnsi="David" w:cs="David"/>
        </w:rPr>
      </w:pPr>
      <w:r w:rsidRPr="0029017A">
        <w:rPr>
          <w:rFonts w:ascii="David" w:hAnsi="David" w:cs="David"/>
          <w:u w:val="single"/>
          <w:rtl/>
        </w:rPr>
        <w:t>לא ידע ולא חשד</w:t>
      </w:r>
      <w:r w:rsidR="00D14B7F" w:rsidRPr="0029017A">
        <w:rPr>
          <w:rFonts w:ascii="David" w:hAnsi="David" w:cs="David"/>
          <w:rtl/>
        </w:rPr>
        <w:t xml:space="preserve">: הרוכש האמין </w:t>
      </w:r>
      <w:r w:rsidR="000F3EC8" w:rsidRPr="0029017A">
        <w:rPr>
          <w:rFonts w:ascii="David" w:hAnsi="David" w:cs="David"/>
          <w:rtl/>
        </w:rPr>
        <w:t>שהמוכר הוא בעל זכות במקרקעין כאמור במרשם</w:t>
      </w:r>
      <w:r w:rsidR="00436A4C" w:rsidRPr="0029017A">
        <w:rPr>
          <w:rFonts w:ascii="David" w:hAnsi="David" w:cs="David"/>
          <w:rtl/>
        </w:rPr>
        <w:t xml:space="preserve"> </w:t>
      </w:r>
      <w:r w:rsidR="009A7FE8" w:rsidRPr="0029017A">
        <w:rPr>
          <w:rFonts w:ascii="David" w:hAnsi="David" w:cs="David"/>
        </w:rPr>
        <w:sym w:font="Wingdings" w:char="F0DF"/>
      </w:r>
      <w:r w:rsidR="009A7FE8" w:rsidRPr="0029017A">
        <w:rPr>
          <w:rFonts w:ascii="David" w:hAnsi="David" w:cs="David"/>
          <w:rtl/>
        </w:rPr>
        <w:t xml:space="preserve"> </w:t>
      </w:r>
      <w:r w:rsidR="00FA250D" w:rsidRPr="0029017A">
        <w:rPr>
          <w:rFonts w:ascii="David" w:hAnsi="David" w:cs="David"/>
          <w:b/>
          <w:bCs/>
          <w:rtl/>
        </w:rPr>
        <w:t>מקיים תו"ל</w:t>
      </w:r>
      <w:r w:rsidR="009A7FE8" w:rsidRPr="0029017A">
        <w:rPr>
          <w:rFonts w:ascii="David" w:hAnsi="David" w:cs="David"/>
          <w:b/>
          <w:bCs/>
          <w:rtl/>
        </w:rPr>
        <w:t>.</w:t>
      </w:r>
      <w:r w:rsidR="009A7FE8" w:rsidRPr="0029017A">
        <w:rPr>
          <w:rFonts w:ascii="David" w:hAnsi="David" w:cs="David"/>
          <w:rtl/>
        </w:rPr>
        <w:t xml:space="preserve"> </w:t>
      </w:r>
    </w:p>
    <w:p w14:paraId="296C6624" w14:textId="4F65119F" w:rsidR="005D2C9C" w:rsidRPr="0029017A" w:rsidRDefault="009A7FE8" w:rsidP="009D57B6">
      <w:pPr>
        <w:pStyle w:val="a3"/>
        <w:numPr>
          <w:ilvl w:val="0"/>
          <w:numId w:val="171"/>
        </w:numPr>
        <w:tabs>
          <w:tab w:val="left" w:pos="992"/>
        </w:tabs>
        <w:spacing w:after="160"/>
        <w:ind w:left="1275"/>
        <w:jc w:val="both"/>
        <w:rPr>
          <w:rFonts w:ascii="David" w:hAnsi="David" w:cs="David"/>
        </w:rPr>
      </w:pPr>
      <w:r w:rsidRPr="0029017A">
        <w:rPr>
          <w:rFonts w:ascii="David" w:hAnsi="David" w:cs="David"/>
          <w:u w:val="single"/>
          <w:rtl/>
        </w:rPr>
        <w:t>עצימת עיניים</w:t>
      </w:r>
      <w:r w:rsidRPr="0029017A">
        <w:rPr>
          <w:rFonts w:ascii="David" w:hAnsi="David" w:cs="David"/>
          <w:rtl/>
        </w:rPr>
        <w:t>: הרוכש</w:t>
      </w:r>
      <w:r w:rsidR="005D2C9C" w:rsidRPr="0029017A">
        <w:rPr>
          <w:rFonts w:ascii="David" w:hAnsi="David" w:cs="David"/>
          <w:rtl/>
        </w:rPr>
        <w:t xml:space="preserve"> </w:t>
      </w:r>
      <w:r w:rsidRPr="0029017A">
        <w:rPr>
          <w:rFonts w:ascii="David" w:hAnsi="David" w:cs="David"/>
          <w:b/>
          <w:bCs/>
          <w:rtl/>
        </w:rPr>
        <w:t>חשד</w:t>
      </w:r>
      <w:r w:rsidR="005D2C9C" w:rsidRPr="0029017A">
        <w:rPr>
          <w:rFonts w:ascii="David" w:hAnsi="David" w:cs="David"/>
          <w:rtl/>
        </w:rPr>
        <w:t xml:space="preserve"> שלמוכר </w:t>
      </w:r>
      <w:r w:rsidR="005D2C9C" w:rsidRPr="0029017A">
        <w:rPr>
          <w:rFonts w:ascii="David" w:hAnsi="David" w:cs="David"/>
          <w:b/>
          <w:bCs/>
          <w:rtl/>
        </w:rPr>
        <w:t xml:space="preserve">אין </w:t>
      </w:r>
      <w:r w:rsidR="005D2C9C" w:rsidRPr="0029017A">
        <w:rPr>
          <w:rFonts w:ascii="David" w:hAnsi="David" w:cs="David"/>
          <w:rtl/>
        </w:rPr>
        <w:t xml:space="preserve">זכות במקרקעין </w:t>
      </w:r>
      <w:r w:rsidRPr="0029017A">
        <w:rPr>
          <w:rFonts w:ascii="David" w:hAnsi="David" w:cs="David"/>
          <w:rtl/>
        </w:rPr>
        <w:t xml:space="preserve">או </w:t>
      </w:r>
      <w:r w:rsidR="005D2C9C" w:rsidRPr="0029017A">
        <w:rPr>
          <w:rFonts w:ascii="David" w:hAnsi="David" w:cs="David"/>
          <w:rtl/>
        </w:rPr>
        <w:t>שזכותו מוטלת בספק ובמודע נמנע מלברר</w:t>
      </w:r>
      <w:r w:rsidR="00733248" w:rsidRPr="0029017A">
        <w:rPr>
          <w:rFonts w:ascii="David" w:hAnsi="David" w:cs="David"/>
          <w:rtl/>
        </w:rPr>
        <w:t xml:space="preserve"> למרות שהיו </w:t>
      </w:r>
      <w:r w:rsidR="00FA250D" w:rsidRPr="0029017A">
        <w:rPr>
          <w:rFonts w:ascii="David" w:hAnsi="David" w:cs="David"/>
          <w:rtl/>
        </w:rPr>
        <w:t>אינדיקציות</w:t>
      </w:r>
      <w:r w:rsidR="00733248" w:rsidRPr="0029017A">
        <w:rPr>
          <w:rFonts w:ascii="David" w:hAnsi="David" w:cs="David"/>
          <w:rtl/>
        </w:rPr>
        <w:t xml:space="preserve"> לכך</w:t>
      </w:r>
      <w:r w:rsidR="00FA250D" w:rsidRPr="0029017A">
        <w:rPr>
          <w:rFonts w:ascii="David" w:hAnsi="David" w:cs="David"/>
          <w:rtl/>
        </w:rPr>
        <w:t>, נחשב כ"ידיעה"</w:t>
      </w:r>
      <w:r w:rsidR="00733248" w:rsidRPr="0029017A">
        <w:rPr>
          <w:rFonts w:ascii="David" w:hAnsi="David" w:cs="David"/>
          <w:rtl/>
        </w:rPr>
        <w:t xml:space="preserve"> </w:t>
      </w:r>
      <w:r w:rsidR="00733248" w:rsidRPr="0029017A">
        <w:rPr>
          <w:rFonts w:ascii="David" w:hAnsi="David" w:cs="David"/>
        </w:rPr>
        <w:sym w:font="Wingdings" w:char="F0DF"/>
      </w:r>
      <w:r w:rsidR="00733248" w:rsidRPr="0029017A">
        <w:rPr>
          <w:rFonts w:ascii="David" w:hAnsi="David" w:cs="David"/>
          <w:rtl/>
        </w:rPr>
        <w:t xml:space="preserve"> </w:t>
      </w:r>
      <w:r w:rsidR="005D2C9C" w:rsidRPr="0029017A">
        <w:rPr>
          <w:rFonts w:ascii="David" w:hAnsi="David" w:cs="David"/>
          <w:b/>
          <w:bCs/>
          <w:rtl/>
        </w:rPr>
        <w:t>שולל תו"ל.</w:t>
      </w:r>
    </w:p>
    <w:p w14:paraId="6BBF7359" w14:textId="73B44793" w:rsidR="00733248" w:rsidRPr="0029017A" w:rsidRDefault="00733248" w:rsidP="009D57B6">
      <w:pPr>
        <w:pStyle w:val="a3"/>
        <w:numPr>
          <w:ilvl w:val="0"/>
          <w:numId w:val="171"/>
        </w:numPr>
        <w:tabs>
          <w:tab w:val="left" w:pos="992"/>
        </w:tabs>
        <w:spacing w:after="160"/>
        <w:ind w:left="1275"/>
        <w:jc w:val="both"/>
        <w:rPr>
          <w:rFonts w:ascii="David" w:hAnsi="David" w:cs="David"/>
        </w:rPr>
      </w:pPr>
      <w:r w:rsidRPr="0029017A">
        <w:rPr>
          <w:rFonts w:ascii="David" w:hAnsi="David" w:cs="David"/>
          <w:u w:val="single"/>
          <w:rtl/>
        </w:rPr>
        <w:t>התרשלות</w:t>
      </w:r>
      <w:r w:rsidRPr="0029017A">
        <w:rPr>
          <w:rFonts w:ascii="David" w:hAnsi="David" w:cs="David"/>
          <w:rtl/>
        </w:rPr>
        <w:t xml:space="preserve">: </w:t>
      </w:r>
      <w:r w:rsidR="00B51A48" w:rsidRPr="0029017A">
        <w:rPr>
          <w:rFonts w:ascii="David" w:hAnsi="David" w:cs="David"/>
          <w:rtl/>
        </w:rPr>
        <w:t xml:space="preserve">הרוכש </w:t>
      </w:r>
      <w:r w:rsidR="00B51A48" w:rsidRPr="0029017A">
        <w:rPr>
          <w:rFonts w:ascii="David" w:hAnsi="David" w:cs="David"/>
          <w:b/>
          <w:bCs/>
          <w:rtl/>
        </w:rPr>
        <w:t>לא ידע ולא חשד בפגם</w:t>
      </w:r>
      <w:r w:rsidR="00B51A48" w:rsidRPr="0029017A">
        <w:rPr>
          <w:rFonts w:ascii="David" w:hAnsi="David" w:cs="David"/>
          <w:rtl/>
        </w:rPr>
        <w:t xml:space="preserve">, אך אם היה נוקט אמצעים שקונה סביר היה נוקט הוא היה יודע או היה חושד </w:t>
      </w:r>
      <w:r w:rsidR="00B51A48" w:rsidRPr="0029017A">
        <w:rPr>
          <w:rFonts w:ascii="David" w:hAnsi="David" w:cs="David"/>
        </w:rPr>
        <w:sym w:font="Wingdings" w:char="F0DF"/>
      </w:r>
      <w:r w:rsidR="00B51A48" w:rsidRPr="0029017A">
        <w:rPr>
          <w:rFonts w:ascii="David" w:hAnsi="David" w:cs="David"/>
          <w:rtl/>
        </w:rPr>
        <w:t xml:space="preserve"> </w:t>
      </w:r>
      <w:r w:rsidR="00B51A48" w:rsidRPr="0029017A">
        <w:rPr>
          <w:rFonts w:ascii="David" w:hAnsi="David" w:cs="David"/>
          <w:b/>
          <w:bCs/>
          <w:rtl/>
        </w:rPr>
        <w:t xml:space="preserve">לא נשלל תום ליבו, </w:t>
      </w:r>
      <w:r w:rsidR="00B51A48" w:rsidRPr="0029017A">
        <w:rPr>
          <w:rFonts w:ascii="David" w:hAnsi="David" w:cs="David"/>
          <w:u w:val="single"/>
          <w:rtl/>
        </w:rPr>
        <w:t>אבל הוא התרשל.</w:t>
      </w:r>
      <w:r w:rsidR="00B51A48" w:rsidRPr="0029017A">
        <w:rPr>
          <w:rFonts w:ascii="David" w:hAnsi="David" w:cs="David"/>
          <w:rtl/>
        </w:rPr>
        <w:t xml:space="preserve"> רשלנות ותו"ל סובייקטיבי יכולים לדור בכפיפה אחת. מצבים נדירים</w:t>
      </w:r>
      <w:r w:rsidRPr="0029017A">
        <w:rPr>
          <w:rFonts w:ascii="David" w:hAnsi="David" w:cs="David"/>
          <w:rtl/>
        </w:rPr>
        <w:t>.</w:t>
      </w:r>
    </w:p>
    <w:p w14:paraId="5CBE605D" w14:textId="1F6F0188" w:rsidR="003D13C8" w:rsidRPr="0029017A" w:rsidRDefault="00383DF8" w:rsidP="009D57B6">
      <w:pPr>
        <w:pStyle w:val="a3"/>
        <w:numPr>
          <w:ilvl w:val="0"/>
          <w:numId w:val="172"/>
        </w:numPr>
        <w:tabs>
          <w:tab w:val="left" w:pos="992"/>
        </w:tabs>
        <w:spacing w:after="160"/>
        <w:ind w:left="1133"/>
        <w:jc w:val="both"/>
        <w:rPr>
          <w:rFonts w:ascii="David" w:hAnsi="David" w:cs="David"/>
        </w:rPr>
      </w:pPr>
      <w:r w:rsidRPr="0029017A">
        <w:rPr>
          <w:rFonts w:ascii="David" w:hAnsi="David" w:cs="David"/>
          <w:u w:val="single"/>
          <w:rtl/>
        </w:rPr>
        <w:t xml:space="preserve">בעסקאות על סמך </w:t>
      </w:r>
      <w:proofErr w:type="spellStart"/>
      <w:r w:rsidRPr="0029017A">
        <w:rPr>
          <w:rFonts w:ascii="David" w:hAnsi="David" w:cs="David"/>
          <w:u w:val="single"/>
          <w:rtl/>
        </w:rPr>
        <w:t>הע"א</w:t>
      </w:r>
      <w:proofErr w:type="spellEnd"/>
      <w:r w:rsidRPr="0029017A">
        <w:rPr>
          <w:rFonts w:ascii="David" w:hAnsi="David" w:cs="David"/>
          <w:u w:val="single"/>
          <w:rtl/>
        </w:rPr>
        <w:t xml:space="preserve"> בלבד</w:t>
      </w:r>
      <w:r w:rsidRPr="0029017A">
        <w:rPr>
          <w:rFonts w:ascii="David" w:hAnsi="David" w:cs="David"/>
          <w:rtl/>
        </w:rPr>
        <w:t xml:space="preserve">- הרף מוחמר, נדרשת בדיקה מעמיקה לפי </w:t>
      </w:r>
      <w:r w:rsidRPr="0029017A">
        <w:rPr>
          <w:rFonts w:ascii="David" w:hAnsi="David" w:cs="David"/>
          <w:b/>
          <w:bCs/>
          <w:rtl/>
        </w:rPr>
        <w:t>מדד</w:t>
      </w:r>
      <w:r w:rsidR="006835F8" w:rsidRPr="0029017A">
        <w:rPr>
          <w:rFonts w:ascii="David" w:hAnsi="David" w:cs="David"/>
          <w:b/>
          <w:bCs/>
          <w:rtl/>
        </w:rPr>
        <w:t>ים</w:t>
      </w:r>
      <w:r w:rsidRPr="0029017A">
        <w:rPr>
          <w:rFonts w:ascii="David" w:hAnsi="David" w:cs="David"/>
          <w:b/>
          <w:bCs/>
          <w:rtl/>
        </w:rPr>
        <w:t xml:space="preserve"> אובייקטיבי</w:t>
      </w:r>
      <w:r w:rsidR="006835F8" w:rsidRPr="0029017A">
        <w:rPr>
          <w:rFonts w:ascii="David" w:hAnsi="David" w:cs="David"/>
          <w:b/>
          <w:bCs/>
          <w:rtl/>
        </w:rPr>
        <w:t>ים</w:t>
      </w:r>
      <w:r w:rsidRPr="0029017A">
        <w:rPr>
          <w:rFonts w:ascii="David" w:hAnsi="David" w:cs="David"/>
          <w:b/>
          <w:bCs/>
          <w:rtl/>
        </w:rPr>
        <w:t xml:space="preserve"> </w:t>
      </w:r>
      <w:r w:rsidR="009E7AE5" w:rsidRPr="0029017A">
        <w:rPr>
          <w:rFonts w:ascii="David" w:hAnsi="David" w:cs="David"/>
          <w:rtl/>
        </w:rPr>
        <w:t>(</w:t>
      </w:r>
      <w:proofErr w:type="spellStart"/>
      <w:r w:rsidR="009E7AE5" w:rsidRPr="0029017A">
        <w:rPr>
          <w:rFonts w:ascii="David" w:hAnsi="David" w:cs="David"/>
          <w:shd w:val="clear" w:color="auto" w:fill="FDE9D9" w:themeFill="accent6" w:themeFillTint="33"/>
          <w:rtl/>
        </w:rPr>
        <w:t>מורדכיוב</w:t>
      </w:r>
      <w:proofErr w:type="spellEnd"/>
      <w:r w:rsidR="009E7AE5" w:rsidRPr="0029017A">
        <w:rPr>
          <w:rFonts w:ascii="David" w:hAnsi="David" w:cs="David"/>
          <w:rtl/>
        </w:rPr>
        <w:t>).</w:t>
      </w:r>
      <w:r w:rsidR="003E02E7" w:rsidRPr="0029017A">
        <w:rPr>
          <w:rFonts w:ascii="David" w:hAnsi="David" w:cs="David"/>
          <w:rtl/>
        </w:rPr>
        <w:t xml:space="preserve"> </w:t>
      </w:r>
    </w:p>
    <w:p w14:paraId="6E6AD5A3" w14:textId="6EDAAEC9" w:rsidR="001119D5" w:rsidRPr="0029017A" w:rsidRDefault="0066057B" w:rsidP="009D57B6">
      <w:pPr>
        <w:pStyle w:val="a3"/>
        <w:numPr>
          <w:ilvl w:val="0"/>
          <w:numId w:val="74"/>
        </w:numPr>
        <w:tabs>
          <w:tab w:val="left" w:pos="992"/>
        </w:tabs>
        <w:spacing w:after="160"/>
        <w:ind w:left="850"/>
        <w:jc w:val="both"/>
        <w:rPr>
          <w:rFonts w:ascii="David" w:hAnsi="David" w:cs="David"/>
          <w:b/>
          <w:bCs/>
        </w:rPr>
      </w:pPr>
      <w:r w:rsidRPr="0029017A">
        <w:rPr>
          <w:rFonts w:ascii="David" w:hAnsi="David" w:cs="David"/>
          <w:b/>
          <w:bCs/>
          <w:rtl/>
        </w:rPr>
        <w:lastRenderedPageBreak/>
        <w:t>רק במקרקעין מוסדרים</w:t>
      </w:r>
      <w:r w:rsidRPr="0029017A">
        <w:rPr>
          <w:rFonts w:ascii="David" w:hAnsi="David" w:cs="David"/>
          <w:rtl/>
        </w:rPr>
        <w:t xml:space="preserve">- קרקע שעברה הסדר, בוטחים ברישום (נוצר רישום נקי ומוסדר במקרקעין). מכיוון שרישום ראיה </w:t>
      </w:r>
      <w:r w:rsidRPr="0029017A">
        <w:rPr>
          <w:rFonts w:ascii="David" w:hAnsi="David" w:cs="David"/>
          <w:u w:val="single"/>
          <w:rtl/>
        </w:rPr>
        <w:t>חותכת לתוכנו</w:t>
      </w:r>
      <w:r w:rsidR="001119D5" w:rsidRPr="0029017A">
        <w:rPr>
          <w:rFonts w:ascii="David" w:hAnsi="David" w:cs="David"/>
          <w:rtl/>
        </w:rPr>
        <w:t>.</w:t>
      </w:r>
    </w:p>
    <w:p w14:paraId="699F65D0" w14:textId="34575A23" w:rsidR="00D50530" w:rsidRPr="0029017A" w:rsidRDefault="001119D5" w:rsidP="009D57B6">
      <w:pPr>
        <w:pStyle w:val="a3"/>
        <w:numPr>
          <w:ilvl w:val="0"/>
          <w:numId w:val="74"/>
        </w:numPr>
        <w:tabs>
          <w:tab w:val="left" w:pos="992"/>
        </w:tabs>
        <w:spacing w:after="160"/>
        <w:ind w:left="850"/>
        <w:jc w:val="both"/>
        <w:rPr>
          <w:rFonts w:ascii="David" w:hAnsi="David" w:cs="David"/>
        </w:rPr>
      </w:pPr>
      <w:r w:rsidRPr="0029017A">
        <w:rPr>
          <w:rFonts w:ascii="David" w:hAnsi="David" w:cs="David"/>
          <w:b/>
          <w:bCs/>
          <w:rtl/>
        </w:rPr>
        <w:t xml:space="preserve">בהסתמך על הרישום בפנקסי המקרקעין- </w:t>
      </w:r>
      <w:r w:rsidR="00F174B0" w:rsidRPr="0029017A">
        <w:rPr>
          <w:rFonts w:ascii="David" w:hAnsi="David" w:cs="David"/>
          <w:rtl/>
        </w:rPr>
        <w:t>לא להסתמך על מסמכים חיצוניים לטאבו</w:t>
      </w:r>
      <w:r w:rsidRPr="0029017A">
        <w:rPr>
          <w:rFonts w:ascii="David" w:hAnsi="David" w:cs="David"/>
          <w:rtl/>
        </w:rPr>
        <w:t>.</w:t>
      </w:r>
      <w:r w:rsidR="003E02E7" w:rsidRPr="0029017A">
        <w:rPr>
          <w:rFonts w:ascii="David" w:hAnsi="David" w:cs="David"/>
          <w:b/>
          <w:bCs/>
          <w:rtl/>
        </w:rPr>
        <w:t xml:space="preserve"> </w:t>
      </w:r>
      <w:r w:rsidR="006F7C88" w:rsidRPr="0029017A">
        <w:rPr>
          <w:rFonts w:ascii="David" w:hAnsi="David" w:cs="David"/>
          <w:rtl/>
        </w:rPr>
        <w:t>צריך לבדוק שהזכות רשומה בטאבו (שכירות קצרת מועד לא טעונה רישום)</w:t>
      </w:r>
      <w:r w:rsidR="00D50530" w:rsidRPr="0029017A">
        <w:rPr>
          <w:rFonts w:ascii="David" w:hAnsi="David" w:cs="David"/>
          <w:rtl/>
        </w:rPr>
        <w:t>.</w:t>
      </w:r>
      <w:r w:rsidR="004D3B29" w:rsidRPr="0029017A">
        <w:rPr>
          <w:rFonts w:ascii="David" w:hAnsi="David" w:cs="David"/>
          <w:rtl/>
        </w:rPr>
        <w:t xml:space="preserve"> </w:t>
      </w:r>
      <w:r w:rsidR="00DC6DC6" w:rsidRPr="0029017A">
        <w:rPr>
          <w:rFonts w:ascii="David" w:hAnsi="David" w:cs="David"/>
          <w:rtl/>
        </w:rPr>
        <w:t>כל רישום קיים, יחייב את הרוכש (אם יש עיקול- הוא יהיה כפוף לו עד שהעיקול יוסר).</w:t>
      </w:r>
    </w:p>
    <w:p w14:paraId="7AF3CF0D" w14:textId="77777777" w:rsidR="00D50530" w:rsidRPr="0029017A" w:rsidRDefault="004D3B29" w:rsidP="009D57B6">
      <w:pPr>
        <w:pStyle w:val="a3"/>
        <w:numPr>
          <w:ilvl w:val="0"/>
          <w:numId w:val="174"/>
        </w:numPr>
        <w:tabs>
          <w:tab w:val="left" w:pos="992"/>
        </w:tabs>
        <w:spacing w:after="160"/>
        <w:ind w:left="1275"/>
        <w:jc w:val="both"/>
        <w:rPr>
          <w:rFonts w:ascii="David" w:hAnsi="David" w:cs="David"/>
          <w:shd w:val="clear" w:color="auto" w:fill="FDE9D9" w:themeFill="accent6" w:themeFillTint="33"/>
          <w:rtl/>
        </w:rPr>
      </w:pPr>
      <w:r w:rsidRPr="0029017A">
        <w:rPr>
          <w:rFonts w:ascii="David" w:hAnsi="David" w:cs="David"/>
          <w:shd w:val="clear" w:color="auto" w:fill="FDE9D9" w:themeFill="accent6" w:themeFillTint="33"/>
          <w:rtl/>
        </w:rPr>
        <w:t>פס"ד אדלר</w:t>
      </w:r>
      <w:r w:rsidRPr="0029017A">
        <w:rPr>
          <w:rFonts w:ascii="David" w:hAnsi="David" w:cs="David"/>
          <w:rtl/>
        </w:rPr>
        <w:t xml:space="preserve">: "ההסתמכות צריכה להיות ממשית, על יסוד נתונים הקיימים בפועל בעת הרכישה". </w:t>
      </w:r>
    </w:p>
    <w:p w14:paraId="382106B9" w14:textId="44AF2DF1" w:rsidR="00230270" w:rsidRPr="0029017A" w:rsidRDefault="00BA15A3" w:rsidP="009D57B6">
      <w:pPr>
        <w:pStyle w:val="a3"/>
        <w:numPr>
          <w:ilvl w:val="0"/>
          <w:numId w:val="173"/>
        </w:numPr>
        <w:tabs>
          <w:tab w:val="left" w:pos="992"/>
        </w:tabs>
        <w:spacing w:after="160"/>
        <w:ind w:left="1275"/>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להיגי</w:t>
      </w:r>
      <w:proofErr w:type="spellEnd"/>
      <w:r w:rsidRPr="0029017A">
        <w:rPr>
          <w:rFonts w:ascii="David" w:hAnsi="David" w:cs="David"/>
          <w:shd w:val="clear" w:color="auto" w:fill="FDE9D9" w:themeFill="accent6" w:themeFillTint="33"/>
          <w:rtl/>
        </w:rPr>
        <w:t xml:space="preserve"> נ' עוזרי</w:t>
      </w:r>
      <w:r w:rsidRPr="0029017A">
        <w:rPr>
          <w:rFonts w:ascii="David" w:hAnsi="David" w:cs="David"/>
          <w:rtl/>
        </w:rPr>
        <w:t xml:space="preserve">: תקנת השוק לא תחול במצבים שההסתמכות היא על מסמכים </w:t>
      </w:r>
      <w:proofErr w:type="spellStart"/>
      <w:r w:rsidRPr="0029017A">
        <w:rPr>
          <w:rFonts w:ascii="David" w:hAnsi="David" w:cs="David"/>
          <w:rtl/>
        </w:rPr>
        <w:t>מזוייפים</w:t>
      </w:r>
      <w:proofErr w:type="spellEnd"/>
      <w:r w:rsidRPr="0029017A">
        <w:rPr>
          <w:rFonts w:ascii="David" w:hAnsi="David" w:cs="David"/>
          <w:rtl/>
        </w:rPr>
        <w:t>. שכן ההסתמכות צריכה להיות על הרישום.</w:t>
      </w:r>
    </w:p>
    <w:p w14:paraId="7EBE5661" w14:textId="76E181B2" w:rsidR="003E02E7" w:rsidRPr="0029017A" w:rsidRDefault="001119D5" w:rsidP="009D57B6">
      <w:pPr>
        <w:pStyle w:val="a3"/>
        <w:numPr>
          <w:ilvl w:val="0"/>
          <w:numId w:val="74"/>
        </w:numPr>
        <w:tabs>
          <w:tab w:val="left" w:pos="992"/>
        </w:tabs>
        <w:spacing w:after="160"/>
        <w:ind w:left="850"/>
        <w:jc w:val="both"/>
        <w:rPr>
          <w:rFonts w:ascii="David" w:hAnsi="David" w:cs="David"/>
          <w:b/>
          <w:bCs/>
          <w:rtl/>
        </w:rPr>
      </w:pPr>
      <w:r w:rsidRPr="0029017A">
        <w:rPr>
          <w:rFonts w:ascii="David" w:hAnsi="David" w:cs="David"/>
          <w:b/>
          <w:bCs/>
          <w:rtl/>
        </w:rPr>
        <w:t xml:space="preserve">כאשר הרישום לא היה נכון- </w:t>
      </w:r>
      <w:r w:rsidR="00587A4E" w:rsidRPr="0029017A">
        <w:rPr>
          <w:rFonts w:ascii="David" w:hAnsi="David" w:cs="David"/>
          <w:b/>
          <w:bCs/>
          <w:color w:val="FF0000"/>
          <w:u w:val="single"/>
          <w:rtl/>
        </w:rPr>
        <w:t>הטעות צריכה להיות במרשם</w:t>
      </w:r>
      <w:r w:rsidR="00B21572" w:rsidRPr="0029017A">
        <w:rPr>
          <w:rFonts w:ascii="David" w:hAnsi="David" w:cs="David"/>
          <w:b/>
          <w:bCs/>
          <w:color w:val="FF0000"/>
          <w:rtl/>
        </w:rPr>
        <w:t>,</w:t>
      </w:r>
      <w:r w:rsidR="00587A4E" w:rsidRPr="0029017A">
        <w:rPr>
          <w:rFonts w:ascii="David" w:hAnsi="David" w:cs="David"/>
          <w:b/>
          <w:bCs/>
          <w:color w:val="FF0000"/>
          <w:rtl/>
        </w:rPr>
        <w:t xml:space="preserve"> </w:t>
      </w:r>
      <w:r w:rsidR="00C455F0" w:rsidRPr="0029017A">
        <w:rPr>
          <w:rFonts w:ascii="David" w:hAnsi="David" w:cs="David"/>
          <w:rtl/>
        </w:rPr>
        <w:t xml:space="preserve">כלומר הרישום </w:t>
      </w:r>
      <w:r w:rsidR="00587A4E" w:rsidRPr="0029017A">
        <w:rPr>
          <w:rFonts w:ascii="David" w:hAnsi="David" w:cs="David"/>
          <w:rtl/>
        </w:rPr>
        <w:t xml:space="preserve">שגוי, </w:t>
      </w:r>
      <w:r w:rsidR="00C455F0" w:rsidRPr="0029017A">
        <w:rPr>
          <w:rFonts w:ascii="David" w:hAnsi="David" w:cs="David"/>
          <w:rtl/>
        </w:rPr>
        <w:t>לא משקף את הבעלות האמיתית בנכס.</w:t>
      </w:r>
      <w:r w:rsidR="00E61D46" w:rsidRPr="0029017A">
        <w:rPr>
          <w:rFonts w:ascii="David" w:hAnsi="David" w:cs="David"/>
          <w:rtl/>
        </w:rPr>
        <w:t xml:space="preserve"> </w:t>
      </w:r>
      <w:r w:rsidR="00C455F0" w:rsidRPr="0029017A">
        <w:rPr>
          <w:rFonts w:ascii="David" w:hAnsi="David" w:cs="David"/>
          <w:rtl/>
        </w:rPr>
        <w:t>בכל מצב אחר אין תחולה לתקנת השוק</w:t>
      </w:r>
      <w:r w:rsidR="00E61D46" w:rsidRPr="0029017A">
        <w:rPr>
          <w:rFonts w:ascii="David" w:hAnsi="David" w:cs="David"/>
          <w:rtl/>
        </w:rPr>
        <w:t xml:space="preserve">. </w:t>
      </w:r>
      <w:r w:rsidR="00F76BF4" w:rsidRPr="0029017A">
        <w:rPr>
          <w:rFonts w:ascii="David" w:hAnsi="David" w:cs="David"/>
          <w:b/>
          <w:bCs/>
          <w:rtl/>
        </w:rPr>
        <w:t>מה היה קורה ללא תנאי 6?</w:t>
      </w:r>
      <w:r w:rsidR="00F76BF4" w:rsidRPr="0029017A">
        <w:rPr>
          <w:rFonts w:ascii="David" w:hAnsi="David" w:cs="David"/>
          <w:rtl/>
        </w:rPr>
        <w:t xml:space="preserve"> מצב בו הרישום נכון, אבל </w:t>
      </w:r>
      <w:r w:rsidR="00587A4E" w:rsidRPr="0029017A">
        <w:rPr>
          <w:rFonts w:ascii="David" w:hAnsi="David" w:cs="David"/>
          <w:rtl/>
        </w:rPr>
        <w:t xml:space="preserve">הרוכש נפל קורבן כי הסתמך על מצג שווא של אדם שהציג עצמו כבעלים של הנכס בזמן שהמרשם היה תקין. הוא לא יקבל את הנכס! </w:t>
      </w:r>
      <w:r w:rsidR="0002759D" w:rsidRPr="0029017A">
        <w:rPr>
          <w:rFonts w:ascii="David" w:hAnsi="David" w:cs="David"/>
          <w:u w:val="single"/>
          <w:rtl/>
        </w:rPr>
        <w:t>הרציונאל</w:t>
      </w:r>
      <w:r w:rsidR="0002759D" w:rsidRPr="0029017A">
        <w:rPr>
          <w:rFonts w:ascii="David" w:hAnsi="David" w:cs="David"/>
          <w:rtl/>
        </w:rPr>
        <w:t xml:space="preserve">: </w:t>
      </w:r>
      <w:r w:rsidR="00F76BF4" w:rsidRPr="0029017A">
        <w:rPr>
          <w:rFonts w:ascii="David" w:hAnsi="David" w:cs="David"/>
          <w:rtl/>
        </w:rPr>
        <w:t>אם הו</w:t>
      </w:r>
      <w:r w:rsidR="003408AF" w:rsidRPr="0029017A">
        <w:rPr>
          <w:rFonts w:ascii="David" w:hAnsi="David" w:cs="David"/>
          <w:rtl/>
        </w:rPr>
        <w:t>א י</w:t>
      </w:r>
      <w:r w:rsidR="00F76BF4" w:rsidRPr="0029017A">
        <w:rPr>
          <w:rFonts w:ascii="David" w:hAnsi="David" w:cs="David"/>
          <w:rtl/>
        </w:rPr>
        <w:t xml:space="preserve">קבל את נכס בכל זאת, זה לא יהיה ראוי! יתן פתח להרבה </w:t>
      </w:r>
      <w:proofErr w:type="spellStart"/>
      <w:r w:rsidR="00F76BF4" w:rsidRPr="0029017A">
        <w:rPr>
          <w:rFonts w:ascii="David" w:hAnsi="David" w:cs="David"/>
          <w:rtl/>
        </w:rPr>
        <w:t>רמאויות</w:t>
      </w:r>
      <w:proofErr w:type="spellEnd"/>
      <w:r w:rsidR="003408AF" w:rsidRPr="0029017A">
        <w:rPr>
          <w:rFonts w:ascii="David" w:hAnsi="David" w:cs="David"/>
          <w:rtl/>
        </w:rPr>
        <w:t xml:space="preserve"> שהיא גורם לכך שנאבד בקלות הרבה נכסים. </w:t>
      </w:r>
    </w:p>
    <w:p w14:paraId="3ABACA86" w14:textId="77777777" w:rsidR="003E02E7" w:rsidRPr="0029017A" w:rsidRDefault="001119D5" w:rsidP="009D57B6">
      <w:pPr>
        <w:pStyle w:val="a3"/>
        <w:numPr>
          <w:ilvl w:val="0"/>
          <w:numId w:val="170"/>
        </w:numPr>
        <w:spacing w:after="160"/>
        <w:ind w:left="282"/>
        <w:jc w:val="both"/>
        <w:rPr>
          <w:rFonts w:ascii="David" w:hAnsi="David" w:cs="David"/>
          <w:b/>
          <w:bCs/>
          <w:i/>
          <w:iCs/>
        </w:rPr>
      </w:pPr>
      <w:r w:rsidRPr="0029017A">
        <w:rPr>
          <w:rFonts w:ascii="David" w:hAnsi="David" w:cs="David"/>
          <w:u w:val="single"/>
          <w:rtl/>
        </w:rPr>
        <w:t>רציונל תקנת השו</w:t>
      </w:r>
      <w:r w:rsidR="00E97449" w:rsidRPr="0029017A">
        <w:rPr>
          <w:rFonts w:ascii="David" w:hAnsi="David" w:cs="David"/>
          <w:u w:val="single"/>
          <w:rtl/>
        </w:rPr>
        <w:t>ק</w:t>
      </w:r>
      <w:r w:rsidR="00E97449" w:rsidRPr="0029017A">
        <w:rPr>
          <w:rFonts w:ascii="David" w:hAnsi="David" w:cs="David"/>
          <w:rtl/>
        </w:rPr>
        <w:t>-</w:t>
      </w:r>
      <w:r w:rsidR="007C6EDE" w:rsidRPr="0029017A">
        <w:rPr>
          <w:rFonts w:ascii="David" w:hAnsi="David" w:cs="David"/>
          <w:rtl/>
        </w:rPr>
        <w:t xml:space="preserve"> </w:t>
      </w:r>
      <w:r w:rsidR="004F6ED6" w:rsidRPr="0029017A">
        <w:rPr>
          <w:rFonts w:ascii="David" w:hAnsi="David" w:cs="David"/>
          <w:rtl/>
        </w:rPr>
        <w:t xml:space="preserve"> לעודד אנשים להסתמך על רישום המקרקעין גם כאשר הוא שגוי, </w:t>
      </w:r>
      <w:r w:rsidR="00C74373" w:rsidRPr="0029017A">
        <w:rPr>
          <w:rFonts w:ascii="David" w:hAnsi="David" w:cs="David"/>
          <w:rtl/>
        </w:rPr>
        <w:t xml:space="preserve">"מ ליצור </w:t>
      </w:r>
      <w:r w:rsidR="00C74373" w:rsidRPr="0029017A">
        <w:rPr>
          <w:rFonts w:ascii="David" w:hAnsi="David" w:cs="David"/>
          <w:b/>
          <w:bCs/>
          <w:color w:val="FF0000"/>
          <w:rtl/>
        </w:rPr>
        <w:t>תקינות חיי מסחר, חוסר רצון לעכב "זרימת הסחורות" על ידי חיוב בבדיקות</w:t>
      </w:r>
      <w:r w:rsidR="00C74373" w:rsidRPr="0029017A">
        <w:rPr>
          <w:rFonts w:ascii="David" w:hAnsi="David" w:cs="David"/>
          <w:rtl/>
        </w:rPr>
        <w:t xml:space="preserve">, </w:t>
      </w:r>
      <w:r w:rsidR="004F6ED6" w:rsidRPr="0029017A">
        <w:rPr>
          <w:rFonts w:ascii="David" w:hAnsi="David" w:cs="David"/>
          <w:rtl/>
        </w:rPr>
        <w:t>כל עוד מדובר בקרקע מוסדרת</w:t>
      </w:r>
      <w:r w:rsidR="004D32F7" w:rsidRPr="0029017A">
        <w:rPr>
          <w:rFonts w:ascii="David" w:hAnsi="David" w:cs="David"/>
          <w:rtl/>
        </w:rPr>
        <w:t xml:space="preserve">. זאת </w:t>
      </w:r>
      <w:r w:rsidR="004F6ED6" w:rsidRPr="0029017A">
        <w:rPr>
          <w:rFonts w:ascii="David" w:hAnsi="David" w:cs="David"/>
          <w:rtl/>
        </w:rPr>
        <w:t>כדי לחסוך בעלויות עסקה ובירור, לגבי מידע על הנכס. לא רוצים לבזבז בזמן</w:t>
      </w:r>
      <w:r w:rsidR="00FE423F" w:rsidRPr="0029017A">
        <w:rPr>
          <w:rFonts w:ascii="David" w:hAnsi="David" w:cs="David"/>
          <w:rtl/>
        </w:rPr>
        <w:t xml:space="preserve"> שיגרום לעיכוב ב</w:t>
      </w:r>
      <w:r w:rsidRPr="0029017A">
        <w:rPr>
          <w:rFonts w:ascii="David" w:hAnsi="David" w:cs="David"/>
          <w:rtl/>
        </w:rPr>
        <w:t>עסקאות מקרקעין</w:t>
      </w:r>
      <w:r w:rsidR="00FE423F" w:rsidRPr="0029017A">
        <w:rPr>
          <w:rFonts w:ascii="David" w:hAnsi="David" w:cs="David"/>
          <w:rtl/>
        </w:rPr>
        <w:t>.</w:t>
      </w:r>
      <w:r w:rsidRPr="0029017A">
        <w:rPr>
          <w:rFonts w:ascii="David" w:hAnsi="David" w:cs="David"/>
          <w:rtl/>
        </w:rPr>
        <w:t xml:space="preserve"> </w:t>
      </w:r>
      <w:r w:rsidR="00607A9B" w:rsidRPr="0029017A">
        <w:rPr>
          <w:rFonts w:ascii="David" w:hAnsi="David" w:cs="David"/>
          <w:rtl/>
        </w:rPr>
        <w:t>אם לא יבטחו במרשם</w:t>
      </w:r>
      <w:r w:rsidR="00FE423F" w:rsidRPr="0029017A">
        <w:rPr>
          <w:rFonts w:ascii="David" w:hAnsi="David" w:cs="David"/>
          <w:rtl/>
        </w:rPr>
        <w:t xml:space="preserve">, </w:t>
      </w:r>
      <w:r w:rsidRPr="0029017A">
        <w:rPr>
          <w:rFonts w:ascii="David" w:hAnsi="David" w:cs="David"/>
          <w:rtl/>
        </w:rPr>
        <w:t>ידרשו הרבה מאוד בטוחות ותהיה פגיעה בשוק.</w:t>
      </w:r>
      <w:r w:rsidR="0002759D" w:rsidRPr="0029017A">
        <w:rPr>
          <w:rFonts w:ascii="David" w:hAnsi="David" w:cs="David"/>
          <w:rtl/>
        </w:rPr>
        <w:t xml:space="preserve"> כדי שתקנת השוק תחול, צריך להערים על פקידי המרשם, כדי שהטעות תהיה במרשם. וזה קשה. נדיר שיש תחולה לס'10 וטוב שכך</w:t>
      </w:r>
      <w:r w:rsidR="00C455F0" w:rsidRPr="0029017A">
        <w:rPr>
          <w:rFonts w:ascii="David" w:hAnsi="David" w:cs="David"/>
          <w:rtl/>
        </w:rPr>
        <w:t>.</w:t>
      </w:r>
    </w:p>
    <w:p w14:paraId="659A2ECE" w14:textId="77777777" w:rsidR="002F2454" w:rsidRPr="0029017A" w:rsidRDefault="001119D5" w:rsidP="009D57B6">
      <w:pPr>
        <w:pStyle w:val="a3"/>
        <w:numPr>
          <w:ilvl w:val="0"/>
          <w:numId w:val="170"/>
        </w:numPr>
        <w:spacing w:after="160"/>
        <w:ind w:left="282"/>
        <w:jc w:val="both"/>
        <w:rPr>
          <w:rFonts w:ascii="David" w:hAnsi="David" w:cs="David"/>
          <w:b/>
          <w:bCs/>
        </w:rPr>
      </w:pPr>
      <w:r w:rsidRPr="0029017A">
        <w:rPr>
          <w:rFonts w:ascii="David" w:hAnsi="David" w:cs="David"/>
          <w:b/>
          <w:bCs/>
          <w:rtl/>
        </w:rPr>
        <w:t>מה הדין כאשר למוכר יש רק הערת אזהרה?</w:t>
      </w:r>
      <w:r w:rsidR="00E97449" w:rsidRPr="0029017A">
        <w:rPr>
          <w:rFonts w:ascii="David" w:hAnsi="David" w:cs="David"/>
          <w:b/>
          <w:bCs/>
          <w:rtl/>
        </w:rPr>
        <w:t xml:space="preserve"> </w:t>
      </w:r>
    </w:p>
    <w:p w14:paraId="33ACED14" w14:textId="77777777" w:rsidR="00772117" w:rsidRPr="0029017A" w:rsidRDefault="00DD14DC" w:rsidP="00772117">
      <w:pPr>
        <w:pStyle w:val="a3"/>
        <w:spacing w:after="0"/>
        <w:ind w:left="282"/>
        <w:jc w:val="both"/>
        <w:rPr>
          <w:rFonts w:ascii="David" w:hAnsi="David" w:cs="David"/>
          <w:u w:val="single"/>
          <w:rtl/>
        </w:rPr>
      </w:pPr>
      <w:r w:rsidRPr="0029017A">
        <w:rPr>
          <w:rFonts w:ascii="David" w:hAnsi="David" w:cs="David"/>
          <w:shd w:val="clear" w:color="auto" w:fill="FDE9D9" w:themeFill="accent6" w:themeFillTint="33"/>
          <w:rtl/>
        </w:rPr>
        <w:t xml:space="preserve">פס"ד </w:t>
      </w:r>
      <w:proofErr w:type="spellStart"/>
      <w:r w:rsidR="00C22738" w:rsidRPr="0029017A">
        <w:rPr>
          <w:rFonts w:ascii="David" w:hAnsi="David" w:cs="David"/>
          <w:shd w:val="clear" w:color="auto" w:fill="FDE9D9" w:themeFill="accent6" w:themeFillTint="33"/>
          <w:rtl/>
        </w:rPr>
        <w:t>מורדכיוב</w:t>
      </w:r>
      <w:proofErr w:type="spellEnd"/>
      <w:r w:rsidR="00C22738" w:rsidRPr="0029017A">
        <w:rPr>
          <w:rFonts w:ascii="David" w:hAnsi="David" w:cs="David"/>
          <w:rtl/>
        </w:rPr>
        <w:t xml:space="preserve">: </w:t>
      </w:r>
      <w:r w:rsidR="00F9271D" w:rsidRPr="0029017A">
        <w:rPr>
          <w:rFonts w:ascii="David" w:hAnsi="David" w:cs="David"/>
          <w:rtl/>
        </w:rPr>
        <w:t xml:space="preserve">מתחזה לבעלים של נכס, רוצה למכור את הנכס לרוכש א', אדם תמים. הם הולכים לעו"ד שחשד בתיעוד של המתחזה. המתחזה חוזר עם תיעוד אחר. חותמים על ההסכם (המתחזה במקרה זה מעביר משהו שהוא לא יכול למכור). רוכש א' רשם לטובתו הערת אזהרה. ולאחר מכן, על בסיס ההערה, החליט למכור את הנכס לרוכש ב'. כשרוכש ב' מגיע למרשם, הוא רואה שהבעלים המקורי הוא הרשום על הנכס, כאשר יש הערת אזהרה לטובת רוכש א'. </w:t>
      </w:r>
      <w:proofErr w:type="spellStart"/>
      <w:r w:rsidR="00F9271D" w:rsidRPr="0029017A">
        <w:rPr>
          <w:rFonts w:ascii="David" w:hAnsi="David" w:cs="David"/>
          <w:rtl/>
        </w:rPr>
        <w:t>העו"ד</w:t>
      </w:r>
      <w:proofErr w:type="spellEnd"/>
      <w:r w:rsidR="00F9271D" w:rsidRPr="0029017A">
        <w:rPr>
          <w:rFonts w:ascii="David" w:hAnsi="David" w:cs="David"/>
          <w:rtl/>
        </w:rPr>
        <w:t xml:space="preserve"> של ב' אמר להם שמשום שיש רק הערת אזהרה בשלב זה, כדאי להם לדחות את עיקר התשלומים עד לאחר שרוכש א' ירשם כבעלים. רוכש ב' לא הקשיב לו, המשיך את העיסקה, שילם את כל התשלומים לרוכש א', לפני שרוכש א' קיבל בעצמו את הזכאות בנכס. אחרי כמה שנים מגיע הבעלים המקורי ותובע את קבלת הדירה</w:t>
      </w:r>
      <w:r w:rsidR="00692629" w:rsidRPr="0029017A">
        <w:rPr>
          <w:rFonts w:ascii="David" w:hAnsi="David" w:cs="David"/>
          <w:rtl/>
        </w:rPr>
        <w:t xml:space="preserve">. </w:t>
      </w:r>
    </w:p>
    <w:p w14:paraId="3504E34F" w14:textId="179113AF" w:rsidR="00772117" w:rsidRPr="0029017A" w:rsidRDefault="00FC4B19" w:rsidP="00772117">
      <w:pPr>
        <w:pStyle w:val="a3"/>
        <w:spacing w:after="0"/>
        <w:ind w:left="282"/>
        <w:jc w:val="both"/>
        <w:rPr>
          <w:rFonts w:ascii="David" w:hAnsi="David" w:cs="David"/>
          <w:b/>
          <w:bCs/>
          <w:rtl/>
        </w:rPr>
      </w:pPr>
      <w:r w:rsidRPr="0029017A">
        <w:rPr>
          <w:rFonts w:ascii="David" w:hAnsi="David" w:cs="David"/>
          <w:u w:val="single"/>
          <w:rtl/>
        </w:rPr>
        <w:t>הבעיה</w:t>
      </w:r>
      <w:r w:rsidRPr="0029017A">
        <w:rPr>
          <w:rFonts w:ascii="David" w:hAnsi="David" w:cs="David"/>
          <w:rtl/>
        </w:rPr>
        <w:t xml:space="preserve">: </w:t>
      </w:r>
      <w:r w:rsidR="00A21ED8" w:rsidRPr="0029017A">
        <w:rPr>
          <w:rFonts w:ascii="David" w:hAnsi="David" w:cs="David"/>
          <w:rtl/>
        </w:rPr>
        <w:t>רוכש ב' לא הסתמך על מרשם שגוי, כי</w:t>
      </w:r>
      <w:r w:rsidR="00FC3071" w:rsidRPr="0029017A">
        <w:rPr>
          <w:rFonts w:ascii="David" w:hAnsi="David" w:cs="David"/>
          <w:rtl/>
        </w:rPr>
        <w:t xml:space="preserve"> הרישום </w:t>
      </w:r>
      <w:r w:rsidR="00A21ED8" w:rsidRPr="0029017A">
        <w:rPr>
          <w:rFonts w:ascii="David" w:hAnsi="David" w:cs="David"/>
          <w:rtl/>
        </w:rPr>
        <w:t xml:space="preserve">של הזכות הקניינית </w:t>
      </w:r>
      <w:r w:rsidR="00FC3071" w:rsidRPr="0029017A">
        <w:rPr>
          <w:rFonts w:ascii="David" w:hAnsi="David" w:cs="David"/>
          <w:rtl/>
        </w:rPr>
        <w:t xml:space="preserve">עדיין על שם הבעלים המקורי. אולם ישנה </w:t>
      </w:r>
      <w:proofErr w:type="spellStart"/>
      <w:r w:rsidR="00FC3071" w:rsidRPr="0029017A">
        <w:rPr>
          <w:rFonts w:ascii="David" w:hAnsi="David" w:cs="David"/>
          <w:rtl/>
        </w:rPr>
        <w:t>הע"א</w:t>
      </w:r>
      <w:proofErr w:type="spellEnd"/>
      <w:r w:rsidR="00FC3071" w:rsidRPr="0029017A">
        <w:rPr>
          <w:rFonts w:ascii="David" w:hAnsi="David" w:cs="David"/>
          <w:rtl/>
        </w:rPr>
        <w:t xml:space="preserve"> (בטאבו) מטעה! הרישום שלה היה שגוי, כי המוכר לא זכאי לרשום אותה. </w:t>
      </w:r>
      <w:r w:rsidR="002F2454" w:rsidRPr="0029017A">
        <w:rPr>
          <w:rFonts w:ascii="David" w:hAnsi="David" w:cs="David"/>
          <w:b/>
          <w:bCs/>
          <w:rtl/>
        </w:rPr>
        <w:t>האם אפשר להתייחס לזה כאל מרשם לא נכון כך שתחול תקנת השוק?</w:t>
      </w:r>
    </w:p>
    <w:p w14:paraId="05A35289" w14:textId="4776D637" w:rsidR="001119D5" w:rsidRPr="0029017A" w:rsidRDefault="00772117" w:rsidP="00772117">
      <w:pPr>
        <w:pStyle w:val="a3"/>
        <w:spacing w:after="0"/>
        <w:ind w:left="282"/>
        <w:jc w:val="both"/>
        <w:rPr>
          <w:rFonts w:ascii="David" w:hAnsi="David" w:cs="David"/>
          <w:b/>
          <w:bCs/>
        </w:rPr>
      </w:pPr>
      <w:r w:rsidRPr="0029017A">
        <w:rPr>
          <w:rFonts w:ascii="David" w:hAnsi="David" w:cs="David"/>
          <w:u w:val="single"/>
          <w:rtl/>
        </w:rPr>
        <w:t>השופט רובינשטיין</w:t>
      </w:r>
      <w:r w:rsidRPr="0029017A">
        <w:rPr>
          <w:rFonts w:ascii="David" w:hAnsi="David" w:cs="David"/>
          <w:rtl/>
        </w:rPr>
        <w:t xml:space="preserve"> קובע כי אין </w:t>
      </w:r>
      <w:r w:rsidR="00C2378E" w:rsidRPr="0029017A">
        <w:rPr>
          <w:rFonts w:ascii="David" w:hAnsi="David" w:cs="David"/>
          <w:rtl/>
        </w:rPr>
        <w:t>מניעה עקרונית להחיל תקנת השוק, משום שקיימת</w:t>
      </w:r>
      <w:r w:rsidR="00C2378E" w:rsidRPr="0029017A">
        <w:rPr>
          <w:rFonts w:ascii="David" w:hAnsi="David" w:cs="David"/>
          <w:b/>
          <w:bCs/>
          <w:rtl/>
        </w:rPr>
        <w:t xml:space="preserve"> </w:t>
      </w:r>
      <w:r w:rsidR="00C2378E" w:rsidRPr="0029017A">
        <w:rPr>
          <w:rFonts w:ascii="David" w:hAnsi="David" w:cs="David"/>
          <w:u w:val="single"/>
          <w:rtl/>
        </w:rPr>
        <w:t>טעות במרשם</w:t>
      </w:r>
      <w:r w:rsidR="00C2378E" w:rsidRPr="0029017A">
        <w:rPr>
          <w:rFonts w:ascii="David" w:hAnsi="David" w:cs="David"/>
          <w:rtl/>
        </w:rPr>
        <w:t>. עם זאת, צריכים להתקיים שני תנאים נוספים</w:t>
      </w:r>
      <w:r w:rsidR="001119D5" w:rsidRPr="0029017A">
        <w:rPr>
          <w:rFonts w:ascii="David" w:hAnsi="David" w:cs="David"/>
          <w:rtl/>
        </w:rPr>
        <w:t>:</w:t>
      </w:r>
    </w:p>
    <w:p w14:paraId="77AE5BCC" w14:textId="5B518C39" w:rsidR="00F12F20" w:rsidRPr="0029017A" w:rsidRDefault="004C6A84" w:rsidP="009D57B6">
      <w:pPr>
        <w:pStyle w:val="a3"/>
        <w:numPr>
          <w:ilvl w:val="0"/>
          <w:numId w:val="75"/>
        </w:numPr>
        <w:ind w:left="708" w:hanging="284"/>
        <w:jc w:val="both"/>
        <w:rPr>
          <w:rFonts w:ascii="David" w:hAnsi="David" w:cs="David"/>
        </w:rPr>
      </w:pPr>
      <w:r w:rsidRPr="0029017A">
        <w:rPr>
          <w:rFonts w:ascii="David" w:hAnsi="David" w:cs="David"/>
          <w:b/>
          <w:bCs/>
          <w:rtl/>
        </w:rPr>
        <w:t>יש להחיל סטנדרט אובייקטיבי של "בדיקה ראויה"</w:t>
      </w:r>
      <w:r w:rsidRPr="0029017A">
        <w:rPr>
          <w:rFonts w:ascii="David" w:hAnsi="David" w:cs="David"/>
          <w:rtl/>
        </w:rPr>
        <w:t xml:space="preserve"> </w:t>
      </w:r>
      <w:r w:rsidRPr="0029017A">
        <w:rPr>
          <w:rFonts w:ascii="David" w:hAnsi="David" w:cs="David"/>
          <w:b/>
          <w:bCs/>
          <w:rtl/>
        </w:rPr>
        <w:t>בנוגע לכלל הנסיבות בעסקת היסוד</w:t>
      </w:r>
      <w:r w:rsidRPr="0029017A">
        <w:rPr>
          <w:rFonts w:ascii="David" w:hAnsi="David" w:cs="David"/>
          <w:rtl/>
        </w:rPr>
        <w:t xml:space="preserve"> שבין הבעלים הרשום לבין מי שיש לטובתו </w:t>
      </w:r>
      <w:proofErr w:type="spellStart"/>
      <w:r w:rsidRPr="0029017A">
        <w:rPr>
          <w:rFonts w:ascii="David" w:hAnsi="David" w:cs="David"/>
          <w:rtl/>
        </w:rPr>
        <w:t>הע"א</w:t>
      </w:r>
      <w:proofErr w:type="spellEnd"/>
      <w:r w:rsidRPr="0029017A">
        <w:rPr>
          <w:rFonts w:ascii="David" w:hAnsi="David" w:cs="David"/>
          <w:rtl/>
        </w:rPr>
        <w:t xml:space="preserve">. איך? תלוי בנסיבות של כל מקרה. אולם, הפעולה הבסיסית המתבקשת היא ליצור קשר עם הבעלים הרשום (לאתר אותו- טלפון, כתובת). הוא חייב לחזור אחורה ולבקש לראות מסמכים מהעסקה הראשונה, לראות שהכול שם היה תקין, ע"מ להוכיח שהוא בדק בצורה סבירה וראויה שהמתחזה רשום בטאבו כבעלים. אם לא בדק </w:t>
      </w:r>
      <w:r w:rsidR="00034FA9" w:rsidRPr="0029017A">
        <w:rPr>
          <w:rFonts w:ascii="David" w:hAnsi="David" w:cs="David"/>
        </w:rPr>
        <w:sym w:font="Wingdings" w:char="F0DF"/>
      </w:r>
      <w:r w:rsidR="00034FA9" w:rsidRPr="0029017A">
        <w:rPr>
          <w:rFonts w:ascii="David" w:hAnsi="David" w:cs="David"/>
          <w:rtl/>
        </w:rPr>
        <w:t xml:space="preserve"> </w:t>
      </w:r>
      <w:r w:rsidRPr="0029017A">
        <w:rPr>
          <w:rFonts w:ascii="David" w:hAnsi="David" w:cs="David"/>
          <w:rtl/>
        </w:rPr>
        <w:t xml:space="preserve">אין עמידה בסטנדרט אובייקטיבי. </w:t>
      </w:r>
    </w:p>
    <w:p w14:paraId="4DF509EB" w14:textId="278F685E" w:rsidR="00F12F20" w:rsidRPr="0029017A" w:rsidRDefault="005B5A86" w:rsidP="009D57B6">
      <w:pPr>
        <w:pStyle w:val="a3"/>
        <w:numPr>
          <w:ilvl w:val="3"/>
          <w:numId w:val="200"/>
        </w:numPr>
        <w:ind w:left="1275"/>
        <w:jc w:val="both"/>
        <w:rPr>
          <w:rFonts w:ascii="David" w:hAnsi="David" w:cs="David"/>
        </w:rPr>
      </w:pPr>
      <w:r w:rsidRPr="0029017A">
        <w:rPr>
          <w:rFonts w:ascii="David" w:hAnsi="David" w:cs="David"/>
          <w:b/>
          <w:bCs/>
          <w:rtl/>
        </w:rPr>
        <w:t xml:space="preserve">זה משפיע גם על </w:t>
      </w:r>
      <w:r w:rsidR="00F12F20" w:rsidRPr="0029017A">
        <w:rPr>
          <w:rFonts w:ascii="David" w:hAnsi="David" w:cs="David"/>
          <w:b/>
          <w:bCs/>
          <w:rtl/>
        </w:rPr>
        <w:t>תו"ל סובייקטיבי</w:t>
      </w:r>
      <w:r w:rsidR="00F12F20" w:rsidRPr="0029017A">
        <w:rPr>
          <w:rFonts w:ascii="David" w:hAnsi="David" w:cs="David"/>
          <w:rtl/>
        </w:rPr>
        <w:t xml:space="preserve">- רוכש ב' צריך לברר את הנסיבות למה רוכש א' מזדרז, כי עסקת מכר תכוף ע"ב </w:t>
      </w:r>
      <w:proofErr w:type="spellStart"/>
      <w:r w:rsidR="00F12F20" w:rsidRPr="0029017A">
        <w:rPr>
          <w:rFonts w:ascii="David" w:hAnsi="David" w:cs="David"/>
          <w:rtl/>
        </w:rPr>
        <w:t>הע"א</w:t>
      </w:r>
      <w:proofErr w:type="spellEnd"/>
      <w:r w:rsidR="00F12F20" w:rsidRPr="0029017A">
        <w:rPr>
          <w:rFonts w:ascii="David" w:hAnsi="David" w:cs="David"/>
          <w:rtl/>
        </w:rPr>
        <w:t xml:space="preserve"> בלבד, היא </w:t>
      </w:r>
      <w:r w:rsidR="00F12F20" w:rsidRPr="0029017A">
        <w:rPr>
          <w:rFonts w:ascii="David" w:hAnsi="David" w:cs="David"/>
          <w:u w:val="single"/>
          <w:rtl/>
        </w:rPr>
        <w:t>נסיבה שמדליקה חשד.</w:t>
      </w:r>
      <w:r w:rsidR="00F12F20" w:rsidRPr="0029017A">
        <w:rPr>
          <w:rFonts w:ascii="David" w:hAnsi="David" w:cs="David"/>
          <w:rtl/>
        </w:rPr>
        <w:t xml:space="preserve"> אם לא  </w:t>
      </w:r>
      <w:r w:rsidR="00F12F20" w:rsidRPr="0029017A">
        <w:rPr>
          <w:rFonts w:ascii="David" w:hAnsi="David" w:cs="David"/>
        </w:rPr>
        <w:sym w:font="Wingdings" w:char="F0DF"/>
      </w:r>
      <w:r w:rsidR="00F12F20" w:rsidRPr="0029017A">
        <w:rPr>
          <w:rFonts w:ascii="David" w:hAnsi="David" w:cs="David"/>
          <w:rtl/>
        </w:rPr>
        <w:t xml:space="preserve"> זה עצימת עיניים.</w:t>
      </w:r>
    </w:p>
    <w:p w14:paraId="1106D236" w14:textId="5C5BFE39" w:rsidR="00A20041" w:rsidRPr="0029017A" w:rsidRDefault="00102E17" w:rsidP="009D57B6">
      <w:pPr>
        <w:pStyle w:val="a3"/>
        <w:numPr>
          <w:ilvl w:val="0"/>
          <w:numId w:val="75"/>
        </w:numPr>
        <w:spacing w:after="0"/>
        <w:ind w:left="708" w:hanging="284"/>
        <w:jc w:val="both"/>
        <w:rPr>
          <w:rFonts w:ascii="David" w:hAnsi="David" w:cs="David"/>
        </w:rPr>
      </w:pPr>
      <w:r w:rsidRPr="0029017A">
        <w:rPr>
          <w:rFonts w:ascii="David" w:hAnsi="David" w:cs="David"/>
          <w:b/>
          <w:bCs/>
          <w:rtl/>
        </w:rPr>
        <w:t>נדרשת התניית תשלומים ברישום</w:t>
      </w:r>
      <w:r w:rsidR="001119D5" w:rsidRPr="0029017A">
        <w:rPr>
          <w:rFonts w:ascii="David" w:hAnsi="David" w:cs="David"/>
          <w:rtl/>
        </w:rPr>
        <w:t xml:space="preserve">- </w:t>
      </w:r>
      <w:r w:rsidR="004320FB" w:rsidRPr="0029017A">
        <w:rPr>
          <w:rFonts w:ascii="David" w:hAnsi="David" w:cs="David"/>
          <w:rtl/>
        </w:rPr>
        <w:t xml:space="preserve">רוכש ב' צריך להתנות </w:t>
      </w:r>
      <w:r w:rsidR="003F464F" w:rsidRPr="0029017A">
        <w:rPr>
          <w:rFonts w:ascii="David" w:hAnsi="David" w:cs="David"/>
          <w:rtl/>
        </w:rPr>
        <w:t>בחוזה, שהמוכר יקבל את מירב התשלומים רק לאחר הרישום</w:t>
      </w:r>
      <w:r w:rsidR="00AA0AEA" w:rsidRPr="0029017A">
        <w:rPr>
          <w:rFonts w:ascii="David" w:hAnsi="David" w:cs="David"/>
          <w:rtl/>
        </w:rPr>
        <w:t xml:space="preserve"> ע"מ להנות מההגנה של תקנת השוק</w:t>
      </w:r>
      <w:r w:rsidR="001119D5" w:rsidRPr="0029017A">
        <w:rPr>
          <w:rFonts w:ascii="David" w:hAnsi="David" w:cs="David"/>
          <w:rtl/>
        </w:rPr>
        <w:t>.</w:t>
      </w:r>
    </w:p>
    <w:p w14:paraId="4DBB2640" w14:textId="183839F2" w:rsidR="00A20041" w:rsidRPr="0029017A" w:rsidRDefault="00AB35A4" w:rsidP="00772117">
      <w:pPr>
        <w:ind w:left="141"/>
        <w:jc w:val="both"/>
        <w:rPr>
          <w:rFonts w:ascii="David" w:hAnsi="David" w:cs="David"/>
        </w:rPr>
      </w:pPr>
      <w:r w:rsidRPr="0029017A">
        <w:rPr>
          <w:rFonts w:ascii="David" w:hAnsi="David" w:cs="David"/>
          <w:u w:val="single"/>
          <w:rtl/>
        </w:rPr>
        <w:t>הלכה</w:t>
      </w:r>
      <w:r w:rsidRPr="0029017A">
        <w:rPr>
          <w:rFonts w:ascii="David" w:hAnsi="David" w:cs="David"/>
          <w:rtl/>
        </w:rPr>
        <w:t xml:space="preserve">: </w:t>
      </w:r>
      <w:r w:rsidR="00FC4B19" w:rsidRPr="0029017A">
        <w:rPr>
          <w:rFonts w:ascii="David" w:hAnsi="David" w:cs="David"/>
          <w:shd w:val="clear" w:color="auto" w:fill="F2DBDB" w:themeFill="accent2" w:themeFillTint="33"/>
          <w:rtl/>
        </w:rPr>
        <w:t xml:space="preserve">לא רק רישום של זכות קניינית, אלא גם רישום על בסיס </w:t>
      </w:r>
      <w:proofErr w:type="spellStart"/>
      <w:r w:rsidR="00FC4B19" w:rsidRPr="0029017A">
        <w:rPr>
          <w:rFonts w:ascii="David" w:hAnsi="David" w:cs="David"/>
          <w:shd w:val="clear" w:color="auto" w:fill="F2DBDB" w:themeFill="accent2" w:themeFillTint="33"/>
          <w:rtl/>
        </w:rPr>
        <w:t>הע"א</w:t>
      </w:r>
      <w:proofErr w:type="spellEnd"/>
      <w:r w:rsidR="00FC4B19" w:rsidRPr="0029017A">
        <w:rPr>
          <w:rFonts w:ascii="David" w:hAnsi="David" w:cs="David"/>
          <w:shd w:val="clear" w:color="auto" w:fill="F2DBDB" w:themeFill="accent2" w:themeFillTint="33"/>
          <w:rtl/>
        </w:rPr>
        <w:t xml:space="preserve"> מאפשר הסתמכות על המרשם</w:t>
      </w:r>
      <w:r w:rsidRPr="0029017A">
        <w:rPr>
          <w:rFonts w:ascii="David" w:hAnsi="David" w:cs="David"/>
          <w:shd w:val="clear" w:color="auto" w:fill="F2DBDB" w:themeFill="accent2" w:themeFillTint="33"/>
          <w:rtl/>
        </w:rPr>
        <w:t xml:space="preserve">. </w:t>
      </w:r>
      <w:r w:rsidRPr="0029017A">
        <w:rPr>
          <w:rFonts w:ascii="David" w:hAnsi="David" w:cs="David"/>
          <w:b/>
          <w:bCs/>
          <w:shd w:val="clear" w:color="auto" w:fill="F2DBDB" w:themeFill="accent2" w:themeFillTint="33"/>
          <w:rtl/>
        </w:rPr>
        <w:t>על רוכש ב' לקיים את</w:t>
      </w:r>
      <w:r w:rsidR="00F47D48" w:rsidRPr="0029017A">
        <w:rPr>
          <w:rFonts w:ascii="David" w:hAnsi="David" w:cs="David"/>
          <w:b/>
          <w:bCs/>
          <w:shd w:val="clear" w:color="auto" w:fill="F2DBDB" w:themeFill="accent2" w:themeFillTint="33"/>
          <w:rtl/>
        </w:rPr>
        <w:t xml:space="preserve"> כל התנאים בס'10</w:t>
      </w:r>
      <w:r w:rsidR="009F3123" w:rsidRPr="0029017A">
        <w:rPr>
          <w:rFonts w:ascii="David" w:hAnsi="David" w:cs="David"/>
          <w:b/>
          <w:bCs/>
          <w:shd w:val="clear" w:color="auto" w:fill="F2DBDB" w:themeFill="accent2" w:themeFillTint="33"/>
          <w:rtl/>
        </w:rPr>
        <w:t xml:space="preserve"> </w:t>
      </w:r>
      <w:r w:rsidR="00FC4B19" w:rsidRPr="0029017A">
        <w:rPr>
          <w:rFonts w:ascii="David" w:hAnsi="David" w:cs="David"/>
          <w:b/>
          <w:bCs/>
          <w:shd w:val="clear" w:color="auto" w:fill="F2DBDB" w:themeFill="accent2" w:themeFillTint="33"/>
          <w:rtl/>
        </w:rPr>
        <w:t xml:space="preserve">במצטבר </w:t>
      </w:r>
      <w:r w:rsidR="009F3123" w:rsidRPr="0029017A">
        <w:rPr>
          <w:rFonts w:ascii="David" w:hAnsi="David" w:cs="David"/>
          <w:b/>
          <w:bCs/>
          <w:shd w:val="clear" w:color="auto" w:fill="F2DBDB" w:themeFill="accent2" w:themeFillTint="33"/>
          <w:rtl/>
        </w:rPr>
        <w:t>+ 2 דרישות מחמירות.</w:t>
      </w:r>
    </w:p>
    <w:p w14:paraId="1FB74DC7" w14:textId="21C517D3" w:rsidR="006D75D9" w:rsidRPr="0029017A" w:rsidRDefault="00C278EE" w:rsidP="00772117">
      <w:pPr>
        <w:pStyle w:val="a3"/>
        <w:spacing w:after="160"/>
        <w:ind w:left="141"/>
        <w:jc w:val="both"/>
        <w:rPr>
          <w:rFonts w:ascii="David" w:hAnsi="David" w:cs="David"/>
          <w:rtl/>
        </w:rPr>
      </w:pPr>
      <w:r w:rsidRPr="0029017A">
        <w:rPr>
          <w:rFonts w:ascii="David" w:hAnsi="David" w:cs="David"/>
          <w:b/>
          <w:bCs/>
          <w:rtl/>
        </w:rPr>
        <w:t>הרציונל הוא מתן תוקף לרישום ועידוד עסקאות במקרקעין.</w:t>
      </w:r>
      <w:r w:rsidRPr="0029017A">
        <w:rPr>
          <w:rFonts w:ascii="David" w:hAnsi="David" w:cs="David"/>
          <w:rtl/>
        </w:rPr>
        <w:t xml:space="preserve"> </w:t>
      </w:r>
      <w:r w:rsidR="001119D5" w:rsidRPr="0029017A">
        <w:rPr>
          <w:rFonts w:ascii="David" w:hAnsi="David" w:cs="David"/>
          <w:rtl/>
        </w:rPr>
        <w:t xml:space="preserve">השופט רובינשטיין </w:t>
      </w:r>
      <w:r w:rsidR="00A20041" w:rsidRPr="0029017A">
        <w:rPr>
          <w:rFonts w:ascii="David" w:hAnsi="David" w:cs="David"/>
          <w:rtl/>
        </w:rPr>
        <w:t>לוקח</w:t>
      </w:r>
      <w:r w:rsidR="001119D5" w:rsidRPr="0029017A">
        <w:rPr>
          <w:rFonts w:ascii="David" w:hAnsi="David" w:cs="David"/>
          <w:rtl/>
        </w:rPr>
        <w:t xml:space="preserve"> שתי פרקטיקות מסחריות נוהגות וקובע שאם אנשים שרוכשים נכס על בסיס הערת אזהרה מתנהלים בצורה תקינה מבחינה מסחרית זה מעיד לביהמ"ש על זה שהם תמי לב ועל זה שצריך להחיל את תקנת השוק במקרה שלהם. אם הם פועלים בצורה לא תקינה מבחינה מסחרית, מוותרים על דברים שמגנים עליהם בעסקה, יש פה משהו שמעיד על כך שהם מזדרזים מדי לסיים את העסקה. </w:t>
      </w:r>
    </w:p>
    <w:p w14:paraId="562F8DAE" w14:textId="0B6D46D9" w:rsidR="001119D5" w:rsidRPr="0029017A" w:rsidRDefault="001119D5" w:rsidP="00D755D7">
      <w:pPr>
        <w:pStyle w:val="3"/>
        <w:shd w:val="clear" w:color="auto" w:fill="B8CCE4" w:themeFill="accent1" w:themeFillTint="66"/>
        <w:rPr>
          <w:rFonts w:ascii="David" w:hAnsi="David" w:cs="David"/>
          <w:color w:val="auto"/>
          <w:sz w:val="22"/>
          <w:szCs w:val="22"/>
          <w:rtl/>
        </w:rPr>
      </w:pPr>
      <w:bookmarkStart w:id="62" w:name="_Toc95517111"/>
      <w:r w:rsidRPr="0029017A">
        <w:rPr>
          <w:rFonts w:ascii="David" w:hAnsi="David" w:cs="David"/>
          <w:color w:val="auto"/>
          <w:sz w:val="22"/>
          <w:szCs w:val="22"/>
          <w:rtl/>
        </w:rPr>
        <w:t xml:space="preserve">תחרות </w:t>
      </w:r>
      <w:r w:rsidR="00C278EE" w:rsidRPr="0029017A">
        <w:rPr>
          <w:rFonts w:ascii="David" w:hAnsi="David" w:cs="David"/>
          <w:color w:val="auto"/>
          <w:sz w:val="22"/>
          <w:szCs w:val="22"/>
          <w:rtl/>
        </w:rPr>
        <w:t>8</w:t>
      </w:r>
      <w:r w:rsidRPr="0029017A">
        <w:rPr>
          <w:rFonts w:ascii="David" w:hAnsi="David" w:cs="David"/>
          <w:color w:val="auto"/>
          <w:sz w:val="22"/>
          <w:szCs w:val="22"/>
          <w:rtl/>
        </w:rPr>
        <w:t>: תקנת שוק במיטלטלין</w:t>
      </w:r>
      <w:bookmarkEnd w:id="62"/>
    </w:p>
    <w:p w14:paraId="795B2380" w14:textId="3FFE48E3" w:rsidR="005D73C0" w:rsidRPr="0029017A" w:rsidRDefault="00692BD8" w:rsidP="00692BD8">
      <w:pPr>
        <w:spacing w:after="160"/>
        <w:ind w:left="65"/>
        <w:jc w:val="both"/>
        <w:rPr>
          <w:rFonts w:ascii="David" w:hAnsi="David" w:cs="David"/>
        </w:rPr>
      </w:pPr>
      <w:r w:rsidRPr="0029017A">
        <w:rPr>
          <w:rFonts w:ascii="David" w:hAnsi="David" w:cs="David"/>
          <w:rtl/>
        </w:rPr>
        <w:t>אדם רוכש נכס מטלטלין מאדם שהזכות בהם לא שלו, והעימות של הרוכש הוא מול הבעלים המקורי. אם תקנת השוק חלה- הנכס מתחיל חיים חדשים. הבעלות עוברת נקייה מכל ההיסטוריה הקיימת</w:t>
      </w:r>
      <w:r w:rsidR="001119D5" w:rsidRPr="0029017A">
        <w:rPr>
          <w:rFonts w:ascii="David" w:hAnsi="David" w:cs="David"/>
          <w:rtl/>
        </w:rPr>
        <w:t>.</w:t>
      </w:r>
    </w:p>
    <w:p w14:paraId="29133CC7" w14:textId="77777777" w:rsidR="00A61113" w:rsidRPr="0029017A" w:rsidRDefault="001119D5" w:rsidP="00692BD8">
      <w:pPr>
        <w:spacing w:after="160"/>
        <w:ind w:left="65"/>
        <w:jc w:val="both"/>
        <w:rPr>
          <w:rFonts w:ascii="David" w:hAnsi="David" w:cs="David"/>
          <w:rtl/>
        </w:rPr>
      </w:pPr>
      <w:r w:rsidRPr="0029017A">
        <w:rPr>
          <w:rFonts w:ascii="David" w:hAnsi="David" w:cs="David"/>
          <w:shd w:val="clear" w:color="auto" w:fill="B8CCE4" w:themeFill="accent1" w:themeFillTint="66"/>
          <w:rtl/>
        </w:rPr>
        <w:t>ס' 34 לחוק המכר</w:t>
      </w:r>
      <w:r w:rsidR="00A61113" w:rsidRPr="0029017A">
        <w:rPr>
          <w:rFonts w:ascii="David" w:hAnsi="David" w:cs="David"/>
          <w:rtl/>
        </w:rPr>
        <w:t xml:space="preserve">: </w:t>
      </w:r>
      <w:r w:rsidRPr="0029017A">
        <w:rPr>
          <w:rFonts w:ascii="David" w:hAnsi="David" w:cs="David"/>
          <w:rtl/>
        </w:rPr>
        <w:t>"</w:t>
      </w:r>
      <w:r w:rsidR="00A61113" w:rsidRPr="0029017A">
        <w:rPr>
          <w:rFonts w:ascii="David" w:hAnsi="David" w:cs="David"/>
          <w:sz w:val="24"/>
          <w:szCs w:val="24"/>
          <w:rtl/>
        </w:rPr>
        <w:t>נמכר נכס נד על ידי מי שעוסק במכירת נכסים מסוגו של הממכר והמכירה הייתה במהלך הרגיל של עסקיו, עוברת הבעלות לקונה נקיה מכל שיעבוד, עיקול וזכות אחרת בממכר אף אם המוכר לא היה בעל הממכר או לא היה זכאי להעבירו כאמור, ובלבד שהקונה קנה וקיבל אותו לחזקתו בתום-לב</w:t>
      </w:r>
      <w:r w:rsidRPr="0029017A">
        <w:rPr>
          <w:rFonts w:ascii="David" w:hAnsi="David" w:cs="David"/>
          <w:rtl/>
        </w:rPr>
        <w:t xml:space="preserve">". </w:t>
      </w:r>
    </w:p>
    <w:p w14:paraId="386DD6CB" w14:textId="4E5620F5" w:rsidR="001119D5" w:rsidRPr="0029017A" w:rsidRDefault="00192726" w:rsidP="009D57B6">
      <w:pPr>
        <w:pStyle w:val="a3"/>
        <w:numPr>
          <w:ilvl w:val="0"/>
          <w:numId w:val="176"/>
        </w:numPr>
        <w:spacing w:after="0"/>
        <w:ind w:left="-1"/>
        <w:jc w:val="both"/>
        <w:rPr>
          <w:rFonts w:ascii="David" w:hAnsi="David" w:cs="David"/>
          <w:rtl/>
        </w:rPr>
      </w:pPr>
      <w:r w:rsidRPr="0029017A">
        <w:rPr>
          <w:rFonts w:ascii="David" w:hAnsi="David" w:cs="David"/>
          <w:u w:val="single"/>
          <w:rtl/>
        </w:rPr>
        <w:t>להכרה בקיומה של תקנת שוק כל הקריטריונים צריכים להתקיים במצטבר</w:t>
      </w:r>
      <w:r w:rsidR="001119D5" w:rsidRPr="0029017A">
        <w:rPr>
          <w:rFonts w:ascii="David" w:hAnsi="David" w:cs="David"/>
          <w:rtl/>
        </w:rPr>
        <w:t>:</w:t>
      </w:r>
    </w:p>
    <w:p w14:paraId="3BDDA416" w14:textId="77777777" w:rsidR="0076646A" w:rsidRPr="0029017A" w:rsidRDefault="001119D5" w:rsidP="009D57B6">
      <w:pPr>
        <w:pStyle w:val="a3"/>
        <w:numPr>
          <w:ilvl w:val="0"/>
          <w:numId w:val="76"/>
        </w:numPr>
        <w:spacing w:after="160"/>
        <w:ind w:left="424"/>
        <w:jc w:val="both"/>
        <w:rPr>
          <w:rFonts w:ascii="David" w:hAnsi="David" w:cs="David"/>
          <w:color w:val="FF0000"/>
        </w:rPr>
      </w:pPr>
      <w:r w:rsidRPr="0029017A">
        <w:rPr>
          <w:rFonts w:ascii="David" w:hAnsi="David" w:cs="David"/>
          <w:b/>
          <w:bCs/>
          <w:rtl/>
        </w:rPr>
        <w:t>נמכר</w:t>
      </w:r>
      <w:r w:rsidR="00535E11" w:rsidRPr="0029017A">
        <w:rPr>
          <w:rFonts w:ascii="David" w:hAnsi="David" w:cs="David"/>
          <w:b/>
          <w:bCs/>
          <w:rtl/>
        </w:rPr>
        <w:t>-</w:t>
      </w:r>
      <w:r w:rsidRPr="0029017A">
        <w:rPr>
          <w:rFonts w:ascii="David" w:hAnsi="David" w:cs="David"/>
          <w:b/>
          <w:bCs/>
          <w:rtl/>
        </w:rPr>
        <w:t xml:space="preserve"> </w:t>
      </w:r>
      <w:r w:rsidR="00535E11" w:rsidRPr="0029017A">
        <w:rPr>
          <w:rFonts w:ascii="David" w:hAnsi="David" w:cs="David"/>
          <w:rtl/>
        </w:rPr>
        <w:t xml:space="preserve">1)עסקת </w:t>
      </w:r>
      <w:r w:rsidR="00535E11" w:rsidRPr="0029017A">
        <w:rPr>
          <w:rFonts w:ascii="David" w:hAnsi="David" w:cs="David"/>
          <w:b/>
          <w:bCs/>
          <w:rtl/>
        </w:rPr>
        <w:t>העברת בעלות</w:t>
      </w:r>
      <w:r w:rsidR="00535E11" w:rsidRPr="0029017A">
        <w:rPr>
          <w:rFonts w:ascii="David" w:hAnsi="David" w:cs="David"/>
          <w:rtl/>
        </w:rPr>
        <w:t xml:space="preserve"> בלבד, המוכר הוא הבעלים. 2)</w:t>
      </w:r>
      <w:r w:rsidR="00535E11" w:rsidRPr="0029017A">
        <w:rPr>
          <w:rFonts w:ascii="David" w:hAnsi="David" w:cs="David"/>
          <w:b/>
          <w:bCs/>
          <w:rtl/>
        </w:rPr>
        <w:t>בתמורה למחיר</w:t>
      </w:r>
      <w:r w:rsidR="00535E11" w:rsidRPr="0029017A">
        <w:rPr>
          <w:rFonts w:ascii="David" w:hAnsi="David" w:cs="David"/>
          <w:rtl/>
        </w:rPr>
        <w:t xml:space="preserve"> לפי </w:t>
      </w:r>
      <w:r w:rsidR="00535E11" w:rsidRPr="0029017A">
        <w:rPr>
          <w:rFonts w:ascii="David" w:hAnsi="David" w:cs="David"/>
          <w:shd w:val="clear" w:color="auto" w:fill="B8CCE4" w:themeFill="accent1" w:themeFillTint="66"/>
          <w:rtl/>
        </w:rPr>
        <w:t>ס'1 לחוק המכר</w:t>
      </w:r>
      <w:r w:rsidR="00535E11" w:rsidRPr="0029017A">
        <w:rPr>
          <w:rFonts w:ascii="David" w:hAnsi="David" w:cs="David"/>
          <w:rtl/>
        </w:rPr>
        <w:t xml:space="preserve"> (חידוש: </w:t>
      </w:r>
      <w:r w:rsidR="00535E11" w:rsidRPr="0029017A">
        <w:rPr>
          <w:rFonts w:ascii="David" w:hAnsi="David" w:cs="David"/>
          <w:i/>
          <w:iCs/>
          <w:shd w:val="clear" w:color="auto" w:fill="FDE9D9" w:themeFill="accent6" w:themeFillTint="33"/>
          <w:rtl/>
        </w:rPr>
        <w:t>פס"ד כנען</w:t>
      </w:r>
      <w:r w:rsidR="00535E11" w:rsidRPr="0029017A">
        <w:rPr>
          <w:rFonts w:ascii="David" w:hAnsi="David" w:cs="David"/>
          <w:rtl/>
        </w:rPr>
        <w:t xml:space="preserve">- </w:t>
      </w:r>
      <w:r w:rsidR="003B219B" w:rsidRPr="0029017A">
        <w:rPr>
          <w:rFonts w:ascii="David" w:hAnsi="David" w:cs="David"/>
          <w:rtl/>
        </w:rPr>
        <w:t>התמורה חייבת להיות אובייקטיבית שמשקפת את שווי השוק האמיתי של הנכס</w:t>
      </w:r>
      <w:r w:rsidR="00535E11" w:rsidRPr="0029017A">
        <w:rPr>
          <w:rFonts w:ascii="David" w:hAnsi="David" w:cs="David"/>
          <w:rtl/>
        </w:rPr>
        <w:t>)</w:t>
      </w:r>
      <w:r w:rsidRPr="0029017A">
        <w:rPr>
          <w:rFonts w:ascii="David" w:hAnsi="David" w:cs="David"/>
          <w:rtl/>
        </w:rPr>
        <w:t xml:space="preserve">. </w:t>
      </w:r>
    </w:p>
    <w:p w14:paraId="73437AF5" w14:textId="11C37B3E" w:rsidR="001119D5" w:rsidRPr="0029017A" w:rsidRDefault="001119D5" w:rsidP="009D57B6">
      <w:pPr>
        <w:pStyle w:val="a3"/>
        <w:numPr>
          <w:ilvl w:val="0"/>
          <w:numId w:val="173"/>
        </w:numPr>
        <w:spacing w:after="160"/>
        <w:ind w:left="849"/>
        <w:jc w:val="both"/>
        <w:rPr>
          <w:rFonts w:ascii="David" w:hAnsi="David" w:cs="David"/>
          <w:color w:val="FF0000"/>
        </w:rPr>
      </w:pPr>
      <w:r w:rsidRPr="0029017A">
        <w:rPr>
          <w:rFonts w:ascii="David" w:hAnsi="David" w:cs="David"/>
          <w:shd w:val="clear" w:color="auto" w:fill="FDE9D9" w:themeFill="accent6" w:themeFillTint="33"/>
          <w:rtl/>
        </w:rPr>
        <w:lastRenderedPageBreak/>
        <w:t>פס"ד כנען</w:t>
      </w:r>
      <w:r w:rsidR="005D73C0" w:rsidRPr="0029017A">
        <w:rPr>
          <w:rFonts w:ascii="David" w:hAnsi="David" w:cs="David"/>
          <w:shd w:val="clear" w:color="auto" w:fill="FDE9D9" w:themeFill="accent6" w:themeFillTint="33"/>
          <w:rtl/>
        </w:rPr>
        <w:t>-</w:t>
      </w:r>
      <w:r w:rsidR="0076646A" w:rsidRPr="0029017A">
        <w:rPr>
          <w:rFonts w:ascii="David" w:hAnsi="David" w:cs="David"/>
          <w:rtl/>
        </w:rPr>
        <w:t xml:space="preserve"> ביהמ"ש מכריע על בסיס גילוי הטיב האותנטי של התמונות, שאין תמורה לצורך תקנת השוק, כיוון שיש</w:t>
      </w:r>
      <w:r w:rsidR="0076646A" w:rsidRPr="0029017A">
        <w:rPr>
          <w:rFonts w:ascii="David" w:hAnsi="David" w:cs="David"/>
          <w:b/>
          <w:bCs/>
          <w:rtl/>
        </w:rPr>
        <w:t xml:space="preserve"> כישלון תמורה בדיעבד</w:t>
      </w:r>
      <w:r w:rsidR="0076646A" w:rsidRPr="0029017A">
        <w:rPr>
          <w:rFonts w:ascii="David" w:hAnsi="David" w:cs="David"/>
          <w:rtl/>
        </w:rPr>
        <w:t>- הרוכש שילם את הסכום על מה שהוא חשב שהוא קונה, אבל בדיעבד התברר שיש כישלון תמורה משום שהמוצר שונה. לכן, מעיד ש</w:t>
      </w:r>
      <w:r w:rsidR="0076646A" w:rsidRPr="0029017A">
        <w:rPr>
          <w:rFonts w:ascii="David" w:hAnsi="David" w:cs="David"/>
          <w:b/>
          <w:bCs/>
          <w:rtl/>
        </w:rPr>
        <w:t>דורשים תמורה אובייקטיבית (=שווי שוק אמיתי של הנכס</w:t>
      </w:r>
      <w:r w:rsidR="005D73C0" w:rsidRPr="0029017A">
        <w:rPr>
          <w:rFonts w:ascii="David" w:hAnsi="David" w:cs="David"/>
          <w:b/>
          <w:bCs/>
          <w:rtl/>
        </w:rPr>
        <w:t>).</w:t>
      </w:r>
    </w:p>
    <w:p w14:paraId="7ED0FFC3" w14:textId="00FACA92" w:rsidR="001119D5" w:rsidRPr="0029017A" w:rsidRDefault="001119D5" w:rsidP="009D57B6">
      <w:pPr>
        <w:pStyle w:val="a3"/>
        <w:numPr>
          <w:ilvl w:val="0"/>
          <w:numId w:val="76"/>
        </w:numPr>
        <w:spacing w:after="160"/>
        <w:ind w:left="424"/>
        <w:jc w:val="both"/>
        <w:rPr>
          <w:rFonts w:ascii="David" w:hAnsi="David" w:cs="David"/>
          <w:b/>
          <w:bCs/>
          <w:color w:val="FF0000"/>
        </w:rPr>
      </w:pPr>
      <w:r w:rsidRPr="0029017A">
        <w:rPr>
          <w:rFonts w:ascii="David" w:hAnsi="David" w:cs="David"/>
          <w:b/>
          <w:bCs/>
          <w:rtl/>
        </w:rPr>
        <w:t>נכס נד</w:t>
      </w:r>
      <w:r w:rsidR="00EA5DB4" w:rsidRPr="0029017A">
        <w:rPr>
          <w:rFonts w:ascii="David" w:hAnsi="David" w:cs="David"/>
          <w:b/>
          <w:bCs/>
          <w:rtl/>
        </w:rPr>
        <w:t xml:space="preserve">- </w:t>
      </w:r>
      <w:r w:rsidR="00EA5DB4" w:rsidRPr="0029017A">
        <w:rPr>
          <w:rFonts w:ascii="David" w:hAnsi="David" w:cs="David"/>
          <w:rtl/>
        </w:rPr>
        <w:t>רק נכסים מוחשיים פיזיים (לא זכויות או קניין רוחני). אין הבחנה אם המטלטלין רשומים או לא</w:t>
      </w:r>
      <w:r w:rsidRPr="0029017A">
        <w:rPr>
          <w:rFonts w:ascii="David" w:hAnsi="David" w:cs="David"/>
          <w:rtl/>
        </w:rPr>
        <w:t>.</w:t>
      </w:r>
    </w:p>
    <w:p w14:paraId="32F0D84C" w14:textId="0BC7DAF8" w:rsidR="001119D5" w:rsidRPr="0029017A" w:rsidRDefault="002D7034" w:rsidP="009D57B6">
      <w:pPr>
        <w:pStyle w:val="a3"/>
        <w:numPr>
          <w:ilvl w:val="0"/>
          <w:numId w:val="76"/>
        </w:numPr>
        <w:spacing w:after="160"/>
        <w:ind w:left="424"/>
        <w:jc w:val="both"/>
        <w:rPr>
          <w:rFonts w:ascii="David" w:hAnsi="David" w:cs="David"/>
          <w:b/>
          <w:bCs/>
          <w:color w:val="FF0000"/>
          <w:rtl/>
        </w:rPr>
      </w:pPr>
      <w:r w:rsidRPr="0029017A">
        <w:rPr>
          <w:rFonts w:ascii="David" w:hAnsi="David" w:cs="David"/>
          <w:b/>
          <w:bCs/>
          <w:rtl/>
        </w:rPr>
        <w:t xml:space="preserve">ע"י מי שעוסק במכירת נכסים מסוגו של הממכר- </w:t>
      </w:r>
      <w:r w:rsidRPr="0029017A">
        <w:rPr>
          <w:rFonts w:ascii="David" w:hAnsi="David" w:cs="David"/>
          <w:rtl/>
        </w:rPr>
        <w:t xml:space="preserve">הגישה הנהוגה </w:t>
      </w:r>
      <w:r w:rsidR="00986D48" w:rsidRPr="0029017A">
        <w:rPr>
          <w:rFonts w:ascii="David" w:hAnsi="David" w:cs="David"/>
          <w:rtl/>
        </w:rPr>
        <w:t xml:space="preserve">לפי </w:t>
      </w:r>
      <w:r w:rsidRPr="0029017A">
        <w:rPr>
          <w:rFonts w:ascii="David" w:hAnsi="David" w:cs="David"/>
          <w:b/>
          <w:bCs/>
          <w:rtl/>
        </w:rPr>
        <w:t>זמיר</w:t>
      </w:r>
      <w:r w:rsidRPr="0029017A">
        <w:rPr>
          <w:rFonts w:ascii="David" w:hAnsi="David" w:cs="David"/>
          <w:i/>
          <w:iCs/>
          <w:rtl/>
        </w:rPr>
        <w:t xml:space="preserve"> </w:t>
      </w:r>
      <w:r w:rsidRPr="0029017A">
        <w:rPr>
          <w:rFonts w:ascii="David" w:hAnsi="David" w:cs="David"/>
          <w:shd w:val="clear" w:color="auto" w:fill="FDE9D9" w:themeFill="accent6" w:themeFillTint="33"/>
          <w:rtl/>
        </w:rPr>
        <w:t>בפס"ד כנען</w:t>
      </w:r>
      <w:r w:rsidR="00702872" w:rsidRPr="0029017A">
        <w:rPr>
          <w:rFonts w:ascii="David" w:hAnsi="David" w:cs="David"/>
          <w:rtl/>
        </w:rPr>
        <w:t>:</w:t>
      </w:r>
      <w:r w:rsidRPr="0029017A">
        <w:rPr>
          <w:rFonts w:ascii="David" w:hAnsi="David" w:cs="David"/>
          <w:rtl/>
        </w:rPr>
        <w:t xml:space="preserve"> זהו תנאי אובייקטיבי שמסייע בבדיקת תום ליבו של הקונה. </w:t>
      </w:r>
      <w:r w:rsidRPr="0029017A">
        <w:rPr>
          <w:rFonts w:ascii="David" w:hAnsi="David" w:cs="David"/>
          <w:u w:val="single"/>
          <w:rtl/>
        </w:rPr>
        <w:t>הקנייה חייבת להיות של נכסים מסוגו של הממכר</w:t>
      </w:r>
      <w:r w:rsidR="001119D5" w:rsidRPr="0029017A">
        <w:rPr>
          <w:rFonts w:ascii="David" w:hAnsi="David" w:cs="David"/>
          <w:rtl/>
        </w:rPr>
        <w:t>.</w:t>
      </w:r>
      <w:r w:rsidR="001119D5" w:rsidRPr="0029017A">
        <w:rPr>
          <w:rFonts w:ascii="David" w:hAnsi="David" w:cs="David"/>
          <w:b/>
          <w:bCs/>
          <w:rtl/>
        </w:rPr>
        <w:t xml:space="preserve"> </w:t>
      </w:r>
      <w:r w:rsidR="001119D5" w:rsidRPr="0029017A">
        <w:rPr>
          <w:rFonts w:ascii="David" w:hAnsi="David" w:cs="David"/>
          <w:rtl/>
        </w:rPr>
        <w:t>כלומר נבחן האם המוכר באמת עוסק במכירת נכסים מהסוג של הממכר</w:t>
      </w:r>
      <w:r w:rsidR="0048377F" w:rsidRPr="0029017A">
        <w:rPr>
          <w:rFonts w:ascii="David" w:hAnsi="David" w:cs="David"/>
          <w:rtl/>
        </w:rPr>
        <w:t xml:space="preserve"> (ולא אם הקונה חשב שהוא עוסק)</w:t>
      </w:r>
      <w:r w:rsidR="001119D5" w:rsidRPr="0029017A">
        <w:rPr>
          <w:rFonts w:ascii="David" w:hAnsi="David" w:cs="David"/>
          <w:rtl/>
        </w:rPr>
        <w:t>.</w:t>
      </w:r>
    </w:p>
    <w:p w14:paraId="5CA6AA35" w14:textId="04BFEE2B" w:rsidR="001119D5" w:rsidRPr="0029017A" w:rsidRDefault="00A50644" w:rsidP="009D57B6">
      <w:pPr>
        <w:pStyle w:val="a3"/>
        <w:numPr>
          <w:ilvl w:val="0"/>
          <w:numId w:val="76"/>
        </w:numPr>
        <w:spacing w:after="160"/>
        <w:ind w:left="424"/>
        <w:jc w:val="both"/>
        <w:rPr>
          <w:rFonts w:ascii="David" w:hAnsi="David" w:cs="David"/>
        </w:rPr>
      </w:pPr>
      <w:r w:rsidRPr="0029017A">
        <w:rPr>
          <w:rFonts w:ascii="David" w:hAnsi="David" w:cs="David"/>
          <w:b/>
          <w:bCs/>
          <w:rtl/>
        </w:rPr>
        <w:t xml:space="preserve">המכירה הייתה במהלך הרגיל של עסקיו- </w:t>
      </w:r>
      <w:r w:rsidRPr="0029017A">
        <w:rPr>
          <w:rFonts w:ascii="David" w:hAnsi="David" w:cs="David"/>
          <w:rtl/>
        </w:rPr>
        <w:t xml:space="preserve">הגישה הנהוגה לפי </w:t>
      </w:r>
      <w:r w:rsidRPr="0029017A">
        <w:rPr>
          <w:rFonts w:ascii="David" w:hAnsi="David" w:cs="David"/>
          <w:b/>
          <w:bCs/>
          <w:rtl/>
        </w:rPr>
        <w:t>זמיר</w:t>
      </w:r>
      <w:r w:rsidRPr="0029017A">
        <w:rPr>
          <w:rFonts w:ascii="David" w:hAnsi="David" w:cs="David"/>
          <w:i/>
          <w:iCs/>
          <w:rtl/>
        </w:rPr>
        <w:t xml:space="preserve"> </w:t>
      </w:r>
      <w:r w:rsidRPr="0029017A">
        <w:rPr>
          <w:rFonts w:ascii="David" w:hAnsi="David" w:cs="David"/>
          <w:shd w:val="clear" w:color="auto" w:fill="FDE9D9" w:themeFill="accent6" w:themeFillTint="33"/>
          <w:rtl/>
        </w:rPr>
        <w:t>בפס"ד כנען</w:t>
      </w:r>
      <w:r w:rsidRPr="0029017A">
        <w:rPr>
          <w:rFonts w:ascii="David" w:hAnsi="David" w:cs="David"/>
          <w:rtl/>
        </w:rPr>
        <w:t xml:space="preserve">: זהו תנאי אובייקטיבי שמטרתו להבטיח את תום ליבו של הקונה. </w:t>
      </w:r>
      <w:r w:rsidRPr="0029017A">
        <w:rPr>
          <w:rFonts w:ascii="David" w:hAnsi="David" w:cs="David"/>
          <w:u w:val="single"/>
          <w:rtl/>
        </w:rPr>
        <w:t>המכירה חייבת להיות בשעות הפעילות הרגילות של העסק</w:t>
      </w:r>
      <w:r w:rsidRPr="0029017A">
        <w:rPr>
          <w:rFonts w:ascii="David" w:hAnsi="David" w:cs="David"/>
          <w:rtl/>
        </w:rPr>
        <w:t xml:space="preserve">. לבדוק </w:t>
      </w:r>
      <w:r w:rsidRPr="0029017A">
        <w:rPr>
          <w:rFonts w:ascii="David" w:hAnsi="David" w:cs="David"/>
          <w:b/>
          <w:bCs/>
          <w:color w:val="FF0000"/>
          <w:rtl/>
        </w:rPr>
        <w:t>שאין נסיבות מחשידות</w:t>
      </w:r>
      <w:r w:rsidRPr="0029017A">
        <w:rPr>
          <w:rFonts w:ascii="David" w:hAnsi="David" w:cs="David"/>
          <w:color w:val="FF0000"/>
          <w:rtl/>
        </w:rPr>
        <w:t xml:space="preserve"> </w:t>
      </w:r>
      <w:r w:rsidRPr="0029017A">
        <w:rPr>
          <w:rFonts w:ascii="David" w:hAnsi="David" w:cs="David"/>
          <w:rtl/>
        </w:rPr>
        <w:t>לגבי העסקה וזכויותיו של המוכר בנכס – זהו מבחן המתייחס למכלול הנסיבות של הסכם המכר: תנאי העסקה, זמן (בשעות הפעילות הרגילות), מקום (לא בסמטה חשוכה). לגבי אתרי אינטרנט- ראוי שתקנת השוק תחול, צריך לחשוב איך ליישם.</w:t>
      </w:r>
    </w:p>
    <w:p w14:paraId="6261C110" w14:textId="6B16AE3F" w:rsidR="000052E7" w:rsidRPr="0029017A" w:rsidRDefault="000052E7" w:rsidP="009D57B6">
      <w:pPr>
        <w:pStyle w:val="a3"/>
        <w:numPr>
          <w:ilvl w:val="0"/>
          <w:numId w:val="76"/>
        </w:numPr>
        <w:spacing w:after="160"/>
        <w:ind w:left="424"/>
        <w:jc w:val="both"/>
        <w:rPr>
          <w:rFonts w:ascii="David" w:hAnsi="David" w:cs="David"/>
        </w:rPr>
      </w:pPr>
      <w:r w:rsidRPr="0029017A">
        <w:rPr>
          <w:rFonts w:ascii="David" w:hAnsi="David" w:cs="David"/>
          <w:b/>
          <w:bCs/>
          <w:rtl/>
        </w:rPr>
        <w:t xml:space="preserve">הקונה קנה וקיבל את הנכס לחזקתו- </w:t>
      </w:r>
      <w:r w:rsidRPr="0029017A">
        <w:rPr>
          <w:rFonts w:ascii="David" w:hAnsi="David" w:cs="David"/>
          <w:rtl/>
        </w:rPr>
        <w:t xml:space="preserve">חזקה במטלטלין = מסירה </w:t>
      </w:r>
      <w:r w:rsidRPr="0029017A">
        <w:rPr>
          <w:rFonts w:ascii="David" w:hAnsi="David" w:cs="David"/>
          <w:u w:val="single"/>
          <w:rtl/>
        </w:rPr>
        <w:t>כשכלול הקניין</w:t>
      </w:r>
      <w:r w:rsidRPr="0029017A">
        <w:rPr>
          <w:rFonts w:ascii="David" w:hAnsi="David" w:cs="David"/>
          <w:rtl/>
        </w:rPr>
        <w:t>, יכול להיות לידי מי מטעמו. אלא אם קבעו שהבעלות תעבור בדרך אחרת (</w:t>
      </w:r>
      <w:r w:rsidRPr="0029017A">
        <w:rPr>
          <w:rFonts w:ascii="David" w:hAnsi="David" w:cs="David"/>
          <w:shd w:val="clear" w:color="auto" w:fill="B8CCE4" w:themeFill="accent1" w:themeFillTint="66"/>
          <w:rtl/>
        </w:rPr>
        <w:t>ס'33 לחוק המכר</w:t>
      </w:r>
      <w:r w:rsidRPr="0029017A">
        <w:rPr>
          <w:rFonts w:ascii="David" w:hAnsi="David" w:cs="David"/>
          <w:rtl/>
        </w:rPr>
        <w:t>).</w:t>
      </w:r>
    </w:p>
    <w:p w14:paraId="2B39DF92" w14:textId="5372BB06" w:rsidR="00722B6E" w:rsidRPr="0029017A" w:rsidRDefault="007C0721" w:rsidP="009D57B6">
      <w:pPr>
        <w:pStyle w:val="a3"/>
        <w:numPr>
          <w:ilvl w:val="0"/>
          <w:numId w:val="76"/>
        </w:numPr>
        <w:spacing w:after="160"/>
        <w:ind w:left="424"/>
        <w:jc w:val="both"/>
        <w:rPr>
          <w:rFonts w:ascii="David" w:hAnsi="David" w:cs="David"/>
        </w:rPr>
      </w:pPr>
      <w:r w:rsidRPr="0029017A">
        <w:rPr>
          <w:rFonts w:ascii="David" w:hAnsi="David" w:cs="David"/>
          <w:b/>
          <w:bCs/>
          <w:rtl/>
        </w:rPr>
        <w:t>תום לב סובייקטיבי-</w:t>
      </w:r>
      <w:r w:rsidRPr="0029017A">
        <w:rPr>
          <w:rFonts w:ascii="David" w:hAnsi="David" w:cs="David"/>
          <w:rtl/>
        </w:rPr>
        <w:t xml:space="preserve"> צריך להתקיים מכריתת ההסכם ועד לשכלול הקניין</w:t>
      </w:r>
      <w:r w:rsidR="00721EB6" w:rsidRPr="0029017A">
        <w:rPr>
          <w:rFonts w:ascii="David" w:hAnsi="David" w:cs="David"/>
          <w:rtl/>
        </w:rPr>
        <w:t xml:space="preserve">. </w:t>
      </w:r>
      <w:r w:rsidRPr="0029017A">
        <w:rPr>
          <w:rFonts w:ascii="David" w:hAnsi="David" w:cs="David"/>
          <w:rtl/>
        </w:rPr>
        <w:t>אחרת לצאת מהעסקה (מונע הנזק הזול)</w:t>
      </w:r>
      <w:r w:rsidR="001119D5" w:rsidRPr="0029017A">
        <w:rPr>
          <w:rFonts w:ascii="David" w:hAnsi="David" w:cs="David"/>
          <w:rtl/>
        </w:rPr>
        <w:t xml:space="preserve">. </w:t>
      </w:r>
      <w:r w:rsidR="001119D5" w:rsidRPr="0029017A">
        <w:rPr>
          <w:rFonts w:ascii="David" w:hAnsi="David" w:cs="David"/>
          <w:b/>
          <w:bCs/>
          <w:u w:val="single"/>
          <w:rtl/>
        </w:rPr>
        <w:t>המבחן</w:t>
      </w:r>
      <w:r w:rsidR="00EB0348" w:rsidRPr="0029017A">
        <w:rPr>
          <w:rFonts w:ascii="David" w:hAnsi="David" w:cs="David"/>
          <w:b/>
          <w:bCs/>
          <w:rtl/>
        </w:rPr>
        <w:t>:</w:t>
      </w:r>
      <w:r w:rsidR="001119D5" w:rsidRPr="0029017A">
        <w:rPr>
          <w:rFonts w:ascii="David" w:hAnsi="David" w:cs="David"/>
          <w:rtl/>
        </w:rPr>
        <w:t xml:space="preserve"> </w:t>
      </w:r>
      <w:r w:rsidR="00F31176" w:rsidRPr="0029017A">
        <w:rPr>
          <w:rFonts w:ascii="David" w:hAnsi="David" w:cs="David"/>
          <w:rtl/>
        </w:rPr>
        <w:t xml:space="preserve">הרוכש לא ידע שמקור הזכות פגום + לא עצם את עיניו (כלומר לא נמנע מלברר את החשד במודע ובמתכוון) כי לא היו נסיבות לחשוד. אם כן ידע או כן עצם את עיניו- שולל את תום ליבו. חשוף לאובדן הנכס והוא </w:t>
      </w:r>
      <w:proofErr w:type="spellStart"/>
      <w:r w:rsidR="00F31176" w:rsidRPr="0029017A">
        <w:rPr>
          <w:rFonts w:ascii="David" w:hAnsi="David" w:cs="David"/>
          <w:rtl/>
        </w:rPr>
        <w:t>ישאר</w:t>
      </w:r>
      <w:proofErr w:type="spellEnd"/>
      <w:r w:rsidR="00F31176" w:rsidRPr="0029017A">
        <w:rPr>
          <w:rFonts w:ascii="David" w:hAnsi="David" w:cs="David"/>
          <w:rtl/>
        </w:rPr>
        <w:t xml:space="preserve"> בידי הבעלים.</w:t>
      </w:r>
      <w:r w:rsidR="001119D5" w:rsidRPr="0029017A">
        <w:rPr>
          <w:rFonts w:ascii="David" w:hAnsi="David" w:cs="David"/>
          <w:rtl/>
        </w:rPr>
        <w:t xml:space="preserve"> </w:t>
      </w:r>
    </w:p>
    <w:p w14:paraId="20D5FF76" w14:textId="54A947C2" w:rsidR="00721AB6" w:rsidRPr="0029017A" w:rsidRDefault="00292ABB" w:rsidP="009D57B6">
      <w:pPr>
        <w:pStyle w:val="a3"/>
        <w:numPr>
          <w:ilvl w:val="0"/>
          <w:numId w:val="175"/>
        </w:numPr>
        <w:spacing w:after="160"/>
        <w:ind w:left="-1"/>
        <w:jc w:val="both"/>
        <w:rPr>
          <w:rFonts w:ascii="David" w:hAnsi="David" w:cs="David"/>
          <w:i/>
          <w:iCs/>
        </w:rPr>
      </w:pPr>
      <w:proofErr w:type="spellStart"/>
      <w:r w:rsidRPr="0029017A">
        <w:rPr>
          <w:rFonts w:ascii="David" w:hAnsi="David" w:cs="David"/>
          <w:b/>
          <w:bCs/>
          <w:u w:val="single"/>
          <w:rtl/>
        </w:rPr>
        <w:t>רציונאל</w:t>
      </w:r>
      <w:proofErr w:type="spellEnd"/>
      <w:r w:rsidRPr="0029017A">
        <w:rPr>
          <w:rFonts w:ascii="David" w:hAnsi="David" w:cs="David"/>
          <w:b/>
          <w:bCs/>
          <w:u w:val="single"/>
          <w:rtl/>
        </w:rPr>
        <w:t xml:space="preserve"> דרישות 3 + 4</w:t>
      </w:r>
      <w:r w:rsidRPr="0029017A">
        <w:rPr>
          <w:rFonts w:ascii="David" w:hAnsi="David" w:cs="David"/>
          <w:rtl/>
        </w:rPr>
        <w:t xml:space="preserve"> </w:t>
      </w:r>
      <w:r w:rsidRPr="0029017A">
        <w:rPr>
          <w:rFonts w:ascii="David" w:hAnsi="David" w:cs="David"/>
        </w:rPr>
        <w:sym w:font="Wingdings" w:char="F0DF"/>
      </w:r>
      <w:r w:rsidRPr="0029017A">
        <w:rPr>
          <w:rFonts w:ascii="David" w:hAnsi="David" w:cs="David"/>
          <w:rtl/>
        </w:rPr>
        <w:t xml:space="preserve"> </w:t>
      </w:r>
      <w:r w:rsidRPr="0029017A">
        <w:rPr>
          <w:rFonts w:ascii="David" w:hAnsi="David" w:cs="David"/>
          <w:b/>
          <w:bCs/>
          <w:rtl/>
        </w:rPr>
        <w:t>תנאי השוק הפתוח</w:t>
      </w:r>
      <w:r w:rsidRPr="0029017A">
        <w:rPr>
          <w:rFonts w:ascii="David" w:hAnsi="David" w:cs="David"/>
          <w:rtl/>
        </w:rPr>
        <w:t>.</w:t>
      </w:r>
      <w:r w:rsidR="009D57B6" w:rsidRPr="0029017A">
        <w:rPr>
          <w:rFonts w:ascii="David" w:hAnsi="David" w:cs="David"/>
          <w:rtl/>
        </w:rPr>
        <w:t xml:space="preserve"> לעודד לקנות בשווקים חוקיים וחופשיים ולהימנע להיכנס לשווקים שחורים לעסקאות מפוקפקות, שמקור הנכס לא ברור. </w:t>
      </w:r>
      <w:r w:rsidR="00EB0348" w:rsidRPr="0029017A">
        <w:rPr>
          <w:rFonts w:ascii="David" w:hAnsi="David" w:cs="David"/>
          <w:rtl/>
        </w:rPr>
        <w:t xml:space="preserve"> </w:t>
      </w:r>
      <w:r w:rsidR="00EB0348" w:rsidRPr="0029017A">
        <w:rPr>
          <w:rFonts w:ascii="David" w:hAnsi="David" w:cs="David"/>
          <w:shd w:val="clear" w:color="auto" w:fill="FDE9D9" w:themeFill="accent6" w:themeFillTint="33"/>
          <w:rtl/>
        </w:rPr>
        <w:t>דגן-</w:t>
      </w:r>
      <w:r w:rsidR="00EB0348" w:rsidRPr="0029017A">
        <w:rPr>
          <w:rFonts w:ascii="David" w:hAnsi="David" w:cs="David"/>
          <w:rtl/>
        </w:rPr>
        <w:t xml:space="preserve"> </w:t>
      </w:r>
      <w:proofErr w:type="spellStart"/>
      <w:r w:rsidR="00EB0348" w:rsidRPr="0029017A">
        <w:rPr>
          <w:rFonts w:ascii="David" w:hAnsi="David" w:cs="David"/>
          <w:b/>
          <w:bCs/>
          <w:rtl/>
        </w:rPr>
        <w:t>תימרוץ</w:t>
      </w:r>
      <w:proofErr w:type="spellEnd"/>
      <w:r w:rsidR="00EB0348" w:rsidRPr="0029017A">
        <w:rPr>
          <w:rFonts w:ascii="David" w:hAnsi="David" w:cs="David"/>
          <w:b/>
          <w:bCs/>
          <w:rtl/>
        </w:rPr>
        <w:t xml:space="preserve"> הסוחרים</w:t>
      </w:r>
      <w:r w:rsidR="00EB0348" w:rsidRPr="0029017A">
        <w:rPr>
          <w:rFonts w:ascii="David" w:hAnsi="David" w:cs="David"/>
          <w:rtl/>
        </w:rPr>
        <w:t xml:space="preserve"> לבדוק באופן רחב יותר את מקור הנכס שהם מכניסים לשוק (במשרד הרישוי, משטרה אם דווח על גניבה, תעודות מזהות), כדי לוודא שאדם שמולנו הוא הבעלים האמיתיים. </w:t>
      </w:r>
      <w:r w:rsidR="009D57B6" w:rsidRPr="0029017A">
        <w:rPr>
          <w:rFonts w:ascii="David" w:hAnsi="David" w:cs="David"/>
          <w:i/>
          <w:iCs/>
          <w:rtl/>
        </w:rPr>
        <w:t>"מי שקונה בתנאי השוק הפתוח רוכש על בטוח".</w:t>
      </w:r>
    </w:p>
    <w:p w14:paraId="4586E1BF" w14:textId="3F8F4344" w:rsidR="00EB0348" w:rsidRPr="0029017A" w:rsidRDefault="00721AB6" w:rsidP="009D57B6">
      <w:pPr>
        <w:pStyle w:val="a3"/>
        <w:numPr>
          <w:ilvl w:val="0"/>
          <w:numId w:val="175"/>
        </w:numPr>
        <w:spacing w:after="160"/>
        <w:ind w:left="-1"/>
        <w:jc w:val="both"/>
        <w:rPr>
          <w:rFonts w:ascii="David" w:hAnsi="David" w:cs="David"/>
        </w:rPr>
      </w:pPr>
      <w:proofErr w:type="spellStart"/>
      <w:r w:rsidRPr="0029017A">
        <w:rPr>
          <w:rFonts w:ascii="David" w:hAnsi="David" w:cs="David"/>
          <w:b/>
          <w:bCs/>
          <w:u w:val="single"/>
          <w:rtl/>
        </w:rPr>
        <w:t>רציונאל</w:t>
      </w:r>
      <w:proofErr w:type="spellEnd"/>
      <w:r w:rsidRPr="0029017A">
        <w:rPr>
          <w:rFonts w:ascii="David" w:hAnsi="David" w:cs="David"/>
          <w:b/>
          <w:bCs/>
          <w:u w:val="single"/>
          <w:rtl/>
        </w:rPr>
        <w:t xml:space="preserve"> תקנת השוק </w:t>
      </w:r>
      <w:r w:rsidRPr="0029017A">
        <w:rPr>
          <w:rFonts w:ascii="David" w:hAnsi="David" w:cs="David"/>
        </w:rPr>
        <w:sym w:font="Wingdings" w:char="F0DF"/>
      </w:r>
      <w:r w:rsidRPr="0029017A">
        <w:rPr>
          <w:rFonts w:ascii="David" w:hAnsi="David" w:cs="David"/>
          <w:rtl/>
        </w:rPr>
        <w:t xml:space="preserve">  </w:t>
      </w:r>
      <w:r w:rsidRPr="0029017A">
        <w:rPr>
          <w:rFonts w:ascii="David" w:hAnsi="David" w:cs="David"/>
          <w:b/>
          <w:bCs/>
          <w:color w:val="FF0000"/>
          <w:rtl/>
        </w:rPr>
        <w:t xml:space="preserve">לאפשר מסחר מהיר </w:t>
      </w:r>
      <w:r w:rsidRPr="0029017A">
        <w:rPr>
          <w:rFonts w:ascii="David" w:hAnsi="David" w:cs="David"/>
          <w:b/>
          <w:bCs/>
          <w:rtl/>
        </w:rPr>
        <w:t>ללא עלויות עסקה גבוהות ועלויות בירור גבוהות</w:t>
      </w:r>
      <w:r w:rsidR="009D57B6" w:rsidRPr="0029017A">
        <w:rPr>
          <w:rFonts w:ascii="David" w:hAnsi="David" w:cs="David"/>
          <w:rtl/>
        </w:rPr>
        <w:t xml:space="preserve">. </w:t>
      </w:r>
      <w:r w:rsidR="00EB0348" w:rsidRPr="0029017A">
        <w:rPr>
          <w:rFonts w:ascii="David" w:hAnsi="David" w:cs="David"/>
          <w:b/>
          <w:bCs/>
          <w:color w:val="FF0000"/>
          <w:rtl/>
        </w:rPr>
        <w:t>תקינות חיי מסחר</w:t>
      </w:r>
      <w:r w:rsidR="00EB0348" w:rsidRPr="0029017A">
        <w:rPr>
          <w:rFonts w:ascii="David" w:hAnsi="David" w:cs="David"/>
          <w:rtl/>
        </w:rPr>
        <w:t>, חוסר רצון לעכב "זרימת הסחורות" על ידי חיוב בבדיקות</w:t>
      </w:r>
    </w:p>
    <w:p w14:paraId="75F5DD31" w14:textId="77777777" w:rsidR="00EB0348" w:rsidRPr="0029017A" w:rsidRDefault="00EB0348" w:rsidP="00EB0348">
      <w:pPr>
        <w:pStyle w:val="a3"/>
        <w:spacing w:after="160"/>
        <w:ind w:left="-1"/>
        <w:jc w:val="both"/>
        <w:rPr>
          <w:rFonts w:ascii="David" w:hAnsi="David" w:cs="David"/>
          <w:sz w:val="6"/>
          <w:szCs w:val="6"/>
        </w:rPr>
      </w:pPr>
    </w:p>
    <w:p w14:paraId="6E13D763" w14:textId="6BC24F84" w:rsidR="00F0246D" w:rsidRPr="0029017A" w:rsidRDefault="001119D5" w:rsidP="009D57B6">
      <w:pPr>
        <w:pStyle w:val="a3"/>
        <w:numPr>
          <w:ilvl w:val="0"/>
          <w:numId w:val="175"/>
        </w:numPr>
        <w:spacing w:after="160"/>
        <w:ind w:left="-1"/>
        <w:jc w:val="both"/>
        <w:rPr>
          <w:rFonts w:ascii="David" w:hAnsi="David" w:cs="David"/>
          <w:rtl/>
        </w:rPr>
      </w:pPr>
      <w:r w:rsidRPr="0029017A">
        <w:rPr>
          <w:rFonts w:ascii="David" w:hAnsi="David" w:cs="David"/>
          <w:b/>
          <w:bCs/>
          <w:rtl/>
        </w:rPr>
        <w:t>עולה השאלה האם נדרשת ידיעה קונסטרוקטיבית?</w:t>
      </w:r>
      <w:r w:rsidRPr="0029017A">
        <w:rPr>
          <w:rFonts w:ascii="David" w:hAnsi="David" w:cs="David"/>
          <w:rtl/>
        </w:rPr>
        <w:t xml:space="preserve"> </w:t>
      </w:r>
      <w:r w:rsidR="006211C8" w:rsidRPr="0029017A">
        <w:rPr>
          <w:rFonts w:ascii="David" w:hAnsi="David" w:cs="David"/>
          <w:rtl/>
        </w:rPr>
        <w:t xml:space="preserve">רלוונטי בעיקר לשוק הרכבים. </w:t>
      </w:r>
      <w:r w:rsidR="00583DF5" w:rsidRPr="0029017A">
        <w:rPr>
          <w:rFonts w:ascii="David" w:hAnsi="David" w:cs="David"/>
          <w:rtl/>
        </w:rPr>
        <w:t>האם תום ליבו של האדם ייפגם אם לא עשה בירור על רישום שעבודים/ עיקולים?</w:t>
      </w:r>
    </w:p>
    <w:p w14:paraId="3F9E4111" w14:textId="5FE4C72D" w:rsidR="00F0246D" w:rsidRPr="0029017A" w:rsidRDefault="005B2ECE" w:rsidP="009D57B6">
      <w:pPr>
        <w:pStyle w:val="a3"/>
        <w:numPr>
          <w:ilvl w:val="0"/>
          <w:numId w:val="172"/>
        </w:numPr>
        <w:spacing w:after="160"/>
        <w:ind w:left="424"/>
        <w:jc w:val="both"/>
        <w:rPr>
          <w:rFonts w:ascii="David" w:hAnsi="David" w:cs="David"/>
        </w:rPr>
      </w:pPr>
      <w:r w:rsidRPr="0029017A">
        <w:rPr>
          <w:rFonts w:ascii="David" w:hAnsi="David" w:cs="David"/>
          <w:rtl/>
        </w:rPr>
        <w:t xml:space="preserve">נקבעה הלכה </w:t>
      </w:r>
      <w:r w:rsidR="001119D5" w:rsidRPr="0029017A">
        <w:rPr>
          <w:rFonts w:ascii="David" w:hAnsi="David" w:cs="David"/>
          <w:shd w:val="clear" w:color="auto" w:fill="FDE9D9" w:themeFill="accent6" w:themeFillTint="33"/>
          <w:rtl/>
        </w:rPr>
        <w:t xml:space="preserve">פס"ד </w:t>
      </w:r>
      <w:proofErr w:type="spellStart"/>
      <w:r w:rsidR="001119D5" w:rsidRPr="0029017A">
        <w:rPr>
          <w:rFonts w:ascii="David" w:hAnsi="David" w:cs="David"/>
          <w:shd w:val="clear" w:color="auto" w:fill="FDE9D9" w:themeFill="accent6" w:themeFillTint="33"/>
          <w:rtl/>
        </w:rPr>
        <w:t>רוזנשטרייך</w:t>
      </w:r>
      <w:proofErr w:type="spellEnd"/>
      <w:r w:rsidR="001119D5" w:rsidRPr="0029017A">
        <w:rPr>
          <w:rFonts w:ascii="David" w:hAnsi="David" w:cs="David"/>
          <w:rtl/>
        </w:rPr>
        <w:t xml:space="preserve">- </w:t>
      </w:r>
      <w:r w:rsidR="00F0246D" w:rsidRPr="0029017A">
        <w:rPr>
          <w:rFonts w:ascii="David" w:hAnsi="David" w:cs="David"/>
          <w:u w:val="single"/>
          <w:shd w:val="clear" w:color="auto" w:fill="F2DBDB" w:themeFill="accent2" w:themeFillTint="33"/>
          <w:rtl/>
        </w:rPr>
        <w:t>"</w:t>
      </w:r>
      <w:r w:rsidR="00EA7E5B" w:rsidRPr="0029017A">
        <w:rPr>
          <w:rFonts w:ascii="David" w:hAnsi="David" w:cs="David"/>
          <w:u w:val="single"/>
          <w:shd w:val="clear" w:color="auto" w:fill="F2DBDB" w:themeFill="accent2" w:themeFillTint="33"/>
          <w:rtl/>
        </w:rPr>
        <w:t>אין מחילים דרישה לידיעה קונסטרוקטיבית</w:t>
      </w:r>
      <w:r w:rsidR="00EA7E5B" w:rsidRPr="0029017A">
        <w:rPr>
          <w:rFonts w:ascii="David" w:hAnsi="David" w:cs="David"/>
          <w:rtl/>
        </w:rPr>
        <w:t xml:space="preserve">". </w:t>
      </w:r>
      <w:r w:rsidR="00F0246D" w:rsidRPr="0029017A">
        <w:rPr>
          <w:rFonts w:ascii="David" w:hAnsi="David" w:cs="David"/>
          <w:rtl/>
        </w:rPr>
        <w:t xml:space="preserve">מנחה את הדין עד היום. </w:t>
      </w:r>
      <w:r w:rsidR="00D45B8D" w:rsidRPr="0029017A">
        <w:rPr>
          <w:rFonts w:ascii="David" w:hAnsi="David" w:cs="David"/>
          <w:rtl/>
        </w:rPr>
        <w:t xml:space="preserve">לא מצפים מאנשים לבדוק עיקולים או שיעבודים שרובצים על הנכס. אין ציפייה לבדיקות מקיפות וכבדות לעמידה בתקנה כי זה לא סביר. מה שצריך לדעת זה שאם יהיו לכך השלכות בשלב מאוחר יותר יצטרכו לשאת בהשלכות. </w:t>
      </w:r>
      <w:r w:rsidR="00D45B8D" w:rsidRPr="0029017A">
        <w:rPr>
          <w:rFonts w:ascii="David" w:hAnsi="David" w:cs="David"/>
          <w:u w:val="single"/>
          <w:rtl/>
        </w:rPr>
        <w:t>הרציונאל</w:t>
      </w:r>
      <w:r w:rsidR="00D45B8D" w:rsidRPr="0029017A">
        <w:rPr>
          <w:rFonts w:ascii="David" w:hAnsi="David" w:cs="David"/>
          <w:rtl/>
        </w:rPr>
        <w:t xml:space="preserve">: </w:t>
      </w:r>
      <w:r w:rsidR="00D45B8D" w:rsidRPr="0029017A">
        <w:rPr>
          <w:rFonts w:ascii="David" w:hAnsi="David" w:cs="David"/>
          <w:b/>
          <w:bCs/>
          <w:color w:val="FF0000"/>
          <w:rtl/>
        </w:rPr>
        <w:t>סחר חופשי ושוטף במטלטלין</w:t>
      </w:r>
      <w:r w:rsidR="001119D5" w:rsidRPr="0029017A">
        <w:rPr>
          <w:rFonts w:ascii="David" w:hAnsi="David" w:cs="David"/>
          <w:b/>
          <w:bCs/>
          <w:color w:val="FF0000"/>
          <w:rtl/>
        </w:rPr>
        <w:t>.</w:t>
      </w:r>
    </w:p>
    <w:p w14:paraId="7402146E" w14:textId="66B9F2EB" w:rsidR="005B2ECE" w:rsidRPr="0029017A" w:rsidRDefault="00F0246D" w:rsidP="009D57B6">
      <w:pPr>
        <w:pStyle w:val="a3"/>
        <w:numPr>
          <w:ilvl w:val="0"/>
          <w:numId w:val="172"/>
        </w:numPr>
        <w:spacing w:after="160"/>
        <w:ind w:left="424"/>
        <w:jc w:val="both"/>
        <w:rPr>
          <w:rFonts w:ascii="David" w:hAnsi="David" w:cs="David"/>
          <w:rtl/>
        </w:rPr>
      </w:pPr>
      <w:r w:rsidRPr="0029017A">
        <w:rPr>
          <w:rFonts w:ascii="David" w:hAnsi="David" w:cs="David"/>
          <w:b/>
          <w:bCs/>
          <w:rtl/>
        </w:rPr>
        <w:t>עד כמה שאלה זו רלוונטית להיום?</w:t>
      </w:r>
      <w:r w:rsidRPr="0029017A">
        <w:rPr>
          <w:rFonts w:ascii="David" w:hAnsi="David" w:cs="David"/>
          <w:rtl/>
        </w:rPr>
        <w:t xml:space="preserve"> </w:t>
      </w:r>
      <w:r w:rsidR="005B2ECE" w:rsidRPr="0029017A">
        <w:rPr>
          <w:rFonts w:ascii="David" w:hAnsi="David" w:cs="David"/>
          <w:rtl/>
        </w:rPr>
        <w:t>כיום יותר קל לעשות את הברורים (באופן מקוון- משרד הרישוי, רשם המשכנות), לכן אולי ראוי היה שכן היו מחילים ידיעה קונסטרוקטיבית בימינו</w:t>
      </w:r>
      <w:r w:rsidRPr="0029017A">
        <w:rPr>
          <w:rFonts w:ascii="David" w:hAnsi="David" w:cs="David"/>
          <w:rtl/>
        </w:rPr>
        <w:t>.</w:t>
      </w:r>
    </w:p>
    <w:p w14:paraId="15588776" w14:textId="129F2DAE" w:rsidR="001119D5" w:rsidRPr="0029017A" w:rsidRDefault="001119D5" w:rsidP="009D57B6">
      <w:pPr>
        <w:pStyle w:val="a3"/>
        <w:numPr>
          <w:ilvl w:val="0"/>
          <w:numId w:val="177"/>
        </w:numPr>
        <w:spacing w:after="160"/>
        <w:ind w:left="-1"/>
        <w:jc w:val="both"/>
        <w:rPr>
          <w:rFonts w:ascii="David" w:hAnsi="David" w:cs="David"/>
          <w:rtl/>
        </w:rPr>
      </w:pPr>
      <w:r w:rsidRPr="0029017A">
        <w:rPr>
          <w:rFonts w:ascii="David" w:hAnsi="David" w:cs="David"/>
          <w:shd w:val="clear" w:color="auto" w:fill="FDE9D9" w:themeFill="accent6" w:themeFillTint="33"/>
          <w:rtl/>
        </w:rPr>
        <w:t>פס"ד כנען</w:t>
      </w:r>
      <w:r w:rsidR="00F0246D" w:rsidRPr="0029017A">
        <w:rPr>
          <w:rFonts w:ascii="David" w:hAnsi="David" w:cs="David"/>
          <w:rtl/>
        </w:rPr>
        <w:t xml:space="preserve">- </w:t>
      </w:r>
      <w:r w:rsidRPr="0029017A">
        <w:rPr>
          <w:rFonts w:ascii="David" w:hAnsi="David" w:cs="David"/>
          <w:rtl/>
        </w:rPr>
        <w:t xml:space="preserve">זהבה כנען קנתה שתי תמונות של רובין בשוק הפשפשים. היא קונה אותם ב-250 שקלים לציור. לאחר שהיא קונה את הציורים ולוקחת אותם מתברר שהם מקוריים. הערך שלהם הוא כמה מאות אלפי דולרים. יש פער מאוד משמעותי גם בסכומים וגם בטיב הממכר. כשמגלים שציורים אלו נמצאו ממשלת ארה"ב תובעת את החזרת הציורים האלו משום שהם נגנבו. </w:t>
      </w:r>
      <w:r w:rsidRPr="0029017A">
        <w:rPr>
          <w:rFonts w:ascii="David" w:hAnsi="David" w:cs="David"/>
          <w:u w:val="single"/>
          <w:rtl/>
        </w:rPr>
        <w:t>ביהמ"ש מתמודד עם הדרישה של ממשלת ארה"ב להחזרת הציורים האלו בשתי דרכים משפטיות</w:t>
      </w:r>
      <w:r w:rsidRPr="0029017A">
        <w:rPr>
          <w:rFonts w:ascii="David" w:hAnsi="David" w:cs="David"/>
          <w:rtl/>
        </w:rPr>
        <w:t>:</w:t>
      </w:r>
    </w:p>
    <w:p w14:paraId="529F8F51" w14:textId="1E0A69FE" w:rsidR="001119D5" w:rsidRPr="0029017A" w:rsidRDefault="001119D5" w:rsidP="009D57B6">
      <w:pPr>
        <w:pStyle w:val="a3"/>
        <w:numPr>
          <w:ilvl w:val="0"/>
          <w:numId w:val="179"/>
        </w:numPr>
        <w:spacing w:after="160"/>
        <w:ind w:left="424"/>
        <w:jc w:val="both"/>
        <w:rPr>
          <w:rFonts w:ascii="David" w:hAnsi="David" w:cs="David"/>
          <w:b/>
          <w:bCs/>
        </w:rPr>
      </w:pPr>
      <w:r w:rsidRPr="0029017A">
        <w:rPr>
          <w:rFonts w:ascii="David" w:hAnsi="David" w:cs="David"/>
          <w:b/>
          <w:bCs/>
          <w:rtl/>
        </w:rPr>
        <w:t>מסלול חיצוני</w:t>
      </w:r>
      <w:r w:rsidR="00D355CF" w:rsidRPr="0029017A">
        <w:rPr>
          <w:rFonts w:ascii="David" w:hAnsi="David" w:cs="David"/>
          <w:rtl/>
        </w:rPr>
        <w:t xml:space="preserve">- </w:t>
      </w:r>
      <w:r w:rsidRPr="0029017A">
        <w:rPr>
          <w:rFonts w:ascii="David" w:hAnsi="David" w:cs="David"/>
          <w:rtl/>
        </w:rPr>
        <w:t xml:space="preserve">הרציונל הוא </w:t>
      </w:r>
      <w:r w:rsidRPr="0029017A">
        <w:rPr>
          <w:rFonts w:ascii="David" w:hAnsi="David" w:cs="David"/>
          <w:b/>
          <w:bCs/>
          <w:color w:val="FF0000"/>
          <w:rtl/>
        </w:rPr>
        <w:t>שאין הצדקה למתנות משמיים</w:t>
      </w:r>
      <w:r w:rsidRPr="0029017A">
        <w:rPr>
          <w:rFonts w:ascii="David" w:hAnsi="David" w:cs="David"/>
          <w:rtl/>
        </w:rPr>
        <w:t>. לא רוצים כמערכת משפטית שאנשים יקבלו לידיהם נכסים שאין הצדקה שיגיעו אליהם</w:t>
      </w:r>
      <w:r w:rsidR="00D355CF" w:rsidRPr="0029017A">
        <w:rPr>
          <w:rFonts w:ascii="David" w:hAnsi="David" w:cs="David"/>
          <w:rtl/>
        </w:rPr>
        <w:t xml:space="preserve">. </w:t>
      </w:r>
      <w:r w:rsidR="00D355CF" w:rsidRPr="0029017A">
        <w:rPr>
          <w:rFonts w:ascii="David" w:hAnsi="David" w:cs="David"/>
          <w:u w:val="single"/>
          <w:rtl/>
        </w:rPr>
        <w:t xml:space="preserve">שתי דרכים דרך </w:t>
      </w:r>
      <w:r w:rsidR="00D355CF" w:rsidRPr="0029017A">
        <w:rPr>
          <w:rFonts w:ascii="David" w:hAnsi="David" w:cs="David"/>
          <w:b/>
          <w:bCs/>
          <w:u w:val="single"/>
          <w:rtl/>
        </w:rPr>
        <w:t>דיני החוזים</w:t>
      </w:r>
      <w:r w:rsidR="00D355CF" w:rsidRPr="0029017A">
        <w:rPr>
          <w:rFonts w:ascii="David" w:hAnsi="David" w:cs="David"/>
          <w:rtl/>
        </w:rPr>
        <w:t>:</w:t>
      </w:r>
    </w:p>
    <w:p w14:paraId="609496C4" w14:textId="549CBF2A" w:rsidR="00D26ED4" w:rsidRPr="0029017A" w:rsidRDefault="00D26ED4" w:rsidP="009D57B6">
      <w:pPr>
        <w:pStyle w:val="a3"/>
        <w:numPr>
          <w:ilvl w:val="0"/>
          <w:numId w:val="178"/>
        </w:numPr>
        <w:spacing w:after="160"/>
        <w:jc w:val="both"/>
        <w:rPr>
          <w:rFonts w:ascii="David" w:hAnsi="David" w:cs="David"/>
          <w:rtl/>
        </w:rPr>
      </w:pPr>
      <w:r w:rsidRPr="0029017A">
        <w:rPr>
          <w:rFonts w:ascii="David" w:hAnsi="David" w:cs="David"/>
          <w:u w:val="single"/>
          <w:rtl/>
        </w:rPr>
        <w:t xml:space="preserve">דרך א'- </w:t>
      </w:r>
      <w:r w:rsidRPr="0029017A">
        <w:rPr>
          <w:rFonts w:ascii="David" w:hAnsi="David" w:cs="David"/>
          <w:b/>
          <w:bCs/>
          <w:u w:val="single"/>
          <w:rtl/>
        </w:rPr>
        <w:t>ברק ואור</w:t>
      </w:r>
      <w:r w:rsidRPr="0029017A">
        <w:rPr>
          <w:rFonts w:ascii="David" w:hAnsi="David" w:cs="David"/>
          <w:rtl/>
        </w:rPr>
        <w:t xml:space="preserve">: במצבים של </w:t>
      </w:r>
      <w:r w:rsidRPr="0029017A">
        <w:rPr>
          <w:rFonts w:ascii="David" w:hAnsi="David" w:cs="David"/>
          <w:b/>
          <w:bCs/>
          <w:color w:val="FF0000"/>
          <w:rtl/>
        </w:rPr>
        <w:t>טעות משותפת</w:t>
      </w:r>
      <w:r w:rsidRPr="0029017A">
        <w:rPr>
          <w:rFonts w:ascii="David" w:hAnsi="David" w:cs="David"/>
          <w:color w:val="FF0000"/>
          <w:rtl/>
        </w:rPr>
        <w:t xml:space="preserve"> </w:t>
      </w:r>
      <w:r w:rsidRPr="0029017A">
        <w:rPr>
          <w:rFonts w:ascii="David" w:hAnsi="David" w:cs="David"/>
          <w:rtl/>
        </w:rPr>
        <w:t xml:space="preserve">(פגם בכריתת החוזה) אפשר לבטל את העסקה באמצעות הבנייה קונסטרוקטיבית של דיני העקיבה (עשיית עושר). לכן ממשלת ארה"ב יכולה להפעיל את זכות העקיבה שלה על הנכס ולבטל את העסקה של כנען. חיסרון- רלוונטי רק למצבים של טעות משותפת. </w:t>
      </w:r>
    </w:p>
    <w:p w14:paraId="4884E383" w14:textId="773E7E2B" w:rsidR="00392D25" w:rsidRPr="0029017A" w:rsidRDefault="00D26ED4" w:rsidP="009D57B6">
      <w:pPr>
        <w:pStyle w:val="a3"/>
        <w:numPr>
          <w:ilvl w:val="0"/>
          <w:numId w:val="178"/>
        </w:numPr>
        <w:spacing w:after="160"/>
        <w:jc w:val="both"/>
        <w:rPr>
          <w:rFonts w:ascii="David" w:hAnsi="David" w:cs="David"/>
          <w:b/>
          <w:bCs/>
        </w:rPr>
      </w:pPr>
      <w:r w:rsidRPr="0029017A">
        <w:rPr>
          <w:rFonts w:ascii="David" w:hAnsi="David" w:cs="David"/>
          <w:u w:val="single"/>
          <w:rtl/>
        </w:rPr>
        <w:t xml:space="preserve">דרך ב'- </w:t>
      </w:r>
      <w:r w:rsidRPr="0029017A">
        <w:rPr>
          <w:rFonts w:ascii="David" w:hAnsi="David" w:cs="David"/>
          <w:b/>
          <w:bCs/>
          <w:u w:val="single"/>
          <w:rtl/>
        </w:rPr>
        <w:t>ברק</w:t>
      </w:r>
      <w:r w:rsidRPr="0029017A">
        <w:rPr>
          <w:rFonts w:ascii="David" w:hAnsi="David" w:cs="David"/>
          <w:rtl/>
        </w:rPr>
        <w:t xml:space="preserve">: </w:t>
      </w:r>
      <w:r w:rsidR="00D355CF" w:rsidRPr="0029017A">
        <w:rPr>
          <w:rFonts w:ascii="David" w:hAnsi="David" w:cs="David"/>
          <w:b/>
          <w:bCs/>
          <w:color w:val="FF0000"/>
          <w:rtl/>
        </w:rPr>
        <w:t>חוסר תו"ל</w:t>
      </w:r>
      <w:r w:rsidR="00D355CF" w:rsidRPr="0029017A">
        <w:rPr>
          <w:rFonts w:ascii="David" w:hAnsi="David" w:cs="David"/>
          <w:color w:val="FF0000"/>
          <w:rtl/>
        </w:rPr>
        <w:t xml:space="preserve"> </w:t>
      </w:r>
      <w:r w:rsidR="00D355CF" w:rsidRPr="0029017A">
        <w:rPr>
          <w:rFonts w:ascii="David" w:hAnsi="David" w:cs="David"/>
          <w:rtl/>
        </w:rPr>
        <w:t>בעת קיום חיובים/במו"מ</w:t>
      </w:r>
      <w:r w:rsidRPr="0029017A">
        <w:rPr>
          <w:rFonts w:ascii="David" w:hAnsi="David" w:cs="David"/>
          <w:rtl/>
        </w:rPr>
        <w:t>. אי אפשר להיחשב לתם לב אם קונים נכס במחיר זעום לעומת שווי הריאלי. מדובר על פער עצום</w:t>
      </w:r>
      <w:r w:rsidR="0028252F" w:rsidRPr="0029017A">
        <w:rPr>
          <w:rFonts w:ascii="David" w:hAnsi="David" w:cs="David"/>
          <w:rtl/>
        </w:rPr>
        <w:t>.</w:t>
      </w:r>
    </w:p>
    <w:p w14:paraId="4E49F057" w14:textId="6BEAC801" w:rsidR="00FE0CF3" w:rsidRPr="0029017A" w:rsidRDefault="001119D5" w:rsidP="009D57B6">
      <w:pPr>
        <w:pStyle w:val="a3"/>
        <w:numPr>
          <w:ilvl w:val="0"/>
          <w:numId w:val="77"/>
        </w:numPr>
        <w:spacing w:after="160"/>
        <w:ind w:left="424"/>
        <w:jc w:val="both"/>
        <w:rPr>
          <w:rFonts w:ascii="David" w:hAnsi="David" w:cs="David"/>
          <w:b/>
          <w:bCs/>
        </w:rPr>
      </w:pPr>
      <w:r w:rsidRPr="0029017A">
        <w:rPr>
          <w:rFonts w:ascii="David" w:hAnsi="David" w:cs="David"/>
          <w:b/>
          <w:bCs/>
          <w:rtl/>
        </w:rPr>
        <w:t>מסלול פנימי</w:t>
      </w:r>
      <w:r w:rsidR="00B22B65" w:rsidRPr="0029017A">
        <w:rPr>
          <w:rFonts w:ascii="David" w:hAnsi="David" w:cs="David"/>
          <w:rtl/>
        </w:rPr>
        <w:t xml:space="preserve">- </w:t>
      </w:r>
      <w:r w:rsidR="00C16AA9" w:rsidRPr="0029017A">
        <w:rPr>
          <w:rFonts w:ascii="David" w:hAnsi="David" w:cs="David"/>
          <w:rtl/>
        </w:rPr>
        <w:t xml:space="preserve">זהבה כנען לא עומדת </w:t>
      </w:r>
      <w:r w:rsidR="00C16AA9" w:rsidRPr="0029017A">
        <w:rPr>
          <w:rFonts w:ascii="David" w:hAnsi="David" w:cs="David"/>
          <w:b/>
          <w:bCs/>
          <w:color w:val="FF0000"/>
          <w:rtl/>
        </w:rPr>
        <w:t>בתקנת השוק</w:t>
      </w:r>
      <w:r w:rsidR="00C16AA9" w:rsidRPr="0029017A">
        <w:rPr>
          <w:rFonts w:ascii="David" w:hAnsi="David" w:cs="David"/>
          <w:color w:val="FF0000"/>
          <w:rtl/>
        </w:rPr>
        <w:t xml:space="preserve"> </w:t>
      </w:r>
      <w:r w:rsidR="00C16AA9" w:rsidRPr="0029017A">
        <w:rPr>
          <w:rFonts w:ascii="David" w:hAnsi="David" w:cs="David"/>
          <w:rtl/>
        </w:rPr>
        <w:t xml:space="preserve">ולכן צריך להחזיר את הנכס. </w:t>
      </w:r>
      <w:r w:rsidR="009F7D48" w:rsidRPr="0029017A">
        <w:rPr>
          <w:rFonts w:ascii="David" w:hAnsi="David" w:cs="David"/>
          <w:u w:val="single"/>
          <w:rtl/>
        </w:rPr>
        <w:t>מנסה ל</w:t>
      </w:r>
      <w:r w:rsidRPr="0029017A">
        <w:rPr>
          <w:rFonts w:ascii="David" w:hAnsi="David" w:cs="David"/>
          <w:u w:val="single"/>
          <w:rtl/>
        </w:rPr>
        <w:t>ערער על שני</w:t>
      </w:r>
      <w:r w:rsidR="00FE0CF3" w:rsidRPr="0029017A">
        <w:rPr>
          <w:rFonts w:ascii="David" w:hAnsi="David" w:cs="David"/>
          <w:u w:val="single"/>
          <w:rtl/>
        </w:rPr>
        <w:t xml:space="preserve"> תנאים </w:t>
      </w:r>
      <w:r w:rsidR="00FE0CF3" w:rsidRPr="0029017A">
        <w:rPr>
          <w:rFonts w:ascii="David" w:hAnsi="David" w:cs="David"/>
          <w:b/>
          <w:bCs/>
          <w:u w:val="single"/>
          <w:rtl/>
        </w:rPr>
        <w:t>מתוך ס' 34:</w:t>
      </w:r>
    </w:p>
    <w:p w14:paraId="059620A3" w14:textId="1CC10CAE" w:rsidR="00FE0CF3" w:rsidRPr="0029017A" w:rsidRDefault="00E02A39" w:rsidP="009D57B6">
      <w:pPr>
        <w:pStyle w:val="a3"/>
        <w:numPr>
          <w:ilvl w:val="0"/>
          <w:numId w:val="79"/>
        </w:numPr>
        <w:spacing w:after="160"/>
        <w:ind w:left="849"/>
        <w:jc w:val="both"/>
        <w:rPr>
          <w:rFonts w:ascii="David" w:hAnsi="David" w:cs="David"/>
        </w:rPr>
      </w:pPr>
      <w:r w:rsidRPr="0029017A">
        <w:rPr>
          <w:rFonts w:ascii="David" w:hAnsi="David" w:cs="David"/>
          <w:u w:val="single"/>
          <w:rtl/>
        </w:rPr>
        <w:t>מהו סוג הנכס?</w:t>
      </w:r>
      <w:r w:rsidRPr="0029017A">
        <w:rPr>
          <w:rFonts w:ascii="David" w:hAnsi="David" w:cs="David"/>
          <w:b/>
          <w:bCs/>
          <w:rtl/>
        </w:rPr>
        <w:t xml:space="preserve"> אולי אינו מסוג הנכסים שהמוכר רגיל למכור?</w:t>
      </w:r>
      <w:r w:rsidRPr="0029017A">
        <w:rPr>
          <w:rFonts w:ascii="David" w:hAnsi="David" w:cs="David"/>
          <w:rtl/>
        </w:rPr>
        <w:t xml:space="preserve"> האם תמונות מקוריות של רובין הן סוג הנכסים שאותה המוכרת בשוק הפשפשים רגילה למכור? השופטים עושים משהו שחותר תחת הרציונל של תקנת השוק</w:t>
      </w:r>
      <w:r w:rsidR="00576F72" w:rsidRPr="0029017A">
        <w:rPr>
          <w:rFonts w:ascii="David" w:hAnsi="David" w:cs="David"/>
          <w:rtl/>
        </w:rPr>
        <w:t xml:space="preserve"> בנכסי מיטלטלין- להימנע מלהטיל על הקונה עלויות בירור. לכן, כאשר הוא עונה על תנאי זה, זה צריך </w:t>
      </w:r>
      <w:r w:rsidRPr="0029017A">
        <w:rPr>
          <w:rFonts w:ascii="David" w:hAnsi="David" w:cs="David"/>
          <w:rtl/>
        </w:rPr>
        <w:t>לבטא אינדיקציה לתו"ל של הקונה</w:t>
      </w:r>
      <w:r w:rsidR="00A65F11" w:rsidRPr="0029017A">
        <w:rPr>
          <w:rFonts w:ascii="David" w:hAnsi="David" w:cs="David"/>
          <w:rtl/>
        </w:rPr>
        <w:t>. אך</w:t>
      </w:r>
      <w:r w:rsidRPr="0029017A">
        <w:rPr>
          <w:rFonts w:ascii="David" w:hAnsi="David" w:cs="David"/>
          <w:rtl/>
        </w:rPr>
        <w:t xml:space="preserve"> </w:t>
      </w:r>
      <w:r w:rsidRPr="0029017A">
        <w:rPr>
          <w:rFonts w:ascii="David" w:hAnsi="David" w:cs="David"/>
          <w:u w:val="single"/>
          <w:rtl/>
        </w:rPr>
        <w:t>פה אין ספק שזהבה פעלה בתום לב</w:t>
      </w:r>
      <w:r w:rsidRPr="0029017A">
        <w:rPr>
          <w:rFonts w:ascii="David" w:hAnsi="David" w:cs="David"/>
          <w:rtl/>
        </w:rPr>
        <w:t xml:space="preserve">. </w:t>
      </w:r>
      <w:r w:rsidR="00A65F11" w:rsidRPr="0029017A">
        <w:rPr>
          <w:rFonts w:ascii="David" w:hAnsi="David" w:cs="David"/>
          <w:rtl/>
        </w:rPr>
        <w:t>לכן,</w:t>
      </w:r>
      <w:r w:rsidRPr="0029017A">
        <w:rPr>
          <w:rFonts w:ascii="David" w:hAnsi="David" w:cs="David"/>
          <w:rtl/>
        </w:rPr>
        <w:t xml:space="preserve"> בירור בדיעבד או ניסיון להלביש את הטעות הזו על תקנת השוק מרוקן אותה מתוכן</w:t>
      </w:r>
      <w:r w:rsidR="001119D5" w:rsidRPr="0029017A">
        <w:rPr>
          <w:rFonts w:ascii="David" w:hAnsi="David" w:cs="David"/>
          <w:rtl/>
        </w:rPr>
        <w:t xml:space="preserve">. </w:t>
      </w:r>
    </w:p>
    <w:p w14:paraId="6B6EB752" w14:textId="5D4EF039" w:rsidR="00BE07C3" w:rsidRPr="0029017A" w:rsidRDefault="00FE0CF3" w:rsidP="009D57B6">
      <w:pPr>
        <w:pStyle w:val="a3"/>
        <w:numPr>
          <w:ilvl w:val="0"/>
          <w:numId w:val="79"/>
        </w:numPr>
        <w:spacing w:after="160"/>
        <w:ind w:left="849"/>
        <w:jc w:val="both"/>
        <w:rPr>
          <w:rFonts w:ascii="David" w:hAnsi="David" w:cs="David"/>
        </w:rPr>
      </w:pPr>
      <w:r w:rsidRPr="0029017A">
        <w:rPr>
          <w:rFonts w:ascii="David" w:hAnsi="David" w:cs="David"/>
          <w:u w:val="single"/>
          <w:rtl/>
        </w:rPr>
        <w:t>לגבי התמורה</w:t>
      </w:r>
      <w:r w:rsidRPr="0029017A">
        <w:rPr>
          <w:rFonts w:ascii="David" w:hAnsi="David" w:cs="David"/>
          <w:rtl/>
        </w:rPr>
        <w:t>-</w:t>
      </w:r>
      <w:r w:rsidR="001119D5" w:rsidRPr="0029017A">
        <w:rPr>
          <w:rFonts w:ascii="David" w:hAnsi="David" w:cs="David"/>
          <w:rtl/>
        </w:rPr>
        <w:t xml:space="preserve"> </w:t>
      </w:r>
      <w:r w:rsidR="0016173A" w:rsidRPr="0029017A">
        <w:rPr>
          <w:rFonts w:ascii="David" w:hAnsi="David" w:cs="David"/>
          <w:rtl/>
        </w:rPr>
        <w:t xml:space="preserve">ברק מחיל את </w:t>
      </w:r>
      <w:r w:rsidR="0016173A" w:rsidRPr="0029017A">
        <w:rPr>
          <w:rFonts w:ascii="David" w:hAnsi="David" w:cs="David"/>
          <w:b/>
          <w:bCs/>
          <w:color w:val="FF0000"/>
          <w:rtl/>
        </w:rPr>
        <w:t>שיקול מאזן המצוקה</w:t>
      </w:r>
      <w:r w:rsidR="0016173A" w:rsidRPr="0029017A">
        <w:rPr>
          <w:rFonts w:ascii="David" w:hAnsi="David" w:cs="David"/>
          <w:rtl/>
        </w:rPr>
        <w:t xml:space="preserve">. </w:t>
      </w:r>
      <w:r w:rsidR="00DC3E5D" w:rsidRPr="0029017A">
        <w:rPr>
          <w:rFonts w:ascii="David" w:hAnsi="David" w:cs="David"/>
          <w:rtl/>
        </w:rPr>
        <w:t xml:space="preserve">100 אלף$ לעומת 250₪, אין היגיון שממשלת ארה"ב תספוג נזק כזה, כדי שגב' כנען תזכה. לכן </w:t>
      </w:r>
      <w:r w:rsidR="0016173A" w:rsidRPr="0029017A">
        <w:rPr>
          <w:rFonts w:ascii="David" w:hAnsi="David" w:cs="David"/>
          <w:rtl/>
        </w:rPr>
        <w:t xml:space="preserve">המצוקה נוטה בצורה דרמטית </w:t>
      </w:r>
      <w:r w:rsidR="00DC3E5D" w:rsidRPr="0029017A">
        <w:rPr>
          <w:rFonts w:ascii="David" w:hAnsi="David" w:cs="David"/>
          <w:rtl/>
        </w:rPr>
        <w:t>לטובת ממשלת ארה"ב</w:t>
      </w:r>
      <w:r w:rsidR="0016173A" w:rsidRPr="0029017A">
        <w:rPr>
          <w:rFonts w:ascii="David" w:hAnsi="David" w:cs="David"/>
          <w:rtl/>
        </w:rPr>
        <w:t xml:space="preserve">, לכן פוסקים </w:t>
      </w:r>
      <w:r w:rsidR="0016173A" w:rsidRPr="0029017A">
        <w:rPr>
          <w:rFonts w:ascii="David" w:hAnsi="David" w:cs="David"/>
          <w:u w:val="single"/>
          <w:rtl/>
        </w:rPr>
        <w:t>שצריך להסתכל על התמורה בדיעבד</w:t>
      </w:r>
      <w:r w:rsidR="0016173A" w:rsidRPr="0029017A">
        <w:rPr>
          <w:rFonts w:ascii="David" w:hAnsi="David" w:cs="David"/>
          <w:rtl/>
        </w:rPr>
        <w:t xml:space="preserve">. </w:t>
      </w:r>
      <w:r w:rsidR="00DC3E5D" w:rsidRPr="0029017A">
        <w:rPr>
          <w:rFonts w:ascii="David" w:hAnsi="David" w:cs="David"/>
          <w:rtl/>
        </w:rPr>
        <w:t xml:space="preserve">אולם, </w:t>
      </w:r>
      <w:r w:rsidR="001119D5" w:rsidRPr="0029017A">
        <w:rPr>
          <w:rFonts w:ascii="David" w:hAnsi="David" w:cs="David"/>
          <w:rtl/>
        </w:rPr>
        <w:t>מבחינת תקנת שוק, ככל שתופסים אותה כמשהו שנועד לאפשר עסקאות בלי בירורים יקרים ומיותרים, כ</w:t>
      </w:r>
      <w:r w:rsidR="00BE07C3" w:rsidRPr="0029017A">
        <w:rPr>
          <w:rFonts w:ascii="David" w:hAnsi="David" w:cs="David"/>
          <w:rtl/>
        </w:rPr>
        <w:t>י</w:t>
      </w:r>
      <w:r w:rsidR="001119D5" w:rsidRPr="0029017A">
        <w:rPr>
          <w:rFonts w:ascii="David" w:hAnsi="David" w:cs="David"/>
          <w:rtl/>
        </w:rPr>
        <w:t>שלון תמ</w:t>
      </w:r>
      <w:r w:rsidR="00BE07C3" w:rsidRPr="0029017A">
        <w:rPr>
          <w:rFonts w:ascii="David" w:hAnsi="David" w:cs="David"/>
          <w:rtl/>
        </w:rPr>
        <w:t>ורה לא יכול להיעשות רטרואקטיבית</w:t>
      </w:r>
      <w:r w:rsidR="00657818" w:rsidRPr="0029017A">
        <w:rPr>
          <w:rFonts w:ascii="David" w:hAnsi="David" w:cs="David"/>
          <w:rtl/>
        </w:rPr>
        <w:t xml:space="preserve"> אלא רק </w:t>
      </w:r>
      <w:r w:rsidR="0016173A" w:rsidRPr="0029017A">
        <w:rPr>
          <w:rFonts w:ascii="David" w:hAnsi="David" w:cs="David"/>
          <w:rtl/>
        </w:rPr>
        <w:t>בשלב העסקה ועפ"י מה שהצדדים האמינו</w:t>
      </w:r>
      <w:r w:rsidR="001119D5" w:rsidRPr="0029017A">
        <w:rPr>
          <w:rFonts w:ascii="David" w:hAnsi="David" w:cs="David"/>
          <w:rtl/>
        </w:rPr>
        <w:t>. לא רוצים שכל רכישה של מיטלטלין תעשה בצורה של הבאת מומחה שיעשה בדיקה ויקבע את השווי. רוצים העברה יותר רציפה של נכסים. על כן קביעת כ</w:t>
      </w:r>
      <w:r w:rsidR="00BE07C3" w:rsidRPr="0029017A">
        <w:rPr>
          <w:rFonts w:ascii="David" w:hAnsi="David" w:cs="David"/>
          <w:rtl/>
        </w:rPr>
        <w:t>י</w:t>
      </w:r>
      <w:r w:rsidR="001119D5" w:rsidRPr="0029017A">
        <w:rPr>
          <w:rFonts w:ascii="David" w:hAnsi="David" w:cs="David"/>
          <w:rtl/>
        </w:rPr>
        <w:t xml:space="preserve">שלון תמורה בדיעבד בעייתית עבור תקנת השק. </w:t>
      </w:r>
    </w:p>
    <w:p w14:paraId="54B9D096" w14:textId="53262AF1" w:rsidR="001119D5" w:rsidRPr="0029017A" w:rsidRDefault="00924D28" w:rsidP="009D57B6">
      <w:pPr>
        <w:pStyle w:val="a3"/>
        <w:numPr>
          <w:ilvl w:val="0"/>
          <w:numId w:val="177"/>
        </w:numPr>
        <w:spacing w:after="160"/>
        <w:ind w:left="141"/>
        <w:jc w:val="both"/>
        <w:rPr>
          <w:rFonts w:ascii="David" w:hAnsi="David" w:cs="David"/>
          <w:b/>
          <w:bCs/>
          <w:color w:val="FF0000"/>
          <w:rtl/>
        </w:rPr>
      </w:pPr>
      <w:r w:rsidRPr="0029017A">
        <w:rPr>
          <w:rFonts w:ascii="David" w:hAnsi="David" w:cs="David"/>
          <w:b/>
          <w:bCs/>
          <w:rtl/>
        </w:rPr>
        <w:t>עסקאות ל</w:t>
      </w:r>
      <w:r w:rsidR="001119D5" w:rsidRPr="0029017A">
        <w:rPr>
          <w:rFonts w:ascii="David" w:hAnsi="David" w:cs="David"/>
          <w:b/>
          <w:bCs/>
          <w:rtl/>
        </w:rPr>
        <w:t>רכישת רכבים</w:t>
      </w:r>
      <w:r w:rsidR="00BE07C3" w:rsidRPr="0029017A">
        <w:rPr>
          <w:rFonts w:ascii="David" w:hAnsi="David" w:cs="David"/>
          <w:b/>
          <w:bCs/>
          <w:rtl/>
        </w:rPr>
        <w:t xml:space="preserve">- </w:t>
      </w:r>
      <w:r w:rsidR="001119D5" w:rsidRPr="0029017A">
        <w:rPr>
          <w:rFonts w:ascii="David" w:hAnsi="David" w:cs="David"/>
          <w:shd w:val="clear" w:color="auto" w:fill="F2DBDB" w:themeFill="accent2" w:themeFillTint="33"/>
          <w:rtl/>
        </w:rPr>
        <w:t>מי שקונה רכב מאדם פרטי לא מוגן מכוח תקנת השוק</w:t>
      </w:r>
      <w:r w:rsidR="00583DF5" w:rsidRPr="0029017A">
        <w:rPr>
          <w:rFonts w:ascii="David" w:hAnsi="David" w:cs="David"/>
          <w:shd w:val="clear" w:color="auto" w:fill="F2DBDB" w:themeFill="accent2" w:themeFillTint="33"/>
          <w:rtl/>
        </w:rPr>
        <w:t xml:space="preserve">, </w:t>
      </w:r>
      <w:r w:rsidR="00650FAB" w:rsidRPr="0029017A">
        <w:rPr>
          <w:rFonts w:ascii="David" w:hAnsi="David" w:cs="David"/>
          <w:shd w:val="clear" w:color="auto" w:fill="F2DBDB" w:themeFill="accent2" w:themeFillTint="33"/>
          <w:rtl/>
        </w:rPr>
        <w:t>מפני שזה לא מסחר תקין</w:t>
      </w:r>
      <w:r w:rsidR="001119D5" w:rsidRPr="0029017A">
        <w:rPr>
          <w:rFonts w:ascii="David" w:hAnsi="David" w:cs="David"/>
          <w:rtl/>
        </w:rPr>
        <w:t xml:space="preserve">. איך בכל זאת הקונה יכול להגן על עצמו ממקרים של תחרות? הפתרון- </w:t>
      </w:r>
      <w:r w:rsidR="002561C3" w:rsidRPr="0029017A">
        <w:rPr>
          <w:rFonts w:ascii="David" w:hAnsi="David" w:cs="David"/>
          <w:rtl/>
        </w:rPr>
        <w:t xml:space="preserve">הרוכש צריך להתנות את התשלום בהעברת הבעלות באמצעות רישום </w:t>
      </w:r>
      <w:r w:rsidR="002561C3" w:rsidRPr="0029017A">
        <w:rPr>
          <w:rFonts w:ascii="David" w:hAnsi="David" w:cs="David"/>
          <w:b/>
          <w:bCs/>
          <w:rtl/>
        </w:rPr>
        <w:t>במשרד הרישוי</w:t>
      </w:r>
      <w:r w:rsidR="001119D5" w:rsidRPr="0029017A">
        <w:rPr>
          <w:rFonts w:ascii="David" w:hAnsi="David" w:cs="David"/>
          <w:rtl/>
        </w:rPr>
        <w:t xml:space="preserve">. </w:t>
      </w:r>
    </w:p>
    <w:p w14:paraId="7783FD94" w14:textId="2A116972" w:rsidR="00610D20" w:rsidRPr="0029017A" w:rsidRDefault="00D755D7" w:rsidP="00D755D7">
      <w:pPr>
        <w:pStyle w:val="1"/>
        <w:shd w:val="clear" w:color="auto" w:fill="17365D" w:themeFill="text2" w:themeFillShade="BF"/>
        <w:spacing w:line="360" w:lineRule="auto"/>
        <w:ind w:left="-285"/>
        <w:jc w:val="center"/>
        <w:rPr>
          <w:rFonts w:ascii="David" w:hAnsi="David" w:cs="David"/>
          <w:b/>
          <w:bCs/>
          <w:color w:val="FFFFFF" w:themeColor="background1"/>
          <w:sz w:val="28"/>
          <w:szCs w:val="28"/>
          <w:rtl/>
        </w:rPr>
      </w:pPr>
      <w:bookmarkStart w:id="63" w:name="_Toc95517112"/>
      <w:r w:rsidRPr="0029017A">
        <w:rPr>
          <w:rFonts w:ascii="David" w:hAnsi="David" w:cs="David"/>
          <w:b/>
          <w:bCs/>
          <w:color w:val="FFFFFF" w:themeColor="background1"/>
          <w:sz w:val="28"/>
          <w:szCs w:val="28"/>
          <w:rtl/>
        </w:rPr>
        <w:lastRenderedPageBreak/>
        <w:t xml:space="preserve">דיני </w:t>
      </w:r>
      <w:r w:rsidR="00772C5D" w:rsidRPr="0029017A">
        <w:rPr>
          <w:rFonts w:ascii="David" w:hAnsi="David" w:cs="David"/>
          <w:b/>
          <w:bCs/>
          <w:color w:val="FFFFFF" w:themeColor="background1"/>
          <w:sz w:val="28"/>
          <w:szCs w:val="28"/>
          <w:rtl/>
        </w:rPr>
        <w:t>נטילה שלטונית</w:t>
      </w:r>
      <w:bookmarkEnd w:id="63"/>
      <w:r w:rsidR="00772C5D" w:rsidRPr="0029017A">
        <w:rPr>
          <w:rFonts w:ascii="David" w:hAnsi="David" w:cs="David"/>
          <w:b/>
          <w:bCs/>
          <w:color w:val="FFFFFF" w:themeColor="background1"/>
          <w:sz w:val="28"/>
          <w:szCs w:val="28"/>
          <w:rtl/>
        </w:rPr>
        <w:t xml:space="preserve"> </w:t>
      </w:r>
    </w:p>
    <w:p w14:paraId="106DFF5E" w14:textId="7CA8DB62" w:rsidR="00F37417" w:rsidRPr="0029017A" w:rsidRDefault="00F37417" w:rsidP="00BA0C9C">
      <w:pPr>
        <w:spacing w:after="0" w:line="240" w:lineRule="auto"/>
        <w:ind w:left="-426" w:right="-709"/>
        <w:jc w:val="center"/>
        <w:rPr>
          <w:rFonts w:ascii="David" w:hAnsi="David" w:cs="David"/>
          <w:u w:val="single"/>
          <w:rtl/>
        </w:rPr>
      </w:pPr>
      <w:r w:rsidRPr="0029017A">
        <w:rPr>
          <w:rFonts w:ascii="David" w:hAnsi="David" w:cs="David"/>
          <w:u w:val="single"/>
          <w:rtl/>
        </w:rPr>
        <w:t>הנושא שעוסק בפגיעה הכי חמורה בזכויות קניין של אנשים.</w:t>
      </w:r>
    </w:p>
    <w:p w14:paraId="103270F2" w14:textId="4E25850C" w:rsidR="00F37417" w:rsidRPr="0029017A" w:rsidRDefault="00F37417" w:rsidP="00F37417">
      <w:pPr>
        <w:spacing w:after="0" w:line="240" w:lineRule="auto"/>
        <w:ind w:left="-426" w:right="-709"/>
        <w:jc w:val="both"/>
        <w:rPr>
          <w:rFonts w:ascii="David" w:hAnsi="David" w:cs="David"/>
          <w:u w:val="single"/>
          <w:rtl/>
        </w:rPr>
      </w:pPr>
      <w:r w:rsidRPr="0029017A">
        <w:rPr>
          <w:rFonts w:ascii="David" w:hAnsi="David" w:cs="David"/>
          <w:u w:val="single"/>
          <w:rtl/>
        </w:rPr>
        <w:t>יש 2 סוגים של נטילות שלטוניות</w:t>
      </w:r>
      <w:r w:rsidRPr="0029017A">
        <w:rPr>
          <w:rFonts w:ascii="David" w:hAnsi="David" w:cs="David"/>
          <w:rtl/>
        </w:rPr>
        <w:t>:</w:t>
      </w:r>
    </w:p>
    <w:p w14:paraId="7A239B2C" w14:textId="77777777" w:rsidR="00F37417" w:rsidRPr="0029017A" w:rsidRDefault="00F37417" w:rsidP="009D57B6">
      <w:pPr>
        <w:numPr>
          <w:ilvl w:val="0"/>
          <w:numId w:val="80"/>
        </w:numPr>
        <w:spacing w:after="0" w:line="240" w:lineRule="auto"/>
        <w:ind w:left="-1"/>
        <w:jc w:val="both"/>
        <w:rPr>
          <w:rFonts w:ascii="David" w:hAnsi="David" w:cs="David"/>
        </w:rPr>
      </w:pPr>
      <w:r w:rsidRPr="0029017A">
        <w:rPr>
          <w:rFonts w:ascii="David" w:hAnsi="David" w:cs="David"/>
          <w:b/>
          <w:bCs/>
          <w:rtl/>
        </w:rPr>
        <w:t>הפקעות</w:t>
      </w:r>
      <w:r w:rsidRPr="0029017A">
        <w:rPr>
          <w:rFonts w:ascii="David" w:hAnsi="David" w:cs="David"/>
          <w:rtl/>
        </w:rPr>
        <w:t xml:space="preserve">- מצב בו הרשות/שלטון לוקחת פיזית את המקרקעין של אדם פרטי ומעבירה את רישום הזכויות על המקרקעין על שמה או על שם הגורם מטעמה. במצב זה, </w:t>
      </w:r>
      <w:r w:rsidRPr="0029017A">
        <w:rPr>
          <w:rFonts w:ascii="David" w:hAnsi="David" w:cs="David"/>
          <w:u w:val="single"/>
          <w:rtl/>
        </w:rPr>
        <w:t>לא נותר בידי האדם הפרטי דבר</w:t>
      </w:r>
      <w:r w:rsidRPr="0029017A">
        <w:rPr>
          <w:rFonts w:ascii="David" w:hAnsi="David" w:cs="David"/>
          <w:rtl/>
        </w:rPr>
        <w:t>- הוא מאבד את המקרקעין.</w:t>
      </w:r>
    </w:p>
    <w:p w14:paraId="0C2967CA" w14:textId="77777777" w:rsidR="00F37417" w:rsidRPr="0029017A" w:rsidRDefault="00F37417" w:rsidP="009D57B6">
      <w:pPr>
        <w:numPr>
          <w:ilvl w:val="0"/>
          <w:numId w:val="80"/>
        </w:numPr>
        <w:spacing w:after="160" w:line="240" w:lineRule="auto"/>
        <w:ind w:left="-1"/>
        <w:jc w:val="both"/>
        <w:rPr>
          <w:rFonts w:ascii="David" w:hAnsi="David" w:cs="David"/>
        </w:rPr>
      </w:pPr>
      <w:r w:rsidRPr="0029017A">
        <w:rPr>
          <w:rFonts w:ascii="David" w:hAnsi="David" w:cs="David"/>
          <w:b/>
          <w:bCs/>
          <w:rtl/>
        </w:rPr>
        <w:t>גריעה תכנונית</w:t>
      </w:r>
      <w:r w:rsidRPr="0029017A">
        <w:rPr>
          <w:rFonts w:ascii="David" w:hAnsi="David" w:cs="David"/>
          <w:rtl/>
        </w:rPr>
        <w:t xml:space="preserve">- הבעלים נשאר הבעלים של המקרקעין, אך מוטלות על המקרקעין כל מיני מגבלות המונעות ממנו לעשות שימושים שונים. בעל המקרקעין יכול לעשות במקרקעין פחות דברים ממה שיכל לעשות לפני כן. </w:t>
      </w:r>
    </w:p>
    <w:p w14:paraId="7F88051D" w14:textId="77777777" w:rsidR="00F37417" w:rsidRPr="0029017A" w:rsidRDefault="00F37417" w:rsidP="00F37417">
      <w:pPr>
        <w:spacing w:after="160" w:line="240" w:lineRule="auto"/>
        <w:ind w:left="-361"/>
        <w:jc w:val="both"/>
        <w:rPr>
          <w:rFonts w:ascii="David" w:hAnsi="David" w:cs="David"/>
          <w:rtl/>
        </w:rPr>
      </w:pPr>
      <w:r w:rsidRPr="0029017A">
        <w:rPr>
          <w:rFonts w:ascii="David" w:hAnsi="David" w:cs="David"/>
          <w:b/>
          <w:bCs/>
          <w:rtl/>
        </w:rPr>
        <w:t>בישראל</w:t>
      </w:r>
      <w:r w:rsidRPr="0029017A">
        <w:rPr>
          <w:rFonts w:ascii="David" w:hAnsi="David" w:cs="David"/>
          <w:rtl/>
        </w:rPr>
        <w:t xml:space="preserve"> מפצים על שני סוגי הנטילות הללו. </w:t>
      </w:r>
      <w:r w:rsidRPr="0029017A">
        <w:rPr>
          <w:rFonts w:ascii="David" w:hAnsi="David" w:cs="David"/>
          <w:b/>
          <w:bCs/>
          <w:rtl/>
        </w:rPr>
        <w:t>לעומת זאת,</w:t>
      </w:r>
      <w:r w:rsidRPr="0029017A">
        <w:rPr>
          <w:rFonts w:ascii="David" w:hAnsi="David" w:cs="David"/>
          <w:rtl/>
        </w:rPr>
        <w:t xml:space="preserve"> בארה"ב מפצים על הפקעות, אך בכל הנוגע </w:t>
      </w:r>
      <w:proofErr w:type="spellStart"/>
      <w:r w:rsidRPr="0029017A">
        <w:rPr>
          <w:rFonts w:ascii="David" w:hAnsi="David" w:cs="David"/>
          <w:rtl/>
        </w:rPr>
        <w:t>לגריעות</w:t>
      </w:r>
      <w:proofErr w:type="spellEnd"/>
      <w:r w:rsidRPr="0029017A">
        <w:rPr>
          <w:rFonts w:ascii="David" w:hAnsi="David" w:cs="David"/>
          <w:rtl/>
        </w:rPr>
        <w:t xml:space="preserve"> תכנוניות- מפצים רק כאשר הגריעה התכנונית משמעותית ושקולה לפעולה של הפקעה </w:t>
      </w:r>
      <w:r w:rsidRPr="0029017A">
        <w:rPr>
          <w:rFonts w:ascii="David" w:hAnsi="David" w:cs="David"/>
          <w:b/>
          <w:bCs/>
          <w:rtl/>
        </w:rPr>
        <w:t>בפועל.</w:t>
      </w:r>
    </w:p>
    <w:p w14:paraId="55A414DF" w14:textId="77777777" w:rsidR="00F37417" w:rsidRPr="0029017A" w:rsidRDefault="00F37417" w:rsidP="00BA0C9C">
      <w:pPr>
        <w:spacing w:after="0" w:line="240" w:lineRule="auto"/>
        <w:ind w:left="-361"/>
        <w:jc w:val="both"/>
        <w:rPr>
          <w:rFonts w:ascii="David" w:hAnsi="David" w:cs="David"/>
          <w:rtl/>
        </w:rPr>
      </w:pPr>
      <w:r w:rsidRPr="0029017A">
        <w:rPr>
          <w:rFonts w:ascii="David" w:hAnsi="David" w:cs="David"/>
          <w:u w:val="single"/>
          <w:rtl/>
        </w:rPr>
        <w:t xml:space="preserve">החקיקה הרלוונטית ביחס </w:t>
      </w:r>
      <w:r w:rsidRPr="0029017A">
        <w:rPr>
          <w:rFonts w:ascii="David" w:hAnsi="David" w:cs="David"/>
          <w:b/>
          <w:bCs/>
          <w:u w:val="single"/>
          <w:rtl/>
        </w:rPr>
        <w:t>לנטילות שלטוניות</w:t>
      </w:r>
      <w:r w:rsidRPr="0029017A">
        <w:rPr>
          <w:rFonts w:ascii="David" w:hAnsi="David" w:cs="David"/>
          <w:rtl/>
        </w:rPr>
        <w:t>:</w:t>
      </w:r>
    </w:p>
    <w:p w14:paraId="71CAB1E4" w14:textId="77777777" w:rsidR="00F37417" w:rsidRPr="0029017A" w:rsidRDefault="00F37417" w:rsidP="009D57B6">
      <w:pPr>
        <w:pStyle w:val="a3"/>
        <w:numPr>
          <w:ilvl w:val="0"/>
          <w:numId w:val="180"/>
        </w:numPr>
        <w:spacing w:after="160" w:line="240" w:lineRule="auto"/>
        <w:ind w:left="141"/>
        <w:jc w:val="both"/>
        <w:rPr>
          <w:rFonts w:ascii="David" w:hAnsi="David" w:cs="David"/>
          <w:rtl/>
        </w:rPr>
      </w:pPr>
      <w:proofErr w:type="spellStart"/>
      <w:r w:rsidRPr="0029017A">
        <w:rPr>
          <w:rFonts w:ascii="David" w:hAnsi="David" w:cs="David"/>
          <w:highlight w:val="lightGray"/>
          <w:u w:val="single"/>
          <w:rtl/>
        </w:rPr>
        <w:t>חו"י</w:t>
      </w:r>
      <w:proofErr w:type="spellEnd"/>
      <w:r w:rsidRPr="0029017A">
        <w:rPr>
          <w:rFonts w:ascii="David" w:hAnsi="David" w:cs="David"/>
          <w:highlight w:val="lightGray"/>
          <w:u w:val="single"/>
          <w:rtl/>
        </w:rPr>
        <w:t xml:space="preserve">: </w:t>
      </w:r>
      <w:proofErr w:type="spellStart"/>
      <w:r w:rsidRPr="0029017A">
        <w:rPr>
          <w:rFonts w:ascii="David" w:hAnsi="David" w:cs="David"/>
          <w:highlight w:val="lightGray"/>
          <w:u w:val="single"/>
          <w:rtl/>
        </w:rPr>
        <w:t>כבהו"ח</w:t>
      </w:r>
      <w:proofErr w:type="spellEnd"/>
      <w:r w:rsidRPr="0029017A">
        <w:rPr>
          <w:rFonts w:ascii="David" w:hAnsi="David" w:cs="David"/>
          <w:rtl/>
        </w:rPr>
        <w:t xml:space="preserve"> - </w:t>
      </w:r>
      <w:r w:rsidRPr="0029017A">
        <w:rPr>
          <w:rFonts w:ascii="David" w:hAnsi="David" w:cs="David"/>
          <w:highlight w:val="lightGray"/>
          <w:rtl/>
        </w:rPr>
        <w:t>ס'3</w:t>
      </w:r>
      <w:r w:rsidRPr="0029017A">
        <w:rPr>
          <w:rFonts w:ascii="David" w:hAnsi="David" w:cs="David"/>
          <w:rtl/>
        </w:rPr>
        <w:t xml:space="preserve"> עוסק בשמירה על הקניין;  </w:t>
      </w:r>
      <w:r w:rsidRPr="0029017A">
        <w:rPr>
          <w:rFonts w:ascii="David" w:hAnsi="David" w:cs="David"/>
          <w:highlight w:val="lightGray"/>
          <w:rtl/>
        </w:rPr>
        <w:t>ס'8</w:t>
      </w:r>
      <w:r w:rsidRPr="0029017A">
        <w:rPr>
          <w:rFonts w:ascii="David" w:hAnsi="David" w:cs="David"/>
          <w:rtl/>
        </w:rPr>
        <w:t xml:space="preserve">- פסקת ההגבלה והיכולת להטיל מגבלות בתנאים מסויימים. יש מתח בין שני הסעיפים שמתעורר בנטילות שלטוניות. </w:t>
      </w:r>
    </w:p>
    <w:p w14:paraId="33731309" w14:textId="2CA065D7" w:rsidR="00F37417" w:rsidRPr="0029017A" w:rsidRDefault="00F37417" w:rsidP="009D57B6">
      <w:pPr>
        <w:pStyle w:val="a3"/>
        <w:numPr>
          <w:ilvl w:val="0"/>
          <w:numId w:val="180"/>
        </w:numPr>
        <w:spacing w:after="160" w:line="240" w:lineRule="auto"/>
        <w:ind w:left="141"/>
        <w:jc w:val="both"/>
        <w:rPr>
          <w:rFonts w:ascii="David" w:hAnsi="David" w:cs="David"/>
        </w:rPr>
      </w:pPr>
      <w:r w:rsidRPr="0029017A">
        <w:rPr>
          <w:rFonts w:ascii="David" w:hAnsi="David" w:cs="David"/>
          <w:rtl/>
        </w:rPr>
        <w:t xml:space="preserve">בישראל יש </w:t>
      </w:r>
      <w:r w:rsidRPr="0029017A">
        <w:rPr>
          <w:rFonts w:ascii="David" w:hAnsi="David" w:cs="David"/>
          <w:u w:val="single"/>
          <w:rtl/>
        </w:rPr>
        <w:t>25 דברי חקיקה</w:t>
      </w:r>
      <w:r w:rsidRPr="0029017A">
        <w:rPr>
          <w:rFonts w:ascii="David" w:hAnsi="David" w:cs="David"/>
          <w:rtl/>
        </w:rPr>
        <w:t xml:space="preserve"> המאפשרים לרשויות להפקיע מקרקעין או להטיל מגבלות תכנוניות על מקרקעין של אנשים פרטיים: שני דברי החקיקה המרכזיים- </w:t>
      </w:r>
      <w:r w:rsidRPr="0029017A">
        <w:rPr>
          <w:rFonts w:ascii="David" w:hAnsi="David" w:cs="David"/>
          <w:highlight w:val="lightGray"/>
          <w:rtl/>
        </w:rPr>
        <w:t>חוק התכנון והבנייה</w:t>
      </w:r>
      <w:r w:rsidRPr="0029017A">
        <w:rPr>
          <w:rFonts w:ascii="David" w:hAnsi="David" w:cs="David"/>
          <w:b/>
          <w:bCs/>
          <w:rtl/>
        </w:rPr>
        <w:t xml:space="preserve"> + </w:t>
      </w:r>
      <w:r w:rsidRPr="0029017A">
        <w:rPr>
          <w:rFonts w:ascii="David" w:hAnsi="David" w:cs="David"/>
          <w:highlight w:val="lightGray"/>
          <w:rtl/>
        </w:rPr>
        <w:t>פקודת הקרקעות</w:t>
      </w:r>
      <w:r w:rsidRPr="0029017A">
        <w:rPr>
          <w:rFonts w:ascii="David" w:hAnsi="David" w:cs="David"/>
          <w:rtl/>
        </w:rPr>
        <w:t xml:space="preserve">, על בסיסן נעשות למעלה מ95% </w:t>
      </w:r>
      <w:r w:rsidRPr="0029017A">
        <w:rPr>
          <w:rFonts w:ascii="David" w:hAnsi="David" w:cs="David"/>
          <w:b/>
          <w:bCs/>
          <w:rtl/>
        </w:rPr>
        <w:t xml:space="preserve">ההפקעות </w:t>
      </w:r>
      <w:r w:rsidRPr="0029017A">
        <w:rPr>
          <w:rFonts w:ascii="David" w:hAnsi="David" w:cs="David"/>
          <w:rtl/>
        </w:rPr>
        <w:t>בישראל (</w:t>
      </w:r>
      <w:proofErr w:type="spellStart"/>
      <w:r w:rsidRPr="0029017A">
        <w:rPr>
          <w:rFonts w:ascii="David" w:hAnsi="David" w:cs="David"/>
          <w:b/>
          <w:bCs/>
          <w:rtl/>
        </w:rPr>
        <w:t>גריעות</w:t>
      </w:r>
      <w:proofErr w:type="spellEnd"/>
      <w:r w:rsidRPr="0029017A">
        <w:rPr>
          <w:rFonts w:ascii="David" w:hAnsi="David" w:cs="David"/>
          <w:b/>
          <w:bCs/>
          <w:rtl/>
        </w:rPr>
        <w:t xml:space="preserve"> תכנוניות</w:t>
      </w:r>
      <w:r w:rsidRPr="0029017A">
        <w:rPr>
          <w:rFonts w:ascii="David" w:hAnsi="David" w:cs="David"/>
          <w:rtl/>
        </w:rPr>
        <w:t xml:space="preserve"> נעשות בעיקר באמצעות חוק התכנון והבנייה). </w:t>
      </w:r>
    </w:p>
    <w:p w14:paraId="206FB6A9" w14:textId="77777777" w:rsidR="00AD2D20" w:rsidRPr="0029017A" w:rsidRDefault="00AD2D20" w:rsidP="00AD2D20">
      <w:pPr>
        <w:pStyle w:val="a3"/>
        <w:spacing w:after="160" w:line="240" w:lineRule="auto"/>
        <w:ind w:left="141"/>
        <w:jc w:val="both"/>
        <w:rPr>
          <w:rFonts w:ascii="David" w:hAnsi="David" w:cs="David"/>
          <w:rtl/>
        </w:rPr>
      </w:pPr>
    </w:p>
    <w:p w14:paraId="3B2E28C5" w14:textId="3CEE1D90" w:rsidR="00AD2D20" w:rsidRPr="0029017A" w:rsidRDefault="00AD2D20" w:rsidP="00D755D7">
      <w:pPr>
        <w:pStyle w:val="a3"/>
        <w:shd w:val="clear" w:color="auto" w:fill="E5DFEC" w:themeFill="accent4" w:themeFillTint="33"/>
        <w:spacing w:after="0"/>
        <w:ind w:left="-143"/>
        <w:jc w:val="center"/>
        <w:outlineLvl w:val="1"/>
        <w:rPr>
          <w:rFonts w:ascii="David" w:hAnsi="David" w:cs="David"/>
          <w:b/>
          <w:bCs/>
          <w:sz w:val="24"/>
          <w:szCs w:val="24"/>
          <w:rtl/>
        </w:rPr>
      </w:pPr>
      <w:bookmarkStart w:id="64" w:name="_Toc95517113"/>
      <w:r w:rsidRPr="0029017A">
        <w:rPr>
          <w:rFonts w:ascii="David" w:hAnsi="David" w:cs="David"/>
          <w:b/>
          <w:bCs/>
          <w:sz w:val="24"/>
          <w:szCs w:val="24"/>
          <w:rtl/>
        </w:rPr>
        <w:t>הפקעות</w:t>
      </w:r>
      <w:bookmarkEnd w:id="64"/>
    </w:p>
    <w:p w14:paraId="5B3ABB9F" w14:textId="5FB1D499" w:rsidR="00AD2D20" w:rsidRPr="0029017A" w:rsidRDefault="005309AE" w:rsidP="00EE408F">
      <w:pPr>
        <w:spacing w:after="160"/>
        <w:ind w:left="-143"/>
        <w:jc w:val="both"/>
        <w:rPr>
          <w:rFonts w:ascii="David" w:hAnsi="David" w:cs="David"/>
          <w:rtl/>
        </w:rPr>
      </w:pPr>
      <w:r w:rsidRPr="0029017A">
        <w:rPr>
          <w:rFonts w:ascii="David" w:hAnsi="David" w:cs="David"/>
          <w:u w:val="single"/>
          <w:rtl/>
        </w:rPr>
        <w:t>הגדרת הפקעת מקרקעין</w:t>
      </w:r>
      <w:r w:rsidRPr="0029017A">
        <w:rPr>
          <w:rFonts w:ascii="David" w:hAnsi="David" w:cs="David"/>
          <w:rtl/>
        </w:rPr>
        <w:t xml:space="preserve"> = פעולה שלטונית שמורכבת משלושה חלקים:</w:t>
      </w:r>
    </w:p>
    <w:p w14:paraId="4435DEE7" w14:textId="6054DCDA" w:rsidR="00B32505" w:rsidRPr="0029017A" w:rsidRDefault="00A30836" w:rsidP="009D57B6">
      <w:pPr>
        <w:pStyle w:val="a3"/>
        <w:numPr>
          <w:ilvl w:val="0"/>
          <w:numId w:val="81"/>
        </w:numPr>
        <w:spacing w:after="160"/>
        <w:jc w:val="both"/>
        <w:rPr>
          <w:rFonts w:ascii="David" w:hAnsi="David" w:cs="David"/>
        </w:rPr>
      </w:pPr>
      <w:r w:rsidRPr="0029017A">
        <w:rPr>
          <w:rFonts w:ascii="David" w:hAnsi="David" w:cs="David"/>
          <w:b/>
          <w:bCs/>
          <w:rtl/>
        </w:rPr>
        <w:t>רכישה כפויה</w:t>
      </w:r>
      <w:r w:rsidRPr="0029017A">
        <w:rPr>
          <w:rFonts w:ascii="David" w:hAnsi="David" w:cs="David"/>
          <w:rtl/>
        </w:rPr>
        <w:t xml:space="preserve"> של מקרקעין- אקט כפוי על הבעלים, אינו מעוניין בכך, אך עדיין הרשות לוקחת מתוקף סמכותה.</w:t>
      </w:r>
    </w:p>
    <w:p w14:paraId="32A98FD5" w14:textId="69DC0ADE" w:rsidR="00A30836" w:rsidRPr="0029017A" w:rsidRDefault="00713D31" w:rsidP="009D57B6">
      <w:pPr>
        <w:pStyle w:val="a3"/>
        <w:numPr>
          <w:ilvl w:val="0"/>
          <w:numId w:val="81"/>
        </w:numPr>
        <w:spacing w:after="160"/>
        <w:jc w:val="both"/>
        <w:rPr>
          <w:rFonts w:ascii="David" w:hAnsi="David" w:cs="David"/>
        </w:rPr>
      </w:pPr>
      <w:r w:rsidRPr="0029017A">
        <w:rPr>
          <w:rFonts w:ascii="David" w:hAnsi="David" w:cs="David"/>
          <w:rtl/>
        </w:rPr>
        <w:t>לשם הגשמתו של</w:t>
      </w:r>
      <w:r w:rsidRPr="0029017A">
        <w:rPr>
          <w:rFonts w:ascii="David" w:hAnsi="David" w:cs="David"/>
          <w:b/>
          <w:bCs/>
          <w:rtl/>
        </w:rPr>
        <w:t xml:space="preserve"> צורך ציבורי</w:t>
      </w:r>
      <w:r w:rsidRPr="0029017A">
        <w:rPr>
          <w:rFonts w:ascii="David" w:hAnsi="David" w:cs="David"/>
          <w:rtl/>
        </w:rPr>
        <w:t>- בלבד. לא ניתן להפקיע למטרות אחרות.</w:t>
      </w:r>
    </w:p>
    <w:p w14:paraId="4DBF2DA9" w14:textId="14C41D97" w:rsidR="0022467A" w:rsidRPr="0029017A" w:rsidRDefault="0022467A" w:rsidP="00BE2CF5">
      <w:pPr>
        <w:pStyle w:val="a3"/>
        <w:numPr>
          <w:ilvl w:val="0"/>
          <w:numId w:val="81"/>
        </w:numPr>
        <w:rPr>
          <w:rFonts w:ascii="David" w:hAnsi="David" w:cs="David"/>
          <w:rtl/>
        </w:rPr>
      </w:pPr>
      <w:r w:rsidRPr="0029017A">
        <w:rPr>
          <w:rFonts w:ascii="David" w:hAnsi="David" w:cs="David"/>
          <w:rtl/>
        </w:rPr>
        <w:t xml:space="preserve">תמורת </w:t>
      </w:r>
      <w:r w:rsidRPr="0029017A">
        <w:rPr>
          <w:rFonts w:ascii="David" w:hAnsi="David" w:cs="David"/>
          <w:b/>
          <w:bCs/>
          <w:rtl/>
        </w:rPr>
        <w:t>פיצוי</w:t>
      </w:r>
      <w:r w:rsidRPr="0029017A">
        <w:rPr>
          <w:rFonts w:ascii="David" w:hAnsi="David" w:cs="David"/>
          <w:rtl/>
        </w:rPr>
        <w:t xml:space="preserve"> בעל המקרקעין- חייבת לתת פיצוי לבעלים בגין נטילת המקרקעין. </w:t>
      </w:r>
    </w:p>
    <w:p w14:paraId="3AC10972" w14:textId="3B20016B" w:rsidR="00CD5C53" w:rsidRPr="0029017A" w:rsidRDefault="00CD5C53" w:rsidP="00BE2CF5">
      <w:pPr>
        <w:pStyle w:val="3"/>
        <w:shd w:val="clear" w:color="auto" w:fill="EEECE1" w:themeFill="background2"/>
        <w:rPr>
          <w:rFonts w:ascii="David" w:hAnsi="David" w:cs="David"/>
          <w:color w:val="auto"/>
          <w:sz w:val="22"/>
          <w:szCs w:val="22"/>
        </w:rPr>
      </w:pPr>
      <w:bookmarkStart w:id="65" w:name="_Toc95517114"/>
      <w:r w:rsidRPr="0029017A">
        <w:rPr>
          <w:rFonts w:ascii="David" w:hAnsi="David" w:cs="David"/>
          <w:color w:val="auto"/>
          <w:sz w:val="22"/>
          <w:szCs w:val="22"/>
          <w:rtl/>
        </w:rPr>
        <w:t>רכישה כפויה של מקרקעין</w:t>
      </w:r>
      <w:bookmarkEnd w:id="65"/>
    </w:p>
    <w:p w14:paraId="1A9437C7" w14:textId="30EF1C70" w:rsidR="00CD5C53" w:rsidRPr="0029017A" w:rsidRDefault="00CD5C53" w:rsidP="009D57B6">
      <w:pPr>
        <w:pStyle w:val="a3"/>
        <w:numPr>
          <w:ilvl w:val="0"/>
          <w:numId w:val="78"/>
        </w:numPr>
        <w:spacing w:after="160"/>
        <w:ind w:left="136" w:hanging="357"/>
        <w:contextualSpacing w:val="0"/>
        <w:jc w:val="both"/>
        <w:rPr>
          <w:rFonts w:ascii="David" w:hAnsi="David" w:cs="David"/>
        </w:rPr>
      </w:pPr>
      <w:r w:rsidRPr="0029017A">
        <w:rPr>
          <w:rFonts w:ascii="David" w:hAnsi="David" w:cs="David"/>
          <w:u w:val="single"/>
          <w:rtl/>
        </w:rPr>
        <w:t>מכוח מה קיימת סמכות הפקעה</w:t>
      </w:r>
      <w:r w:rsidRPr="0029017A">
        <w:rPr>
          <w:rFonts w:ascii="David" w:hAnsi="David" w:cs="David"/>
          <w:rtl/>
        </w:rPr>
        <w:t>?</w:t>
      </w:r>
      <w:r w:rsidRPr="0029017A">
        <w:rPr>
          <w:rFonts w:ascii="David" w:hAnsi="David" w:cs="David"/>
          <w:b/>
          <w:bCs/>
          <w:rtl/>
        </w:rPr>
        <w:t xml:space="preserve"> (1)שימור הכוח- </w:t>
      </w:r>
      <w:r w:rsidRPr="0029017A">
        <w:rPr>
          <w:rFonts w:ascii="David" w:hAnsi="David" w:cs="David"/>
          <w:rtl/>
        </w:rPr>
        <w:t xml:space="preserve">הקרקע שייכת לריבון. הריבון הוא זה שמחליט לחלק את הבעלויות במשטר של קניין פרטי. ולכן הריבון תמיד שומר לעצמו את הכוח הבסיסי הזה להחזיר לעצמו את הקרקע. </w:t>
      </w:r>
      <w:r w:rsidRPr="0029017A">
        <w:rPr>
          <w:rFonts w:ascii="David" w:hAnsi="David" w:cs="David"/>
          <w:b/>
          <w:bCs/>
          <w:rtl/>
        </w:rPr>
        <w:t>(2)תיאוריה של "</w:t>
      </w:r>
      <w:r w:rsidRPr="0029017A">
        <w:rPr>
          <w:rFonts w:ascii="David" w:hAnsi="David" w:cs="David"/>
          <w:b/>
          <w:bCs/>
        </w:rPr>
        <w:t>Police Power</w:t>
      </w:r>
      <w:r w:rsidRPr="0029017A">
        <w:rPr>
          <w:rFonts w:ascii="David" w:hAnsi="David" w:cs="David"/>
          <w:b/>
          <w:bCs/>
          <w:rtl/>
        </w:rPr>
        <w:t>"-</w:t>
      </w:r>
      <w:r w:rsidRPr="0029017A">
        <w:rPr>
          <w:rFonts w:ascii="David" w:hAnsi="David" w:cs="David"/>
          <w:rtl/>
        </w:rPr>
        <w:t xml:space="preserve"> </w:t>
      </w:r>
      <w:r w:rsidR="00B80419" w:rsidRPr="0029017A">
        <w:rPr>
          <w:rFonts w:ascii="David" w:hAnsi="David" w:cs="David"/>
          <w:rtl/>
        </w:rPr>
        <w:t xml:space="preserve">המדינה קיימת כדי להגשים מטרות מסוימות. לכן היא צריכה את הכוח לקחת מקרקעין </w:t>
      </w:r>
      <w:r w:rsidR="00B80419" w:rsidRPr="0029017A">
        <w:rPr>
          <w:rFonts w:ascii="David" w:hAnsi="David" w:cs="David"/>
          <w:u w:val="single"/>
          <w:rtl/>
        </w:rPr>
        <w:t>לשם מימוש תפקידיה כמדינה</w:t>
      </w:r>
      <w:r w:rsidR="00B80419" w:rsidRPr="0029017A">
        <w:rPr>
          <w:rFonts w:ascii="David" w:hAnsi="David" w:cs="David"/>
          <w:rtl/>
        </w:rPr>
        <w:t xml:space="preserve">. המדינה יכולה לקחת </w:t>
      </w:r>
      <w:r w:rsidR="00B80419" w:rsidRPr="0029017A">
        <w:rPr>
          <w:rFonts w:ascii="David" w:hAnsi="David" w:cs="David"/>
          <w:b/>
          <w:bCs/>
          <w:u w:val="single"/>
          <w:rtl/>
        </w:rPr>
        <w:t>רק</w:t>
      </w:r>
      <w:r w:rsidR="00B80419" w:rsidRPr="0029017A">
        <w:rPr>
          <w:rFonts w:ascii="David" w:hAnsi="David" w:cs="David"/>
          <w:b/>
          <w:bCs/>
          <w:rtl/>
        </w:rPr>
        <w:t xml:space="preserve"> </w:t>
      </w:r>
      <w:r w:rsidR="00B80419" w:rsidRPr="0029017A">
        <w:rPr>
          <w:rFonts w:ascii="David" w:hAnsi="David" w:cs="David"/>
          <w:rtl/>
        </w:rPr>
        <w:t>לטובת המטרות הבסיסיות של תפקידיה</w:t>
      </w:r>
      <w:r w:rsidRPr="0029017A">
        <w:rPr>
          <w:rFonts w:ascii="David" w:hAnsi="David" w:cs="David"/>
          <w:rtl/>
        </w:rPr>
        <w:t xml:space="preserve">. </w:t>
      </w:r>
      <w:r w:rsidRPr="0029017A">
        <w:rPr>
          <w:rFonts w:ascii="David" w:hAnsi="David" w:cs="David"/>
          <w:b/>
          <w:bCs/>
          <w:rtl/>
        </w:rPr>
        <w:t xml:space="preserve">(3) ההסכמה הראשונית- </w:t>
      </w:r>
      <w:r w:rsidRPr="0029017A">
        <w:rPr>
          <w:rFonts w:ascii="David" w:hAnsi="David" w:cs="David"/>
          <w:rtl/>
        </w:rPr>
        <w:t>התיאוריה של ג'ון לוק, ולפיה כל אחד מהאזרחים נתן לנציגים שלו (המדינה) את הסמכות להפקיע מקרקעין</w:t>
      </w:r>
      <w:r w:rsidR="007D2C68" w:rsidRPr="0029017A">
        <w:rPr>
          <w:rFonts w:ascii="David" w:hAnsi="David" w:cs="David"/>
          <w:rtl/>
        </w:rPr>
        <w:t>,</w:t>
      </w:r>
      <w:r w:rsidR="00067C50" w:rsidRPr="0029017A">
        <w:rPr>
          <w:rFonts w:ascii="David" w:hAnsi="David" w:cs="David"/>
          <w:rtl/>
        </w:rPr>
        <w:t xml:space="preserve"> ככל שיידרש בעתיד</w:t>
      </w:r>
      <w:r w:rsidRPr="0029017A">
        <w:rPr>
          <w:rFonts w:ascii="David" w:hAnsi="David" w:cs="David"/>
          <w:rtl/>
        </w:rPr>
        <w:t xml:space="preserve">. </w:t>
      </w:r>
      <w:r w:rsidR="007D2C68" w:rsidRPr="0029017A">
        <w:rPr>
          <w:rFonts w:ascii="David" w:hAnsi="David" w:cs="David"/>
          <w:rtl/>
        </w:rPr>
        <w:t xml:space="preserve">ההסכמה ניתנה מראש כל ניתן </w:t>
      </w:r>
      <w:r w:rsidR="00DC378E" w:rsidRPr="0029017A">
        <w:rPr>
          <w:rFonts w:ascii="David" w:hAnsi="David" w:cs="David"/>
          <w:rtl/>
        </w:rPr>
        <w:t>לדעת מתי תידרשנה פעולות הפקעה או איזו קרקע תידרש לאיזו מטרה.</w:t>
      </w:r>
    </w:p>
    <w:p w14:paraId="5D42FC03" w14:textId="77777777" w:rsidR="00355302" w:rsidRPr="0029017A" w:rsidRDefault="00CD5C53" w:rsidP="009D57B6">
      <w:pPr>
        <w:pStyle w:val="a3"/>
        <w:numPr>
          <w:ilvl w:val="0"/>
          <w:numId w:val="78"/>
        </w:numPr>
        <w:ind w:left="141"/>
        <w:jc w:val="both"/>
        <w:rPr>
          <w:rFonts w:ascii="David" w:hAnsi="David" w:cs="David"/>
        </w:rPr>
      </w:pPr>
      <w:r w:rsidRPr="0029017A">
        <w:rPr>
          <w:rFonts w:ascii="David" w:hAnsi="David" w:cs="David"/>
          <w:u w:val="single"/>
          <w:rtl/>
        </w:rPr>
        <w:t>למה המדינה לא יכולה פשוט לקנות את המקרקעין מהבעלים</w:t>
      </w:r>
      <w:r w:rsidRPr="0029017A">
        <w:rPr>
          <w:rFonts w:ascii="David" w:hAnsi="David" w:cs="David"/>
          <w:rtl/>
        </w:rPr>
        <w:t xml:space="preserve">? </w:t>
      </w:r>
      <w:r w:rsidRPr="0029017A">
        <w:rPr>
          <w:rFonts w:ascii="David" w:hAnsi="David" w:cs="David"/>
          <w:b/>
          <w:bCs/>
          <w:rtl/>
        </w:rPr>
        <w:t>(1) כשלי שוק</w:t>
      </w:r>
      <w:r w:rsidRPr="0029017A">
        <w:rPr>
          <w:rFonts w:ascii="David" w:hAnsi="David" w:cs="David"/>
          <w:rtl/>
        </w:rPr>
        <w:t xml:space="preserve">- </w:t>
      </w:r>
      <w:r w:rsidR="00372D17" w:rsidRPr="0029017A">
        <w:rPr>
          <w:rFonts w:ascii="David" w:hAnsi="David" w:cs="David"/>
          <w:rtl/>
        </w:rPr>
        <w:t xml:space="preserve">למנוע מבעל הקרקע להפוך למונופול, </w:t>
      </w:r>
      <w:r w:rsidRPr="0029017A">
        <w:rPr>
          <w:rFonts w:ascii="David" w:hAnsi="David" w:cs="David"/>
          <w:rtl/>
        </w:rPr>
        <w:t xml:space="preserve">סחטנות; </w:t>
      </w:r>
      <w:r w:rsidRPr="0029017A">
        <w:rPr>
          <w:rFonts w:ascii="David" w:hAnsi="David" w:cs="David"/>
          <w:b/>
          <w:bCs/>
          <w:rtl/>
        </w:rPr>
        <w:t xml:space="preserve">(2) </w:t>
      </w:r>
      <w:r w:rsidR="009E0993" w:rsidRPr="0029017A">
        <w:rPr>
          <w:rFonts w:ascii="David" w:hAnsi="David" w:cs="David"/>
          <w:b/>
          <w:bCs/>
          <w:rtl/>
        </w:rPr>
        <w:t xml:space="preserve">להגשמת </w:t>
      </w:r>
      <w:r w:rsidRPr="0029017A">
        <w:rPr>
          <w:rFonts w:ascii="David" w:hAnsi="David" w:cs="David"/>
          <w:b/>
          <w:bCs/>
          <w:rtl/>
        </w:rPr>
        <w:t>צדק חלוקתי</w:t>
      </w:r>
      <w:r w:rsidRPr="0029017A">
        <w:rPr>
          <w:rFonts w:ascii="David" w:hAnsi="David" w:cs="David"/>
          <w:rtl/>
        </w:rPr>
        <w:t>- לאפשר מצב שלאוכלוסיות שונות תהיה גישה למקרקעין</w:t>
      </w:r>
      <w:r w:rsidR="009E0993" w:rsidRPr="0029017A">
        <w:rPr>
          <w:rFonts w:ascii="David" w:hAnsi="David" w:cs="David"/>
          <w:rtl/>
        </w:rPr>
        <w:t xml:space="preserve"> או למשאבים מסוימים</w:t>
      </w:r>
      <w:r w:rsidRPr="0029017A">
        <w:rPr>
          <w:rFonts w:ascii="David" w:hAnsi="David" w:cs="David"/>
          <w:rtl/>
        </w:rPr>
        <w:t xml:space="preserve">. </w:t>
      </w:r>
      <w:r w:rsidRPr="0029017A">
        <w:rPr>
          <w:rFonts w:ascii="David" w:hAnsi="David" w:cs="David"/>
          <w:b/>
          <w:bCs/>
          <w:rtl/>
        </w:rPr>
        <w:t>(3) כוח שלטוני</w:t>
      </w:r>
      <w:r w:rsidR="00C3232E" w:rsidRPr="0029017A">
        <w:rPr>
          <w:rFonts w:ascii="David" w:hAnsi="David" w:cs="David"/>
          <w:rtl/>
        </w:rPr>
        <w:t>-</w:t>
      </w:r>
      <w:r w:rsidRPr="0029017A">
        <w:rPr>
          <w:rFonts w:ascii="David" w:hAnsi="David" w:cs="David"/>
          <w:rtl/>
        </w:rPr>
        <w:t xml:space="preserve"> </w:t>
      </w:r>
      <w:r w:rsidR="00C3232E" w:rsidRPr="0029017A">
        <w:rPr>
          <w:rFonts w:ascii="David" w:hAnsi="David" w:cs="David"/>
          <w:rtl/>
        </w:rPr>
        <w:t xml:space="preserve">ישנם צרכים ציבוריים, ללא ערך שוק, שאף אחד לא יסכים לתת את הקרקע שלו לטובתם. למשל, </w:t>
      </w:r>
      <w:r w:rsidR="00355302" w:rsidRPr="0029017A">
        <w:rPr>
          <w:rFonts w:ascii="David" w:hAnsi="David" w:cs="David"/>
          <w:rtl/>
        </w:rPr>
        <w:t>כגון סלילת כבישים, הקמת מבנים של כיבוי אש או תחנת משטרה.</w:t>
      </w:r>
    </w:p>
    <w:p w14:paraId="1F3201C6" w14:textId="663F2797" w:rsidR="00CD5C53" w:rsidRPr="0029017A" w:rsidRDefault="00CD5C53" w:rsidP="00BE2CF5">
      <w:pPr>
        <w:pStyle w:val="3"/>
        <w:shd w:val="clear" w:color="auto" w:fill="EEECE1" w:themeFill="background2"/>
        <w:rPr>
          <w:rFonts w:ascii="David" w:hAnsi="David" w:cs="David"/>
          <w:color w:val="auto"/>
          <w:sz w:val="22"/>
          <w:szCs w:val="22"/>
        </w:rPr>
      </w:pPr>
      <w:bookmarkStart w:id="66" w:name="_Toc95517115"/>
      <w:r w:rsidRPr="0029017A">
        <w:rPr>
          <w:rFonts w:ascii="David" w:hAnsi="David" w:cs="David"/>
          <w:color w:val="auto"/>
          <w:sz w:val="22"/>
          <w:szCs w:val="22"/>
          <w:rtl/>
        </w:rPr>
        <w:t>לשם הגשמת צורך ציבורי</w:t>
      </w:r>
      <w:bookmarkEnd w:id="66"/>
    </w:p>
    <w:p w14:paraId="34186659" w14:textId="77777777" w:rsidR="00355302" w:rsidRPr="0029017A" w:rsidRDefault="00355302" w:rsidP="00355302">
      <w:pPr>
        <w:pStyle w:val="a3"/>
        <w:spacing w:after="160"/>
        <w:ind w:left="425"/>
        <w:jc w:val="both"/>
        <w:rPr>
          <w:rFonts w:ascii="David" w:hAnsi="David" w:cs="David"/>
          <w:b/>
          <w:bCs/>
          <w:sz w:val="14"/>
          <w:szCs w:val="14"/>
          <w:u w:val="single"/>
        </w:rPr>
      </w:pPr>
    </w:p>
    <w:p w14:paraId="59993879" w14:textId="28979863" w:rsidR="00A21833" w:rsidRPr="0029017A" w:rsidRDefault="00CF4BA0" w:rsidP="00393F92">
      <w:pPr>
        <w:pStyle w:val="a3"/>
        <w:spacing w:after="160" w:line="240" w:lineRule="auto"/>
        <w:ind w:left="-1"/>
        <w:jc w:val="both"/>
        <w:rPr>
          <w:rFonts w:ascii="David" w:hAnsi="David" w:cs="David"/>
        </w:rPr>
      </w:pPr>
      <w:r w:rsidRPr="0029017A">
        <w:rPr>
          <w:rFonts w:ascii="David" w:hAnsi="David" w:cs="David"/>
          <w:b/>
          <w:bCs/>
          <w:rtl/>
        </w:rPr>
        <w:t>בדין האמריקאי</w:t>
      </w:r>
      <w:r w:rsidR="00A21833" w:rsidRPr="0029017A">
        <w:rPr>
          <w:rFonts w:ascii="David" w:hAnsi="David" w:cs="David"/>
          <w:b/>
          <w:bCs/>
          <w:rtl/>
        </w:rPr>
        <w:t>:</w:t>
      </w:r>
    </w:p>
    <w:p w14:paraId="3585DE4D" w14:textId="223D5442" w:rsidR="00DF325E" w:rsidRPr="0029017A" w:rsidRDefault="00CF4BA0" w:rsidP="009D57B6">
      <w:pPr>
        <w:pStyle w:val="a3"/>
        <w:numPr>
          <w:ilvl w:val="0"/>
          <w:numId w:val="181"/>
        </w:numPr>
        <w:spacing w:after="160"/>
        <w:ind w:left="282"/>
        <w:jc w:val="both"/>
        <w:rPr>
          <w:rFonts w:ascii="David" w:hAnsi="David" w:cs="David"/>
        </w:rPr>
      </w:pPr>
      <w:r w:rsidRPr="0029017A">
        <w:rPr>
          <w:rFonts w:ascii="David" w:hAnsi="David" w:cs="David"/>
          <w:highlight w:val="lightGray"/>
          <w:rtl/>
        </w:rPr>
        <w:t>התיקון ה-5 לחוקה</w:t>
      </w:r>
      <w:r w:rsidRPr="0029017A">
        <w:rPr>
          <w:rFonts w:ascii="David" w:hAnsi="David" w:cs="David"/>
          <w:rtl/>
        </w:rPr>
        <w:t xml:space="preserve"> </w:t>
      </w:r>
      <w:r w:rsidR="00810AEE" w:rsidRPr="0029017A">
        <w:rPr>
          <w:rFonts w:ascii="David" w:hAnsi="David" w:cs="David"/>
          <w:rtl/>
        </w:rPr>
        <w:t xml:space="preserve">קובע "לא ניתן לקחת קניין פרטי </w:t>
      </w:r>
      <w:r w:rsidR="00810AEE" w:rsidRPr="0029017A">
        <w:rPr>
          <w:rFonts w:ascii="David" w:hAnsi="David" w:cs="David"/>
          <w:b/>
          <w:bCs/>
          <w:rtl/>
        </w:rPr>
        <w:t>לצור</w:t>
      </w:r>
      <w:r w:rsidR="00F36DD0" w:rsidRPr="0029017A">
        <w:rPr>
          <w:rFonts w:ascii="David" w:hAnsi="David" w:cs="David"/>
          <w:b/>
          <w:bCs/>
          <w:rtl/>
        </w:rPr>
        <w:t>ך</w:t>
      </w:r>
      <w:r w:rsidR="00810AEE" w:rsidRPr="0029017A">
        <w:rPr>
          <w:rFonts w:ascii="David" w:hAnsi="David" w:cs="David"/>
          <w:b/>
          <w:bCs/>
          <w:rtl/>
        </w:rPr>
        <w:t xml:space="preserve"> ציבורי</w:t>
      </w:r>
      <w:r w:rsidR="00810AEE" w:rsidRPr="0029017A">
        <w:rPr>
          <w:rFonts w:ascii="David" w:hAnsi="David" w:cs="David"/>
          <w:rtl/>
        </w:rPr>
        <w:t xml:space="preserve">, ללא </w:t>
      </w:r>
      <w:r w:rsidR="00810AEE" w:rsidRPr="0029017A">
        <w:rPr>
          <w:rFonts w:ascii="David" w:hAnsi="David" w:cs="David"/>
          <w:b/>
          <w:bCs/>
          <w:rtl/>
        </w:rPr>
        <w:t>פיצוי הוגן</w:t>
      </w:r>
      <w:r w:rsidR="00810AEE" w:rsidRPr="0029017A">
        <w:rPr>
          <w:rFonts w:ascii="David" w:hAnsi="David" w:cs="David"/>
          <w:rtl/>
        </w:rPr>
        <w:t xml:space="preserve">". </w:t>
      </w:r>
      <w:r w:rsidR="00DF325E" w:rsidRPr="0029017A">
        <w:rPr>
          <w:rFonts w:ascii="David" w:hAnsi="David" w:cs="David"/>
          <w:rtl/>
        </w:rPr>
        <w:t>במדינות רפובליקניות, תהיה פחות סובלנית להפקעות ותשמר את זכויות הקניין הפרטי. במדינות דמוקרטיות, תהיה יותר סובלנית להפקעות לצורכי ציבור</w:t>
      </w:r>
      <w:r w:rsidR="00DF325E" w:rsidRPr="0029017A">
        <w:rPr>
          <w:rFonts w:ascii="David" w:hAnsi="David" w:cs="David"/>
          <w:b/>
          <w:bCs/>
          <w:rtl/>
        </w:rPr>
        <w:t xml:space="preserve"> </w:t>
      </w:r>
    </w:p>
    <w:p w14:paraId="2DE7AD3D" w14:textId="0A9527A7" w:rsidR="00142A53" w:rsidRPr="0029017A" w:rsidRDefault="00CF4BA0" w:rsidP="009D57B6">
      <w:pPr>
        <w:pStyle w:val="a3"/>
        <w:numPr>
          <w:ilvl w:val="0"/>
          <w:numId w:val="181"/>
        </w:numPr>
        <w:spacing w:after="160"/>
        <w:ind w:left="282"/>
        <w:jc w:val="both"/>
        <w:rPr>
          <w:rFonts w:ascii="David" w:hAnsi="David" w:cs="David"/>
        </w:rPr>
      </w:pPr>
      <w:r w:rsidRPr="0029017A">
        <w:rPr>
          <w:rFonts w:ascii="David" w:hAnsi="David" w:cs="David"/>
          <w:shd w:val="clear" w:color="auto" w:fill="FDE9D9" w:themeFill="accent6" w:themeFillTint="33"/>
          <w:rtl/>
        </w:rPr>
        <w:t>פס"ד קילו-</w:t>
      </w:r>
      <w:r w:rsidRPr="0029017A">
        <w:rPr>
          <w:rFonts w:ascii="David" w:hAnsi="David" w:cs="David"/>
          <w:rtl/>
        </w:rPr>
        <w:t xml:space="preserve"> </w:t>
      </w:r>
      <w:r w:rsidR="00855145" w:rsidRPr="0029017A">
        <w:rPr>
          <w:rFonts w:ascii="David" w:hAnsi="David" w:cs="David"/>
          <w:rtl/>
        </w:rPr>
        <w:t>בעיירה ניו לונדון שבקונטיקט, היו הרבה מובטלים</w:t>
      </w:r>
      <w:r w:rsidR="00B16D02" w:rsidRPr="0029017A">
        <w:rPr>
          <w:rFonts w:ascii="David" w:hAnsi="David" w:cs="David"/>
          <w:rtl/>
        </w:rPr>
        <w:t>. חברת פייזר הסכימה להקים בעיר מרכז פיתוח, כדי לקדם את העיר, אולם דרשה מהעירייה קרקע לצורך הקמת המפעל.</w:t>
      </w:r>
      <w:r w:rsidR="00257E01" w:rsidRPr="0029017A">
        <w:rPr>
          <w:rFonts w:ascii="David" w:hAnsi="David" w:cs="David"/>
          <w:rtl/>
        </w:rPr>
        <w:t xml:space="preserve"> העירייה, מפקיעה קרקעות.</w:t>
      </w:r>
      <w:r w:rsidR="004B2166" w:rsidRPr="0029017A">
        <w:rPr>
          <w:rFonts w:ascii="David" w:hAnsi="David" w:cs="David"/>
          <w:rtl/>
        </w:rPr>
        <w:t xml:space="preserve"> </w:t>
      </w:r>
      <w:r w:rsidR="004B2166" w:rsidRPr="0029017A">
        <w:rPr>
          <w:rFonts w:ascii="David" w:hAnsi="David" w:cs="David"/>
          <w:u w:val="single"/>
          <w:rtl/>
        </w:rPr>
        <w:t>ביהמ"ש</w:t>
      </w:r>
      <w:r w:rsidR="004B2166" w:rsidRPr="0029017A">
        <w:rPr>
          <w:rFonts w:ascii="David" w:hAnsi="David" w:cs="David"/>
          <w:rtl/>
        </w:rPr>
        <w:t xml:space="preserve">: </w:t>
      </w:r>
      <w:r w:rsidR="004B2166" w:rsidRPr="0029017A">
        <w:rPr>
          <w:rFonts w:ascii="David" w:hAnsi="David" w:cs="David"/>
          <w:b/>
          <w:bCs/>
          <w:rtl/>
        </w:rPr>
        <w:t>מכשיר את ההפקעה</w:t>
      </w:r>
      <w:r w:rsidR="004B2166" w:rsidRPr="0029017A">
        <w:rPr>
          <w:rFonts w:ascii="David" w:hAnsi="David" w:cs="David"/>
          <w:rtl/>
        </w:rPr>
        <w:t>. מדובר פה בצורך ציבורי לגיטימי.</w:t>
      </w:r>
      <w:r w:rsidR="00427954" w:rsidRPr="0029017A">
        <w:rPr>
          <w:rFonts w:ascii="David" w:hAnsi="David" w:cs="David"/>
          <w:rtl/>
        </w:rPr>
        <w:t xml:space="preserve"> גם אם הקרקע עוברת לידיים פרטיות- כל העיר תרוויח</w:t>
      </w:r>
      <w:r w:rsidR="00142A53" w:rsidRPr="0029017A">
        <w:rPr>
          <w:rFonts w:ascii="David" w:hAnsi="David" w:cs="David"/>
          <w:rtl/>
        </w:rPr>
        <w:t xml:space="preserve">, </w:t>
      </w:r>
      <w:r w:rsidRPr="0029017A">
        <w:rPr>
          <w:rFonts w:ascii="David" w:hAnsi="David" w:cs="David"/>
          <w:rtl/>
        </w:rPr>
        <w:t>כי החברה תשלם מיסוי עירוני ותעסיק הרבה אנשים</w:t>
      </w:r>
      <w:r w:rsidR="00FE4BF9" w:rsidRPr="0029017A">
        <w:rPr>
          <w:rFonts w:ascii="David" w:hAnsi="David" w:cs="David"/>
          <w:rtl/>
        </w:rPr>
        <w:t xml:space="preserve">. </w:t>
      </w:r>
    </w:p>
    <w:p w14:paraId="1EE459C9" w14:textId="061D3AC2" w:rsidR="00CD5C53" w:rsidRPr="0029017A" w:rsidRDefault="00FE4BF9" w:rsidP="009D57B6">
      <w:pPr>
        <w:pStyle w:val="a3"/>
        <w:numPr>
          <w:ilvl w:val="0"/>
          <w:numId w:val="181"/>
        </w:numPr>
        <w:spacing w:after="160"/>
        <w:ind w:left="282"/>
        <w:jc w:val="both"/>
        <w:rPr>
          <w:rFonts w:ascii="David" w:hAnsi="David" w:cs="David"/>
        </w:rPr>
      </w:pPr>
      <w:r w:rsidRPr="0029017A">
        <w:rPr>
          <w:rFonts w:ascii="David" w:hAnsi="David" w:cs="David"/>
          <w:b/>
          <w:bCs/>
          <w:rtl/>
        </w:rPr>
        <w:t>כתוצאה מפס</w:t>
      </w:r>
      <w:r w:rsidR="006F0EE0" w:rsidRPr="0029017A">
        <w:rPr>
          <w:rFonts w:ascii="David" w:hAnsi="David" w:cs="David"/>
          <w:b/>
          <w:bCs/>
          <w:rtl/>
        </w:rPr>
        <w:t>ה</w:t>
      </w:r>
      <w:r w:rsidRPr="0029017A">
        <w:rPr>
          <w:rFonts w:ascii="David" w:hAnsi="David" w:cs="David"/>
          <w:b/>
          <w:bCs/>
          <w:rtl/>
        </w:rPr>
        <w:t>"ד</w:t>
      </w:r>
      <w:r w:rsidR="006F0EE0" w:rsidRPr="0029017A">
        <w:rPr>
          <w:rFonts w:ascii="David" w:hAnsi="David" w:cs="David"/>
          <w:rtl/>
        </w:rPr>
        <w:t>-</w:t>
      </w:r>
      <w:r w:rsidRPr="0029017A">
        <w:rPr>
          <w:rFonts w:ascii="David" w:hAnsi="David" w:cs="David"/>
          <w:rtl/>
        </w:rPr>
        <w:t xml:space="preserve"> </w:t>
      </w:r>
      <w:r w:rsidR="00ED576A" w:rsidRPr="0029017A">
        <w:rPr>
          <w:rFonts w:ascii="David" w:hAnsi="David" w:cs="David"/>
          <w:rtl/>
        </w:rPr>
        <w:t>כדי להקשות על ההפקעות (כי כעת גם תועלת ציבורית נכנסת להגדרה), הם העלו את הדרישות לפיצוי. כך ש</w:t>
      </w:r>
      <w:r w:rsidRPr="0029017A">
        <w:rPr>
          <w:rFonts w:ascii="David" w:hAnsi="David" w:cs="David"/>
          <w:rtl/>
        </w:rPr>
        <w:t>אם בד"כ הפיצוי האמריקאי הוא שווי השוק של המקרקעין שנלקחים, אז במקרה שמטרת ההפקעה היא פיתוח כלכלי הפיצוי יהיה גבוה יותר.</w:t>
      </w:r>
    </w:p>
    <w:p w14:paraId="39D101C2" w14:textId="77777777" w:rsidR="00F36DD0" w:rsidRPr="0029017A" w:rsidRDefault="00F36DD0" w:rsidP="00945458">
      <w:pPr>
        <w:pStyle w:val="a3"/>
        <w:spacing w:after="160"/>
        <w:ind w:left="282"/>
        <w:jc w:val="both"/>
        <w:rPr>
          <w:rFonts w:ascii="David" w:hAnsi="David" w:cs="David"/>
          <w:b/>
          <w:bCs/>
          <w:sz w:val="16"/>
          <w:szCs w:val="16"/>
          <w:rtl/>
        </w:rPr>
      </w:pPr>
    </w:p>
    <w:p w14:paraId="4D15E23F" w14:textId="77777777" w:rsidR="00AA022F" w:rsidRPr="0029017A" w:rsidRDefault="00AA022F" w:rsidP="00393F92">
      <w:pPr>
        <w:pStyle w:val="a3"/>
        <w:spacing w:after="160"/>
        <w:ind w:left="-1"/>
        <w:jc w:val="both"/>
        <w:rPr>
          <w:rFonts w:ascii="David" w:hAnsi="David" w:cs="David"/>
        </w:rPr>
      </w:pPr>
      <w:r w:rsidRPr="0029017A">
        <w:rPr>
          <w:rFonts w:ascii="David" w:hAnsi="David" w:cs="David"/>
          <w:b/>
          <w:bCs/>
          <w:rtl/>
        </w:rPr>
        <w:t>בדין הישראלי:</w:t>
      </w:r>
      <w:r w:rsidRPr="0029017A">
        <w:rPr>
          <w:rFonts w:ascii="David" w:hAnsi="David" w:cs="David"/>
          <w:rtl/>
        </w:rPr>
        <w:t xml:space="preserve"> </w:t>
      </w:r>
    </w:p>
    <w:p w14:paraId="3A5894D0" w14:textId="72952773" w:rsidR="0042588B" w:rsidRPr="0029017A" w:rsidRDefault="00AA022F" w:rsidP="00CF6BCD">
      <w:pPr>
        <w:pStyle w:val="a3"/>
        <w:numPr>
          <w:ilvl w:val="0"/>
          <w:numId w:val="181"/>
        </w:numPr>
        <w:spacing w:after="0"/>
        <w:ind w:left="282"/>
        <w:jc w:val="both"/>
        <w:rPr>
          <w:rFonts w:ascii="David" w:hAnsi="David" w:cs="David"/>
        </w:rPr>
      </w:pPr>
      <w:r w:rsidRPr="0029017A">
        <w:rPr>
          <w:rFonts w:ascii="David" w:hAnsi="David" w:cs="David"/>
          <w:highlight w:val="lightGray"/>
          <w:rtl/>
        </w:rPr>
        <w:t>ס' 2 לפקודת הקרקעות</w:t>
      </w:r>
      <w:r w:rsidRPr="0029017A">
        <w:rPr>
          <w:rFonts w:ascii="David" w:hAnsi="David" w:cs="David"/>
          <w:rtl/>
        </w:rPr>
        <w:t xml:space="preserve">: "צורכי ציבור כמשמעותם לפי </w:t>
      </w:r>
      <w:r w:rsidRPr="0029017A">
        <w:rPr>
          <w:rFonts w:ascii="David" w:hAnsi="David" w:cs="David"/>
          <w:highlight w:val="lightGray"/>
          <w:rtl/>
        </w:rPr>
        <w:t>ס' 188 לחוק התכנון והבניה</w:t>
      </w:r>
      <w:r w:rsidRPr="0029017A">
        <w:rPr>
          <w:rFonts w:ascii="David" w:hAnsi="David" w:cs="David"/>
          <w:rtl/>
        </w:rPr>
        <w:t xml:space="preserve">, וכן כל אחד מאלה, </w:t>
      </w:r>
      <w:r w:rsidRPr="0029017A">
        <w:rPr>
          <w:rFonts w:ascii="David" w:hAnsi="David" w:cs="David"/>
          <w:u w:val="single"/>
          <w:rtl/>
        </w:rPr>
        <w:t>ולרבות צורך הנובע מהם או הכרוך בהם</w:t>
      </w:r>
      <w:r w:rsidR="00A64128" w:rsidRPr="0029017A">
        <w:rPr>
          <w:rFonts w:ascii="David" w:hAnsi="David" w:cs="David"/>
          <w:rtl/>
        </w:rPr>
        <w:t>:</w:t>
      </w:r>
      <w:r w:rsidRPr="0029017A">
        <w:rPr>
          <w:rFonts w:ascii="David" w:hAnsi="David" w:cs="David"/>
          <w:rtl/>
        </w:rPr>
        <w:t xml:space="preserve"> </w:t>
      </w:r>
      <w:r w:rsidR="00A64128" w:rsidRPr="0029017A">
        <w:rPr>
          <w:rFonts w:ascii="David" w:hAnsi="David" w:cs="David"/>
          <w:rtl/>
        </w:rPr>
        <w:t>מחנה צבאי, תחנת משטרה, בית סוהר, או מיתקן או אתר המשמש לצורך צבאי או ביטחוני;</w:t>
      </w:r>
      <w:r w:rsidR="00CF6BCD" w:rsidRPr="0029017A">
        <w:rPr>
          <w:rFonts w:ascii="David" w:hAnsi="David" w:cs="David"/>
          <w:rtl/>
        </w:rPr>
        <w:t xml:space="preserve"> ובסעיף קטן 10 נקבע </w:t>
      </w:r>
      <w:r w:rsidRPr="0029017A">
        <w:rPr>
          <w:rFonts w:ascii="David" w:hAnsi="David" w:cs="David"/>
          <w:rtl/>
        </w:rPr>
        <w:t>"צורך ציבורי אחר שאישר שר האוצר, בהתייעצות עם הועדה המייעצות ובאישור ועדת הכספים של הכנסת".</w:t>
      </w:r>
    </w:p>
    <w:p w14:paraId="5B9578CE" w14:textId="3C523F71" w:rsidR="00AA022F" w:rsidRPr="0029017A" w:rsidRDefault="00AA022F" w:rsidP="0042588B">
      <w:pPr>
        <w:spacing w:after="160"/>
        <w:jc w:val="both"/>
        <w:rPr>
          <w:rFonts w:ascii="David" w:hAnsi="David" w:cs="David"/>
          <w:u w:val="single"/>
        </w:rPr>
      </w:pPr>
      <w:r w:rsidRPr="0029017A">
        <w:rPr>
          <w:rFonts w:ascii="David" w:hAnsi="David" w:cs="David"/>
          <w:u w:val="single"/>
          <w:rtl/>
        </w:rPr>
        <w:t>במילים אחרות, כל דבר ששר האוצר ק</w:t>
      </w:r>
      <w:r w:rsidR="0042588B" w:rsidRPr="0029017A">
        <w:rPr>
          <w:rFonts w:ascii="David" w:hAnsi="David" w:cs="David"/>
          <w:u w:val="single"/>
          <w:rtl/>
        </w:rPr>
        <w:t>ו</w:t>
      </w:r>
      <w:r w:rsidRPr="0029017A">
        <w:rPr>
          <w:rFonts w:ascii="David" w:hAnsi="David" w:cs="David"/>
          <w:u w:val="single"/>
          <w:rtl/>
        </w:rPr>
        <w:t>בע כצורך ציבורי יוגדר כצורך ציבורי לגיטימי.</w:t>
      </w:r>
    </w:p>
    <w:p w14:paraId="410F9FF9" w14:textId="0870C627" w:rsidR="00AA022F" w:rsidRPr="0029017A" w:rsidRDefault="00AA022F" w:rsidP="009D57B6">
      <w:pPr>
        <w:pStyle w:val="a3"/>
        <w:numPr>
          <w:ilvl w:val="0"/>
          <w:numId w:val="181"/>
        </w:numPr>
        <w:spacing w:after="0"/>
        <w:ind w:left="278" w:hanging="357"/>
        <w:contextualSpacing w:val="0"/>
        <w:jc w:val="both"/>
        <w:rPr>
          <w:rFonts w:ascii="David" w:hAnsi="David" w:cs="David"/>
        </w:rPr>
      </w:pPr>
      <w:r w:rsidRPr="0029017A">
        <w:rPr>
          <w:rFonts w:ascii="David" w:hAnsi="David" w:cs="David"/>
          <w:highlight w:val="lightGray"/>
          <w:rtl/>
        </w:rPr>
        <w:t>ס' 3 לפקודת הקרקעות</w:t>
      </w:r>
      <w:r w:rsidRPr="0029017A">
        <w:rPr>
          <w:rFonts w:ascii="David" w:hAnsi="David" w:cs="David"/>
          <w:rtl/>
        </w:rPr>
        <w:t xml:space="preserve">: קובע שלאחר ששר האוצר איתר צורך ציבורי, </w:t>
      </w:r>
      <w:r w:rsidRPr="0029017A">
        <w:rPr>
          <w:rFonts w:ascii="David" w:hAnsi="David" w:cs="David"/>
          <w:b/>
          <w:bCs/>
          <w:rtl/>
        </w:rPr>
        <w:t>הוא רשאי</w:t>
      </w:r>
      <w:r w:rsidRPr="0029017A">
        <w:rPr>
          <w:rFonts w:ascii="David" w:hAnsi="David" w:cs="David"/>
          <w:rtl/>
        </w:rPr>
        <w:t xml:space="preserve"> (1)לרכוש את הבעלות על כל קרקע; (2)לרכוש חזקה או השימוש בקרקע לתקופה מסוימת; (3)לרכוש כל זכות שימוש או כל זכות אחרת על הקרקע; (4) להטיל כל זכות שימוש או כל הגבלה אחרת על קרקע.</w:t>
      </w:r>
    </w:p>
    <w:p w14:paraId="1FB15D61" w14:textId="39FEEBC4" w:rsidR="00F36DD0" w:rsidRPr="0029017A" w:rsidRDefault="00E73135" w:rsidP="009D57B6">
      <w:pPr>
        <w:pStyle w:val="a3"/>
        <w:numPr>
          <w:ilvl w:val="0"/>
          <w:numId w:val="181"/>
        </w:numPr>
        <w:spacing w:after="0"/>
        <w:ind w:left="278" w:hanging="357"/>
        <w:contextualSpacing w:val="0"/>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קרסיק</w:t>
      </w:r>
      <w:proofErr w:type="spellEnd"/>
      <w:r w:rsidRPr="0029017A">
        <w:rPr>
          <w:rFonts w:ascii="David" w:hAnsi="David" w:cs="David"/>
          <w:shd w:val="clear" w:color="auto" w:fill="FDE9D9" w:themeFill="accent6" w:themeFillTint="33"/>
          <w:rtl/>
        </w:rPr>
        <w:t xml:space="preserve"> נ' מנהל מקרקעי ישראל</w:t>
      </w:r>
      <w:r w:rsidR="00AA022F" w:rsidRPr="0029017A">
        <w:rPr>
          <w:rFonts w:ascii="David" w:hAnsi="David" w:cs="David"/>
          <w:shd w:val="clear" w:color="auto" w:fill="FDE9D9" w:themeFill="accent6" w:themeFillTint="33"/>
          <w:rtl/>
        </w:rPr>
        <w:t>-</w:t>
      </w:r>
      <w:r w:rsidR="00F36DD0" w:rsidRPr="0029017A">
        <w:rPr>
          <w:rFonts w:ascii="David" w:hAnsi="David" w:cs="David"/>
          <w:sz w:val="24"/>
          <w:szCs w:val="24"/>
          <w:rtl/>
        </w:rPr>
        <w:t xml:space="preserve"> </w:t>
      </w:r>
      <w:r w:rsidR="00F36DD0" w:rsidRPr="0029017A">
        <w:rPr>
          <w:rFonts w:ascii="David" w:hAnsi="David" w:cs="David"/>
          <w:rtl/>
        </w:rPr>
        <w:t xml:space="preserve">בייניש אומרת שלאחר חקיקת </w:t>
      </w:r>
      <w:proofErr w:type="spellStart"/>
      <w:r w:rsidR="00F36DD0" w:rsidRPr="0029017A">
        <w:rPr>
          <w:rFonts w:ascii="David" w:hAnsi="David" w:cs="David"/>
          <w:rtl/>
        </w:rPr>
        <w:t>חו"י</w:t>
      </w:r>
      <w:proofErr w:type="spellEnd"/>
      <w:r w:rsidR="00F36DD0" w:rsidRPr="0029017A">
        <w:rPr>
          <w:rFonts w:ascii="David" w:hAnsi="David" w:cs="David"/>
          <w:rtl/>
        </w:rPr>
        <w:t xml:space="preserve"> </w:t>
      </w:r>
      <w:proofErr w:type="spellStart"/>
      <w:r w:rsidR="00F36DD0" w:rsidRPr="0029017A">
        <w:rPr>
          <w:rFonts w:ascii="David" w:hAnsi="David" w:cs="David"/>
          <w:rtl/>
        </w:rPr>
        <w:t>כב"א</w:t>
      </w:r>
      <w:proofErr w:type="spellEnd"/>
      <w:r w:rsidR="00F36DD0" w:rsidRPr="0029017A">
        <w:rPr>
          <w:rFonts w:ascii="David" w:hAnsi="David" w:cs="David"/>
          <w:rtl/>
        </w:rPr>
        <w:t>, ביהמ"ש נוקשים יותר כאשר מדובר על סמכות הפקעה לצורך ציבורי, מצמצמים את הסמכויות ומתערבים בהפקעות שלטונית.</w:t>
      </w:r>
    </w:p>
    <w:p w14:paraId="03A78ED4" w14:textId="0D2923F8" w:rsidR="00EA531A" w:rsidRPr="0029017A" w:rsidRDefault="00EA531A" w:rsidP="009D57B6">
      <w:pPr>
        <w:pStyle w:val="a3"/>
        <w:numPr>
          <w:ilvl w:val="0"/>
          <w:numId w:val="181"/>
        </w:numPr>
        <w:spacing w:after="0"/>
        <w:ind w:left="278" w:hanging="357"/>
        <w:contextualSpacing w:val="0"/>
        <w:jc w:val="both"/>
        <w:rPr>
          <w:rFonts w:ascii="David" w:hAnsi="David" w:cs="David"/>
        </w:rPr>
      </w:pPr>
      <w:r w:rsidRPr="0029017A">
        <w:rPr>
          <w:rFonts w:ascii="David" w:hAnsi="David" w:cs="David"/>
          <w:rtl/>
        </w:rPr>
        <w:t>למעשה,</w:t>
      </w:r>
      <w:r w:rsidR="009E720A" w:rsidRPr="0029017A">
        <w:rPr>
          <w:rFonts w:ascii="David" w:hAnsi="David" w:cs="David"/>
          <w:rtl/>
        </w:rPr>
        <w:t xml:space="preserve"> זה </w:t>
      </w:r>
      <w:r w:rsidR="009E720A" w:rsidRPr="0029017A">
        <w:rPr>
          <w:rFonts w:ascii="David" w:hAnsi="David" w:cs="David"/>
          <w:b/>
          <w:bCs/>
          <w:rtl/>
        </w:rPr>
        <w:t>לא נכון.</w:t>
      </w:r>
      <w:r w:rsidRPr="0029017A">
        <w:rPr>
          <w:rFonts w:ascii="David" w:hAnsi="David" w:cs="David"/>
          <w:rtl/>
        </w:rPr>
        <w:t xml:space="preserve"> צורך ציבורי מתפרש הרחבה, בתי משפט כמעט לא מתערבים. </w:t>
      </w:r>
      <w:r w:rsidRPr="0029017A">
        <w:rPr>
          <w:rFonts w:ascii="David" w:hAnsi="David" w:cs="David"/>
          <w:u w:val="single"/>
          <w:rtl/>
        </w:rPr>
        <w:t xml:space="preserve">נראה פסקי דין </w:t>
      </w:r>
      <w:r w:rsidR="002414D9" w:rsidRPr="0029017A">
        <w:rPr>
          <w:rFonts w:ascii="David" w:hAnsi="David" w:cs="David"/>
          <w:u w:val="single"/>
          <w:rtl/>
        </w:rPr>
        <w:t xml:space="preserve">שמשקפים את </w:t>
      </w:r>
      <w:r w:rsidRPr="0029017A">
        <w:rPr>
          <w:rFonts w:ascii="David" w:hAnsi="David" w:cs="David"/>
          <w:u w:val="single"/>
          <w:rtl/>
        </w:rPr>
        <w:t>המגמה</w:t>
      </w:r>
      <w:r w:rsidRPr="0029017A">
        <w:rPr>
          <w:rFonts w:ascii="David" w:hAnsi="David" w:cs="David"/>
          <w:rtl/>
        </w:rPr>
        <w:t>:</w:t>
      </w:r>
    </w:p>
    <w:p w14:paraId="159C24FF" w14:textId="35A6CF84" w:rsidR="00FE5588" w:rsidRPr="0029017A" w:rsidRDefault="00FE5588" w:rsidP="009D57B6">
      <w:pPr>
        <w:pStyle w:val="a3"/>
        <w:numPr>
          <w:ilvl w:val="0"/>
          <w:numId w:val="182"/>
        </w:numPr>
        <w:tabs>
          <w:tab w:val="left" w:pos="990"/>
        </w:tabs>
        <w:spacing w:after="0"/>
        <w:ind w:left="849"/>
        <w:jc w:val="both"/>
        <w:rPr>
          <w:rFonts w:ascii="David" w:hAnsi="David" w:cs="David"/>
        </w:rPr>
      </w:pPr>
      <w:r w:rsidRPr="0029017A">
        <w:rPr>
          <w:rFonts w:ascii="David" w:hAnsi="David" w:cs="David"/>
          <w:shd w:val="clear" w:color="auto" w:fill="FDE9D9" w:themeFill="accent6" w:themeFillTint="33"/>
          <w:rtl/>
        </w:rPr>
        <w:lastRenderedPageBreak/>
        <w:t>פרשת דור-</w:t>
      </w:r>
      <w:r w:rsidR="002E4FFD" w:rsidRPr="0029017A">
        <w:rPr>
          <w:rFonts w:ascii="David" w:hAnsi="David" w:cs="David"/>
          <w:sz w:val="24"/>
          <w:szCs w:val="24"/>
          <w:rtl/>
        </w:rPr>
        <w:t xml:space="preserve"> </w:t>
      </w:r>
      <w:r w:rsidR="002E4FFD" w:rsidRPr="0029017A">
        <w:rPr>
          <w:rFonts w:ascii="David" w:hAnsi="David" w:cs="David"/>
          <w:rtl/>
        </w:rPr>
        <w:t xml:space="preserve">שנת 52. </w:t>
      </w:r>
      <w:r w:rsidR="002E4FFD" w:rsidRPr="0029017A">
        <w:rPr>
          <w:rFonts w:ascii="David" w:hAnsi="David" w:cs="David"/>
          <w:b/>
          <w:bCs/>
          <w:color w:val="FF0000"/>
          <w:rtl/>
        </w:rPr>
        <w:t>הפקעת קרקע לטובת הקמת בתים לעולים חדשים</w:t>
      </w:r>
      <w:r w:rsidR="002E4FFD" w:rsidRPr="0029017A">
        <w:rPr>
          <w:rFonts w:ascii="David" w:hAnsi="David" w:cs="David"/>
          <w:rtl/>
        </w:rPr>
        <w:t>. בעלי הקרקע, משפחת דור פנ</w:t>
      </w:r>
      <w:r w:rsidR="00867F22" w:rsidRPr="0029017A">
        <w:rPr>
          <w:rFonts w:ascii="David" w:hAnsi="David" w:cs="David"/>
          <w:rtl/>
        </w:rPr>
        <w:t>ו</w:t>
      </w:r>
      <w:r w:rsidR="002E4FFD" w:rsidRPr="0029017A">
        <w:rPr>
          <w:rFonts w:ascii="David" w:hAnsi="David" w:cs="David"/>
          <w:rtl/>
        </w:rPr>
        <w:t xml:space="preserve"> לביהמ"ש שלוקחים קרקע פרטית לטובת הקמת יישוב לאנשים פרטיים אחרים. </w:t>
      </w:r>
      <w:r w:rsidR="00867F22" w:rsidRPr="0029017A">
        <w:rPr>
          <w:rFonts w:ascii="David" w:hAnsi="David" w:cs="David"/>
          <w:rtl/>
        </w:rPr>
        <w:t xml:space="preserve">ביהמ"ש קובע שלא ניתן להעביר ביקורת שיפוטית על החלטת שר האוצר, </w:t>
      </w:r>
      <w:r w:rsidR="00E35F96" w:rsidRPr="0029017A">
        <w:rPr>
          <w:rFonts w:ascii="David" w:hAnsi="David" w:cs="David"/>
          <w:rtl/>
        </w:rPr>
        <w:t xml:space="preserve">אם החליט שמדובר בצורך ציבורי שמאפשר הפקעה, ביהמ"ש </w:t>
      </w:r>
      <w:r w:rsidR="00867F22" w:rsidRPr="0029017A">
        <w:rPr>
          <w:rFonts w:ascii="David" w:hAnsi="David" w:cs="David"/>
          <w:rtl/>
        </w:rPr>
        <w:t>סומך על שיקול דעתו</w:t>
      </w:r>
      <w:r w:rsidR="00E35F96" w:rsidRPr="0029017A">
        <w:rPr>
          <w:rFonts w:ascii="David" w:hAnsi="David" w:cs="David"/>
          <w:rtl/>
        </w:rPr>
        <w:t>.</w:t>
      </w:r>
    </w:p>
    <w:p w14:paraId="224413B2" w14:textId="4C77A114" w:rsidR="00FE5588" w:rsidRPr="0029017A" w:rsidRDefault="00FE5588" w:rsidP="009D57B6">
      <w:pPr>
        <w:pStyle w:val="a3"/>
        <w:numPr>
          <w:ilvl w:val="0"/>
          <w:numId w:val="182"/>
        </w:numPr>
        <w:tabs>
          <w:tab w:val="left" w:pos="990"/>
        </w:tabs>
        <w:spacing w:after="160"/>
        <w:ind w:left="849"/>
        <w:jc w:val="both"/>
        <w:rPr>
          <w:rFonts w:ascii="David" w:hAnsi="David" w:cs="David"/>
        </w:rPr>
      </w:pPr>
      <w:r w:rsidRPr="0029017A">
        <w:rPr>
          <w:rFonts w:ascii="David" w:hAnsi="David" w:cs="David"/>
          <w:shd w:val="clear" w:color="auto" w:fill="FDE9D9" w:themeFill="accent6" w:themeFillTint="33"/>
          <w:rtl/>
        </w:rPr>
        <w:t>פרשת שוורץ-</w:t>
      </w:r>
      <w:r w:rsidRPr="0029017A">
        <w:rPr>
          <w:rFonts w:ascii="David" w:hAnsi="David" w:cs="David"/>
          <w:rtl/>
        </w:rPr>
        <w:t xml:space="preserve"> המשך של </w:t>
      </w:r>
      <w:r w:rsidRPr="0029017A">
        <w:rPr>
          <w:rFonts w:ascii="David" w:hAnsi="David" w:cs="David"/>
          <w:u w:val="single"/>
          <w:rtl/>
        </w:rPr>
        <w:t>פרשת אתא נ' שוורץ</w:t>
      </w:r>
      <w:r w:rsidRPr="0029017A">
        <w:rPr>
          <w:rFonts w:ascii="David" w:hAnsi="David" w:cs="David"/>
          <w:rtl/>
        </w:rPr>
        <w:t xml:space="preserve">. ביהמ"ש פסק לטובת שוורץ. לאחר המקרה, בעלי המפעל פנו לשר האוצר וביקשו להפקיע את הקרקע של שוורץ, אחרת יסגרו את המפעל ויפטרו עובדים. </w:t>
      </w:r>
      <w:r w:rsidR="00A13643" w:rsidRPr="0029017A">
        <w:rPr>
          <w:rFonts w:ascii="David" w:hAnsi="David" w:cs="David"/>
          <w:rtl/>
        </w:rPr>
        <w:t xml:space="preserve">שר האוצר הפקיע את הקרקע של שוורץ. </w:t>
      </w:r>
      <w:r w:rsidR="00A13643" w:rsidRPr="0029017A">
        <w:rPr>
          <w:rFonts w:ascii="David" w:hAnsi="David" w:cs="David"/>
          <w:b/>
          <w:bCs/>
          <w:rtl/>
        </w:rPr>
        <w:t>שוורץ מגיש עתירה לבג"ץ נגד ההפקעה</w:t>
      </w:r>
      <w:r w:rsidR="00A13643" w:rsidRPr="0029017A">
        <w:rPr>
          <w:rFonts w:ascii="David" w:hAnsi="David" w:cs="David"/>
          <w:rtl/>
        </w:rPr>
        <w:t>.</w:t>
      </w:r>
      <w:r w:rsidRPr="0029017A">
        <w:rPr>
          <w:rFonts w:ascii="David" w:hAnsi="David" w:cs="David"/>
          <w:rtl/>
        </w:rPr>
        <w:t xml:space="preserve"> ביהמ"ש מאשר את ההפקעה, </w:t>
      </w:r>
      <w:r w:rsidR="007C3BB3" w:rsidRPr="0029017A">
        <w:rPr>
          <w:rFonts w:ascii="David" w:hAnsi="David" w:cs="David"/>
          <w:rtl/>
        </w:rPr>
        <w:t>וקובע ש</w:t>
      </w:r>
      <w:r w:rsidRPr="0029017A">
        <w:rPr>
          <w:rFonts w:ascii="David" w:hAnsi="David" w:cs="David"/>
          <w:rtl/>
        </w:rPr>
        <w:t xml:space="preserve">מהרגע בו שר האוצר החליט שיש צורך ציבורי, אין לו יכולת לבצע ביקורת שיפוטית על הצעתו. </w:t>
      </w:r>
    </w:p>
    <w:p w14:paraId="28B44AF7" w14:textId="10632125" w:rsidR="003632D9" w:rsidRPr="0029017A" w:rsidRDefault="00FE5588" w:rsidP="009D57B6">
      <w:pPr>
        <w:pStyle w:val="a3"/>
        <w:numPr>
          <w:ilvl w:val="0"/>
          <w:numId w:val="182"/>
        </w:numPr>
        <w:tabs>
          <w:tab w:val="left" w:pos="990"/>
        </w:tabs>
        <w:spacing w:after="160"/>
        <w:ind w:left="849"/>
        <w:jc w:val="both"/>
        <w:rPr>
          <w:rFonts w:ascii="David" w:hAnsi="David" w:cs="David"/>
        </w:rPr>
      </w:pPr>
      <w:r w:rsidRPr="0029017A">
        <w:rPr>
          <w:rFonts w:ascii="David" w:hAnsi="David" w:cs="David"/>
          <w:shd w:val="clear" w:color="auto" w:fill="FDE9D9" w:themeFill="accent6" w:themeFillTint="33"/>
          <w:rtl/>
        </w:rPr>
        <w:t>בג"ץ מהדרין-</w:t>
      </w:r>
      <w:r w:rsidRPr="0029017A">
        <w:rPr>
          <w:rFonts w:ascii="David" w:hAnsi="David" w:cs="David"/>
          <w:rtl/>
        </w:rPr>
        <w:t xml:space="preserve"> </w:t>
      </w:r>
      <w:r w:rsidR="001175F4" w:rsidRPr="0029017A">
        <w:rPr>
          <w:rFonts w:ascii="David" w:hAnsi="David" w:cs="David"/>
          <w:rtl/>
        </w:rPr>
        <w:t xml:space="preserve">שנת 94. </w:t>
      </w:r>
      <w:r w:rsidR="00E971F4" w:rsidRPr="0029017A">
        <w:rPr>
          <w:rFonts w:ascii="David" w:hAnsi="David" w:cs="David"/>
          <w:rtl/>
        </w:rPr>
        <w:t>הפקעת הרבה קרקעות חקלאיות של חברת מהדרין לצורך הקמת נתב"ג</w:t>
      </w:r>
      <w:r w:rsidRPr="0029017A">
        <w:rPr>
          <w:rFonts w:ascii="David" w:hAnsi="David" w:cs="David"/>
          <w:rtl/>
        </w:rPr>
        <w:t xml:space="preserve">. </w:t>
      </w:r>
      <w:r w:rsidR="008C6E65" w:rsidRPr="0029017A">
        <w:rPr>
          <w:rFonts w:ascii="David" w:hAnsi="David" w:cs="David"/>
          <w:rtl/>
        </w:rPr>
        <w:t xml:space="preserve">אין ספק שזה צורך ציבורי. אך יש בו גם </w:t>
      </w:r>
      <w:r w:rsidR="008C6E65" w:rsidRPr="0029017A">
        <w:rPr>
          <w:rFonts w:ascii="David" w:hAnsi="David" w:cs="David"/>
          <w:b/>
          <w:bCs/>
          <w:rtl/>
        </w:rPr>
        <w:t>צרכים מסחריים</w:t>
      </w:r>
      <w:r w:rsidR="008C6E65" w:rsidRPr="0029017A">
        <w:rPr>
          <w:rFonts w:ascii="David" w:hAnsi="David" w:cs="David"/>
          <w:rtl/>
        </w:rPr>
        <w:t>, כמו הדיוטי-פרי. ולכן מבקשת להקים אותו בעצמה.</w:t>
      </w:r>
      <w:r w:rsidR="00393286" w:rsidRPr="0029017A">
        <w:rPr>
          <w:rFonts w:ascii="David" w:hAnsi="David" w:cs="David"/>
          <w:rtl/>
        </w:rPr>
        <w:t xml:space="preserve"> בג"ץ קובע</w:t>
      </w:r>
      <w:r w:rsidR="008C6E65" w:rsidRPr="0029017A">
        <w:rPr>
          <w:rFonts w:ascii="David" w:hAnsi="David" w:cs="David"/>
          <w:rtl/>
        </w:rPr>
        <w:t xml:space="preserve"> </w:t>
      </w:r>
      <w:r w:rsidR="00393286" w:rsidRPr="0029017A">
        <w:rPr>
          <w:rFonts w:ascii="David" w:hAnsi="David" w:cs="David"/>
          <w:rtl/>
        </w:rPr>
        <w:t>שבגלל שמדובר בפרויקט גדול, לא יתנו לגורם שונים להקים חלקים שונים, אלא יתנו למדינה להקים את כולו</w:t>
      </w:r>
      <w:r w:rsidRPr="0029017A">
        <w:rPr>
          <w:rFonts w:ascii="David" w:hAnsi="David" w:cs="David"/>
          <w:rtl/>
        </w:rPr>
        <w:t>.</w:t>
      </w:r>
    </w:p>
    <w:p w14:paraId="27AC9B28" w14:textId="704A5D16" w:rsidR="00B75798" w:rsidRPr="0029017A" w:rsidRDefault="00FE5588" w:rsidP="009D57B6">
      <w:pPr>
        <w:pStyle w:val="a3"/>
        <w:numPr>
          <w:ilvl w:val="0"/>
          <w:numId w:val="182"/>
        </w:numPr>
        <w:tabs>
          <w:tab w:val="left" w:pos="990"/>
        </w:tabs>
        <w:spacing w:after="160"/>
        <w:ind w:left="849"/>
        <w:jc w:val="both"/>
        <w:rPr>
          <w:rFonts w:ascii="David" w:hAnsi="David" w:cs="David"/>
        </w:rPr>
      </w:pPr>
      <w:r w:rsidRPr="0029017A">
        <w:rPr>
          <w:rFonts w:ascii="David" w:hAnsi="David" w:cs="David"/>
          <w:shd w:val="clear" w:color="auto" w:fill="FDE9D9" w:themeFill="accent6" w:themeFillTint="33"/>
          <w:rtl/>
        </w:rPr>
        <w:t>מחמוד חליל נ' מדינת ישראל-</w:t>
      </w:r>
      <w:r w:rsidRPr="0029017A">
        <w:rPr>
          <w:rFonts w:ascii="David" w:hAnsi="David" w:cs="David"/>
          <w:rtl/>
        </w:rPr>
        <w:t xml:space="preserve"> </w:t>
      </w:r>
      <w:r w:rsidR="006745FD" w:rsidRPr="0029017A">
        <w:rPr>
          <w:rFonts w:ascii="David" w:hAnsi="David" w:cs="David"/>
          <w:rtl/>
        </w:rPr>
        <w:t xml:space="preserve">הפקיעו מחליל קרקעות לצורך </w:t>
      </w:r>
      <w:r w:rsidR="006745FD" w:rsidRPr="0029017A">
        <w:rPr>
          <w:rFonts w:ascii="David" w:hAnsi="David" w:cs="David"/>
          <w:b/>
          <w:bCs/>
          <w:color w:val="FF0000"/>
          <w:rtl/>
        </w:rPr>
        <w:t>התרת שטח ציבורי פתוח</w:t>
      </w:r>
      <w:r w:rsidR="006745FD" w:rsidRPr="0029017A">
        <w:rPr>
          <w:rFonts w:ascii="David" w:hAnsi="David" w:cs="David"/>
          <w:rtl/>
        </w:rPr>
        <w:t>. ניתן היה לעשות זאת בדרך אחרת (אמצעים תכנוניים ושינוי ייעוד). ביהמ"ש פוסק שלא מתערב בשיקול דעתו של שר האוצר</w:t>
      </w:r>
      <w:r w:rsidRPr="0029017A">
        <w:rPr>
          <w:rFonts w:ascii="David" w:hAnsi="David" w:cs="David"/>
          <w:rtl/>
        </w:rPr>
        <w:t xml:space="preserve">. </w:t>
      </w:r>
    </w:p>
    <w:p w14:paraId="59FF60B5" w14:textId="4991C1EA" w:rsidR="00393F92" w:rsidRPr="0029017A" w:rsidRDefault="00FE5588" w:rsidP="009D57B6">
      <w:pPr>
        <w:pStyle w:val="a3"/>
        <w:numPr>
          <w:ilvl w:val="0"/>
          <w:numId w:val="183"/>
        </w:numPr>
        <w:spacing w:after="160"/>
        <w:ind w:left="424"/>
        <w:jc w:val="both"/>
        <w:rPr>
          <w:rFonts w:ascii="David" w:hAnsi="David" w:cs="David"/>
          <w:sz w:val="20"/>
          <w:szCs w:val="20"/>
        </w:rPr>
      </w:pPr>
      <w:r w:rsidRPr="0029017A">
        <w:rPr>
          <w:rFonts w:ascii="David" w:hAnsi="David" w:cs="David"/>
          <w:b/>
          <w:bCs/>
          <w:rtl/>
        </w:rPr>
        <w:t>המסקנה-</w:t>
      </w:r>
      <w:r w:rsidRPr="0029017A">
        <w:rPr>
          <w:rFonts w:ascii="David" w:hAnsi="David" w:cs="David"/>
          <w:rtl/>
        </w:rPr>
        <w:t xml:space="preserve"> </w:t>
      </w:r>
      <w:r w:rsidR="00945458" w:rsidRPr="0029017A">
        <w:rPr>
          <w:rFonts w:ascii="David" w:hAnsi="David" w:cs="David"/>
          <w:rtl/>
        </w:rPr>
        <w:t xml:space="preserve">האמירה של </w:t>
      </w:r>
      <w:r w:rsidR="00945458" w:rsidRPr="0029017A">
        <w:rPr>
          <w:rFonts w:ascii="David" w:hAnsi="David" w:cs="David"/>
          <w:b/>
          <w:bCs/>
          <w:rtl/>
        </w:rPr>
        <w:t>בייניש</w:t>
      </w:r>
      <w:r w:rsidR="00945458" w:rsidRPr="0029017A">
        <w:rPr>
          <w:rFonts w:ascii="David" w:hAnsi="David" w:cs="David"/>
          <w:rtl/>
        </w:rPr>
        <w:t xml:space="preserve"> </w:t>
      </w:r>
      <w:r w:rsidR="00945458" w:rsidRPr="0029017A">
        <w:rPr>
          <w:rFonts w:ascii="David" w:hAnsi="David" w:cs="David"/>
          <w:shd w:val="clear" w:color="auto" w:fill="FDE9D9" w:themeFill="accent6" w:themeFillTint="33"/>
          <w:rtl/>
        </w:rPr>
        <w:t xml:space="preserve">בפס"ד </w:t>
      </w:r>
      <w:proofErr w:type="spellStart"/>
      <w:r w:rsidR="00945458" w:rsidRPr="0029017A">
        <w:rPr>
          <w:rFonts w:ascii="David" w:hAnsi="David" w:cs="David"/>
          <w:shd w:val="clear" w:color="auto" w:fill="FDE9D9" w:themeFill="accent6" w:themeFillTint="33"/>
          <w:rtl/>
        </w:rPr>
        <w:t>קרסיק</w:t>
      </w:r>
      <w:proofErr w:type="spellEnd"/>
      <w:r w:rsidR="00945458" w:rsidRPr="0029017A">
        <w:rPr>
          <w:rFonts w:ascii="David" w:hAnsi="David" w:cs="David"/>
          <w:rtl/>
        </w:rPr>
        <w:t xml:space="preserve"> לא מדויקת, אלא זו של </w:t>
      </w:r>
      <w:r w:rsidR="00945458" w:rsidRPr="0029017A">
        <w:rPr>
          <w:rFonts w:ascii="David" w:hAnsi="David" w:cs="David"/>
          <w:b/>
          <w:bCs/>
          <w:rtl/>
        </w:rPr>
        <w:t>שמגר</w:t>
      </w:r>
      <w:r w:rsidR="00945458" w:rsidRPr="0029017A">
        <w:rPr>
          <w:rFonts w:ascii="David" w:hAnsi="David" w:cs="David"/>
          <w:rtl/>
        </w:rPr>
        <w:t xml:space="preserve"> </w:t>
      </w:r>
      <w:r w:rsidR="00945458" w:rsidRPr="0029017A">
        <w:rPr>
          <w:rFonts w:ascii="David" w:hAnsi="David" w:cs="David"/>
          <w:shd w:val="clear" w:color="auto" w:fill="FDE9D9" w:themeFill="accent6" w:themeFillTint="33"/>
          <w:rtl/>
        </w:rPr>
        <w:t xml:space="preserve">בפס"ד </w:t>
      </w:r>
      <w:proofErr w:type="spellStart"/>
      <w:r w:rsidR="00945458" w:rsidRPr="0029017A">
        <w:rPr>
          <w:rFonts w:ascii="David" w:hAnsi="David" w:cs="David"/>
          <w:shd w:val="clear" w:color="auto" w:fill="FDE9D9" w:themeFill="accent6" w:themeFillTint="33"/>
          <w:rtl/>
        </w:rPr>
        <w:t>לוביאניקר</w:t>
      </w:r>
      <w:proofErr w:type="spellEnd"/>
      <w:r w:rsidR="00945458" w:rsidRPr="0029017A">
        <w:rPr>
          <w:rFonts w:ascii="David" w:hAnsi="David" w:cs="David"/>
          <w:rtl/>
        </w:rPr>
        <w:t xml:space="preserve">, שאומר </w:t>
      </w:r>
      <w:r w:rsidR="00945458" w:rsidRPr="0029017A">
        <w:rPr>
          <w:rFonts w:ascii="David" w:hAnsi="David" w:cs="David"/>
          <w:highlight w:val="lightGray"/>
          <w:rtl/>
        </w:rPr>
        <w:t>שס'2 לפקודה</w:t>
      </w:r>
      <w:r w:rsidR="00945458" w:rsidRPr="0029017A">
        <w:rPr>
          <w:rFonts w:ascii="David" w:hAnsi="David" w:cs="David"/>
          <w:rtl/>
        </w:rPr>
        <w:t xml:space="preserve"> מקנה להחלטה של השר שקיים צורך ציבורי,  מעמד של הכרעה החלטית. </w:t>
      </w:r>
    </w:p>
    <w:p w14:paraId="77C9042C" w14:textId="2D4745FF" w:rsidR="008F2111" w:rsidRPr="0029017A" w:rsidRDefault="008F2111" w:rsidP="008F2111">
      <w:pPr>
        <w:pStyle w:val="3"/>
        <w:shd w:val="clear" w:color="auto" w:fill="EEECE1" w:themeFill="background2"/>
        <w:rPr>
          <w:rFonts w:ascii="David" w:hAnsi="David" w:cs="David"/>
          <w:color w:val="auto"/>
          <w:sz w:val="22"/>
          <w:szCs w:val="22"/>
        </w:rPr>
      </w:pPr>
      <w:bookmarkStart w:id="67" w:name="_Toc95517116"/>
      <w:r w:rsidRPr="0029017A">
        <w:rPr>
          <w:rFonts w:ascii="David" w:hAnsi="David" w:cs="David"/>
          <w:color w:val="auto"/>
          <w:sz w:val="22"/>
          <w:szCs w:val="22"/>
          <w:rtl/>
        </w:rPr>
        <w:t>מידתיות ההפקעה</w:t>
      </w:r>
      <w:bookmarkEnd w:id="67"/>
    </w:p>
    <w:p w14:paraId="7426B9A4" w14:textId="6E1FED31" w:rsidR="00B02139" w:rsidRPr="0029017A" w:rsidRDefault="00FE5588" w:rsidP="009D57B6">
      <w:pPr>
        <w:pStyle w:val="a3"/>
        <w:numPr>
          <w:ilvl w:val="0"/>
          <w:numId w:val="183"/>
        </w:numPr>
        <w:spacing w:after="160"/>
        <w:ind w:left="424"/>
        <w:jc w:val="both"/>
        <w:rPr>
          <w:rFonts w:ascii="David" w:hAnsi="David" w:cs="David"/>
        </w:rPr>
      </w:pPr>
      <w:r w:rsidRPr="0029017A">
        <w:rPr>
          <w:rFonts w:ascii="David" w:hAnsi="David" w:cs="David"/>
          <w:b/>
          <w:bCs/>
          <w:rtl/>
        </w:rPr>
        <w:t>אז איפה הרגולציה נעשית?</w:t>
      </w:r>
      <w:r w:rsidR="009A50D8" w:rsidRPr="0029017A">
        <w:rPr>
          <w:rFonts w:ascii="David" w:hAnsi="David" w:cs="David"/>
          <w:sz w:val="20"/>
          <w:szCs w:val="20"/>
          <w:rtl/>
        </w:rPr>
        <w:t xml:space="preserve"> </w:t>
      </w:r>
      <w:r w:rsidR="009A50D8" w:rsidRPr="0029017A">
        <w:rPr>
          <w:rFonts w:ascii="David" w:hAnsi="David" w:cs="David"/>
          <w:rtl/>
        </w:rPr>
        <w:t xml:space="preserve">במידתיות ההפקעה, </w:t>
      </w:r>
      <w:r w:rsidR="003A60EA" w:rsidRPr="0029017A">
        <w:rPr>
          <w:rFonts w:ascii="David" w:hAnsi="David" w:cs="David"/>
          <w:rtl/>
        </w:rPr>
        <w:t>ולא בשאלה האם היא לצורך ציבור</w:t>
      </w:r>
      <w:r w:rsidR="009A50D8" w:rsidRPr="0029017A">
        <w:rPr>
          <w:rFonts w:ascii="David" w:hAnsi="David" w:cs="David"/>
          <w:rtl/>
        </w:rPr>
        <w:t xml:space="preserve">י. </w:t>
      </w:r>
      <w:r w:rsidR="00393F92" w:rsidRPr="0029017A">
        <w:rPr>
          <w:rFonts w:ascii="David" w:hAnsi="David" w:cs="David"/>
          <w:b/>
          <w:bCs/>
          <w:rtl/>
        </w:rPr>
        <w:t>תנאי המידתיות בפסקת ההגבלה</w:t>
      </w:r>
      <w:r w:rsidR="00393F92" w:rsidRPr="0029017A">
        <w:rPr>
          <w:rFonts w:ascii="David" w:hAnsi="David" w:cs="David"/>
          <w:rtl/>
        </w:rPr>
        <w:t xml:space="preserve"> </w:t>
      </w:r>
      <w:r w:rsidR="009763D4" w:rsidRPr="0029017A">
        <w:rPr>
          <w:rFonts w:ascii="David" w:hAnsi="David" w:cs="David"/>
          <w:rtl/>
        </w:rPr>
        <w:t xml:space="preserve">(ס'8 </w:t>
      </w:r>
      <w:proofErr w:type="spellStart"/>
      <w:r w:rsidR="009763D4" w:rsidRPr="0029017A">
        <w:rPr>
          <w:rFonts w:ascii="David" w:hAnsi="David" w:cs="David"/>
          <w:rtl/>
        </w:rPr>
        <w:t>לחו"י</w:t>
      </w:r>
      <w:proofErr w:type="spellEnd"/>
      <w:r w:rsidR="009763D4" w:rsidRPr="0029017A">
        <w:rPr>
          <w:rFonts w:ascii="David" w:hAnsi="David" w:cs="David"/>
          <w:rtl/>
        </w:rPr>
        <w:t xml:space="preserve">: </w:t>
      </w:r>
      <w:proofErr w:type="spellStart"/>
      <w:r w:rsidR="009763D4" w:rsidRPr="0029017A">
        <w:rPr>
          <w:rFonts w:ascii="David" w:hAnsi="David" w:cs="David"/>
          <w:rtl/>
        </w:rPr>
        <w:t>כבהו"ח</w:t>
      </w:r>
      <w:proofErr w:type="spellEnd"/>
      <w:r w:rsidR="009763D4" w:rsidRPr="0029017A">
        <w:rPr>
          <w:rFonts w:ascii="David" w:hAnsi="David" w:cs="David"/>
          <w:rtl/>
        </w:rPr>
        <w:t xml:space="preserve">), </w:t>
      </w:r>
      <w:r w:rsidR="00393F92" w:rsidRPr="0029017A">
        <w:rPr>
          <w:rFonts w:ascii="David" w:hAnsi="David" w:cs="David"/>
          <w:rtl/>
        </w:rPr>
        <w:t xml:space="preserve">הפך להיות המבחן להכרעה האם ההפקעה מידתית. אם לא </w:t>
      </w:r>
      <w:r w:rsidR="009763D4" w:rsidRPr="0029017A">
        <w:rPr>
          <w:rFonts w:ascii="David" w:hAnsi="David" w:cs="David"/>
        </w:rPr>
        <w:sym w:font="Wingdings" w:char="F0DF"/>
      </w:r>
      <w:r w:rsidR="009763D4" w:rsidRPr="0029017A">
        <w:rPr>
          <w:rFonts w:ascii="David" w:hAnsi="David" w:cs="David"/>
          <w:rtl/>
        </w:rPr>
        <w:t xml:space="preserve"> </w:t>
      </w:r>
      <w:r w:rsidR="00393F92" w:rsidRPr="0029017A">
        <w:rPr>
          <w:rFonts w:ascii="David" w:hAnsi="David" w:cs="David"/>
          <w:rtl/>
        </w:rPr>
        <w:t>תבוטל</w:t>
      </w:r>
      <w:r w:rsidR="009763D4" w:rsidRPr="0029017A">
        <w:rPr>
          <w:rFonts w:ascii="David" w:hAnsi="David" w:cs="David"/>
          <w:rtl/>
        </w:rPr>
        <w:t xml:space="preserve">. </w:t>
      </w:r>
    </w:p>
    <w:p w14:paraId="59DB640A" w14:textId="4A19BFD0" w:rsidR="009763D4" w:rsidRPr="0029017A" w:rsidRDefault="009763D4" w:rsidP="009D57B6">
      <w:pPr>
        <w:pStyle w:val="a3"/>
        <w:numPr>
          <w:ilvl w:val="0"/>
          <w:numId w:val="183"/>
        </w:numPr>
        <w:spacing w:after="160"/>
        <w:ind w:left="424"/>
        <w:jc w:val="both"/>
        <w:rPr>
          <w:rFonts w:ascii="David" w:hAnsi="David" w:cs="David"/>
          <w:u w:val="single"/>
        </w:rPr>
      </w:pPr>
      <w:r w:rsidRPr="0029017A">
        <w:rPr>
          <w:rFonts w:ascii="David" w:hAnsi="David" w:cs="David"/>
          <w:u w:val="single"/>
          <w:rtl/>
        </w:rPr>
        <w:t>שבעה מבחנים נולדו בפסיקה</w:t>
      </w:r>
      <w:r w:rsidR="00CB54D2" w:rsidRPr="0029017A">
        <w:rPr>
          <w:rFonts w:ascii="David" w:hAnsi="David" w:cs="David"/>
          <w:u w:val="single"/>
          <w:rtl/>
        </w:rPr>
        <w:t xml:space="preserve"> להפקעה מכוח פק' הקרקעות</w:t>
      </w:r>
      <w:r w:rsidRPr="0029017A">
        <w:rPr>
          <w:rFonts w:ascii="David" w:hAnsi="David" w:cs="David"/>
          <w:rtl/>
        </w:rPr>
        <w:t>:</w:t>
      </w:r>
    </w:p>
    <w:p w14:paraId="0CACC6E9" w14:textId="7E849321" w:rsidR="003750C4" w:rsidRPr="0029017A" w:rsidRDefault="003750C4" w:rsidP="009D57B6">
      <w:pPr>
        <w:pStyle w:val="a3"/>
        <w:numPr>
          <w:ilvl w:val="0"/>
          <w:numId w:val="82"/>
        </w:numPr>
        <w:tabs>
          <w:tab w:val="left" w:pos="5622"/>
        </w:tabs>
        <w:spacing w:after="160" w:line="259" w:lineRule="auto"/>
        <w:ind w:left="708"/>
        <w:jc w:val="both"/>
        <w:rPr>
          <w:rFonts w:ascii="David" w:hAnsi="David" w:cs="David"/>
          <w:b/>
          <w:bCs/>
        </w:rPr>
      </w:pPr>
      <w:proofErr w:type="spellStart"/>
      <w:r w:rsidRPr="0029017A">
        <w:rPr>
          <w:rFonts w:ascii="David" w:hAnsi="David" w:cs="David"/>
          <w:b/>
          <w:bCs/>
          <w:rtl/>
        </w:rPr>
        <w:t>נסיון</w:t>
      </w:r>
      <w:proofErr w:type="spellEnd"/>
      <w:r w:rsidRPr="0029017A">
        <w:rPr>
          <w:rFonts w:ascii="David" w:hAnsi="David" w:cs="David"/>
          <w:b/>
          <w:bCs/>
          <w:rtl/>
        </w:rPr>
        <w:t xml:space="preserve"> הרכישה ההסכמי</w:t>
      </w:r>
      <w:r w:rsidR="009F3CE9" w:rsidRPr="0029017A">
        <w:rPr>
          <w:rFonts w:ascii="David" w:hAnsi="David" w:cs="David"/>
          <w:b/>
          <w:bCs/>
          <w:rtl/>
        </w:rPr>
        <w:t xml:space="preserve"> (שמגר)</w:t>
      </w:r>
      <w:r w:rsidR="009F3CE9" w:rsidRPr="0029017A">
        <w:rPr>
          <w:rFonts w:ascii="David" w:hAnsi="David" w:cs="David"/>
          <w:rtl/>
        </w:rPr>
        <w:t>:</w:t>
      </w:r>
      <w:r w:rsidR="00010151" w:rsidRPr="0029017A">
        <w:rPr>
          <w:rFonts w:ascii="David" w:hAnsi="David" w:cs="David"/>
          <w:rtl/>
        </w:rPr>
        <w:t xml:space="preserve"> הרשות צריכה להוציא הודעה לבעלי המקרקעין שיש להם הזדמנות למ</w:t>
      </w:r>
      <w:r w:rsidR="00787B8E" w:rsidRPr="0029017A">
        <w:rPr>
          <w:rFonts w:ascii="David" w:hAnsi="David" w:cs="David"/>
          <w:rtl/>
        </w:rPr>
        <w:t>כור</w:t>
      </w:r>
      <w:r w:rsidR="00010151" w:rsidRPr="0029017A">
        <w:rPr>
          <w:rFonts w:ascii="David" w:hAnsi="David" w:cs="David"/>
          <w:rtl/>
        </w:rPr>
        <w:t xml:space="preserve"> את הקרקע טרם מפקיע</w:t>
      </w:r>
      <w:r w:rsidR="00787B8E" w:rsidRPr="0029017A">
        <w:rPr>
          <w:rFonts w:ascii="David" w:hAnsi="David" w:cs="David"/>
          <w:rtl/>
        </w:rPr>
        <w:t>ה</w:t>
      </w:r>
      <w:r w:rsidR="00010151" w:rsidRPr="0029017A">
        <w:rPr>
          <w:rFonts w:ascii="David" w:hAnsi="David" w:cs="David"/>
          <w:rtl/>
        </w:rPr>
        <w:t xml:space="preserve"> אותה</w:t>
      </w:r>
      <w:r w:rsidR="005624D0" w:rsidRPr="0029017A">
        <w:rPr>
          <w:rFonts w:ascii="David" w:hAnsi="David" w:cs="David"/>
          <w:rtl/>
        </w:rPr>
        <w:t>, כי היא זקוקה לה</w:t>
      </w:r>
      <w:r w:rsidR="00010151" w:rsidRPr="0029017A">
        <w:rPr>
          <w:rFonts w:ascii="David" w:hAnsi="David" w:cs="David"/>
          <w:rtl/>
        </w:rPr>
        <w:t xml:space="preserve">. אמנם זה לא מו"מ רצוני אמיתי, אך אם הרשות לא תפעל כך </w:t>
      </w:r>
      <w:r w:rsidR="00010151" w:rsidRPr="0029017A">
        <w:rPr>
          <w:rFonts w:ascii="David" w:hAnsi="David" w:cs="David"/>
        </w:rPr>
        <w:sym w:font="Wingdings" w:char="F0DF"/>
      </w:r>
      <w:r w:rsidR="00010151" w:rsidRPr="0029017A">
        <w:rPr>
          <w:rFonts w:ascii="David" w:hAnsi="David" w:cs="David"/>
          <w:u w:val="single"/>
          <w:rtl/>
        </w:rPr>
        <w:t xml:space="preserve"> </w:t>
      </w:r>
      <w:r w:rsidR="00010151" w:rsidRPr="0029017A">
        <w:rPr>
          <w:rFonts w:ascii="David" w:hAnsi="David" w:cs="David"/>
          <w:rtl/>
        </w:rPr>
        <w:t>ההפקעה לא תהא מידתית וזו עילת פסילה.</w:t>
      </w:r>
    </w:p>
    <w:p w14:paraId="5B5795B6" w14:textId="5EFDCA19" w:rsidR="003750C4" w:rsidRPr="0029017A" w:rsidRDefault="003750C4" w:rsidP="009D57B6">
      <w:pPr>
        <w:pStyle w:val="a3"/>
        <w:numPr>
          <w:ilvl w:val="0"/>
          <w:numId w:val="82"/>
        </w:numPr>
        <w:tabs>
          <w:tab w:val="left" w:pos="5622"/>
        </w:tabs>
        <w:spacing w:after="160" w:line="259" w:lineRule="auto"/>
        <w:ind w:left="708"/>
        <w:jc w:val="both"/>
        <w:rPr>
          <w:rFonts w:ascii="David" w:hAnsi="David" w:cs="David"/>
          <w:b/>
          <w:bCs/>
        </w:rPr>
      </w:pPr>
      <w:r w:rsidRPr="0029017A">
        <w:rPr>
          <w:rFonts w:ascii="David" w:hAnsi="David" w:cs="David"/>
          <w:b/>
          <w:bCs/>
          <w:rtl/>
        </w:rPr>
        <w:t>ביצוע עצמי-</w:t>
      </w:r>
      <w:r w:rsidR="00F6793C" w:rsidRPr="0029017A">
        <w:rPr>
          <w:rFonts w:ascii="David" w:hAnsi="David" w:cs="David"/>
          <w:b/>
          <w:bCs/>
          <w:rtl/>
        </w:rPr>
        <w:t xml:space="preserve"> </w:t>
      </w:r>
      <w:r w:rsidR="00AB2668" w:rsidRPr="0029017A">
        <w:rPr>
          <w:rFonts w:ascii="David" w:hAnsi="David" w:cs="David"/>
          <w:shd w:val="clear" w:color="auto" w:fill="FDE9D9" w:themeFill="accent6" w:themeFillTint="33"/>
          <w:rtl/>
        </w:rPr>
        <w:t xml:space="preserve">פס"ד </w:t>
      </w:r>
      <w:proofErr w:type="spellStart"/>
      <w:r w:rsidR="00AB2668" w:rsidRPr="0029017A">
        <w:rPr>
          <w:rFonts w:ascii="David" w:hAnsi="David" w:cs="David"/>
          <w:shd w:val="clear" w:color="auto" w:fill="FDE9D9" w:themeFill="accent6" w:themeFillTint="33"/>
          <w:rtl/>
        </w:rPr>
        <w:t>נוסייבה</w:t>
      </w:r>
      <w:proofErr w:type="spellEnd"/>
      <w:r w:rsidR="00AB2668" w:rsidRPr="0029017A">
        <w:rPr>
          <w:rFonts w:ascii="David" w:hAnsi="David" w:cs="David"/>
          <w:rtl/>
        </w:rPr>
        <w:t xml:space="preserve">- למשפחה היו המון קרקעות. הפקיעו מהם קרקע לצורך הקמת מרכז מסחרי. לא עשו שימוש בקרקע כ20 שנה. טענו שמטרת ההפקעה נזנחה ולכן ביקשו חזר את הקרקע. ביהמ"ש קובע </w:t>
      </w:r>
      <w:r w:rsidR="00F6793C" w:rsidRPr="0029017A">
        <w:rPr>
          <w:rFonts w:ascii="David" w:hAnsi="David" w:cs="David"/>
          <w:rtl/>
        </w:rPr>
        <w:t>מבחן</w:t>
      </w:r>
      <w:r w:rsidR="00AB2668" w:rsidRPr="0029017A">
        <w:rPr>
          <w:rFonts w:ascii="David" w:hAnsi="David" w:cs="David"/>
          <w:rtl/>
        </w:rPr>
        <w:t>:</w:t>
      </w:r>
      <w:r w:rsidR="00F6793C" w:rsidRPr="0029017A">
        <w:rPr>
          <w:rFonts w:ascii="David" w:hAnsi="David" w:cs="David"/>
          <w:rtl/>
        </w:rPr>
        <w:t xml:space="preserve"> </w:t>
      </w:r>
      <w:r w:rsidR="00241835" w:rsidRPr="0029017A">
        <w:rPr>
          <w:rFonts w:ascii="David" w:hAnsi="David" w:cs="David"/>
          <w:b/>
          <w:bCs/>
          <w:rtl/>
        </w:rPr>
        <w:t>אם בעלי הקרקע יכולים לבצע בעצמם את מטרת ההפקעה להגשמת הצורך הציבורי</w:t>
      </w:r>
      <w:r w:rsidR="004F338D" w:rsidRPr="0029017A">
        <w:rPr>
          <w:rFonts w:ascii="David" w:hAnsi="David" w:cs="David"/>
          <w:b/>
          <w:bCs/>
          <w:rtl/>
        </w:rPr>
        <w:t xml:space="preserve">, </w:t>
      </w:r>
      <w:r w:rsidR="00241835" w:rsidRPr="0029017A">
        <w:rPr>
          <w:rFonts w:ascii="David" w:hAnsi="David" w:cs="David"/>
          <w:rtl/>
        </w:rPr>
        <w:t xml:space="preserve">ההפקעה אינה מידתית. במקרה דנן, </w:t>
      </w:r>
      <w:r w:rsidRPr="0029017A">
        <w:rPr>
          <w:rFonts w:ascii="David" w:hAnsi="David" w:cs="David"/>
          <w:rtl/>
        </w:rPr>
        <w:t xml:space="preserve">ביהמ"ש קובע שיש להחזיר להם את הקרקע, </w:t>
      </w:r>
      <w:r w:rsidR="002306BB" w:rsidRPr="0029017A">
        <w:rPr>
          <w:rFonts w:ascii="David" w:hAnsi="David" w:cs="David"/>
          <w:rtl/>
        </w:rPr>
        <w:t xml:space="preserve">לא בגלל הזמן הרב שעבר, אלא בגלל שההפקעה לא הייתה מוצדקת- </w:t>
      </w:r>
      <w:r w:rsidRPr="0029017A">
        <w:rPr>
          <w:rFonts w:ascii="David" w:hAnsi="David" w:cs="David"/>
          <w:rtl/>
        </w:rPr>
        <w:t xml:space="preserve"> למשפחה </w:t>
      </w:r>
      <w:r w:rsidR="002306BB" w:rsidRPr="0029017A">
        <w:rPr>
          <w:rFonts w:ascii="David" w:hAnsi="David" w:cs="David"/>
          <w:rtl/>
        </w:rPr>
        <w:t xml:space="preserve">הייתה היכולת הכלכלית מלכתחילה </w:t>
      </w:r>
      <w:r w:rsidRPr="0029017A">
        <w:rPr>
          <w:rFonts w:ascii="David" w:hAnsi="David" w:cs="David"/>
          <w:rtl/>
        </w:rPr>
        <w:t xml:space="preserve">לבצע את מטרת ההפקעה. </w:t>
      </w:r>
    </w:p>
    <w:p w14:paraId="4A174261" w14:textId="3995A094" w:rsidR="003750C4" w:rsidRPr="0029017A" w:rsidRDefault="003750C4" w:rsidP="009D57B6">
      <w:pPr>
        <w:pStyle w:val="a3"/>
        <w:numPr>
          <w:ilvl w:val="0"/>
          <w:numId w:val="82"/>
        </w:numPr>
        <w:tabs>
          <w:tab w:val="left" w:pos="5622"/>
        </w:tabs>
        <w:spacing w:after="160" w:line="259" w:lineRule="auto"/>
        <w:ind w:left="708"/>
        <w:jc w:val="both"/>
        <w:rPr>
          <w:rFonts w:ascii="David" w:hAnsi="David" w:cs="David"/>
          <w:b/>
          <w:bCs/>
        </w:rPr>
      </w:pPr>
      <w:r w:rsidRPr="0029017A">
        <w:rPr>
          <w:rFonts w:ascii="David" w:hAnsi="David" w:cs="David"/>
          <w:b/>
          <w:bCs/>
          <w:rtl/>
        </w:rPr>
        <w:t xml:space="preserve">איחוד משאבים- </w:t>
      </w:r>
      <w:r w:rsidR="00772F85" w:rsidRPr="0029017A">
        <w:rPr>
          <w:rFonts w:ascii="David" w:hAnsi="David" w:cs="David"/>
          <w:rtl/>
        </w:rPr>
        <w:t xml:space="preserve">תת מבחן של ביצוע עצמי. </w:t>
      </w:r>
      <w:r w:rsidR="00772F85" w:rsidRPr="0029017A">
        <w:rPr>
          <w:rFonts w:ascii="David" w:hAnsi="David" w:cs="David"/>
          <w:b/>
          <w:bCs/>
          <w:rtl/>
        </w:rPr>
        <w:t>ביצוע עצמי בנסיבות של ריבוי בעלים</w:t>
      </w:r>
      <w:r w:rsidRPr="0029017A">
        <w:rPr>
          <w:rFonts w:ascii="David" w:hAnsi="David" w:cs="David"/>
          <w:rtl/>
        </w:rPr>
        <w:t xml:space="preserve">. </w:t>
      </w:r>
      <w:r w:rsidRPr="0029017A">
        <w:rPr>
          <w:rFonts w:ascii="David" w:hAnsi="David" w:cs="David"/>
          <w:shd w:val="clear" w:color="auto" w:fill="FDE9D9" w:themeFill="accent6" w:themeFillTint="33"/>
          <w:rtl/>
        </w:rPr>
        <w:t>מקור הנפקות וזכויות נ' מ</w:t>
      </w:r>
      <w:r w:rsidR="00772F85" w:rsidRPr="0029017A">
        <w:rPr>
          <w:rFonts w:ascii="David" w:hAnsi="David" w:cs="David"/>
          <w:shd w:val="clear" w:color="auto" w:fill="FDE9D9" w:themeFill="accent6" w:themeFillTint="33"/>
          <w:rtl/>
        </w:rPr>
        <w:t>"י</w:t>
      </w:r>
      <w:r w:rsidR="00F6793C" w:rsidRPr="0029017A">
        <w:rPr>
          <w:rFonts w:ascii="David" w:hAnsi="David" w:cs="David"/>
          <w:rtl/>
        </w:rPr>
        <w:t xml:space="preserve">: </w:t>
      </w:r>
      <w:r w:rsidR="00C35FF1" w:rsidRPr="0029017A">
        <w:rPr>
          <w:rFonts w:ascii="David" w:hAnsi="David" w:cs="David"/>
          <w:rtl/>
        </w:rPr>
        <w:t xml:space="preserve">עסק בהקמת שכונת הר חומה בי-ם. הצריך הפקעות קרקעות שהיו בבעלות מס' בעלים. </w:t>
      </w:r>
      <w:r w:rsidRPr="0029017A">
        <w:rPr>
          <w:rFonts w:ascii="David" w:hAnsi="David" w:cs="David"/>
          <w:rtl/>
        </w:rPr>
        <w:t xml:space="preserve">הם טענו כי אין סיבה </w:t>
      </w:r>
      <w:r w:rsidR="0011253E" w:rsidRPr="0029017A">
        <w:rPr>
          <w:rFonts w:ascii="David" w:hAnsi="David" w:cs="David"/>
          <w:rtl/>
        </w:rPr>
        <w:t xml:space="preserve">שהמדינה תגזור את הרווח היזמי </w:t>
      </w:r>
      <w:r w:rsidR="00850252" w:rsidRPr="0029017A">
        <w:rPr>
          <w:rFonts w:ascii="David" w:hAnsi="David" w:cs="David"/>
          <w:rtl/>
        </w:rPr>
        <w:t xml:space="preserve">אם בתור בעלי הקרקע הם יכולים </w:t>
      </w:r>
      <w:r w:rsidR="00850252" w:rsidRPr="0029017A">
        <w:rPr>
          <w:rFonts w:ascii="David" w:hAnsi="David" w:cs="David"/>
          <w:b/>
          <w:bCs/>
          <w:rtl/>
        </w:rPr>
        <w:t xml:space="preserve">לאחד את המשאבים </w:t>
      </w:r>
      <w:r w:rsidR="00850252" w:rsidRPr="0029017A">
        <w:rPr>
          <w:rFonts w:ascii="David" w:hAnsi="David" w:cs="David"/>
          <w:rtl/>
        </w:rPr>
        <w:t xml:space="preserve">ולהקים את הפרוייקט בעצמם. </w:t>
      </w:r>
      <w:r w:rsidR="005F756B" w:rsidRPr="0029017A">
        <w:rPr>
          <w:rFonts w:ascii="David" w:hAnsi="David" w:cs="David"/>
          <w:rtl/>
        </w:rPr>
        <w:t>ביהמ"ש הכשיר זאת (קבע פרק זמן מוגבל של 3 חודשים, אך הכיר בכך)</w:t>
      </w:r>
      <w:r w:rsidRPr="0029017A">
        <w:rPr>
          <w:rFonts w:ascii="David" w:hAnsi="David" w:cs="David"/>
          <w:rtl/>
        </w:rPr>
        <w:t>.</w:t>
      </w:r>
    </w:p>
    <w:p w14:paraId="795A6637" w14:textId="13964221" w:rsidR="005027AC" w:rsidRPr="0029017A" w:rsidRDefault="003750C4" w:rsidP="009D57B6">
      <w:pPr>
        <w:pStyle w:val="a3"/>
        <w:numPr>
          <w:ilvl w:val="0"/>
          <w:numId w:val="82"/>
        </w:numPr>
        <w:tabs>
          <w:tab w:val="left" w:pos="5622"/>
        </w:tabs>
        <w:spacing w:after="160" w:line="259" w:lineRule="auto"/>
        <w:ind w:left="708"/>
        <w:jc w:val="both"/>
        <w:rPr>
          <w:rFonts w:ascii="David" w:hAnsi="David" w:cs="David"/>
          <w:b/>
          <w:bCs/>
        </w:rPr>
      </w:pPr>
      <w:r w:rsidRPr="0029017A">
        <w:rPr>
          <w:rFonts w:ascii="David" w:hAnsi="David" w:cs="David"/>
          <w:b/>
          <w:bCs/>
          <w:rtl/>
        </w:rPr>
        <w:t xml:space="preserve">שיהוי- </w:t>
      </w:r>
      <w:r w:rsidR="005027AC" w:rsidRPr="0029017A">
        <w:rPr>
          <w:rFonts w:ascii="David" w:hAnsi="David" w:cs="David"/>
          <w:rtl/>
        </w:rPr>
        <w:t xml:space="preserve">(1) </w:t>
      </w:r>
      <w:r w:rsidRPr="0029017A">
        <w:rPr>
          <w:rFonts w:ascii="David" w:hAnsi="David" w:cs="David"/>
          <w:u w:val="single"/>
          <w:rtl/>
        </w:rPr>
        <w:t>פן ראייתי</w:t>
      </w:r>
      <w:r w:rsidRPr="0029017A">
        <w:rPr>
          <w:rFonts w:ascii="David" w:hAnsi="David" w:cs="David"/>
          <w:rtl/>
        </w:rPr>
        <w:t xml:space="preserve">- </w:t>
      </w:r>
      <w:r w:rsidR="001003E3" w:rsidRPr="0029017A">
        <w:rPr>
          <w:rFonts w:ascii="David" w:hAnsi="David" w:cs="David"/>
          <w:shd w:val="clear" w:color="auto" w:fill="FDE9D9" w:themeFill="accent6" w:themeFillTint="33"/>
          <w:rtl/>
        </w:rPr>
        <w:t xml:space="preserve">פס"ד </w:t>
      </w:r>
      <w:proofErr w:type="spellStart"/>
      <w:r w:rsidR="001003E3" w:rsidRPr="0029017A">
        <w:rPr>
          <w:rFonts w:ascii="David" w:hAnsi="David" w:cs="David"/>
          <w:shd w:val="clear" w:color="auto" w:fill="FDE9D9" w:themeFill="accent6" w:themeFillTint="33"/>
          <w:rtl/>
        </w:rPr>
        <w:t>נוסייבה</w:t>
      </w:r>
      <w:proofErr w:type="spellEnd"/>
      <w:r w:rsidR="007C7E78" w:rsidRPr="0029017A">
        <w:rPr>
          <w:rFonts w:ascii="David" w:hAnsi="David" w:cs="David"/>
          <w:rtl/>
        </w:rPr>
        <w:t xml:space="preserve">: </w:t>
      </w:r>
      <w:r w:rsidR="00F635EF" w:rsidRPr="0029017A">
        <w:rPr>
          <w:rFonts w:ascii="David" w:hAnsi="David" w:cs="David"/>
          <w:rtl/>
        </w:rPr>
        <w:t xml:space="preserve">העובדה שהעירייה השתהתה 20 שנה, מעיד שכוונתה הייתה לזנוח את הגשמת המטרה הציבורית. </w:t>
      </w:r>
      <w:r w:rsidR="008C7D34" w:rsidRPr="0029017A">
        <w:rPr>
          <w:rFonts w:ascii="David" w:hAnsi="David" w:cs="David"/>
          <w:b/>
          <w:bCs/>
          <w:rtl/>
        </w:rPr>
        <w:t xml:space="preserve">אולם ביהמ"ש לא מקבל </w:t>
      </w:r>
      <w:r w:rsidR="00F635EF" w:rsidRPr="0029017A">
        <w:rPr>
          <w:rFonts w:ascii="David" w:hAnsi="David" w:cs="David"/>
          <w:b/>
          <w:bCs/>
          <w:rtl/>
        </w:rPr>
        <w:t>זאת</w:t>
      </w:r>
      <w:r w:rsidR="005027AC" w:rsidRPr="0029017A">
        <w:rPr>
          <w:rFonts w:ascii="David" w:hAnsi="David" w:cs="David"/>
          <w:rtl/>
        </w:rPr>
        <w:t xml:space="preserve">. (2) </w:t>
      </w:r>
      <w:r w:rsidRPr="0029017A">
        <w:rPr>
          <w:rFonts w:ascii="David" w:hAnsi="David" w:cs="David"/>
          <w:u w:val="single"/>
          <w:rtl/>
        </w:rPr>
        <w:t>פן מנהלי</w:t>
      </w:r>
      <w:r w:rsidRPr="0029017A">
        <w:rPr>
          <w:rFonts w:ascii="David" w:hAnsi="David" w:cs="David"/>
          <w:rtl/>
        </w:rPr>
        <w:t xml:space="preserve">- </w:t>
      </w:r>
      <w:r w:rsidR="00A3572C" w:rsidRPr="0029017A">
        <w:rPr>
          <w:rFonts w:ascii="David" w:hAnsi="David" w:cs="David"/>
          <w:rtl/>
        </w:rPr>
        <w:t>הטענה שהעירייה אינה מתפקדת כראוי</w:t>
      </w:r>
      <w:r w:rsidR="00EF6BB4" w:rsidRPr="0029017A">
        <w:rPr>
          <w:rFonts w:ascii="David" w:hAnsi="David" w:cs="David"/>
          <w:rtl/>
        </w:rPr>
        <w:t xml:space="preserve">. </w:t>
      </w:r>
      <w:r w:rsidR="005717E3" w:rsidRPr="0029017A">
        <w:rPr>
          <w:rFonts w:ascii="David" w:hAnsi="David" w:cs="David"/>
          <w:rtl/>
        </w:rPr>
        <w:t>משנות ה-50 ואילך, אם העירייה לא מגשימה את המטרה הציבורית תוך זמן קצוב, יענישו אותה-</w:t>
      </w:r>
      <w:r w:rsidRPr="0029017A">
        <w:rPr>
          <w:rFonts w:ascii="David" w:hAnsi="David" w:cs="David"/>
          <w:rtl/>
        </w:rPr>
        <w:t xml:space="preserve"> </w:t>
      </w:r>
      <w:r w:rsidR="005027AC" w:rsidRPr="0029017A">
        <w:rPr>
          <w:rFonts w:ascii="David" w:hAnsi="David" w:cs="David"/>
          <w:rtl/>
        </w:rPr>
        <w:t>ניתן לבטל את ההפקעה.</w:t>
      </w:r>
    </w:p>
    <w:p w14:paraId="1C104A2A" w14:textId="6323BF18" w:rsidR="005027AC" w:rsidRPr="0029017A" w:rsidRDefault="003750C4" w:rsidP="009D57B6">
      <w:pPr>
        <w:pStyle w:val="a3"/>
        <w:numPr>
          <w:ilvl w:val="0"/>
          <w:numId w:val="184"/>
        </w:numPr>
        <w:tabs>
          <w:tab w:val="left" w:pos="5622"/>
        </w:tabs>
        <w:spacing w:after="160" w:line="259" w:lineRule="auto"/>
        <w:ind w:left="1275"/>
        <w:jc w:val="both"/>
        <w:rPr>
          <w:rFonts w:ascii="David" w:hAnsi="David" w:cs="David"/>
          <w:b/>
          <w:bCs/>
        </w:rPr>
      </w:pPr>
      <w:r w:rsidRPr="0029017A">
        <w:rPr>
          <w:rFonts w:ascii="David" w:hAnsi="David" w:cs="David"/>
          <w:shd w:val="clear" w:color="auto" w:fill="FDE9D9" w:themeFill="accent6" w:themeFillTint="33"/>
          <w:rtl/>
        </w:rPr>
        <w:t>פסד אמיתי</w:t>
      </w:r>
      <w:r w:rsidR="005027AC" w:rsidRPr="0029017A">
        <w:rPr>
          <w:rFonts w:ascii="David" w:hAnsi="David" w:cs="David"/>
          <w:rtl/>
        </w:rPr>
        <w:t xml:space="preserve"> (שנת 88)</w:t>
      </w:r>
      <w:r w:rsidRPr="0029017A">
        <w:rPr>
          <w:rFonts w:ascii="David" w:hAnsi="David" w:cs="David"/>
          <w:rtl/>
        </w:rPr>
        <w:t xml:space="preserve"> </w:t>
      </w:r>
      <w:r w:rsidR="007328AF" w:rsidRPr="0029017A">
        <w:rPr>
          <w:rFonts w:ascii="David" w:hAnsi="David" w:cs="David"/>
          <w:rtl/>
        </w:rPr>
        <w:t>הפעם הראשונה שביטלו הפקעה על רקע של מידתיות בעילת של שיהוי (26 שנים)</w:t>
      </w:r>
      <w:r w:rsidRPr="0029017A">
        <w:rPr>
          <w:rFonts w:ascii="David" w:hAnsi="David" w:cs="David"/>
          <w:rtl/>
        </w:rPr>
        <w:t xml:space="preserve">. </w:t>
      </w:r>
    </w:p>
    <w:p w14:paraId="37F9DC3D" w14:textId="7E934154" w:rsidR="003750C4" w:rsidRPr="0029017A" w:rsidRDefault="00E80A57" w:rsidP="009D57B6">
      <w:pPr>
        <w:pStyle w:val="a3"/>
        <w:numPr>
          <w:ilvl w:val="0"/>
          <w:numId w:val="184"/>
        </w:numPr>
        <w:tabs>
          <w:tab w:val="left" w:pos="5622"/>
        </w:tabs>
        <w:spacing w:after="160" w:line="259" w:lineRule="auto"/>
        <w:ind w:left="1275"/>
        <w:jc w:val="both"/>
        <w:rPr>
          <w:rFonts w:ascii="David" w:hAnsi="David" w:cs="David"/>
          <w:b/>
          <w:bCs/>
        </w:rPr>
      </w:pPr>
      <w:r w:rsidRPr="0029017A">
        <w:rPr>
          <w:rFonts w:ascii="David" w:hAnsi="David" w:cs="David"/>
          <w:u w:val="single"/>
          <w:rtl/>
        </w:rPr>
        <w:t>משנת 2010,</w:t>
      </w:r>
      <w:r w:rsidRPr="0029017A">
        <w:rPr>
          <w:rFonts w:ascii="David" w:hAnsi="David" w:cs="David"/>
          <w:rtl/>
        </w:rPr>
        <w:t xml:space="preserve"> נעשה </w:t>
      </w:r>
      <w:r w:rsidRPr="0029017A">
        <w:rPr>
          <w:rFonts w:ascii="David" w:hAnsi="David" w:cs="David"/>
          <w:highlight w:val="lightGray"/>
          <w:rtl/>
        </w:rPr>
        <w:t>תיקון לפקודת הקרקעות</w:t>
      </w:r>
      <w:r w:rsidRPr="0029017A">
        <w:rPr>
          <w:rFonts w:ascii="David" w:hAnsi="David" w:cs="David"/>
          <w:rtl/>
        </w:rPr>
        <w:t xml:space="preserve"> שקובע</w:t>
      </w:r>
      <w:r w:rsidR="00571DD7" w:rsidRPr="0029017A">
        <w:rPr>
          <w:rFonts w:ascii="David" w:hAnsi="David" w:cs="David"/>
          <w:rtl/>
        </w:rPr>
        <w:t xml:space="preserve"> את ברירת המחדל: </w:t>
      </w:r>
      <w:r w:rsidR="003750C4" w:rsidRPr="0029017A">
        <w:rPr>
          <w:rFonts w:ascii="David" w:hAnsi="David" w:cs="David"/>
          <w:rtl/>
        </w:rPr>
        <w:t xml:space="preserve">יש לרשות </w:t>
      </w:r>
      <w:r w:rsidR="003750C4" w:rsidRPr="0029017A">
        <w:rPr>
          <w:rFonts w:ascii="David" w:hAnsi="David" w:cs="David"/>
          <w:b/>
          <w:bCs/>
          <w:rtl/>
        </w:rPr>
        <w:t xml:space="preserve">8 שנים </w:t>
      </w:r>
      <w:r w:rsidR="003750C4" w:rsidRPr="0029017A">
        <w:rPr>
          <w:rFonts w:ascii="David" w:hAnsi="David" w:cs="David"/>
          <w:rtl/>
        </w:rPr>
        <w:t xml:space="preserve">להתחיל </w:t>
      </w:r>
      <w:r w:rsidR="00395181" w:rsidRPr="0029017A">
        <w:rPr>
          <w:rFonts w:ascii="David" w:hAnsi="David" w:cs="David"/>
          <w:rtl/>
        </w:rPr>
        <w:t xml:space="preserve">בביצוע </w:t>
      </w:r>
      <w:r w:rsidR="003750C4" w:rsidRPr="0029017A">
        <w:rPr>
          <w:rFonts w:ascii="David" w:hAnsi="David" w:cs="David"/>
          <w:rtl/>
        </w:rPr>
        <w:t>פעולת ההפקעה</w:t>
      </w:r>
      <w:r w:rsidR="00395181" w:rsidRPr="0029017A">
        <w:rPr>
          <w:rFonts w:ascii="David" w:hAnsi="David" w:cs="David"/>
          <w:rtl/>
        </w:rPr>
        <w:t>.</w:t>
      </w:r>
      <w:r w:rsidR="003750C4" w:rsidRPr="0029017A">
        <w:rPr>
          <w:rFonts w:ascii="David" w:hAnsi="David" w:cs="David"/>
          <w:rtl/>
        </w:rPr>
        <w:t xml:space="preserve"> </w:t>
      </w:r>
      <w:r w:rsidR="00395181" w:rsidRPr="0029017A">
        <w:rPr>
          <w:rFonts w:ascii="David" w:hAnsi="David" w:cs="David"/>
          <w:rtl/>
        </w:rPr>
        <w:t xml:space="preserve">אולם, </w:t>
      </w:r>
      <w:r w:rsidR="00AA4CE1" w:rsidRPr="0029017A">
        <w:rPr>
          <w:rFonts w:ascii="David" w:hAnsi="David" w:cs="David"/>
          <w:rtl/>
        </w:rPr>
        <w:t xml:space="preserve">אולם החוק מאפשר לשר האוצר להאריך </w:t>
      </w:r>
      <w:r w:rsidR="00AA4CE1" w:rsidRPr="0029017A">
        <w:rPr>
          <w:rFonts w:ascii="David" w:hAnsi="David" w:cs="David"/>
          <w:b/>
          <w:bCs/>
          <w:rtl/>
        </w:rPr>
        <w:t>עד ל15 שנים</w:t>
      </w:r>
      <w:r w:rsidR="00AA4CE1" w:rsidRPr="0029017A">
        <w:rPr>
          <w:rFonts w:ascii="David" w:hAnsi="David" w:cs="David"/>
          <w:rtl/>
        </w:rPr>
        <w:t xml:space="preserve"> אם חושב שזה ייקח יותר. אם יצטרך עוד, יוכל להאריך </w:t>
      </w:r>
      <w:r w:rsidR="00AA4CE1" w:rsidRPr="0029017A">
        <w:rPr>
          <w:rFonts w:ascii="David" w:hAnsi="David" w:cs="David"/>
          <w:b/>
          <w:bCs/>
          <w:rtl/>
        </w:rPr>
        <w:t xml:space="preserve">בעוד שנתיים </w:t>
      </w:r>
      <w:r w:rsidR="00AA4CE1" w:rsidRPr="0029017A">
        <w:rPr>
          <w:rFonts w:ascii="David" w:hAnsi="David" w:cs="David"/>
          <w:rtl/>
        </w:rPr>
        <w:t>עם בקשות מנומקות.</w:t>
      </w:r>
      <w:r w:rsidR="003750C4" w:rsidRPr="0029017A">
        <w:rPr>
          <w:rFonts w:ascii="David" w:hAnsi="David" w:cs="David"/>
          <w:rtl/>
        </w:rPr>
        <w:t xml:space="preserve"> </w:t>
      </w:r>
      <w:r w:rsidR="003750C4" w:rsidRPr="0029017A">
        <w:rPr>
          <w:rFonts w:ascii="David" w:hAnsi="David" w:cs="David"/>
          <w:b/>
          <w:bCs/>
          <w:rtl/>
        </w:rPr>
        <w:t>המקסימום הוא 17 שנים</w:t>
      </w:r>
      <w:r w:rsidR="00AA4CE1" w:rsidRPr="0029017A">
        <w:rPr>
          <w:rFonts w:ascii="David" w:hAnsi="David" w:cs="David"/>
          <w:rtl/>
        </w:rPr>
        <w:t xml:space="preserve"> </w:t>
      </w:r>
      <w:r w:rsidR="003750C4" w:rsidRPr="0029017A">
        <w:rPr>
          <w:rFonts w:ascii="David" w:hAnsi="David" w:cs="David"/>
          <w:rtl/>
        </w:rPr>
        <w:t xml:space="preserve">להתחיל בביצוע מימוש התועלת הציבורית.  </w:t>
      </w:r>
    </w:p>
    <w:p w14:paraId="6E2F14E7" w14:textId="5C973D8B" w:rsidR="00CC2EED" w:rsidRPr="0029017A" w:rsidRDefault="00850C91" w:rsidP="009D57B6">
      <w:pPr>
        <w:pStyle w:val="a3"/>
        <w:numPr>
          <w:ilvl w:val="0"/>
          <w:numId w:val="82"/>
        </w:numPr>
        <w:tabs>
          <w:tab w:val="left" w:pos="5622"/>
        </w:tabs>
        <w:spacing w:after="160" w:line="259" w:lineRule="auto"/>
        <w:ind w:left="708"/>
        <w:jc w:val="both"/>
        <w:rPr>
          <w:rFonts w:ascii="David" w:hAnsi="David" w:cs="David"/>
        </w:rPr>
      </w:pPr>
      <w:r w:rsidRPr="0029017A">
        <w:rPr>
          <w:rFonts w:ascii="David" w:hAnsi="David" w:cs="David"/>
          <w:b/>
          <w:bCs/>
          <w:rtl/>
        </w:rPr>
        <w:t>תום</w:t>
      </w:r>
      <w:r w:rsidR="00AA4CE1" w:rsidRPr="0029017A">
        <w:rPr>
          <w:rFonts w:ascii="David" w:hAnsi="David" w:cs="David"/>
          <w:b/>
          <w:bCs/>
          <w:rtl/>
        </w:rPr>
        <w:t>/</w:t>
      </w:r>
      <w:r w:rsidRPr="0029017A">
        <w:rPr>
          <w:rFonts w:ascii="David" w:hAnsi="David" w:cs="David"/>
          <w:b/>
          <w:bCs/>
          <w:rtl/>
        </w:rPr>
        <w:t>שינוי המטרה</w:t>
      </w:r>
      <w:r w:rsidR="003750C4" w:rsidRPr="0029017A">
        <w:rPr>
          <w:rFonts w:ascii="David" w:hAnsi="David" w:cs="David"/>
          <w:b/>
          <w:bCs/>
          <w:rtl/>
        </w:rPr>
        <w:t xml:space="preserve">- </w:t>
      </w:r>
      <w:r w:rsidR="00AA4CE1" w:rsidRPr="0029017A">
        <w:rPr>
          <w:rFonts w:ascii="David" w:hAnsi="David" w:cs="David"/>
          <w:shd w:val="clear" w:color="auto" w:fill="FDE9D9" w:themeFill="accent6" w:themeFillTint="33"/>
          <w:rtl/>
        </w:rPr>
        <w:t xml:space="preserve">פס"ד </w:t>
      </w:r>
      <w:proofErr w:type="spellStart"/>
      <w:r w:rsidR="00AA4CE1" w:rsidRPr="0029017A">
        <w:rPr>
          <w:rFonts w:ascii="David" w:hAnsi="David" w:cs="David"/>
          <w:shd w:val="clear" w:color="auto" w:fill="FDE9D9" w:themeFill="accent6" w:themeFillTint="33"/>
          <w:rtl/>
        </w:rPr>
        <w:t>קרסיק</w:t>
      </w:r>
      <w:proofErr w:type="spellEnd"/>
      <w:r w:rsidR="003750C4" w:rsidRPr="0029017A">
        <w:rPr>
          <w:rFonts w:ascii="David" w:hAnsi="David" w:cs="David"/>
          <w:rtl/>
        </w:rPr>
        <w:t xml:space="preserve">- </w:t>
      </w:r>
      <w:r w:rsidR="00F259C1" w:rsidRPr="0029017A">
        <w:rPr>
          <w:rFonts w:ascii="David" w:hAnsi="David" w:cs="David"/>
          <w:rtl/>
        </w:rPr>
        <w:t>שטחים הופקעו מהבעלים לצורך שטחי אש לצה"ל. לאחר 40 שנה, המדינה המירה את השטחים לצורך שיכון עולים חדשים. בעלי הקרקע המקוריים לא מסכימים לקבל פיצוי על ההפקעה אלא לקבל את הקרקע חזרה כשהמטרה הסתיימה</w:t>
      </w:r>
      <w:r w:rsidR="00F209D7" w:rsidRPr="0029017A">
        <w:rPr>
          <w:rFonts w:ascii="David" w:hAnsi="David" w:cs="David"/>
          <w:rtl/>
        </w:rPr>
        <w:t xml:space="preserve"> (בתום 40 שנה)</w:t>
      </w:r>
      <w:r w:rsidR="003750C4" w:rsidRPr="0029017A">
        <w:rPr>
          <w:rFonts w:ascii="David" w:hAnsi="David" w:cs="David"/>
          <w:rtl/>
        </w:rPr>
        <w:t>.</w:t>
      </w:r>
      <w:r w:rsidR="00CC2EED" w:rsidRPr="0029017A">
        <w:rPr>
          <w:rFonts w:ascii="David" w:hAnsi="David" w:cs="David"/>
          <w:rtl/>
        </w:rPr>
        <w:t xml:space="preserve"> חשין הציג את העמדה שמרגע ההפקעה, זיקת הבעלים לקרקע </w:t>
      </w:r>
      <w:proofErr w:type="spellStart"/>
      <w:r w:rsidR="00CC2EED" w:rsidRPr="0029017A">
        <w:rPr>
          <w:rFonts w:ascii="David" w:hAnsi="David" w:cs="David"/>
          <w:rtl/>
        </w:rPr>
        <w:t>מתנקת</w:t>
      </w:r>
      <w:proofErr w:type="spellEnd"/>
      <w:r w:rsidR="00CC2EED" w:rsidRPr="0029017A">
        <w:rPr>
          <w:rFonts w:ascii="David" w:hAnsi="David" w:cs="David"/>
          <w:rtl/>
        </w:rPr>
        <w:t xml:space="preserve"> אולם דחה גישה זו. וקבע כהלכה: </w:t>
      </w:r>
    </w:p>
    <w:p w14:paraId="6B402485" w14:textId="3C0C87E3" w:rsidR="00CC2EED" w:rsidRPr="0029017A" w:rsidRDefault="00CC2EED" w:rsidP="009D57B6">
      <w:pPr>
        <w:pStyle w:val="a3"/>
        <w:numPr>
          <w:ilvl w:val="0"/>
          <w:numId w:val="185"/>
        </w:numPr>
        <w:tabs>
          <w:tab w:val="left" w:pos="5622"/>
        </w:tabs>
        <w:spacing w:after="160" w:line="259" w:lineRule="auto"/>
        <w:ind w:left="1133"/>
        <w:jc w:val="both"/>
        <w:rPr>
          <w:rFonts w:ascii="David" w:hAnsi="David" w:cs="David"/>
        </w:rPr>
      </w:pPr>
      <w:r w:rsidRPr="0029017A">
        <w:rPr>
          <w:rFonts w:ascii="David" w:hAnsi="David" w:cs="David"/>
          <w:shd w:val="clear" w:color="auto" w:fill="F2DBDB" w:themeFill="accent2" w:themeFillTint="33"/>
          <w:rtl/>
        </w:rPr>
        <w:t>ההפקעה לא מנתקת את זיקת הבעלים לקרקע. אם תם הצורך הציבורי- המדינה חייבת לייעד את הקרקע למטרה ציבורית אחרת</w:t>
      </w:r>
      <w:r w:rsidR="00F27762" w:rsidRPr="0029017A">
        <w:rPr>
          <w:rFonts w:ascii="David" w:hAnsi="David" w:cs="David"/>
          <w:rtl/>
        </w:rPr>
        <w:t>.</w:t>
      </w:r>
    </w:p>
    <w:p w14:paraId="0782E5BB" w14:textId="38ACBCBB" w:rsidR="003750C4" w:rsidRPr="0029017A" w:rsidRDefault="00F209D7" w:rsidP="009D57B6">
      <w:pPr>
        <w:pStyle w:val="a3"/>
        <w:numPr>
          <w:ilvl w:val="0"/>
          <w:numId w:val="185"/>
        </w:numPr>
        <w:tabs>
          <w:tab w:val="left" w:pos="5622"/>
        </w:tabs>
        <w:spacing w:after="160" w:line="259" w:lineRule="auto"/>
        <w:ind w:left="1133"/>
        <w:jc w:val="both"/>
        <w:rPr>
          <w:rFonts w:ascii="David" w:hAnsi="David" w:cs="David"/>
        </w:rPr>
      </w:pPr>
      <w:r w:rsidRPr="0029017A">
        <w:rPr>
          <w:rFonts w:ascii="David" w:hAnsi="David" w:cs="David"/>
          <w:u w:val="single"/>
          <w:rtl/>
        </w:rPr>
        <w:t xml:space="preserve">בתיקון שנעשה </w:t>
      </w:r>
      <w:r w:rsidRPr="0029017A">
        <w:rPr>
          <w:rFonts w:ascii="David" w:hAnsi="David" w:cs="David"/>
          <w:highlight w:val="lightGray"/>
          <w:u w:val="single"/>
          <w:rtl/>
        </w:rPr>
        <w:t>ב2010 בפקודת הקרקעות</w:t>
      </w:r>
      <w:r w:rsidRPr="0029017A">
        <w:rPr>
          <w:rFonts w:ascii="David" w:hAnsi="David" w:cs="David"/>
          <w:u w:val="single"/>
          <w:rtl/>
        </w:rPr>
        <w:t xml:space="preserve"> המחוקק אימץ את הגישה</w:t>
      </w:r>
      <w:r w:rsidR="00374BC8" w:rsidRPr="0029017A">
        <w:rPr>
          <w:rFonts w:ascii="David" w:hAnsi="David" w:cs="David"/>
          <w:rtl/>
        </w:rPr>
        <w:t>:</w:t>
      </w:r>
      <w:r w:rsidRPr="0029017A">
        <w:rPr>
          <w:rFonts w:ascii="David" w:hAnsi="David" w:cs="David"/>
          <w:rtl/>
        </w:rPr>
        <w:t xml:space="preserve"> </w:t>
      </w:r>
      <w:r w:rsidR="00CA3D7E" w:rsidRPr="0029017A">
        <w:rPr>
          <w:rFonts w:ascii="David" w:hAnsi="David" w:cs="David"/>
          <w:b/>
          <w:bCs/>
          <w:shd w:val="clear" w:color="auto" w:fill="DBE5F1" w:themeFill="accent1" w:themeFillTint="33"/>
          <w:rtl/>
        </w:rPr>
        <w:t>ס'14א</w:t>
      </w:r>
      <w:r w:rsidR="00CA3D7E" w:rsidRPr="0029017A">
        <w:rPr>
          <w:rFonts w:ascii="David" w:hAnsi="David" w:cs="David"/>
          <w:shd w:val="clear" w:color="auto" w:fill="DBE5F1" w:themeFill="accent1" w:themeFillTint="33"/>
          <w:rtl/>
        </w:rPr>
        <w:t xml:space="preserve"> </w:t>
      </w:r>
      <w:r w:rsidR="00F77FD7" w:rsidRPr="0029017A">
        <w:rPr>
          <w:rFonts w:ascii="David" w:hAnsi="David" w:cs="David"/>
          <w:b/>
          <w:bCs/>
          <w:shd w:val="clear" w:color="auto" w:fill="DBE5F1" w:themeFill="accent1" w:themeFillTint="33"/>
          <w:rtl/>
        </w:rPr>
        <w:t>שינוי</w:t>
      </w:r>
      <w:r w:rsidR="005830D0" w:rsidRPr="0029017A">
        <w:rPr>
          <w:rFonts w:ascii="David" w:hAnsi="David" w:cs="David"/>
          <w:b/>
          <w:bCs/>
          <w:shd w:val="clear" w:color="auto" w:fill="DBE5F1" w:themeFill="accent1" w:themeFillTint="33"/>
          <w:rtl/>
        </w:rPr>
        <w:t xml:space="preserve"> מטרות הפקעה</w:t>
      </w:r>
      <w:r w:rsidR="005830D0" w:rsidRPr="0029017A">
        <w:rPr>
          <w:rFonts w:ascii="David" w:hAnsi="David" w:cs="David"/>
          <w:rtl/>
        </w:rPr>
        <w:t xml:space="preserve">- </w:t>
      </w:r>
      <w:r w:rsidRPr="0029017A">
        <w:rPr>
          <w:rFonts w:ascii="David" w:hAnsi="David" w:cs="David"/>
          <w:rtl/>
        </w:rPr>
        <w:t>אם רוצים לייעד את הקרקע למטרה ציבורית חדשה, יש לבצע את תהליך ה</w:t>
      </w:r>
      <w:r w:rsidR="004534DF" w:rsidRPr="0029017A">
        <w:rPr>
          <w:rFonts w:ascii="David" w:hAnsi="David" w:cs="David"/>
          <w:rtl/>
        </w:rPr>
        <w:t>הפקעה</w:t>
      </w:r>
      <w:r w:rsidRPr="0029017A">
        <w:rPr>
          <w:rFonts w:ascii="David" w:hAnsi="David" w:cs="David"/>
          <w:rtl/>
        </w:rPr>
        <w:t xml:space="preserve"> </w:t>
      </w:r>
      <w:r w:rsidRPr="0029017A">
        <w:rPr>
          <w:rFonts w:ascii="David" w:hAnsi="David" w:cs="David"/>
          <w:b/>
          <w:bCs/>
          <w:rtl/>
        </w:rPr>
        <w:t xml:space="preserve">מחדש </w:t>
      </w:r>
      <w:r w:rsidRPr="0029017A">
        <w:rPr>
          <w:rFonts w:ascii="David" w:hAnsi="David" w:cs="David"/>
          <w:rtl/>
        </w:rPr>
        <w:t>(הקמת ועדה מייעצת + שמיעת התנגדויות הבעלים</w:t>
      </w:r>
      <w:r w:rsidR="00CE1EA3" w:rsidRPr="0029017A">
        <w:rPr>
          <w:rFonts w:ascii="David" w:hAnsi="David" w:cs="David"/>
          <w:rtl/>
        </w:rPr>
        <w:t xml:space="preserve"> לשינוי </w:t>
      </w:r>
      <w:r w:rsidR="00D247FE" w:rsidRPr="0029017A">
        <w:rPr>
          <w:rFonts w:ascii="David" w:hAnsi="David" w:cs="David"/>
          <w:rtl/>
        </w:rPr>
        <w:t xml:space="preserve">הייעוד </w:t>
      </w:r>
      <w:r w:rsidRPr="0029017A">
        <w:rPr>
          <w:rFonts w:ascii="David" w:hAnsi="David" w:cs="David"/>
          <w:rtl/>
        </w:rPr>
        <w:t>לפי העילות).</w:t>
      </w:r>
      <w:r w:rsidR="00D247FE" w:rsidRPr="0029017A">
        <w:rPr>
          <w:rFonts w:ascii="David" w:hAnsi="David" w:cs="David"/>
          <w:rtl/>
        </w:rPr>
        <w:t xml:space="preserve"> </w:t>
      </w:r>
      <w:r w:rsidR="00D247FE" w:rsidRPr="0029017A">
        <w:rPr>
          <w:rFonts w:ascii="David" w:hAnsi="David" w:cs="David"/>
          <w:b/>
          <w:bCs/>
          <w:shd w:val="clear" w:color="auto" w:fill="DBE5F1" w:themeFill="accent1" w:themeFillTint="33"/>
          <w:rtl/>
        </w:rPr>
        <w:t>ס'14ב</w:t>
      </w:r>
      <w:r w:rsidR="00D247FE" w:rsidRPr="0029017A">
        <w:rPr>
          <w:rFonts w:ascii="David" w:hAnsi="David" w:cs="David"/>
          <w:shd w:val="clear" w:color="auto" w:fill="DBE5F1" w:themeFill="accent1" w:themeFillTint="33"/>
          <w:rtl/>
        </w:rPr>
        <w:t xml:space="preserve"> </w:t>
      </w:r>
      <w:r w:rsidR="00F77FD7" w:rsidRPr="0029017A">
        <w:rPr>
          <w:rFonts w:ascii="David" w:hAnsi="David" w:cs="David"/>
          <w:b/>
          <w:bCs/>
          <w:shd w:val="clear" w:color="auto" w:fill="DBE5F1" w:themeFill="accent1" w:themeFillTint="33"/>
          <w:rtl/>
        </w:rPr>
        <w:t xml:space="preserve"> </w:t>
      </w:r>
      <w:r w:rsidR="00632D54" w:rsidRPr="0029017A">
        <w:rPr>
          <w:rFonts w:ascii="David" w:hAnsi="David" w:cs="David"/>
          <w:b/>
          <w:bCs/>
          <w:shd w:val="clear" w:color="auto" w:fill="DBE5F1" w:themeFill="accent1" w:themeFillTint="33"/>
          <w:rtl/>
        </w:rPr>
        <w:t>זכויות לרכישה מחדש</w:t>
      </w:r>
      <w:r w:rsidR="00632D54" w:rsidRPr="0029017A">
        <w:rPr>
          <w:rFonts w:ascii="David" w:hAnsi="David" w:cs="David"/>
          <w:rtl/>
        </w:rPr>
        <w:t xml:space="preserve">- </w:t>
      </w:r>
      <w:r w:rsidR="00D247FE" w:rsidRPr="0029017A">
        <w:rPr>
          <w:rFonts w:ascii="David" w:hAnsi="David" w:cs="David"/>
          <w:rtl/>
        </w:rPr>
        <w:t>אם המדינה חוזרת בה</w:t>
      </w:r>
      <w:r w:rsidR="00F77FD7" w:rsidRPr="0029017A">
        <w:rPr>
          <w:rFonts w:ascii="David" w:hAnsi="David" w:cs="David"/>
          <w:rtl/>
        </w:rPr>
        <w:t>,</w:t>
      </w:r>
      <w:r w:rsidR="00D247FE" w:rsidRPr="0029017A">
        <w:rPr>
          <w:rFonts w:ascii="David" w:hAnsi="David" w:cs="David"/>
          <w:rtl/>
        </w:rPr>
        <w:t xml:space="preserve"> </w:t>
      </w:r>
      <w:r w:rsidR="000471CE" w:rsidRPr="0029017A">
        <w:rPr>
          <w:rFonts w:ascii="David" w:hAnsi="David" w:cs="David"/>
          <w:rtl/>
        </w:rPr>
        <w:t xml:space="preserve">לבעל הקרקע יש זכות לרכוש </w:t>
      </w:r>
      <w:r w:rsidR="00F77FD7" w:rsidRPr="0029017A">
        <w:rPr>
          <w:rFonts w:ascii="David" w:hAnsi="David" w:cs="David"/>
          <w:rtl/>
        </w:rPr>
        <w:t xml:space="preserve">את הזכויות בקרקע בתוך אותה תקופה במחיר הרכישה, </w:t>
      </w:r>
      <w:r w:rsidR="000471CE" w:rsidRPr="0029017A">
        <w:rPr>
          <w:rFonts w:ascii="David" w:hAnsi="David" w:cs="David"/>
          <w:rtl/>
        </w:rPr>
        <w:t>לפי הודעת שר האוצר</w:t>
      </w:r>
      <w:r w:rsidR="00F77FD7" w:rsidRPr="0029017A">
        <w:rPr>
          <w:rFonts w:ascii="David" w:hAnsi="David" w:cs="David"/>
          <w:rtl/>
        </w:rPr>
        <w:t>.</w:t>
      </w:r>
    </w:p>
    <w:p w14:paraId="43B3FB0B" w14:textId="6866C5E7" w:rsidR="003750C4" w:rsidRPr="0029017A" w:rsidRDefault="003750C4" w:rsidP="009D57B6">
      <w:pPr>
        <w:pStyle w:val="a3"/>
        <w:numPr>
          <w:ilvl w:val="0"/>
          <w:numId w:val="82"/>
        </w:numPr>
        <w:tabs>
          <w:tab w:val="left" w:pos="5622"/>
        </w:tabs>
        <w:spacing w:after="160" w:line="259" w:lineRule="auto"/>
        <w:ind w:left="708"/>
        <w:jc w:val="both"/>
        <w:rPr>
          <w:rFonts w:ascii="David" w:hAnsi="David" w:cs="David"/>
          <w:b/>
          <w:bCs/>
        </w:rPr>
      </w:pPr>
      <w:r w:rsidRPr="0029017A">
        <w:rPr>
          <w:rFonts w:ascii="David" w:hAnsi="David" w:cs="David"/>
          <w:b/>
          <w:bCs/>
          <w:rtl/>
        </w:rPr>
        <w:t xml:space="preserve">זכות מזערית- </w:t>
      </w:r>
      <w:r w:rsidR="00273193" w:rsidRPr="0029017A">
        <w:rPr>
          <w:rFonts w:ascii="David" w:hAnsi="David" w:cs="David"/>
          <w:rtl/>
        </w:rPr>
        <w:t xml:space="preserve">עלה </w:t>
      </w:r>
      <w:r w:rsidR="00273193" w:rsidRPr="0029017A">
        <w:rPr>
          <w:rFonts w:ascii="David" w:hAnsi="David" w:cs="David"/>
          <w:shd w:val="clear" w:color="auto" w:fill="FDE9D9" w:themeFill="accent6" w:themeFillTint="33"/>
          <w:rtl/>
        </w:rPr>
        <w:t xml:space="preserve">בפס"ד </w:t>
      </w:r>
      <w:proofErr w:type="spellStart"/>
      <w:r w:rsidR="00273193" w:rsidRPr="0029017A">
        <w:rPr>
          <w:rFonts w:ascii="David" w:hAnsi="David" w:cs="David"/>
          <w:shd w:val="clear" w:color="auto" w:fill="FDE9D9" w:themeFill="accent6" w:themeFillTint="33"/>
          <w:rtl/>
        </w:rPr>
        <w:t>אקונס</w:t>
      </w:r>
      <w:proofErr w:type="spellEnd"/>
      <w:r w:rsidR="00273193" w:rsidRPr="0029017A">
        <w:rPr>
          <w:rFonts w:ascii="David" w:hAnsi="David" w:cs="David"/>
          <w:rtl/>
        </w:rPr>
        <w:t xml:space="preserve">. המבחן- </w:t>
      </w:r>
      <w:r w:rsidR="00273193" w:rsidRPr="0029017A">
        <w:rPr>
          <w:rFonts w:ascii="David" w:hAnsi="David" w:cs="David"/>
          <w:b/>
          <w:bCs/>
          <w:rtl/>
        </w:rPr>
        <w:t>חובת הרשות להפקיע את המינימום הנדרש לצורך הציבורי</w:t>
      </w:r>
      <w:r w:rsidRPr="0029017A">
        <w:rPr>
          <w:rFonts w:ascii="David" w:hAnsi="David" w:cs="David"/>
          <w:rtl/>
        </w:rPr>
        <w:t xml:space="preserve">. </w:t>
      </w:r>
      <w:r w:rsidR="00CA44F9" w:rsidRPr="0029017A">
        <w:rPr>
          <w:rFonts w:ascii="David" w:hAnsi="David" w:cs="David"/>
          <w:rtl/>
        </w:rPr>
        <w:t>אם הרשות לוקחת יותר מהמינימום הנדרש, ביהמ"ש יתערב</w:t>
      </w:r>
      <w:r w:rsidR="000471CE" w:rsidRPr="0029017A">
        <w:rPr>
          <w:rFonts w:ascii="David" w:hAnsi="David" w:cs="David"/>
          <w:rtl/>
        </w:rPr>
        <w:t xml:space="preserve"> וההפקעה תיקבע כלא מידתית.</w:t>
      </w:r>
    </w:p>
    <w:p w14:paraId="6AB2B31B" w14:textId="4EB6B6F3" w:rsidR="003318DA" w:rsidRPr="0029017A" w:rsidRDefault="006D464C" w:rsidP="009D57B6">
      <w:pPr>
        <w:pStyle w:val="a3"/>
        <w:numPr>
          <w:ilvl w:val="0"/>
          <w:numId w:val="82"/>
        </w:numPr>
        <w:tabs>
          <w:tab w:val="left" w:pos="5622"/>
        </w:tabs>
        <w:spacing w:after="160" w:line="259" w:lineRule="auto"/>
        <w:ind w:left="708"/>
        <w:jc w:val="both"/>
        <w:rPr>
          <w:rFonts w:ascii="David" w:hAnsi="David" w:cs="David"/>
          <w:b/>
          <w:bCs/>
        </w:rPr>
      </w:pPr>
      <w:r w:rsidRPr="0029017A">
        <w:rPr>
          <w:rFonts w:ascii="David" w:hAnsi="David" w:cs="David"/>
          <w:b/>
          <w:bCs/>
          <w:rtl/>
        </w:rPr>
        <w:t xml:space="preserve">מיקום רלוונטי ומיטבי- </w:t>
      </w:r>
      <w:r w:rsidRPr="0029017A">
        <w:rPr>
          <w:rFonts w:ascii="David" w:hAnsi="David" w:cs="David"/>
          <w:shd w:val="clear" w:color="auto" w:fill="FDE9D9" w:themeFill="accent6" w:themeFillTint="33"/>
          <w:rtl/>
        </w:rPr>
        <w:t>פס"ד זמר</w:t>
      </w:r>
      <w:r w:rsidRPr="0029017A">
        <w:rPr>
          <w:rFonts w:ascii="David" w:hAnsi="David" w:cs="David"/>
          <w:rtl/>
        </w:rPr>
        <w:t xml:space="preserve"> תוואי כביש 6 היה אמור לעבור דרך מועצה </w:t>
      </w:r>
      <w:proofErr w:type="spellStart"/>
      <w:r w:rsidRPr="0029017A">
        <w:rPr>
          <w:rFonts w:ascii="David" w:hAnsi="David" w:cs="David"/>
          <w:rtl/>
        </w:rPr>
        <w:t>איזורית</w:t>
      </w:r>
      <w:proofErr w:type="spellEnd"/>
      <w:r w:rsidRPr="0029017A">
        <w:rPr>
          <w:rFonts w:ascii="David" w:hAnsi="David" w:cs="David"/>
          <w:rtl/>
        </w:rPr>
        <w:t xml:space="preserve"> עמק חפר, אך הוא שונה, כך שיעבור דרך מועצה </w:t>
      </w:r>
      <w:proofErr w:type="spellStart"/>
      <w:r w:rsidRPr="0029017A">
        <w:rPr>
          <w:rFonts w:ascii="David" w:hAnsi="David" w:cs="David"/>
          <w:rtl/>
        </w:rPr>
        <w:t>איזורית</w:t>
      </w:r>
      <w:proofErr w:type="spellEnd"/>
      <w:r w:rsidRPr="0029017A">
        <w:rPr>
          <w:rFonts w:ascii="David" w:hAnsi="David" w:cs="David"/>
          <w:rtl/>
        </w:rPr>
        <w:t xml:space="preserve"> זמר. לטענתה, ההסתה גורמת להפקעה לא מידתית</w:t>
      </w:r>
      <w:r w:rsidR="003750C4" w:rsidRPr="0029017A">
        <w:rPr>
          <w:rFonts w:ascii="David" w:hAnsi="David" w:cs="David"/>
          <w:rtl/>
        </w:rPr>
        <w:t xml:space="preserve">. ביהמ"ש </w:t>
      </w:r>
      <w:r w:rsidR="00C74165" w:rsidRPr="0029017A">
        <w:rPr>
          <w:rFonts w:ascii="David" w:hAnsi="David" w:cs="David"/>
          <w:rtl/>
        </w:rPr>
        <w:t>אומר</w:t>
      </w:r>
      <w:r w:rsidR="003750C4" w:rsidRPr="0029017A">
        <w:rPr>
          <w:rFonts w:ascii="David" w:hAnsi="David" w:cs="David"/>
          <w:rtl/>
        </w:rPr>
        <w:t xml:space="preserve"> </w:t>
      </w:r>
      <w:r w:rsidR="00C74165" w:rsidRPr="0029017A">
        <w:rPr>
          <w:rFonts w:ascii="David" w:hAnsi="David" w:cs="David"/>
          <w:rtl/>
        </w:rPr>
        <w:t>ש</w:t>
      </w:r>
      <w:r w:rsidR="003750C4" w:rsidRPr="0029017A">
        <w:rPr>
          <w:rFonts w:ascii="David" w:hAnsi="David" w:cs="David"/>
          <w:rtl/>
        </w:rPr>
        <w:t>אפשר לקבוע שהפקעה לא מידתית</w:t>
      </w:r>
      <w:r w:rsidR="00CF3FB6" w:rsidRPr="0029017A">
        <w:rPr>
          <w:rFonts w:ascii="David" w:hAnsi="David" w:cs="David"/>
          <w:rtl/>
        </w:rPr>
        <w:t xml:space="preserve"> ולבטלה</w:t>
      </w:r>
      <w:r w:rsidR="003750C4" w:rsidRPr="0029017A">
        <w:rPr>
          <w:rFonts w:ascii="David" w:hAnsi="David" w:cs="David"/>
          <w:rtl/>
        </w:rPr>
        <w:t xml:space="preserve"> אם המיקום אינו רלוונטי ומיטבי.</w:t>
      </w:r>
    </w:p>
    <w:p w14:paraId="648DF20A" w14:textId="09B653EB" w:rsidR="00466781" w:rsidRPr="0029017A" w:rsidRDefault="002F02A1" w:rsidP="00D6630C">
      <w:pPr>
        <w:pStyle w:val="3"/>
        <w:shd w:val="clear" w:color="auto" w:fill="EEECE1" w:themeFill="background2"/>
        <w:ind w:left="-143"/>
        <w:rPr>
          <w:rFonts w:ascii="David" w:hAnsi="David" w:cs="David"/>
          <w:color w:val="auto"/>
          <w:sz w:val="22"/>
          <w:szCs w:val="22"/>
        </w:rPr>
      </w:pPr>
      <w:bookmarkStart w:id="68" w:name="_Toc95517117"/>
      <w:r w:rsidRPr="0029017A">
        <w:rPr>
          <w:rFonts w:ascii="David" w:hAnsi="David" w:cs="David"/>
          <w:color w:val="auto"/>
          <w:sz w:val="22"/>
          <w:szCs w:val="22"/>
          <w:rtl/>
        </w:rPr>
        <w:t>הזכות לפיצוי</w:t>
      </w:r>
      <w:bookmarkEnd w:id="68"/>
    </w:p>
    <w:p w14:paraId="51E43EB3" w14:textId="77777777" w:rsidR="00D6630C" w:rsidRPr="0029017A" w:rsidRDefault="00A30894" w:rsidP="009D57B6">
      <w:pPr>
        <w:pStyle w:val="a3"/>
        <w:numPr>
          <w:ilvl w:val="0"/>
          <w:numId w:val="186"/>
        </w:numPr>
        <w:spacing w:after="160"/>
        <w:ind w:left="141"/>
        <w:jc w:val="both"/>
        <w:rPr>
          <w:rFonts w:ascii="David" w:hAnsi="David" w:cs="David"/>
        </w:rPr>
      </w:pPr>
      <w:r w:rsidRPr="0029017A">
        <w:rPr>
          <w:rFonts w:ascii="David" w:hAnsi="David" w:cs="David"/>
          <w:rtl/>
        </w:rPr>
        <w:t xml:space="preserve">בתי המשפט מדברים על "פיצוי" כך שצריך להיות פיצוי צודק או פיצוי הוגן. </w:t>
      </w:r>
    </w:p>
    <w:p w14:paraId="348B64AB" w14:textId="750D87D7" w:rsidR="003F560C" w:rsidRPr="0029017A" w:rsidRDefault="00A30894" w:rsidP="00D6630C">
      <w:pPr>
        <w:pStyle w:val="a3"/>
        <w:numPr>
          <w:ilvl w:val="0"/>
          <w:numId w:val="186"/>
        </w:numPr>
        <w:spacing w:after="160"/>
        <w:ind w:left="141"/>
        <w:jc w:val="both"/>
        <w:rPr>
          <w:rFonts w:ascii="David" w:hAnsi="David" w:cs="David"/>
        </w:rPr>
      </w:pPr>
      <w:r w:rsidRPr="0029017A">
        <w:rPr>
          <w:rFonts w:ascii="David" w:hAnsi="David" w:cs="David"/>
          <w:b/>
          <w:bCs/>
          <w:u w:val="single"/>
          <w:rtl/>
        </w:rPr>
        <w:t>אולם לפי איזו תפיסת צדק?</w:t>
      </w:r>
      <w:r w:rsidRPr="0029017A">
        <w:rPr>
          <w:rFonts w:ascii="David" w:hAnsi="David" w:cs="David"/>
          <w:rtl/>
        </w:rPr>
        <w:t xml:space="preserve"> </w:t>
      </w:r>
      <w:r w:rsidR="00466781" w:rsidRPr="0029017A">
        <w:rPr>
          <w:rFonts w:ascii="David" w:hAnsi="David" w:cs="David"/>
          <w:b/>
          <w:bCs/>
          <w:rtl/>
        </w:rPr>
        <w:t xml:space="preserve"> </w:t>
      </w:r>
      <w:r w:rsidR="00CF2EBE" w:rsidRPr="0029017A">
        <w:rPr>
          <w:rFonts w:ascii="David" w:hAnsi="David" w:cs="David"/>
          <w:b/>
          <w:bCs/>
          <w:rtl/>
        </w:rPr>
        <w:t>(1)צ</w:t>
      </w:r>
      <w:r w:rsidR="00CD5C53" w:rsidRPr="0029017A">
        <w:rPr>
          <w:rFonts w:ascii="David" w:hAnsi="David" w:cs="David"/>
          <w:b/>
          <w:bCs/>
          <w:rtl/>
        </w:rPr>
        <w:t>דק מתקן –</w:t>
      </w:r>
      <w:r w:rsidR="00CD5C53" w:rsidRPr="0029017A">
        <w:rPr>
          <w:rFonts w:ascii="David" w:hAnsi="David" w:cs="David"/>
          <w:rtl/>
        </w:rPr>
        <w:t xml:space="preserve"> </w:t>
      </w:r>
      <w:r w:rsidR="00CF2EBE" w:rsidRPr="0029017A">
        <w:rPr>
          <w:rFonts w:ascii="David" w:hAnsi="David" w:cs="David"/>
          <w:rtl/>
        </w:rPr>
        <w:t>גישה של השבת המצב לקדמותו; (</w:t>
      </w:r>
      <w:r w:rsidR="00CF2EBE" w:rsidRPr="0029017A">
        <w:rPr>
          <w:rFonts w:ascii="David" w:hAnsi="David" w:cs="David"/>
          <w:b/>
          <w:bCs/>
          <w:rtl/>
        </w:rPr>
        <w:t>2</w:t>
      </w:r>
      <w:r w:rsidR="00CF2EBE" w:rsidRPr="0029017A">
        <w:rPr>
          <w:rFonts w:ascii="David" w:hAnsi="David" w:cs="David"/>
          <w:rtl/>
        </w:rPr>
        <w:t xml:space="preserve">) </w:t>
      </w:r>
      <w:r w:rsidR="00CD5C53" w:rsidRPr="0029017A">
        <w:rPr>
          <w:rFonts w:ascii="David" w:hAnsi="David" w:cs="David"/>
          <w:b/>
          <w:bCs/>
          <w:rtl/>
        </w:rPr>
        <w:t>צדק חלוקתי</w:t>
      </w:r>
      <w:r w:rsidR="00CB44C8" w:rsidRPr="0029017A">
        <w:rPr>
          <w:rFonts w:ascii="David" w:hAnsi="David" w:cs="David"/>
          <w:b/>
          <w:bCs/>
          <w:rtl/>
        </w:rPr>
        <w:t xml:space="preserve">- </w:t>
      </w:r>
      <w:r w:rsidR="00CD5C53" w:rsidRPr="0029017A">
        <w:rPr>
          <w:rFonts w:ascii="David" w:hAnsi="David" w:cs="David"/>
          <w:rtl/>
        </w:rPr>
        <w:t xml:space="preserve">לפזר את העושר באופן צודק בחברה. </w:t>
      </w:r>
      <w:r w:rsidR="00637AF9" w:rsidRPr="0029017A">
        <w:rPr>
          <w:rFonts w:ascii="David" w:hAnsi="David" w:cs="David"/>
          <w:u w:val="single"/>
          <w:rtl/>
        </w:rPr>
        <w:t>ביקורת</w:t>
      </w:r>
      <w:r w:rsidR="00637AF9" w:rsidRPr="0029017A">
        <w:rPr>
          <w:rFonts w:ascii="David" w:hAnsi="David" w:cs="David"/>
          <w:rtl/>
        </w:rPr>
        <w:t>: לא ניתן ליישם צדק חלוקתי כי המשפט הפרטי עוסק בהתנגשויות בין שני צדדים פרטניים במקרה קונקרטי. לכן לא יכול להסתכל על כלל האוכלוסייה</w:t>
      </w:r>
      <w:r w:rsidR="00CD5C53" w:rsidRPr="0029017A">
        <w:rPr>
          <w:rFonts w:ascii="David" w:hAnsi="David" w:cs="David"/>
          <w:rtl/>
        </w:rPr>
        <w:t xml:space="preserve">. </w:t>
      </w:r>
      <w:r w:rsidR="003F560C" w:rsidRPr="0029017A">
        <w:rPr>
          <w:rFonts w:ascii="David" w:hAnsi="David" w:cs="David"/>
          <w:rtl/>
        </w:rPr>
        <w:t xml:space="preserve">(3) </w:t>
      </w:r>
      <w:r w:rsidR="00CD5C53" w:rsidRPr="0029017A">
        <w:rPr>
          <w:rFonts w:ascii="David" w:hAnsi="David" w:cs="David"/>
          <w:b/>
          <w:bCs/>
          <w:rtl/>
        </w:rPr>
        <w:t>צדק הליכי</w:t>
      </w:r>
      <w:r w:rsidR="003F560C" w:rsidRPr="0029017A">
        <w:rPr>
          <w:rFonts w:ascii="David" w:hAnsi="David" w:cs="David"/>
          <w:rtl/>
        </w:rPr>
        <w:t xml:space="preserve">- </w:t>
      </w:r>
      <w:r w:rsidR="000411A3" w:rsidRPr="0029017A">
        <w:rPr>
          <w:rFonts w:ascii="David" w:hAnsi="David" w:cs="David"/>
          <w:rtl/>
        </w:rPr>
        <w:t xml:space="preserve">ההליך חייב להיות הוגן, כדי שהצדדים ירגישו חלק מהמערכת. לכן עליהם להיות מיודעים לטענות נגדם, לזכויות שלהם, </w:t>
      </w:r>
      <w:proofErr w:type="spellStart"/>
      <w:r w:rsidR="000411A3" w:rsidRPr="0029017A">
        <w:rPr>
          <w:rFonts w:ascii="David" w:hAnsi="David" w:cs="David"/>
          <w:rtl/>
        </w:rPr>
        <w:t>וכו</w:t>
      </w:r>
      <w:proofErr w:type="spellEnd"/>
      <w:r w:rsidR="000411A3" w:rsidRPr="0029017A">
        <w:rPr>
          <w:rFonts w:ascii="David" w:hAnsi="David" w:cs="David"/>
          <w:rtl/>
        </w:rPr>
        <w:t>'. לא משנה התוצאה</w:t>
      </w:r>
      <w:r w:rsidR="00CD5C53" w:rsidRPr="0029017A">
        <w:rPr>
          <w:rFonts w:ascii="David" w:hAnsi="David" w:cs="David"/>
          <w:rtl/>
        </w:rPr>
        <w:t xml:space="preserve">. </w:t>
      </w:r>
      <w:r w:rsidR="00C63BB1" w:rsidRPr="0029017A">
        <w:rPr>
          <w:rFonts w:ascii="David" w:hAnsi="David" w:cs="David"/>
          <w:u w:val="single"/>
          <w:rtl/>
        </w:rPr>
        <w:t>ביקורת</w:t>
      </w:r>
      <w:r w:rsidR="00C63BB1" w:rsidRPr="0029017A">
        <w:rPr>
          <w:rFonts w:ascii="David" w:hAnsi="David" w:cs="David"/>
          <w:rtl/>
        </w:rPr>
        <w:t xml:space="preserve">: ההליך הוא רק חלק, </w:t>
      </w:r>
      <w:r w:rsidR="00C63BB1" w:rsidRPr="0029017A">
        <w:rPr>
          <w:rFonts w:ascii="David" w:hAnsi="David" w:cs="David"/>
          <w:rtl/>
        </w:rPr>
        <w:lastRenderedPageBreak/>
        <w:t>חשובה גם התוצאה.</w:t>
      </w:r>
      <w:r w:rsidR="003F560C" w:rsidRPr="0029017A">
        <w:rPr>
          <w:rFonts w:ascii="David" w:hAnsi="David" w:cs="David"/>
          <w:rtl/>
        </w:rPr>
        <w:t xml:space="preserve"> (4) </w:t>
      </w:r>
      <w:r w:rsidR="00CD5C53" w:rsidRPr="0029017A">
        <w:rPr>
          <w:rFonts w:ascii="David" w:hAnsi="David" w:cs="David"/>
          <w:b/>
          <w:bCs/>
          <w:rtl/>
        </w:rPr>
        <w:t>צדק מאחה</w:t>
      </w:r>
      <w:r w:rsidR="00C63BB1" w:rsidRPr="0029017A">
        <w:rPr>
          <w:rFonts w:ascii="David" w:hAnsi="David" w:cs="David"/>
          <w:rtl/>
        </w:rPr>
        <w:t>-</w:t>
      </w:r>
      <w:r w:rsidR="00CD5C53" w:rsidRPr="0029017A">
        <w:rPr>
          <w:rFonts w:ascii="David" w:hAnsi="David" w:cs="David"/>
          <w:rtl/>
        </w:rPr>
        <w:t xml:space="preserve"> תפיסה שמגיעה מהתחום הפלילי. לא רק הפוגע והנפגע בתמונה אלא גם הקהילה כולה. </w:t>
      </w:r>
      <w:r w:rsidR="001775AA" w:rsidRPr="0029017A">
        <w:rPr>
          <w:rFonts w:ascii="David" w:hAnsi="David" w:cs="David"/>
          <w:rtl/>
        </w:rPr>
        <w:t>אדם שנפגע מקהילה רחבה שנהנית מההפקעה</w:t>
      </w:r>
      <w:r w:rsidR="001F0648" w:rsidRPr="0029017A">
        <w:rPr>
          <w:rFonts w:ascii="David" w:hAnsi="David" w:cs="David"/>
          <w:rtl/>
        </w:rPr>
        <w:t>, לכן צריך לאפשר שיח עם בעל המקרקעין.</w:t>
      </w:r>
    </w:p>
    <w:p w14:paraId="62A1B156" w14:textId="065403F0" w:rsidR="00CD5C53" w:rsidRPr="0029017A" w:rsidRDefault="004C33E4" w:rsidP="009D57B6">
      <w:pPr>
        <w:pStyle w:val="a3"/>
        <w:numPr>
          <w:ilvl w:val="0"/>
          <w:numId w:val="186"/>
        </w:numPr>
        <w:spacing w:after="160"/>
        <w:ind w:left="141"/>
        <w:jc w:val="both"/>
        <w:rPr>
          <w:rFonts w:ascii="David" w:hAnsi="David" w:cs="David"/>
          <w:b/>
          <w:bCs/>
          <w:rtl/>
        </w:rPr>
      </w:pPr>
      <w:r w:rsidRPr="0029017A">
        <w:rPr>
          <w:rFonts w:ascii="David" w:hAnsi="David" w:cs="David"/>
          <w:b/>
          <w:bCs/>
          <w:rtl/>
        </w:rPr>
        <w:t xml:space="preserve">מהו הפיצוי </w:t>
      </w:r>
      <w:r w:rsidR="003C1655" w:rsidRPr="0029017A">
        <w:rPr>
          <w:rFonts w:ascii="David" w:hAnsi="David" w:cs="David"/>
          <w:b/>
          <w:bCs/>
          <w:rtl/>
        </w:rPr>
        <w:t>בארה"ב</w:t>
      </w:r>
      <w:r w:rsidRPr="0029017A">
        <w:rPr>
          <w:rFonts w:ascii="David" w:hAnsi="David" w:cs="David"/>
          <w:b/>
          <w:bCs/>
          <w:rtl/>
        </w:rPr>
        <w:t>?</w:t>
      </w:r>
      <w:r w:rsidR="003C1655" w:rsidRPr="0029017A">
        <w:rPr>
          <w:rFonts w:ascii="David" w:hAnsi="David" w:cs="David"/>
          <w:rtl/>
        </w:rPr>
        <w:t xml:space="preserve"> מאמצים תפיסה של צדק מתקן</w:t>
      </w:r>
      <w:r w:rsidR="00C92457" w:rsidRPr="0029017A">
        <w:rPr>
          <w:rFonts w:ascii="David" w:hAnsi="David" w:cs="David"/>
          <w:rtl/>
        </w:rPr>
        <w:t xml:space="preserve"> </w:t>
      </w:r>
      <w:r w:rsidR="003C1655" w:rsidRPr="0029017A">
        <w:rPr>
          <w:rFonts w:ascii="David" w:hAnsi="David" w:cs="David"/>
          <w:rtl/>
        </w:rPr>
        <w:t xml:space="preserve">= </w:t>
      </w:r>
      <w:r w:rsidR="00DD3BDC" w:rsidRPr="0029017A">
        <w:rPr>
          <w:rFonts w:ascii="David" w:hAnsi="David" w:cs="David"/>
          <w:b/>
          <w:bCs/>
          <w:rtl/>
        </w:rPr>
        <w:t>מטרת הפיצוי היא השבת הבעלים למצבו הכלכלי לפני ההפקעה</w:t>
      </w:r>
      <w:r w:rsidR="00CD5C53" w:rsidRPr="0029017A">
        <w:rPr>
          <w:rFonts w:ascii="David" w:hAnsi="David" w:cs="David"/>
          <w:rtl/>
        </w:rPr>
        <w:t xml:space="preserve">. </w:t>
      </w:r>
      <w:r w:rsidR="003C1655" w:rsidRPr="0029017A">
        <w:rPr>
          <w:rFonts w:ascii="David" w:hAnsi="David" w:cs="David"/>
          <w:rtl/>
        </w:rPr>
        <w:t xml:space="preserve">ישנם </w:t>
      </w:r>
      <w:r w:rsidR="00CD5C53" w:rsidRPr="0029017A">
        <w:rPr>
          <w:rFonts w:ascii="David" w:hAnsi="David" w:cs="David"/>
          <w:rtl/>
        </w:rPr>
        <w:t xml:space="preserve">ראשי </w:t>
      </w:r>
      <w:r w:rsidR="00CD5C53" w:rsidRPr="0029017A">
        <w:rPr>
          <w:rFonts w:ascii="David" w:hAnsi="David" w:cs="David"/>
          <w:u w:val="single"/>
          <w:rtl/>
        </w:rPr>
        <w:t xml:space="preserve">נזק </w:t>
      </w:r>
      <w:r w:rsidR="00C376C1" w:rsidRPr="0029017A">
        <w:rPr>
          <w:rFonts w:ascii="David" w:hAnsi="David" w:cs="David"/>
          <w:u w:val="single"/>
          <w:rtl/>
        </w:rPr>
        <w:t>שמחיר השוק לא לוקח בחשבון</w:t>
      </w:r>
      <w:r w:rsidR="00CD5C53" w:rsidRPr="0029017A">
        <w:rPr>
          <w:rFonts w:ascii="David" w:hAnsi="David" w:cs="David"/>
          <w:rtl/>
        </w:rPr>
        <w:t>:</w:t>
      </w:r>
    </w:p>
    <w:p w14:paraId="701D1970" w14:textId="7090AA99" w:rsidR="00CD5C53" w:rsidRPr="0029017A" w:rsidRDefault="005365ED" w:rsidP="009D57B6">
      <w:pPr>
        <w:pStyle w:val="a3"/>
        <w:numPr>
          <w:ilvl w:val="0"/>
          <w:numId w:val="187"/>
        </w:numPr>
        <w:spacing w:after="160"/>
        <w:ind w:left="708"/>
        <w:jc w:val="both"/>
        <w:rPr>
          <w:rFonts w:ascii="David" w:hAnsi="David" w:cs="David"/>
        </w:rPr>
      </w:pPr>
      <w:r w:rsidRPr="0029017A">
        <w:rPr>
          <w:rFonts w:ascii="David" w:hAnsi="David" w:cs="David"/>
          <w:b/>
          <w:bCs/>
          <w:rtl/>
        </w:rPr>
        <w:t xml:space="preserve">אובדן ערכים סובייקטיביים לנכס– </w:t>
      </w:r>
      <w:r w:rsidRPr="0029017A">
        <w:rPr>
          <w:rFonts w:ascii="David" w:hAnsi="David" w:cs="David"/>
          <w:rtl/>
        </w:rPr>
        <w:t xml:space="preserve">לא בהכרח סנטימנטלי, אלא שהנכס תואם לצרכים מיוחדים שרלוונטי אליי ולא לאחרים, כמו מיקום (לעבודה/למשפחה). </w:t>
      </w:r>
      <w:r w:rsidRPr="0029017A">
        <w:rPr>
          <w:rFonts w:ascii="David" w:hAnsi="David" w:cs="David"/>
          <w:u w:val="single"/>
          <w:rtl/>
        </w:rPr>
        <w:t>סיבה</w:t>
      </w:r>
      <w:r w:rsidRPr="0029017A">
        <w:rPr>
          <w:rFonts w:ascii="David" w:hAnsi="David" w:cs="David"/>
          <w:rtl/>
        </w:rPr>
        <w:t>: קשה להעריך ולכמת אותם</w:t>
      </w:r>
      <w:r w:rsidR="00CD5C53" w:rsidRPr="0029017A">
        <w:rPr>
          <w:rFonts w:ascii="David" w:hAnsi="David" w:cs="David"/>
          <w:rtl/>
        </w:rPr>
        <w:t>.</w:t>
      </w:r>
    </w:p>
    <w:p w14:paraId="2765DECA" w14:textId="37E73C14" w:rsidR="00CD5C53" w:rsidRPr="0029017A" w:rsidRDefault="00CD5C53" w:rsidP="009D57B6">
      <w:pPr>
        <w:pStyle w:val="a3"/>
        <w:numPr>
          <w:ilvl w:val="0"/>
          <w:numId w:val="187"/>
        </w:numPr>
        <w:spacing w:after="160"/>
        <w:ind w:left="708"/>
        <w:jc w:val="both"/>
        <w:rPr>
          <w:rFonts w:ascii="David" w:hAnsi="David" w:cs="David"/>
        </w:rPr>
      </w:pPr>
      <w:r w:rsidRPr="0029017A">
        <w:rPr>
          <w:rFonts w:ascii="David" w:hAnsi="David" w:cs="David"/>
          <w:b/>
          <w:bCs/>
          <w:rtl/>
        </w:rPr>
        <w:t>כשלי השוק ה"מדומיין"</w:t>
      </w:r>
      <w:r w:rsidRPr="0029017A">
        <w:rPr>
          <w:rFonts w:ascii="David" w:hAnsi="David" w:cs="David"/>
          <w:rtl/>
        </w:rPr>
        <w:t xml:space="preserve"> </w:t>
      </w:r>
      <w:r w:rsidR="00E71BCF" w:rsidRPr="0029017A">
        <w:rPr>
          <w:rFonts w:ascii="David" w:hAnsi="David" w:cs="David"/>
          <w:rtl/>
        </w:rPr>
        <w:t xml:space="preserve">- </w:t>
      </w:r>
      <w:r w:rsidR="005C4E00" w:rsidRPr="0029017A">
        <w:rPr>
          <w:rFonts w:ascii="David" w:hAnsi="David" w:cs="David"/>
          <w:rtl/>
        </w:rPr>
        <w:t xml:space="preserve">חישוב הפיצוי נעשה לפי שווי הנכס </w:t>
      </w:r>
      <w:r w:rsidR="005C4E00" w:rsidRPr="0029017A">
        <w:rPr>
          <w:rFonts w:ascii="David" w:hAnsi="David" w:cs="David"/>
          <w:b/>
          <w:bCs/>
          <w:rtl/>
        </w:rPr>
        <w:t>לפני ביצוע ההפקעה</w:t>
      </w:r>
      <w:r w:rsidR="005C4E00" w:rsidRPr="0029017A">
        <w:rPr>
          <w:rFonts w:ascii="David" w:hAnsi="David" w:cs="David"/>
          <w:rtl/>
        </w:rPr>
        <w:t xml:space="preserve">. </w:t>
      </w:r>
      <w:r w:rsidR="001A5C9B" w:rsidRPr="0029017A">
        <w:rPr>
          <w:rFonts w:ascii="David" w:hAnsi="David" w:cs="David"/>
          <w:rtl/>
        </w:rPr>
        <w:t>עד תחילת שנות ה-2000 רוב ההפקעות לטובת בניית שכונות חדשות בארה"ב, היו בשכונות מצוקה. שווי השוק של</w:t>
      </w:r>
      <w:r w:rsidR="005C4E00" w:rsidRPr="0029017A">
        <w:rPr>
          <w:rFonts w:ascii="David" w:hAnsi="David" w:cs="David"/>
          <w:rtl/>
        </w:rPr>
        <w:t xml:space="preserve"> הנכס,</w:t>
      </w:r>
      <w:r w:rsidR="001A5C9B" w:rsidRPr="0029017A">
        <w:rPr>
          <w:rFonts w:ascii="David" w:hAnsi="David" w:cs="David"/>
          <w:rtl/>
        </w:rPr>
        <w:t xml:space="preserve"> היה נמוך </w:t>
      </w:r>
      <w:r w:rsidR="005C4E00" w:rsidRPr="0029017A">
        <w:rPr>
          <w:rFonts w:ascii="David" w:hAnsi="David" w:cs="David"/>
          <w:rtl/>
        </w:rPr>
        <w:t>(</w:t>
      </w:r>
      <w:r w:rsidR="001A5C9B" w:rsidRPr="0029017A">
        <w:rPr>
          <w:rFonts w:ascii="David" w:hAnsi="David" w:cs="David"/>
          <w:rtl/>
        </w:rPr>
        <w:t>מצבו בלוי</w:t>
      </w:r>
      <w:r w:rsidR="005C4E00" w:rsidRPr="0029017A">
        <w:rPr>
          <w:rFonts w:ascii="David" w:hAnsi="David" w:cs="David"/>
          <w:rtl/>
        </w:rPr>
        <w:t>)</w:t>
      </w:r>
      <w:r w:rsidR="001A5C9B" w:rsidRPr="0029017A">
        <w:rPr>
          <w:rFonts w:ascii="David" w:hAnsi="David" w:cs="David"/>
          <w:rtl/>
        </w:rPr>
        <w:t xml:space="preserve">. </w:t>
      </w:r>
      <w:r w:rsidR="005C4E00" w:rsidRPr="0029017A">
        <w:rPr>
          <w:rFonts w:ascii="David" w:hAnsi="David" w:cs="David"/>
          <w:rtl/>
        </w:rPr>
        <w:t>הפיצוי לא היה אפקטיבי עבורם, יכלו לרכוש דירה</w:t>
      </w:r>
      <w:r w:rsidR="001A5C9B" w:rsidRPr="0029017A">
        <w:rPr>
          <w:rFonts w:ascii="David" w:hAnsi="David" w:cs="David"/>
          <w:b/>
          <w:bCs/>
          <w:rtl/>
        </w:rPr>
        <w:t xml:space="preserve"> </w:t>
      </w:r>
      <w:r w:rsidR="001A5C9B" w:rsidRPr="0029017A">
        <w:rPr>
          <w:rFonts w:ascii="David" w:hAnsi="David" w:cs="David"/>
          <w:u w:val="single"/>
          <w:rtl/>
        </w:rPr>
        <w:t>רק בשכונות מצוקה אחרות</w:t>
      </w:r>
      <w:r w:rsidRPr="0029017A">
        <w:rPr>
          <w:rFonts w:ascii="David" w:hAnsi="David" w:cs="David"/>
          <w:u w:val="single"/>
          <w:rtl/>
        </w:rPr>
        <w:t>.</w:t>
      </w:r>
      <w:r w:rsidRPr="0029017A">
        <w:rPr>
          <w:rFonts w:ascii="David" w:hAnsi="David" w:cs="David"/>
          <w:rtl/>
        </w:rPr>
        <w:t xml:space="preserve"> </w:t>
      </w:r>
    </w:p>
    <w:p w14:paraId="0A20C407" w14:textId="6F73322B" w:rsidR="00E71BCF" w:rsidRPr="0029017A" w:rsidRDefault="00CD5C53" w:rsidP="009D57B6">
      <w:pPr>
        <w:pStyle w:val="a3"/>
        <w:numPr>
          <w:ilvl w:val="0"/>
          <w:numId w:val="187"/>
        </w:numPr>
        <w:spacing w:after="160"/>
        <w:ind w:left="708"/>
        <w:jc w:val="both"/>
        <w:rPr>
          <w:rFonts w:ascii="David" w:hAnsi="David" w:cs="David"/>
        </w:rPr>
      </w:pPr>
      <w:r w:rsidRPr="0029017A">
        <w:rPr>
          <w:rFonts w:ascii="David" w:hAnsi="David" w:cs="David"/>
          <w:b/>
          <w:bCs/>
          <w:rtl/>
        </w:rPr>
        <w:t>הדרת ערכים כלכליים</w:t>
      </w:r>
      <w:r w:rsidRPr="0029017A">
        <w:rPr>
          <w:rFonts w:ascii="David" w:hAnsi="David" w:cs="David"/>
          <w:rtl/>
        </w:rPr>
        <w:t xml:space="preserve">– </w:t>
      </w:r>
      <w:r w:rsidR="004C33E4" w:rsidRPr="0029017A">
        <w:rPr>
          <w:rFonts w:ascii="David" w:hAnsi="David" w:cs="David"/>
          <w:rtl/>
        </w:rPr>
        <w:t xml:space="preserve">שכ"ט עו"ד, הוצאות מטווח, פגיעה במוניטין, עלויות איתור דירה חלופית, הובלה </w:t>
      </w:r>
      <w:proofErr w:type="spellStart"/>
      <w:r w:rsidR="004C33E4" w:rsidRPr="0029017A">
        <w:rPr>
          <w:rFonts w:ascii="David" w:hAnsi="David" w:cs="David"/>
          <w:rtl/>
        </w:rPr>
        <w:t>וכו</w:t>
      </w:r>
      <w:proofErr w:type="spellEnd"/>
      <w:r w:rsidR="004C33E4" w:rsidRPr="0029017A">
        <w:rPr>
          <w:rFonts w:ascii="David" w:hAnsi="David" w:cs="David"/>
          <w:rtl/>
        </w:rPr>
        <w:t>'.</w:t>
      </w:r>
    </w:p>
    <w:p w14:paraId="73CD9FA1" w14:textId="77777777" w:rsidR="00CB2318" w:rsidRPr="0029017A" w:rsidRDefault="004C33E4" w:rsidP="009D57B6">
      <w:pPr>
        <w:pStyle w:val="a3"/>
        <w:numPr>
          <w:ilvl w:val="0"/>
          <w:numId w:val="189"/>
        </w:numPr>
        <w:spacing w:after="160"/>
        <w:ind w:left="141"/>
        <w:jc w:val="both"/>
        <w:rPr>
          <w:rFonts w:ascii="David" w:hAnsi="David" w:cs="David"/>
        </w:rPr>
      </w:pPr>
      <w:r w:rsidRPr="0029017A">
        <w:rPr>
          <w:rFonts w:ascii="David" w:hAnsi="David" w:cs="David"/>
          <w:b/>
          <w:bCs/>
          <w:rtl/>
        </w:rPr>
        <w:t>מהו הפיצוי בדין הישראלי?</w:t>
      </w:r>
      <w:r w:rsidRPr="0029017A">
        <w:rPr>
          <w:rFonts w:ascii="David" w:hAnsi="David" w:cs="David"/>
          <w:rtl/>
        </w:rPr>
        <w:t xml:space="preserve"> </w:t>
      </w:r>
      <w:r w:rsidR="0057185A" w:rsidRPr="0029017A">
        <w:rPr>
          <w:rFonts w:ascii="David" w:hAnsi="David" w:cs="David"/>
          <w:rtl/>
        </w:rPr>
        <w:t xml:space="preserve">תפיסה של </w:t>
      </w:r>
      <w:r w:rsidR="0057185A" w:rsidRPr="0029017A">
        <w:rPr>
          <w:rFonts w:ascii="David" w:hAnsi="David" w:cs="David"/>
          <w:u w:val="single"/>
          <w:rtl/>
        </w:rPr>
        <w:t>צדק מתקן</w:t>
      </w:r>
      <w:r w:rsidR="0057185A" w:rsidRPr="0029017A">
        <w:rPr>
          <w:rFonts w:ascii="David" w:hAnsi="David" w:cs="David"/>
          <w:rtl/>
        </w:rPr>
        <w:t xml:space="preserve">. יש להעמיד את הנפגע במעמדו הכלכלי </w:t>
      </w:r>
      <w:r w:rsidR="0057185A" w:rsidRPr="0029017A">
        <w:rPr>
          <w:rFonts w:ascii="David" w:hAnsi="David" w:cs="David"/>
          <w:b/>
          <w:bCs/>
          <w:rtl/>
        </w:rPr>
        <w:t>לפני</w:t>
      </w:r>
      <w:r w:rsidR="0057185A" w:rsidRPr="0029017A">
        <w:rPr>
          <w:rFonts w:ascii="David" w:hAnsi="David" w:cs="David"/>
          <w:rtl/>
        </w:rPr>
        <w:t xml:space="preserve"> ההפקעה</w:t>
      </w:r>
      <w:r w:rsidR="00A30894" w:rsidRPr="0029017A">
        <w:rPr>
          <w:rFonts w:ascii="David" w:hAnsi="David" w:cs="David"/>
          <w:rtl/>
        </w:rPr>
        <w:t>.</w:t>
      </w:r>
      <w:r w:rsidR="00E14E2C" w:rsidRPr="0029017A">
        <w:rPr>
          <w:rFonts w:ascii="David" w:hAnsi="David" w:cs="David"/>
          <w:rtl/>
        </w:rPr>
        <w:t xml:space="preserve"> </w:t>
      </w:r>
      <w:r w:rsidR="00CD5C53" w:rsidRPr="0029017A">
        <w:rPr>
          <w:rFonts w:ascii="David" w:hAnsi="David" w:cs="David"/>
          <w:shd w:val="clear" w:color="auto" w:fill="FDE9D9" w:themeFill="accent6" w:themeFillTint="33"/>
          <w:rtl/>
        </w:rPr>
        <w:t xml:space="preserve">פס"ד </w:t>
      </w:r>
      <w:proofErr w:type="spellStart"/>
      <w:r w:rsidR="00CD5C53" w:rsidRPr="0029017A">
        <w:rPr>
          <w:rFonts w:ascii="David" w:hAnsi="David" w:cs="David"/>
          <w:shd w:val="clear" w:color="auto" w:fill="FDE9D9" w:themeFill="accent6" w:themeFillTint="33"/>
          <w:rtl/>
        </w:rPr>
        <w:t>ארידור</w:t>
      </w:r>
      <w:proofErr w:type="spellEnd"/>
      <w:r w:rsidR="00CD5C53" w:rsidRPr="0029017A">
        <w:rPr>
          <w:rFonts w:ascii="David" w:hAnsi="David" w:cs="David"/>
          <w:rtl/>
        </w:rPr>
        <w:t xml:space="preserve"> השופט חשין </w:t>
      </w:r>
      <w:r w:rsidR="0088751E" w:rsidRPr="0029017A">
        <w:rPr>
          <w:rFonts w:ascii="David" w:hAnsi="David" w:cs="David"/>
          <w:rtl/>
        </w:rPr>
        <w:t>אומר</w:t>
      </w:r>
      <w:r w:rsidR="00CD5C53" w:rsidRPr="0029017A">
        <w:rPr>
          <w:rFonts w:ascii="David" w:hAnsi="David" w:cs="David"/>
          <w:rtl/>
        </w:rPr>
        <w:t xml:space="preserve"> שהפיצויים חשובים ושביהמ"ש חייב להתייחס אליהם כקניין של הבעלים.</w:t>
      </w:r>
    </w:p>
    <w:p w14:paraId="42402B2D" w14:textId="6A5902CF" w:rsidR="003E06EF" w:rsidRPr="0029017A" w:rsidRDefault="003E06EF" w:rsidP="009D57B6">
      <w:pPr>
        <w:pStyle w:val="a3"/>
        <w:numPr>
          <w:ilvl w:val="0"/>
          <w:numId w:val="189"/>
        </w:numPr>
        <w:spacing w:after="160"/>
        <w:ind w:left="141"/>
        <w:jc w:val="both"/>
        <w:rPr>
          <w:rFonts w:ascii="David" w:hAnsi="David" w:cs="David"/>
        </w:rPr>
      </w:pPr>
      <w:r w:rsidRPr="0029017A">
        <w:rPr>
          <w:rFonts w:ascii="David" w:hAnsi="David" w:cs="David"/>
          <w:u w:val="single"/>
          <w:rtl/>
        </w:rPr>
        <w:t>בהקשר של פיצוי, יש שוני בין חוק התכנון והבנייה לבין פקודת הקרקעות</w:t>
      </w:r>
      <w:r w:rsidR="00240861" w:rsidRPr="0029017A">
        <w:rPr>
          <w:rFonts w:ascii="David" w:hAnsi="David" w:cs="David"/>
          <w:u w:val="single"/>
          <w:rtl/>
        </w:rPr>
        <w:t>:</w:t>
      </w:r>
    </w:p>
    <w:p w14:paraId="1FDF21DE" w14:textId="72DEA2AA" w:rsidR="002C517C" w:rsidRPr="0029017A" w:rsidRDefault="002C517C" w:rsidP="009D57B6">
      <w:pPr>
        <w:pStyle w:val="a3"/>
        <w:numPr>
          <w:ilvl w:val="0"/>
          <w:numId w:val="191"/>
        </w:numPr>
        <w:spacing w:after="160"/>
        <w:ind w:left="424"/>
        <w:jc w:val="both"/>
        <w:rPr>
          <w:rFonts w:ascii="David" w:hAnsi="David" w:cs="David"/>
          <w:b/>
          <w:bCs/>
          <w:u w:val="single"/>
        </w:rPr>
      </w:pPr>
      <w:r w:rsidRPr="0029017A">
        <w:rPr>
          <w:rFonts w:ascii="David" w:hAnsi="David" w:cs="David"/>
          <w:b/>
          <w:bCs/>
          <w:u w:val="single"/>
          <w:rtl/>
        </w:rPr>
        <w:t xml:space="preserve">פקודת הקרקעות </w:t>
      </w:r>
      <w:r w:rsidRPr="0029017A">
        <w:rPr>
          <w:rFonts w:ascii="David" w:hAnsi="David" w:cs="David"/>
          <w:u w:val="single"/>
          <w:rtl/>
        </w:rPr>
        <w:t>(חוק שנועד לרשויות שלטוניות</w:t>
      </w:r>
      <w:r w:rsidR="003B5C2D" w:rsidRPr="0029017A">
        <w:rPr>
          <w:rFonts w:ascii="David" w:hAnsi="David" w:cs="David"/>
          <w:u w:val="single"/>
          <w:rtl/>
        </w:rPr>
        <w:t>, שר האוצר</w:t>
      </w:r>
      <w:r w:rsidRPr="0029017A">
        <w:rPr>
          <w:rFonts w:ascii="David" w:hAnsi="David" w:cs="David"/>
          <w:u w:val="single"/>
          <w:rtl/>
        </w:rPr>
        <w:t>)</w:t>
      </w:r>
    </w:p>
    <w:p w14:paraId="594ADD60" w14:textId="245EF032" w:rsidR="00CD5C53" w:rsidRPr="0029017A" w:rsidRDefault="00B040D2" w:rsidP="009D57B6">
      <w:pPr>
        <w:pStyle w:val="a3"/>
        <w:numPr>
          <w:ilvl w:val="0"/>
          <w:numId w:val="190"/>
        </w:numPr>
        <w:spacing w:after="160"/>
        <w:ind w:left="566"/>
        <w:jc w:val="both"/>
        <w:rPr>
          <w:rFonts w:ascii="David" w:hAnsi="David" w:cs="David"/>
        </w:rPr>
      </w:pPr>
      <w:r w:rsidRPr="0029017A">
        <w:rPr>
          <w:rFonts w:ascii="David" w:hAnsi="David" w:cs="David"/>
          <w:highlight w:val="lightGray"/>
          <w:rtl/>
        </w:rPr>
        <w:t>ס'</w:t>
      </w:r>
      <w:r w:rsidR="00EC2570" w:rsidRPr="0029017A">
        <w:rPr>
          <w:rFonts w:ascii="David" w:hAnsi="David" w:cs="David"/>
          <w:highlight w:val="lightGray"/>
          <w:rtl/>
        </w:rPr>
        <w:t xml:space="preserve"> </w:t>
      </w:r>
      <w:r w:rsidRPr="0029017A">
        <w:rPr>
          <w:rFonts w:ascii="David" w:hAnsi="David" w:cs="David"/>
          <w:highlight w:val="lightGray"/>
          <w:rtl/>
        </w:rPr>
        <w:t>12</w:t>
      </w:r>
      <w:r w:rsidR="00EC2570" w:rsidRPr="0029017A">
        <w:rPr>
          <w:rFonts w:ascii="David" w:hAnsi="David" w:cs="David"/>
          <w:highlight w:val="lightGray"/>
          <w:rtl/>
        </w:rPr>
        <w:t xml:space="preserve"> לפקודת הקרקעות</w:t>
      </w:r>
      <w:r w:rsidRPr="0029017A">
        <w:rPr>
          <w:rFonts w:ascii="David" w:hAnsi="David" w:cs="David"/>
          <w:rtl/>
        </w:rPr>
        <w:t xml:space="preserve"> </w:t>
      </w:r>
      <w:r w:rsidR="008528C8" w:rsidRPr="0029017A">
        <w:rPr>
          <w:rFonts w:ascii="David" w:hAnsi="David" w:cs="David"/>
          <w:rtl/>
        </w:rPr>
        <w:t xml:space="preserve">קובע כי </w:t>
      </w:r>
      <w:r w:rsidR="00240861" w:rsidRPr="0029017A">
        <w:rPr>
          <w:rFonts w:ascii="David" w:hAnsi="David" w:cs="David"/>
          <w:b/>
          <w:bCs/>
          <w:rtl/>
        </w:rPr>
        <w:t>הכלל הוא פיצוי עפ"י שווי השוק</w:t>
      </w:r>
      <w:r w:rsidR="00240861" w:rsidRPr="0029017A">
        <w:rPr>
          <w:rFonts w:ascii="David" w:hAnsi="David" w:cs="David"/>
          <w:rtl/>
        </w:rPr>
        <w:t xml:space="preserve"> </w:t>
      </w:r>
      <w:r w:rsidR="00240861" w:rsidRPr="0029017A">
        <w:rPr>
          <w:rFonts w:ascii="David" w:hAnsi="David" w:cs="David"/>
          <w:b/>
          <w:bCs/>
          <w:rtl/>
        </w:rPr>
        <w:t>של הנכס</w:t>
      </w:r>
      <w:r w:rsidR="00CD5C53" w:rsidRPr="0029017A">
        <w:rPr>
          <w:rFonts w:ascii="David" w:hAnsi="David" w:cs="David"/>
          <w:rtl/>
        </w:rPr>
        <w:t>.</w:t>
      </w:r>
      <w:r w:rsidR="00D02D5E" w:rsidRPr="0029017A">
        <w:rPr>
          <w:rFonts w:ascii="David" w:hAnsi="David" w:cs="David"/>
          <w:rtl/>
        </w:rPr>
        <w:t xml:space="preserve"> לביהמ"ש אסור להתייחס לעובדה שהקרקע נמכרת בכפייה.</w:t>
      </w:r>
    </w:p>
    <w:p w14:paraId="281B9A79" w14:textId="1B883DB4" w:rsidR="004125C8" w:rsidRPr="0029017A" w:rsidRDefault="00D149BA" w:rsidP="009D57B6">
      <w:pPr>
        <w:pStyle w:val="a3"/>
        <w:numPr>
          <w:ilvl w:val="0"/>
          <w:numId w:val="83"/>
        </w:numPr>
        <w:spacing w:after="160"/>
        <w:ind w:left="566"/>
        <w:jc w:val="both"/>
        <w:rPr>
          <w:rFonts w:ascii="David" w:hAnsi="David" w:cs="David"/>
        </w:rPr>
      </w:pPr>
      <w:r w:rsidRPr="0029017A">
        <w:rPr>
          <w:rFonts w:ascii="David" w:hAnsi="David" w:cs="David"/>
          <w:u w:val="single"/>
          <w:rtl/>
        </w:rPr>
        <w:t>עד שנת 2010</w:t>
      </w:r>
      <w:r w:rsidRPr="0029017A">
        <w:rPr>
          <w:rFonts w:ascii="David" w:hAnsi="David" w:cs="David"/>
          <w:rtl/>
        </w:rPr>
        <w:t xml:space="preserve">: </w:t>
      </w:r>
      <w:r w:rsidR="001E2031" w:rsidRPr="0029017A">
        <w:rPr>
          <w:rFonts w:ascii="David" w:hAnsi="David" w:cs="David"/>
          <w:highlight w:val="lightGray"/>
          <w:rtl/>
        </w:rPr>
        <w:t>ס' 20(2)(א)</w:t>
      </w:r>
      <w:r w:rsidR="001E2031" w:rsidRPr="0029017A">
        <w:rPr>
          <w:rFonts w:ascii="David" w:hAnsi="David" w:cs="David"/>
          <w:rtl/>
        </w:rPr>
        <w:t xml:space="preserve"> קבע שבסמכות שר האוצר, להפחית פיצוי עד 25% משווי הקרקע. כך שאם </w:t>
      </w:r>
      <w:r w:rsidR="00D02D5E" w:rsidRPr="0029017A">
        <w:rPr>
          <w:rFonts w:ascii="David" w:hAnsi="David" w:cs="David"/>
          <w:rtl/>
        </w:rPr>
        <w:t>הופקע</w:t>
      </w:r>
      <w:r w:rsidR="001E2031" w:rsidRPr="0029017A">
        <w:rPr>
          <w:rFonts w:ascii="David" w:hAnsi="David" w:cs="David"/>
          <w:rtl/>
        </w:rPr>
        <w:t xml:space="preserve"> עד רבע מהמגרש, יש פטור מלשלם פיצוי</w:t>
      </w:r>
      <w:r w:rsidR="00CD5C53" w:rsidRPr="0029017A">
        <w:rPr>
          <w:rFonts w:ascii="David" w:hAnsi="David" w:cs="David"/>
          <w:rtl/>
        </w:rPr>
        <w:t xml:space="preserve">. </w:t>
      </w:r>
    </w:p>
    <w:p w14:paraId="4601CB54" w14:textId="4B9FA525" w:rsidR="00CD5C53" w:rsidRPr="0029017A" w:rsidRDefault="00494CB6" w:rsidP="009D57B6">
      <w:pPr>
        <w:pStyle w:val="a3"/>
        <w:numPr>
          <w:ilvl w:val="0"/>
          <w:numId w:val="83"/>
        </w:numPr>
        <w:spacing w:after="160"/>
        <w:ind w:left="566"/>
        <w:jc w:val="both"/>
        <w:rPr>
          <w:rFonts w:ascii="David" w:hAnsi="David" w:cs="David"/>
        </w:rPr>
      </w:pPr>
      <w:r w:rsidRPr="0029017A">
        <w:rPr>
          <w:rFonts w:ascii="David" w:hAnsi="David" w:cs="David"/>
          <w:u w:val="single"/>
          <w:rtl/>
        </w:rPr>
        <w:t>בשנת 2010</w:t>
      </w:r>
      <w:r w:rsidRPr="0029017A">
        <w:rPr>
          <w:rFonts w:ascii="David" w:hAnsi="David" w:cs="David"/>
          <w:rtl/>
        </w:rPr>
        <w:t xml:space="preserve">: תוקנה </w:t>
      </w:r>
      <w:r w:rsidR="004D2883" w:rsidRPr="0029017A">
        <w:rPr>
          <w:rFonts w:ascii="David" w:hAnsi="David" w:cs="David"/>
          <w:rtl/>
        </w:rPr>
        <w:t>הפקודה</w:t>
      </w:r>
      <w:r w:rsidRPr="0029017A">
        <w:rPr>
          <w:rFonts w:ascii="David" w:hAnsi="David" w:cs="David"/>
          <w:rtl/>
        </w:rPr>
        <w:t xml:space="preserve"> וביטלה את החריג</w:t>
      </w:r>
      <w:r w:rsidR="009615C3" w:rsidRPr="0029017A">
        <w:rPr>
          <w:rFonts w:ascii="David" w:hAnsi="David" w:cs="David"/>
          <w:rtl/>
        </w:rPr>
        <w:t>.</w:t>
      </w:r>
      <w:r w:rsidR="00CD5C53" w:rsidRPr="0029017A">
        <w:rPr>
          <w:rFonts w:ascii="David" w:hAnsi="David" w:cs="David"/>
          <w:rtl/>
        </w:rPr>
        <w:t xml:space="preserve"> </w:t>
      </w:r>
      <w:r w:rsidR="009615C3" w:rsidRPr="0029017A">
        <w:rPr>
          <w:rFonts w:ascii="David" w:hAnsi="David" w:cs="David"/>
          <w:rtl/>
        </w:rPr>
        <w:t xml:space="preserve">אולם, </w:t>
      </w:r>
      <w:r w:rsidR="009615C3" w:rsidRPr="0029017A">
        <w:rPr>
          <w:rFonts w:ascii="David" w:hAnsi="David" w:cs="David"/>
          <w:b/>
          <w:bCs/>
          <w:rtl/>
        </w:rPr>
        <w:t>אם</w:t>
      </w:r>
      <w:r w:rsidR="00CD5C53" w:rsidRPr="0029017A">
        <w:rPr>
          <w:rFonts w:ascii="David" w:hAnsi="David" w:cs="David"/>
          <w:b/>
          <w:bCs/>
          <w:rtl/>
        </w:rPr>
        <w:t xml:space="preserve"> </w:t>
      </w:r>
      <w:r w:rsidR="0057476D" w:rsidRPr="0029017A">
        <w:rPr>
          <w:rFonts w:ascii="David" w:hAnsi="David" w:cs="David"/>
          <w:b/>
          <w:bCs/>
          <w:rtl/>
        </w:rPr>
        <w:t xml:space="preserve">ההפקעה מתבצעת </w:t>
      </w:r>
      <w:r w:rsidR="0057476D" w:rsidRPr="0029017A">
        <w:rPr>
          <w:rFonts w:ascii="David" w:hAnsi="David" w:cs="David"/>
          <w:b/>
          <w:bCs/>
          <w:u w:val="single"/>
          <w:rtl/>
        </w:rPr>
        <w:t>ע"י רשויות מקומיות</w:t>
      </w:r>
      <w:r w:rsidR="0057476D" w:rsidRPr="0029017A">
        <w:rPr>
          <w:rFonts w:ascii="David" w:hAnsi="David" w:cs="David"/>
          <w:b/>
          <w:bCs/>
          <w:rtl/>
        </w:rPr>
        <w:t>, ניתן להפחית עד 25% מה</w:t>
      </w:r>
      <w:r w:rsidR="004D2883" w:rsidRPr="0029017A">
        <w:rPr>
          <w:rFonts w:ascii="David" w:hAnsi="David" w:cs="David"/>
          <w:b/>
          <w:bCs/>
          <w:rtl/>
        </w:rPr>
        <w:t>פיצוי</w:t>
      </w:r>
      <w:r w:rsidR="00CD5C53" w:rsidRPr="0029017A">
        <w:rPr>
          <w:rFonts w:ascii="David" w:hAnsi="David" w:cs="David"/>
          <w:rtl/>
        </w:rPr>
        <w:t xml:space="preserve">. </w:t>
      </w:r>
      <w:r w:rsidR="004125C8" w:rsidRPr="0029017A">
        <w:rPr>
          <w:rFonts w:ascii="David" w:hAnsi="David" w:cs="David"/>
          <w:rtl/>
        </w:rPr>
        <w:t xml:space="preserve">ההצדקה- </w:t>
      </w:r>
      <w:r w:rsidR="00CD5C53" w:rsidRPr="0029017A">
        <w:rPr>
          <w:rFonts w:ascii="David" w:hAnsi="David" w:cs="David"/>
          <w:rtl/>
        </w:rPr>
        <w:t xml:space="preserve">בד"כ זה לטובת צרכים קהילתיים, ולכן הבעלים </w:t>
      </w:r>
      <w:r w:rsidR="004D2883" w:rsidRPr="0029017A">
        <w:rPr>
          <w:rFonts w:ascii="David" w:hAnsi="David" w:cs="David"/>
          <w:rtl/>
        </w:rPr>
        <w:t xml:space="preserve">תורם את חלקו. </w:t>
      </w:r>
    </w:p>
    <w:p w14:paraId="468F4BA4" w14:textId="2D11F78F" w:rsidR="00F04F20" w:rsidRPr="0029017A" w:rsidRDefault="00F04F20" w:rsidP="009D57B6">
      <w:pPr>
        <w:pStyle w:val="a3"/>
        <w:numPr>
          <w:ilvl w:val="0"/>
          <w:numId w:val="83"/>
        </w:numPr>
        <w:spacing w:after="160"/>
        <w:ind w:left="566"/>
        <w:jc w:val="both"/>
        <w:rPr>
          <w:rFonts w:ascii="David" w:hAnsi="David" w:cs="David"/>
        </w:rPr>
      </w:pPr>
      <w:r w:rsidRPr="0029017A">
        <w:rPr>
          <w:rFonts w:ascii="David" w:hAnsi="David" w:cs="David"/>
          <w:u w:val="single"/>
          <w:rtl/>
        </w:rPr>
        <w:t>סייג לחריג</w:t>
      </w:r>
      <w:r w:rsidRPr="0029017A">
        <w:rPr>
          <w:rFonts w:ascii="David" w:hAnsi="David" w:cs="David"/>
          <w:rtl/>
        </w:rPr>
        <w:t xml:space="preserve">: </w:t>
      </w:r>
      <w:r w:rsidRPr="0029017A">
        <w:rPr>
          <w:rFonts w:ascii="David" w:hAnsi="David" w:cs="David"/>
          <w:highlight w:val="lightGray"/>
          <w:rtl/>
        </w:rPr>
        <w:t>ס'20(ג)</w:t>
      </w:r>
      <w:r w:rsidRPr="0029017A">
        <w:rPr>
          <w:rFonts w:ascii="David" w:hAnsi="David" w:cs="David"/>
          <w:rtl/>
        </w:rPr>
        <w:t xml:space="preserve"> </w:t>
      </w:r>
      <w:r w:rsidR="00AB3D71" w:rsidRPr="0029017A">
        <w:rPr>
          <w:rFonts w:ascii="David" w:hAnsi="David" w:cs="David"/>
          <w:rtl/>
        </w:rPr>
        <w:t xml:space="preserve">קובע ששר האוצר </w:t>
      </w:r>
      <w:r w:rsidR="00791C97" w:rsidRPr="0029017A">
        <w:rPr>
          <w:rFonts w:ascii="David" w:hAnsi="David" w:cs="David"/>
          <w:rtl/>
        </w:rPr>
        <w:t xml:space="preserve">יכול לבטל את ההפחתה (משמע לשלם את כל ה-100%) או להוסיף ולהעניק פיצוי נוסף (מעבר לשווי השוק), </w:t>
      </w:r>
      <w:r w:rsidR="00791C97" w:rsidRPr="0029017A">
        <w:rPr>
          <w:rFonts w:ascii="David" w:hAnsi="David" w:cs="David"/>
          <w:b/>
          <w:bCs/>
          <w:rtl/>
        </w:rPr>
        <w:t>לפי שיקול דעתו</w:t>
      </w:r>
      <w:r w:rsidR="00791C97" w:rsidRPr="0029017A">
        <w:rPr>
          <w:rFonts w:ascii="David" w:hAnsi="David" w:cs="David"/>
          <w:rtl/>
        </w:rPr>
        <w:t>, אם יראה שהצמצומים שהוטלו יגרמו סבל, בהתחשב בכל נסיבות המקרה.</w:t>
      </w:r>
    </w:p>
    <w:p w14:paraId="7A959856" w14:textId="56ED3A08" w:rsidR="00CD5C53" w:rsidRPr="0029017A" w:rsidRDefault="00CD5C53" w:rsidP="007D41D6">
      <w:pPr>
        <w:pStyle w:val="a3"/>
        <w:shd w:val="clear" w:color="auto" w:fill="F2DBDB" w:themeFill="accent2" w:themeFillTint="33"/>
        <w:spacing w:after="160"/>
        <w:ind w:left="566"/>
        <w:jc w:val="both"/>
        <w:rPr>
          <w:rFonts w:ascii="David" w:hAnsi="David" w:cs="David"/>
          <w:rtl/>
        </w:rPr>
      </w:pPr>
      <w:r w:rsidRPr="0029017A">
        <w:rPr>
          <w:rFonts w:ascii="David" w:hAnsi="David" w:cs="David"/>
          <w:u w:val="single"/>
          <w:rtl/>
        </w:rPr>
        <w:t>לסיכום</w:t>
      </w:r>
      <w:r w:rsidRPr="0029017A">
        <w:rPr>
          <w:rFonts w:ascii="David" w:hAnsi="David" w:cs="David"/>
          <w:rtl/>
        </w:rPr>
        <w:t>- מכוח פקודת הקרקעות אין להפחית פיצוי אלא אם ההפקעה נעשה לטובת רשו</w:t>
      </w:r>
      <w:r w:rsidR="004A2A97" w:rsidRPr="0029017A">
        <w:rPr>
          <w:rFonts w:ascii="David" w:hAnsi="David" w:cs="David"/>
          <w:rtl/>
        </w:rPr>
        <w:t>ת מקומית ואז ניתן להפחית עד 25%; לשר האוצר יש שק"ד לבטל את ההפחתה</w:t>
      </w:r>
      <w:r w:rsidR="007D41D6" w:rsidRPr="0029017A">
        <w:rPr>
          <w:rFonts w:ascii="David" w:hAnsi="David" w:cs="David"/>
          <w:rtl/>
        </w:rPr>
        <w:t xml:space="preserve"> או להעניק פיצוי נוסף מעבר לשווי השוק</w:t>
      </w:r>
      <w:r w:rsidR="004A2A97" w:rsidRPr="0029017A">
        <w:rPr>
          <w:rFonts w:ascii="David" w:hAnsi="David" w:cs="David"/>
          <w:rtl/>
        </w:rPr>
        <w:t xml:space="preserve"> (לפי ס' 20ג).</w:t>
      </w:r>
    </w:p>
    <w:p w14:paraId="60347722" w14:textId="77777777" w:rsidR="00F07330" w:rsidRPr="0029017A" w:rsidRDefault="00F07330" w:rsidP="00F07330">
      <w:pPr>
        <w:pStyle w:val="a3"/>
        <w:spacing w:after="160"/>
        <w:ind w:left="501"/>
        <w:jc w:val="both"/>
        <w:rPr>
          <w:rFonts w:ascii="David" w:hAnsi="David" w:cs="David"/>
        </w:rPr>
      </w:pPr>
    </w:p>
    <w:p w14:paraId="2A350B34" w14:textId="1FE646BD" w:rsidR="00F07330" w:rsidRPr="0029017A" w:rsidRDefault="00F07330" w:rsidP="009D57B6">
      <w:pPr>
        <w:pStyle w:val="a3"/>
        <w:numPr>
          <w:ilvl w:val="0"/>
          <w:numId w:val="191"/>
        </w:numPr>
        <w:spacing w:after="160"/>
        <w:jc w:val="both"/>
        <w:rPr>
          <w:rFonts w:ascii="David" w:hAnsi="David" w:cs="David"/>
          <w:b/>
          <w:bCs/>
          <w:u w:val="single"/>
        </w:rPr>
      </w:pPr>
      <w:r w:rsidRPr="0029017A">
        <w:rPr>
          <w:rFonts w:ascii="David" w:hAnsi="David" w:cs="David"/>
          <w:b/>
          <w:bCs/>
          <w:u w:val="single"/>
          <w:rtl/>
        </w:rPr>
        <w:t xml:space="preserve">חוק התכנון והבניה </w:t>
      </w:r>
      <w:r w:rsidRPr="0029017A">
        <w:rPr>
          <w:rFonts w:ascii="David" w:hAnsi="David" w:cs="David"/>
          <w:u w:val="single"/>
          <w:rtl/>
        </w:rPr>
        <w:t>(חוק שנועד לרשויות מקומיות בלבד)</w:t>
      </w:r>
    </w:p>
    <w:p w14:paraId="682260BE" w14:textId="77777777" w:rsidR="00E57A6D" w:rsidRPr="0029017A" w:rsidRDefault="00CD5C53" w:rsidP="009D57B6">
      <w:pPr>
        <w:pStyle w:val="a3"/>
        <w:numPr>
          <w:ilvl w:val="0"/>
          <w:numId w:val="83"/>
        </w:numPr>
        <w:spacing w:after="160"/>
        <w:ind w:left="566"/>
        <w:jc w:val="both"/>
        <w:rPr>
          <w:rFonts w:ascii="David" w:hAnsi="David" w:cs="David"/>
        </w:rPr>
      </w:pPr>
      <w:r w:rsidRPr="0029017A">
        <w:rPr>
          <w:rFonts w:ascii="David" w:hAnsi="David" w:cs="David"/>
          <w:highlight w:val="lightGray"/>
          <w:rtl/>
        </w:rPr>
        <w:t>ס' 190(א)</w:t>
      </w:r>
      <w:r w:rsidRPr="0029017A">
        <w:rPr>
          <w:rFonts w:ascii="David" w:hAnsi="David" w:cs="David"/>
          <w:rtl/>
        </w:rPr>
        <w:t xml:space="preserve"> נקבע שבמידה שלא נקבעו הוראות מיוחדות בחוק התכנון והבניה, </w:t>
      </w:r>
      <w:r w:rsidR="004B5C62" w:rsidRPr="0029017A">
        <w:rPr>
          <w:rFonts w:ascii="David" w:hAnsi="David" w:cs="David"/>
          <w:rtl/>
        </w:rPr>
        <w:t xml:space="preserve">הועדה המקומית </w:t>
      </w:r>
      <w:r w:rsidRPr="0029017A">
        <w:rPr>
          <w:rFonts w:ascii="David" w:hAnsi="David" w:cs="David"/>
          <w:rtl/>
        </w:rPr>
        <w:t>תבצע</w:t>
      </w:r>
      <w:r w:rsidR="004B5C62" w:rsidRPr="0029017A">
        <w:rPr>
          <w:rFonts w:ascii="David" w:hAnsi="David" w:cs="David"/>
          <w:rtl/>
        </w:rPr>
        <w:t xml:space="preserve"> את</w:t>
      </w:r>
      <w:r w:rsidRPr="0029017A">
        <w:rPr>
          <w:rFonts w:ascii="David" w:hAnsi="David" w:cs="David"/>
          <w:rtl/>
        </w:rPr>
        <w:t xml:space="preserve"> ההפקעה </w:t>
      </w:r>
      <w:r w:rsidR="003908D4" w:rsidRPr="0029017A">
        <w:rPr>
          <w:rFonts w:ascii="David" w:hAnsi="David" w:cs="David"/>
          <w:rtl/>
        </w:rPr>
        <w:t>עפ"י</w:t>
      </w:r>
      <w:r w:rsidRPr="0029017A">
        <w:rPr>
          <w:rFonts w:ascii="David" w:hAnsi="David" w:cs="David"/>
          <w:rtl/>
        </w:rPr>
        <w:t xml:space="preserve"> </w:t>
      </w:r>
      <w:r w:rsidR="004B5C62" w:rsidRPr="0029017A">
        <w:rPr>
          <w:rFonts w:ascii="David" w:hAnsi="David" w:cs="David"/>
          <w:rtl/>
        </w:rPr>
        <w:t>ההוראות ב</w:t>
      </w:r>
      <w:r w:rsidRPr="0029017A">
        <w:rPr>
          <w:rFonts w:ascii="David" w:hAnsi="David" w:cs="David"/>
          <w:rtl/>
        </w:rPr>
        <w:t>פקו</w:t>
      </w:r>
      <w:r w:rsidR="004A2A97" w:rsidRPr="0029017A">
        <w:rPr>
          <w:rFonts w:ascii="David" w:hAnsi="David" w:cs="David"/>
          <w:rtl/>
        </w:rPr>
        <w:t>דת הקרקעות</w:t>
      </w:r>
      <w:r w:rsidR="003908D4" w:rsidRPr="0029017A">
        <w:rPr>
          <w:rFonts w:ascii="David" w:hAnsi="David" w:cs="David"/>
          <w:rtl/>
        </w:rPr>
        <w:t xml:space="preserve"> (אופן ההפקעה + מתן פיצוי).</w:t>
      </w:r>
    </w:p>
    <w:p w14:paraId="60EBA12B" w14:textId="5C0059FD" w:rsidR="00B95DC1" w:rsidRPr="0029017A" w:rsidRDefault="00CD5C53" w:rsidP="009D57B6">
      <w:pPr>
        <w:pStyle w:val="a3"/>
        <w:numPr>
          <w:ilvl w:val="0"/>
          <w:numId w:val="83"/>
        </w:numPr>
        <w:spacing w:after="160"/>
        <w:ind w:left="566"/>
        <w:jc w:val="both"/>
        <w:rPr>
          <w:rFonts w:ascii="David" w:hAnsi="David" w:cs="David"/>
          <w:rtl/>
        </w:rPr>
      </w:pPr>
      <w:r w:rsidRPr="0029017A">
        <w:rPr>
          <w:rFonts w:ascii="David" w:hAnsi="David" w:cs="David"/>
          <w:highlight w:val="lightGray"/>
          <w:rtl/>
        </w:rPr>
        <w:t>ס' 190(א)(1)</w:t>
      </w:r>
      <w:r w:rsidR="007D0D79" w:rsidRPr="0029017A">
        <w:rPr>
          <w:rFonts w:ascii="David" w:hAnsi="David" w:cs="David"/>
          <w:rtl/>
        </w:rPr>
        <w:t xml:space="preserve"> </w:t>
      </w:r>
      <w:r w:rsidR="007D0D79" w:rsidRPr="0029017A">
        <w:rPr>
          <w:rFonts w:ascii="David" w:hAnsi="David" w:cs="David"/>
          <w:b/>
          <w:bCs/>
          <w:rtl/>
        </w:rPr>
        <w:t>רישא</w:t>
      </w:r>
      <w:r w:rsidR="0015427E" w:rsidRPr="0029017A">
        <w:rPr>
          <w:rFonts w:ascii="David" w:hAnsi="David" w:cs="David"/>
          <w:rtl/>
        </w:rPr>
        <w:t>:</w:t>
      </w:r>
      <w:r w:rsidR="00B95DC1" w:rsidRPr="0029017A">
        <w:rPr>
          <w:rFonts w:ascii="David" w:hAnsi="David" w:cs="David"/>
          <w:rtl/>
        </w:rPr>
        <w:t xml:space="preserve"> </w:t>
      </w:r>
      <w:r w:rsidR="00E57A6D" w:rsidRPr="0029017A">
        <w:rPr>
          <w:rFonts w:ascii="David" w:hAnsi="David" w:cs="David"/>
          <w:rtl/>
        </w:rPr>
        <w:t>מחיל את ס'20 לפקודת הקרקעות (</w:t>
      </w:r>
      <w:r w:rsidR="00C15238" w:rsidRPr="0029017A">
        <w:rPr>
          <w:rFonts w:ascii="David" w:hAnsi="David" w:cs="David"/>
          <w:rtl/>
        </w:rPr>
        <w:t>שמפחית</w:t>
      </w:r>
      <w:r w:rsidR="00E57A6D" w:rsidRPr="0029017A">
        <w:rPr>
          <w:rFonts w:ascii="David" w:hAnsi="David" w:cs="David"/>
          <w:rtl/>
        </w:rPr>
        <w:t xml:space="preserve"> פיצוי עד ל-25%) וקובע ש</w:t>
      </w:r>
      <w:r w:rsidR="00B95DC1" w:rsidRPr="0029017A">
        <w:rPr>
          <w:rFonts w:ascii="David" w:hAnsi="David" w:cs="David"/>
          <w:rtl/>
        </w:rPr>
        <w:t xml:space="preserve">אם </w:t>
      </w:r>
      <w:r w:rsidR="00B95DC1" w:rsidRPr="0029017A">
        <w:rPr>
          <w:rFonts w:ascii="David" w:hAnsi="David" w:cs="David"/>
          <w:b/>
          <w:bCs/>
          <w:rtl/>
        </w:rPr>
        <w:t>רשויות מקומיות</w:t>
      </w:r>
      <w:r w:rsidR="00B95DC1" w:rsidRPr="0029017A">
        <w:rPr>
          <w:rFonts w:ascii="David" w:hAnsi="David" w:cs="David"/>
          <w:rtl/>
        </w:rPr>
        <w:t xml:space="preserve"> מפקיעות קרקע מכוח חוק התכנון והבנייה לצרכי</w:t>
      </w:r>
      <w:r w:rsidR="00C15238" w:rsidRPr="0029017A">
        <w:rPr>
          <w:rFonts w:ascii="David" w:hAnsi="David" w:cs="David"/>
          <w:rtl/>
        </w:rPr>
        <w:t xml:space="preserve">ם </w:t>
      </w:r>
      <w:r w:rsidR="00B95DC1" w:rsidRPr="0029017A">
        <w:rPr>
          <w:rFonts w:ascii="David" w:hAnsi="David" w:cs="David"/>
          <w:rtl/>
        </w:rPr>
        <w:t>ציבוריים</w:t>
      </w:r>
      <w:r w:rsidR="00C15238" w:rsidRPr="0029017A">
        <w:rPr>
          <w:rFonts w:ascii="David" w:hAnsi="David" w:cs="David"/>
          <w:rtl/>
        </w:rPr>
        <w:t xml:space="preserve"> (</w:t>
      </w:r>
      <w:r w:rsidR="00976CB7" w:rsidRPr="0029017A">
        <w:rPr>
          <w:rFonts w:ascii="David" w:hAnsi="David" w:cs="David"/>
          <w:rtl/>
        </w:rPr>
        <w:t>צרכי גנים, שטחי נופש וספורט וכן לבניני חינוך, תרבות, דת ובריאות</w:t>
      </w:r>
      <w:r w:rsidR="007E3ADD" w:rsidRPr="0029017A">
        <w:rPr>
          <w:rFonts w:ascii="David" w:hAnsi="David" w:cs="David"/>
          <w:rtl/>
        </w:rPr>
        <w:t>)</w:t>
      </w:r>
      <w:r w:rsidR="00B95DC1" w:rsidRPr="0029017A">
        <w:rPr>
          <w:rFonts w:ascii="David" w:hAnsi="David" w:cs="David"/>
          <w:rtl/>
        </w:rPr>
        <w:t xml:space="preserve">, </w:t>
      </w:r>
      <w:r w:rsidR="00B95DC1" w:rsidRPr="0029017A">
        <w:rPr>
          <w:rFonts w:ascii="David" w:hAnsi="David" w:cs="David"/>
          <w:b/>
          <w:bCs/>
          <w:rtl/>
        </w:rPr>
        <w:t>יש להן פטור של עד 40%.</w:t>
      </w:r>
      <w:r w:rsidR="00B95DC1" w:rsidRPr="0029017A">
        <w:rPr>
          <w:rFonts w:ascii="David" w:hAnsi="David" w:cs="David"/>
          <w:rtl/>
        </w:rPr>
        <w:t xml:space="preserve">  </w:t>
      </w:r>
    </w:p>
    <w:p w14:paraId="04EBBA1F" w14:textId="1CF37890" w:rsidR="0015427E" w:rsidRPr="0029017A" w:rsidRDefault="00811622" w:rsidP="009D57B6">
      <w:pPr>
        <w:pStyle w:val="a3"/>
        <w:numPr>
          <w:ilvl w:val="0"/>
          <w:numId w:val="192"/>
        </w:numPr>
        <w:spacing w:after="160"/>
        <w:jc w:val="both"/>
        <w:rPr>
          <w:rFonts w:ascii="David" w:hAnsi="David" w:cs="David"/>
        </w:rPr>
      </w:pPr>
      <w:r w:rsidRPr="0029017A">
        <w:rPr>
          <w:rFonts w:ascii="David" w:hAnsi="David" w:cs="David"/>
          <w:u w:val="single"/>
          <w:rtl/>
        </w:rPr>
        <w:t xml:space="preserve">סיבות אפשריות </w:t>
      </w:r>
      <w:r w:rsidR="00F5449C" w:rsidRPr="0029017A">
        <w:rPr>
          <w:rFonts w:ascii="David" w:hAnsi="David" w:cs="David"/>
          <w:u w:val="single"/>
          <w:rtl/>
        </w:rPr>
        <w:t>לפער בין החוקים</w:t>
      </w:r>
      <w:r w:rsidRPr="0029017A">
        <w:rPr>
          <w:rFonts w:ascii="David" w:hAnsi="David" w:cs="David"/>
          <w:rtl/>
        </w:rPr>
        <w:t xml:space="preserve">: </w:t>
      </w:r>
      <w:r w:rsidR="009814BA" w:rsidRPr="0029017A">
        <w:rPr>
          <w:rFonts w:ascii="David" w:hAnsi="David" w:cs="David"/>
          <w:rtl/>
        </w:rPr>
        <w:t>(1)</w:t>
      </w:r>
      <w:r w:rsidR="007E3ADD" w:rsidRPr="0029017A">
        <w:rPr>
          <w:rFonts w:ascii="David" w:hAnsi="David" w:cs="David"/>
          <w:b/>
          <w:bCs/>
          <w:rtl/>
        </w:rPr>
        <w:t>לטובת הכלל</w:t>
      </w:r>
      <w:r w:rsidR="007E3ADD" w:rsidRPr="0029017A">
        <w:rPr>
          <w:rFonts w:ascii="David" w:hAnsi="David" w:cs="David"/>
          <w:rtl/>
        </w:rPr>
        <w:t xml:space="preserve">- </w:t>
      </w:r>
      <w:r w:rsidR="009814BA" w:rsidRPr="0029017A">
        <w:rPr>
          <w:rFonts w:ascii="David" w:hAnsi="David" w:cs="David"/>
          <w:rtl/>
        </w:rPr>
        <w:t>הפקעות של רשויות מקומיות הם לצרכים קהילתיים</w:t>
      </w:r>
      <w:r w:rsidR="007E3ADD" w:rsidRPr="0029017A">
        <w:rPr>
          <w:rFonts w:ascii="David" w:hAnsi="David" w:cs="David"/>
          <w:rtl/>
        </w:rPr>
        <w:t>, ש</w:t>
      </w:r>
      <w:r w:rsidR="009814BA" w:rsidRPr="0029017A">
        <w:rPr>
          <w:rFonts w:ascii="David" w:hAnsi="David" w:cs="David"/>
          <w:rtl/>
        </w:rPr>
        <w:t>מטיב</w:t>
      </w:r>
      <w:r w:rsidR="007E3ADD" w:rsidRPr="0029017A">
        <w:rPr>
          <w:rFonts w:ascii="David" w:hAnsi="David" w:cs="David"/>
          <w:rtl/>
        </w:rPr>
        <w:t>ים</w:t>
      </w:r>
      <w:r w:rsidR="009814BA" w:rsidRPr="0029017A">
        <w:rPr>
          <w:rFonts w:ascii="David" w:hAnsi="David" w:cs="David"/>
          <w:rtl/>
        </w:rPr>
        <w:t xml:space="preserve"> עם כלל החברה, </w:t>
      </w:r>
      <w:r w:rsidR="007D0D79" w:rsidRPr="0029017A">
        <w:rPr>
          <w:rFonts w:ascii="David" w:hAnsi="David" w:cs="David"/>
          <w:rtl/>
        </w:rPr>
        <w:t>כולל האדם שמפקיעים ממנו</w:t>
      </w:r>
      <w:r w:rsidR="009814BA" w:rsidRPr="0029017A">
        <w:rPr>
          <w:rFonts w:ascii="David" w:hAnsi="David" w:cs="David"/>
        </w:rPr>
        <w:t>;</w:t>
      </w:r>
      <w:r w:rsidR="009814BA" w:rsidRPr="0029017A">
        <w:rPr>
          <w:rFonts w:ascii="David" w:hAnsi="David" w:cs="David"/>
          <w:rtl/>
        </w:rPr>
        <w:t xml:space="preserve"> (2)</w:t>
      </w:r>
      <w:r w:rsidR="007D0D79" w:rsidRPr="0029017A">
        <w:rPr>
          <w:rFonts w:ascii="David" w:hAnsi="David" w:cs="David"/>
          <w:b/>
          <w:bCs/>
          <w:rtl/>
        </w:rPr>
        <w:t>מצב כלכלי</w:t>
      </w:r>
      <w:r w:rsidR="007D0D79" w:rsidRPr="0029017A">
        <w:rPr>
          <w:rFonts w:ascii="David" w:hAnsi="David" w:cs="David"/>
          <w:rtl/>
        </w:rPr>
        <w:t xml:space="preserve">- </w:t>
      </w:r>
      <w:r w:rsidR="009814BA" w:rsidRPr="0029017A">
        <w:rPr>
          <w:rFonts w:ascii="David" w:hAnsi="David" w:cs="David"/>
          <w:rtl/>
        </w:rPr>
        <w:t>גירעונות כלכליים של רשויות מקומיות; (3)</w:t>
      </w:r>
      <w:r w:rsidR="00E607B2" w:rsidRPr="0029017A">
        <w:rPr>
          <w:rFonts w:ascii="David" w:hAnsi="David" w:cs="David"/>
          <w:b/>
          <w:bCs/>
          <w:rtl/>
        </w:rPr>
        <w:t>למנוע פיצוי ביתר</w:t>
      </w:r>
      <w:r w:rsidR="00E607B2" w:rsidRPr="0029017A">
        <w:rPr>
          <w:rFonts w:ascii="David" w:hAnsi="David" w:cs="David"/>
          <w:rtl/>
        </w:rPr>
        <w:t>- הרשות המקומית תפחית פיצוי בשל</w:t>
      </w:r>
      <w:r w:rsidR="009814BA" w:rsidRPr="0029017A">
        <w:rPr>
          <w:rFonts w:ascii="David" w:hAnsi="David" w:cs="David"/>
          <w:rtl/>
        </w:rPr>
        <w:t xml:space="preserve"> השבחת </w:t>
      </w:r>
      <w:r w:rsidR="008A4167" w:rsidRPr="0029017A">
        <w:rPr>
          <w:rFonts w:ascii="David" w:hAnsi="David" w:cs="David"/>
          <w:rtl/>
        </w:rPr>
        <w:t>יתרת ה</w:t>
      </w:r>
      <w:r w:rsidR="009814BA" w:rsidRPr="0029017A">
        <w:rPr>
          <w:rFonts w:ascii="David" w:hAnsi="David" w:cs="David"/>
          <w:rtl/>
        </w:rPr>
        <w:t>מקרקעין</w:t>
      </w:r>
      <w:r w:rsidR="008A4167" w:rsidRPr="0029017A">
        <w:rPr>
          <w:rFonts w:ascii="David" w:hAnsi="David" w:cs="David"/>
          <w:rtl/>
        </w:rPr>
        <w:t xml:space="preserve"> שנותרה</w:t>
      </w:r>
      <w:r w:rsidR="009814BA" w:rsidRPr="0029017A">
        <w:rPr>
          <w:rFonts w:ascii="David" w:hAnsi="David" w:cs="David"/>
          <w:rtl/>
        </w:rPr>
        <w:t xml:space="preserve">. </w:t>
      </w:r>
      <w:r w:rsidR="008A4167" w:rsidRPr="0029017A">
        <w:rPr>
          <w:rFonts w:ascii="David" w:hAnsi="David" w:cs="David"/>
          <w:rtl/>
        </w:rPr>
        <w:t>כי בקרבת מקום, ישנו בית ספר, גינה או מבנה נופש</w:t>
      </w:r>
      <w:r w:rsidR="009814BA" w:rsidRPr="0029017A">
        <w:rPr>
          <w:rFonts w:ascii="David" w:hAnsi="David" w:cs="David"/>
          <w:rtl/>
        </w:rPr>
        <w:t>.</w:t>
      </w:r>
    </w:p>
    <w:p w14:paraId="624FEA96" w14:textId="3C24ABFF" w:rsidR="00CD5C53" w:rsidRPr="0029017A" w:rsidRDefault="00284335" w:rsidP="009D57B6">
      <w:pPr>
        <w:pStyle w:val="a3"/>
        <w:numPr>
          <w:ilvl w:val="0"/>
          <w:numId w:val="86"/>
        </w:numPr>
        <w:spacing w:after="160"/>
        <w:ind w:left="991"/>
        <w:jc w:val="both"/>
        <w:rPr>
          <w:rFonts w:ascii="David" w:hAnsi="David" w:cs="David"/>
        </w:rPr>
      </w:pPr>
      <w:r w:rsidRPr="0029017A">
        <w:rPr>
          <w:rFonts w:ascii="David" w:hAnsi="David" w:cs="David"/>
          <w:u w:val="single"/>
          <w:rtl/>
        </w:rPr>
        <w:t>הגבלת סמכות ההפקעה:</w:t>
      </w:r>
      <w:r w:rsidR="007D0D79" w:rsidRPr="0029017A">
        <w:rPr>
          <w:rFonts w:ascii="David" w:hAnsi="David" w:cs="David"/>
          <w:rtl/>
        </w:rPr>
        <w:t xml:space="preserve"> לפי</w:t>
      </w:r>
      <w:r w:rsidRPr="0029017A">
        <w:rPr>
          <w:rFonts w:ascii="David" w:hAnsi="David" w:cs="David"/>
          <w:rtl/>
        </w:rPr>
        <w:t xml:space="preserve"> </w:t>
      </w:r>
      <w:r w:rsidR="00C80969" w:rsidRPr="0029017A">
        <w:rPr>
          <w:rFonts w:ascii="David" w:hAnsi="David" w:cs="David"/>
          <w:highlight w:val="lightGray"/>
          <w:rtl/>
        </w:rPr>
        <w:t>ס' 190(א)(1)</w:t>
      </w:r>
      <w:r w:rsidR="00C80969" w:rsidRPr="0029017A">
        <w:rPr>
          <w:rFonts w:ascii="David" w:hAnsi="David" w:cs="David"/>
          <w:b/>
          <w:bCs/>
          <w:rtl/>
        </w:rPr>
        <w:t xml:space="preserve"> סיפא</w:t>
      </w:r>
      <w:r w:rsidR="007D0D79" w:rsidRPr="0029017A">
        <w:rPr>
          <w:rFonts w:ascii="David" w:hAnsi="David" w:cs="David"/>
          <w:rtl/>
        </w:rPr>
        <w:t xml:space="preserve">, </w:t>
      </w:r>
      <w:r w:rsidR="00CD5C53" w:rsidRPr="0029017A">
        <w:rPr>
          <w:rFonts w:ascii="David" w:hAnsi="David" w:cs="David"/>
          <w:rtl/>
        </w:rPr>
        <w:t xml:space="preserve">לא ניתן להפקיע </w:t>
      </w:r>
      <w:r w:rsidR="00CD5C53" w:rsidRPr="0029017A">
        <w:rPr>
          <w:rFonts w:ascii="David" w:hAnsi="David" w:cs="David"/>
          <w:b/>
          <w:bCs/>
          <w:u w:val="single"/>
          <w:rtl/>
        </w:rPr>
        <w:t xml:space="preserve">חלק </w:t>
      </w:r>
      <w:r w:rsidR="00CD5C53" w:rsidRPr="0029017A">
        <w:rPr>
          <w:rFonts w:ascii="David" w:hAnsi="David" w:cs="David"/>
          <w:rtl/>
        </w:rPr>
        <w:t xml:space="preserve">ממגרש אם כתוצאה מההפקעה השווי של </w:t>
      </w:r>
      <w:r w:rsidR="00CD5C53" w:rsidRPr="0029017A">
        <w:rPr>
          <w:rFonts w:ascii="David" w:hAnsi="David" w:cs="David"/>
          <w:b/>
          <w:bCs/>
          <w:u w:val="single"/>
          <w:rtl/>
        </w:rPr>
        <w:t>יתרת</w:t>
      </w:r>
      <w:r w:rsidR="00CD5C53" w:rsidRPr="0029017A">
        <w:rPr>
          <w:rFonts w:ascii="David" w:hAnsi="David" w:cs="David"/>
          <w:rtl/>
        </w:rPr>
        <w:t xml:space="preserve"> המגרש ירד</w:t>
      </w:r>
      <w:r w:rsidR="00C80969" w:rsidRPr="0029017A">
        <w:rPr>
          <w:rFonts w:ascii="David" w:hAnsi="David" w:cs="David"/>
          <w:rtl/>
        </w:rPr>
        <w:t xml:space="preserve"> (או להפקיע הכל או לא להפקיע כלל). אולם </w:t>
      </w:r>
      <w:r w:rsidR="00DB0F20" w:rsidRPr="0029017A">
        <w:rPr>
          <w:rFonts w:ascii="David" w:hAnsi="David" w:cs="David"/>
          <w:rtl/>
        </w:rPr>
        <w:t xml:space="preserve">כל הפקעה מפחיתה את השווי של יתרת הקרקע שלא הופקעה. </w:t>
      </w:r>
      <w:r w:rsidR="00DB0F20" w:rsidRPr="0029017A">
        <w:rPr>
          <w:rFonts w:ascii="David" w:hAnsi="David" w:cs="David"/>
          <w:u w:val="single"/>
          <w:rtl/>
        </w:rPr>
        <w:t>לכן ביהמ"ש קבע מבחן</w:t>
      </w:r>
      <w:r w:rsidR="00DB0F20" w:rsidRPr="0029017A">
        <w:rPr>
          <w:rFonts w:ascii="David" w:hAnsi="David" w:cs="David"/>
          <w:rtl/>
        </w:rPr>
        <w:t xml:space="preserve">: </w:t>
      </w:r>
      <w:r w:rsidR="00050122" w:rsidRPr="0029017A">
        <w:rPr>
          <w:rFonts w:ascii="David" w:hAnsi="David" w:cs="David"/>
          <w:b/>
          <w:bCs/>
          <w:color w:val="FF0000"/>
          <w:rtl/>
        </w:rPr>
        <w:t>האם ניתן לעשות שימוש סביר ביתרת הקרקע?</w:t>
      </w:r>
      <w:r w:rsidR="00050122" w:rsidRPr="0029017A">
        <w:rPr>
          <w:rFonts w:ascii="David" w:hAnsi="David" w:cs="David"/>
          <w:b/>
          <w:bCs/>
          <w:rtl/>
        </w:rPr>
        <w:t xml:space="preserve"> </w:t>
      </w:r>
      <w:r w:rsidR="00050122" w:rsidRPr="0029017A">
        <w:rPr>
          <w:rFonts w:ascii="David" w:hAnsi="David" w:cs="David"/>
          <w:rtl/>
        </w:rPr>
        <w:t xml:space="preserve">אם הבעלים יכול להשתמש </w:t>
      </w:r>
      <w:r w:rsidR="00050122" w:rsidRPr="0029017A">
        <w:rPr>
          <w:rFonts w:ascii="David" w:hAnsi="David" w:cs="David"/>
          <w:b/>
          <w:bCs/>
          <w:rtl/>
        </w:rPr>
        <w:t>ביתרת</w:t>
      </w:r>
      <w:r w:rsidR="00050122" w:rsidRPr="0029017A">
        <w:rPr>
          <w:rFonts w:ascii="David" w:hAnsi="David" w:cs="David"/>
          <w:rtl/>
        </w:rPr>
        <w:t xml:space="preserve"> החלקה באופן </w:t>
      </w:r>
      <w:r w:rsidR="00050122" w:rsidRPr="0029017A">
        <w:rPr>
          <w:rFonts w:ascii="David" w:hAnsi="David" w:cs="David"/>
          <w:b/>
          <w:bCs/>
          <w:rtl/>
        </w:rPr>
        <w:t>סביר</w:t>
      </w:r>
      <w:r w:rsidR="00050122" w:rsidRPr="0029017A">
        <w:rPr>
          <w:rFonts w:ascii="David" w:hAnsi="David" w:cs="David"/>
          <w:rtl/>
        </w:rPr>
        <w:t xml:space="preserve"> (יש דרך לנצל אותה) הרשות יכולה להפקיע</w:t>
      </w:r>
      <w:r w:rsidR="00DB0F20" w:rsidRPr="0029017A">
        <w:rPr>
          <w:rFonts w:ascii="David" w:hAnsi="David" w:cs="David"/>
          <w:rtl/>
        </w:rPr>
        <w:t>;</w:t>
      </w:r>
      <w:r w:rsidR="00050122" w:rsidRPr="0029017A">
        <w:rPr>
          <w:rFonts w:ascii="David" w:hAnsi="David" w:cs="David"/>
          <w:rtl/>
        </w:rPr>
        <w:t xml:space="preserve"> אם לא ניתן לעשות שימוש סביר ביתר</w:t>
      </w:r>
      <w:r w:rsidR="00DB0F20" w:rsidRPr="0029017A">
        <w:rPr>
          <w:rFonts w:ascii="David" w:hAnsi="David" w:cs="David"/>
          <w:rtl/>
        </w:rPr>
        <w:t xml:space="preserve">ה, </w:t>
      </w:r>
      <w:r w:rsidR="00050122" w:rsidRPr="0029017A">
        <w:rPr>
          <w:rFonts w:ascii="David" w:hAnsi="David" w:cs="David"/>
          <w:rtl/>
        </w:rPr>
        <w:t>תינתן ההגנה לבעל המקרקעין והרשות תחליט אם מפקיעה הכל או כלל לא</w:t>
      </w:r>
      <w:r w:rsidR="00CD5C53" w:rsidRPr="0029017A">
        <w:rPr>
          <w:rFonts w:ascii="David" w:hAnsi="David" w:cs="David"/>
          <w:rtl/>
        </w:rPr>
        <w:t>.</w:t>
      </w:r>
      <w:r w:rsidR="00DB0F20" w:rsidRPr="0029017A">
        <w:rPr>
          <w:rFonts w:ascii="David" w:hAnsi="David" w:cs="David"/>
          <w:rtl/>
        </w:rPr>
        <w:t xml:space="preserve"> </w:t>
      </w:r>
      <w:r w:rsidR="00DB0F20" w:rsidRPr="0029017A">
        <w:rPr>
          <w:rFonts w:ascii="David" w:hAnsi="David" w:cs="David"/>
          <w:u w:val="single"/>
          <w:rtl/>
        </w:rPr>
        <w:t>אין קשר לירידת השווי</w:t>
      </w:r>
      <w:r w:rsidR="00DB0F20" w:rsidRPr="0029017A">
        <w:rPr>
          <w:rFonts w:ascii="David" w:hAnsi="David" w:cs="David"/>
          <w:rtl/>
        </w:rPr>
        <w:t xml:space="preserve">. </w:t>
      </w:r>
    </w:p>
    <w:p w14:paraId="6FA66A72" w14:textId="3DD4906B" w:rsidR="00D46DB0" w:rsidRPr="0029017A" w:rsidRDefault="00D46DB0" w:rsidP="009D57B6">
      <w:pPr>
        <w:pStyle w:val="a3"/>
        <w:numPr>
          <w:ilvl w:val="0"/>
          <w:numId w:val="83"/>
        </w:numPr>
        <w:spacing w:after="160"/>
        <w:ind w:left="566"/>
        <w:jc w:val="both"/>
        <w:rPr>
          <w:rFonts w:ascii="David" w:hAnsi="David" w:cs="David"/>
          <w:b/>
          <w:bCs/>
        </w:rPr>
      </w:pPr>
      <w:r w:rsidRPr="0029017A">
        <w:rPr>
          <w:rFonts w:ascii="David" w:hAnsi="David" w:cs="David"/>
          <w:shd w:val="clear" w:color="auto" w:fill="FDE9D9" w:themeFill="accent6" w:themeFillTint="33"/>
          <w:rtl/>
        </w:rPr>
        <w:t>הלכת חממי</w:t>
      </w:r>
      <w:r w:rsidRPr="0029017A">
        <w:rPr>
          <w:rFonts w:ascii="David" w:hAnsi="David" w:cs="David"/>
          <w:rtl/>
        </w:rPr>
        <w:t>-</w:t>
      </w:r>
      <w:r w:rsidRPr="0029017A">
        <w:rPr>
          <w:rFonts w:ascii="David" w:hAnsi="David" w:cs="David"/>
          <w:b/>
          <w:bCs/>
          <w:rtl/>
        </w:rPr>
        <w:t xml:space="preserve"> </w:t>
      </w:r>
      <w:r w:rsidR="00B71771" w:rsidRPr="0029017A">
        <w:rPr>
          <w:rFonts w:ascii="David" w:hAnsi="David" w:cs="David"/>
          <w:b/>
          <w:bCs/>
          <w:rtl/>
        </w:rPr>
        <w:t xml:space="preserve">פיצוי דו שלבי, </w:t>
      </w:r>
      <w:r w:rsidRPr="0029017A">
        <w:rPr>
          <w:rFonts w:ascii="David" w:hAnsi="David" w:cs="David"/>
          <w:b/>
          <w:bCs/>
          <w:rtl/>
        </w:rPr>
        <w:t xml:space="preserve">מסתמכת על </w:t>
      </w:r>
      <w:r w:rsidRPr="0029017A">
        <w:rPr>
          <w:rFonts w:ascii="David" w:hAnsi="David" w:cs="David"/>
          <w:highlight w:val="lightGray"/>
          <w:rtl/>
        </w:rPr>
        <w:t>ס' 189</w:t>
      </w:r>
    </w:p>
    <w:p w14:paraId="5E4E8BB4" w14:textId="6F204977" w:rsidR="00D46DB0" w:rsidRPr="0029017A" w:rsidRDefault="00D46DB0" w:rsidP="009D57B6">
      <w:pPr>
        <w:pStyle w:val="a3"/>
        <w:numPr>
          <w:ilvl w:val="0"/>
          <w:numId w:val="84"/>
        </w:numPr>
        <w:tabs>
          <w:tab w:val="left" w:pos="5622"/>
        </w:tabs>
        <w:spacing w:after="160" w:line="259" w:lineRule="auto"/>
        <w:ind w:left="849"/>
        <w:jc w:val="both"/>
        <w:rPr>
          <w:rFonts w:ascii="David" w:hAnsi="David" w:cs="David"/>
        </w:rPr>
      </w:pPr>
      <w:r w:rsidRPr="0029017A">
        <w:rPr>
          <w:rFonts w:ascii="David" w:hAnsi="David" w:cs="David"/>
          <w:u w:val="single"/>
          <w:rtl/>
        </w:rPr>
        <w:t>הרשות המקומית הגישה תוכנית וכעת מאשרים את שינוי ייעוד המקרקעין.</w:t>
      </w:r>
      <w:r w:rsidRPr="0029017A">
        <w:rPr>
          <w:rFonts w:ascii="David" w:hAnsi="David" w:cs="David"/>
          <w:rtl/>
        </w:rPr>
        <w:t xml:space="preserve"> יכול לעבור זמן רב עד שההפקעה תצא לפועל ובינתיים הבעלים נותר עם קרקע ללא ערך. לכן בשלב הזה, ניתן לתבוע לפי </w:t>
      </w:r>
      <w:r w:rsidRPr="0029017A">
        <w:rPr>
          <w:rFonts w:ascii="David" w:hAnsi="David" w:cs="David"/>
          <w:highlight w:val="lightGray"/>
          <w:rtl/>
        </w:rPr>
        <w:t>ס' 197(א) לחוק התכנון והבניה</w:t>
      </w:r>
      <w:r w:rsidRPr="0029017A">
        <w:rPr>
          <w:rFonts w:ascii="David" w:hAnsi="David" w:cs="David"/>
          <w:rtl/>
        </w:rPr>
        <w:t xml:space="preserve">- לפיו </w:t>
      </w:r>
      <w:r w:rsidRPr="0029017A">
        <w:rPr>
          <w:rFonts w:ascii="David" w:hAnsi="David" w:cs="David"/>
          <w:b/>
          <w:bCs/>
          <w:rtl/>
        </w:rPr>
        <w:t>קמה חובת פיצוי</w:t>
      </w:r>
      <w:r w:rsidRPr="0029017A">
        <w:rPr>
          <w:rFonts w:ascii="David" w:hAnsi="David" w:cs="David"/>
          <w:rtl/>
        </w:rPr>
        <w:t xml:space="preserve"> ע"י ועדת התכנון והבנייה אם לאחר אישור </w:t>
      </w:r>
      <w:r w:rsidRPr="0029017A">
        <w:rPr>
          <w:rFonts w:ascii="David" w:hAnsi="David" w:cs="David"/>
          <w:b/>
          <w:bCs/>
          <w:rtl/>
        </w:rPr>
        <w:t xml:space="preserve">שינוי הייעוד, </w:t>
      </w:r>
      <w:r w:rsidRPr="0029017A">
        <w:rPr>
          <w:rFonts w:ascii="David" w:hAnsi="David" w:cs="David"/>
          <w:rtl/>
        </w:rPr>
        <w:t>שווי המקרקעין יורד (התכונות שלו השתנו, כאמור בס'200). משולם 90% מערך הקרקע (</w:t>
      </w:r>
      <w:r w:rsidR="00C35BB9" w:rsidRPr="0029017A">
        <w:rPr>
          <w:rFonts w:ascii="David" w:hAnsi="David" w:cs="David"/>
          <w:rtl/>
        </w:rPr>
        <w:t>כאן לא ניתן להפחית</w:t>
      </w:r>
      <w:r w:rsidRPr="0029017A">
        <w:rPr>
          <w:rFonts w:ascii="David" w:hAnsi="David" w:cs="David"/>
          <w:rtl/>
        </w:rPr>
        <w:t>).</w:t>
      </w:r>
    </w:p>
    <w:p w14:paraId="06524EA3" w14:textId="463E52BC" w:rsidR="00D46DB0" w:rsidRPr="0029017A" w:rsidRDefault="00D46DB0" w:rsidP="009D57B6">
      <w:pPr>
        <w:pStyle w:val="a3"/>
        <w:numPr>
          <w:ilvl w:val="0"/>
          <w:numId w:val="84"/>
        </w:numPr>
        <w:tabs>
          <w:tab w:val="left" w:pos="5622"/>
        </w:tabs>
        <w:spacing w:after="160" w:line="259" w:lineRule="auto"/>
        <w:ind w:left="849"/>
        <w:jc w:val="both"/>
        <w:rPr>
          <w:rFonts w:ascii="David" w:hAnsi="David" w:cs="David"/>
        </w:rPr>
      </w:pPr>
      <w:r w:rsidRPr="0029017A">
        <w:rPr>
          <w:rFonts w:ascii="David" w:hAnsi="David" w:cs="David"/>
          <w:b/>
          <w:bCs/>
          <w:u w:val="single"/>
          <w:rtl/>
        </w:rPr>
        <w:t>לאחר ההפקעה בפועל</w:t>
      </w:r>
      <w:r w:rsidRPr="0029017A">
        <w:rPr>
          <w:rFonts w:ascii="David" w:hAnsi="David" w:cs="David"/>
          <w:u w:val="single"/>
          <w:rtl/>
        </w:rPr>
        <w:t>,</w:t>
      </w:r>
      <w:r w:rsidRPr="0029017A">
        <w:rPr>
          <w:rFonts w:ascii="David" w:hAnsi="David" w:cs="David"/>
          <w:rtl/>
        </w:rPr>
        <w:t xml:space="preserve"> ניתן להגיש תביעת</w:t>
      </w:r>
      <w:r w:rsidRPr="0029017A">
        <w:rPr>
          <w:rFonts w:ascii="David" w:hAnsi="David" w:cs="David"/>
          <w:b/>
          <w:bCs/>
          <w:rtl/>
        </w:rPr>
        <w:t xml:space="preserve"> פיצוי</w:t>
      </w:r>
      <w:r w:rsidRPr="0029017A">
        <w:rPr>
          <w:rFonts w:ascii="David" w:hAnsi="David" w:cs="David"/>
          <w:rtl/>
        </w:rPr>
        <w:t xml:space="preserve"> לפי </w:t>
      </w:r>
      <w:r w:rsidRPr="0029017A">
        <w:rPr>
          <w:rFonts w:ascii="David" w:hAnsi="David" w:cs="David"/>
          <w:highlight w:val="lightGray"/>
          <w:rtl/>
        </w:rPr>
        <w:t>ס'190 לחוק התכנון והבניה</w:t>
      </w:r>
      <w:r w:rsidRPr="0029017A">
        <w:rPr>
          <w:rFonts w:ascii="David" w:hAnsi="David" w:cs="David"/>
          <w:rtl/>
        </w:rPr>
        <w:t>, הפיצוי שינתן יהיה ב</w:t>
      </w:r>
      <w:r w:rsidR="00C35BB9" w:rsidRPr="0029017A">
        <w:rPr>
          <w:rFonts w:ascii="David" w:hAnsi="David" w:cs="David"/>
          <w:rtl/>
        </w:rPr>
        <w:t xml:space="preserve">ערך </w:t>
      </w:r>
      <w:r w:rsidRPr="0029017A">
        <w:rPr>
          <w:rFonts w:ascii="David" w:hAnsi="David" w:cs="David"/>
          <w:rtl/>
        </w:rPr>
        <w:t>שווי</w:t>
      </w:r>
      <w:r w:rsidR="00C35BB9" w:rsidRPr="0029017A">
        <w:rPr>
          <w:rFonts w:ascii="David" w:hAnsi="David" w:cs="David"/>
          <w:rtl/>
        </w:rPr>
        <w:t xml:space="preserve"> של</w:t>
      </w:r>
      <w:r w:rsidRPr="0029017A">
        <w:rPr>
          <w:rFonts w:ascii="David" w:hAnsi="David" w:cs="David"/>
          <w:rtl/>
        </w:rPr>
        <w:t xml:space="preserve"> 10% מערך הקרקע (כאן ניתן להפחית פיצוי של 40%). </w:t>
      </w:r>
    </w:p>
    <w:p w14:paraId="1E9F7951" w14:textId="77777777" w:rsidR="00D46DB0" w:rsidRPr="0029017A" w:rsidRDefault="00D46DB0" w:rsidP="009D57B6">
      <w:pPr>
        <w:pStyle w:val="a3"/>
        <w:numPr>
          <w:ilvl w:val="3"/>
          <w:numId w:val="67"/>
        </w:numPr>
        <w:tabs>
          <w:tab w:val="left" w:pos="5622"/>
        </w:tabs>
        <w:spacing w:after="160" w:line="259" w:lineRule="auto"/>
        <w:ind w:left="1275"/>
        <w:jc w:val="both"/>
        <w:rPr>
          <w:rFonts w:ascii="David" w:hAnsi="David" w:cs="David"/>
        </w:rPr>
      </w:pPr>
      <w:r w:rsidRPr="0029017A">
        <w:rPr>
          <w:rFonts w:ascii="David" w:hAnsi="David" w:cs="David"/>
          <w:b/>
          <w:bCs/>
          <w:rtl/>
        </w:rPr>
        <w:t>התיישנות לתביעה על ההפקעה</w:t>
      </w:r>
      <w:r w:rsidRPr="0029017A">
        <w:rPr>
          <w:rFonts w:ascii="David" w:hAnsi="David" w:cs="David"/>
          <w:rtl/>
        </w:rPr>
        <w:t xml:space="preserve">: לפי </w:t>
      </w:r>
      <w:r w:rsidRPr="0029017A">
        <w:rPr>
          <w:rFonts w:ascii="David" w:hAnsi="David" w:cs="David"/>
          <w:highlight w:val="lightGray"/>
          <w:rtl/>
        </w:rPr>
        <w:t>ס' 197(ב)</w:t>
      </w:r>
      <w:r w:rsidRPr="0029017A">
        <w:rPr>
          <w:rFonts w:ascii="David" w:hAnsi="David" w:cs="David"/>
          <w:rtl/>
        </w:rPr>
        <w:t xml:space="preserve"> יש </w:t>
      </w:r>
      <w:r w:rsidRPr="0029017A">
        <w:rPr>
          <w:rFonts w:ascii="David" w:hAnsi="David" w:cs="David"/>
          <w:b/>
          <w:bCs/>
          <w:rtl/>
        </w:rPr>
        <w:t>3 שנים</w:t>
      </w:r>
      <w:r w:rsidRPr="0029017A">
        <w:rPr>
          <w:rFonts w:ascii="David" w:hAnsi="David" w:cs="David"/>
          <w:rtl/>
        </w:rPr>
        <w:t xml:space="preserve"> להגיש את התביעה מיום אישור </w:t>
      </w:r>
      <w:r w:rsidRPr="0029017A">
        <w:rPr>
          <w:rFonts w:ascii="David" w:hAnsi="David" w:cs="David"/>
          <w:u w:val="single"/>
          <w:rtl/>
        </w:rPr>
        <w:t>שינוי ייעוד הקרקע</w:t>
      </w:r>
      <w:r w:rsidRPr="0029017A">
        <w:rPr>
          <w:rFonts w:ascii="David" w:hAnsi="David" w:cs="David"/>
          <w:rtl/>
        </w:rPr>
        <w:t xml:space="preserve">. </w:t>
      </w:r>
    </w:p>
    <w:p w14:paraId="3D6407E9" w14:textId="77777777" w:rsidR="00242DA2" w:rsidRPr="0029017A" w:rsidRDefault="00D46DB0" w:rsidP="009D57B6">
      <w:pPr>
        <w:pStyle w:val="a3"/>
        <w:numPr>
          <w:ilvl w:val="3"/>
          <w:numId w:val="67"/>
        </w:numPr>
        <w:tabs>
          <w:tab w:val="left" w:pos="5622"/>
        </w:tabs>
        <w:spacing w:after="160" w:line="259" w:lineRule="auto"/>
        <w:ind w:left="1275"/>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חגולי</w:t>
      </w:r>
      <w:proofErr w:type="spellEnd"/>
      <w:r w:rsidRPr="0029017A">
        <w:rPr>
          <w:rFonts w:ascii="David" w:hAnsi="David" w:cs="David"/>
          <w:rtl/>
        </w:rPr>
        <w:t>- פיצוי דו שלבי פועל לשני הכיוונים- אם לא תבעת תוך 3 שנים, ניתן לתבוע רק מכוח ס'190.</w:t>
      </w:r>
    </w:p>
    <w:p w14:paraId="17243139" w14:textId="485D4670" w:rsidR="00242DA2" w:rsidRPr="0029017A" w:rsidRDefault="00242DA2" w:rsidP="009D57B6">
      <w:pPr>
        <w:pStyle w:val="a3"/>
        <w:numPr>
          <w:ilvl w:val="3"/>
          <w:numId w:val="67"/>
        </w:numPr>
        <w:tabs>
          <w:tab w:val="left" w:pos="5622"/>
        </w:tabs>
        <w:spacing w:after="160" w:line="259" w:lineRule="auto"/>
        <w:ind w:left="1275"/>
        <w:jc w:val="both"/>
        <w:rPr>
          <w:rFonts w:ascii="David" w:hAnsi="David" w:cs="David"/>
        </w:rPr>
      </w:pPr>
      <w:r w:rsidRPr="0029017A">
        <w:rPr>
          <w:rFonts w:ascii="David" w:hAnsi="David" w:cs="David"/>
          <w:b/>
          <w:bCs/>
          <w:rtl/>
        </w:rPr>
        <w:t xml:space="preserve">התיישנות-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ארידור</w:t>
      </w:r>
      <w:proofErr w:type="spellEnd"/>
      <w:r w:rsidRPr="0029017A">
        <w:rPr>
          <w:rFonts w:ascii="David" w:hAnsi="David" w:cs="David"/>
          <w:rtl/>
        </w:rPr>
        <w:t>:</w:t>
      </w:r>
      <w:r w:rsidRPr="0029017A">
        <w:rPr>
          <w:rFonts w:ascii="David" w:hAnsi="David" w:cs="David"/>
          <w:sz w:val="24"/>
          <w:szCs w:val="24"/>
          <w:rtl/>
        </w:rPr>
        <w:t xml:space="preserve"> </w:t>
      </w:r>
      <w:r w:rsidRPr="0029017A">
        <w:rPr>
          <w:rFonts w:ascii="David" w:hAnsi="David" w:cs="David"/>
          <w:rtl/>
        </w:rPr>
        <w:t>נקבע כי חוק ההתיישנות חל על הפקעות. כלומר יש 7 שנים להגיש תביעה, מהיום בו נולדה עילת התובענה. מתי נולדת עילת התובענה בתביעה על הפקעה?</w:t>
      </w:r>
    </w:p>
    <w:p w14:paraId="7B22A9AA" w14:textId="77777777" w:rsidR="004276F6" w:rsidRPr="0029017A" w:rsidRDefault="004276F6" w:rsidP="009D57B6">
      <w:pPr>
        <w:pStyle w:val="a3"/>
        <w:numPr>
          <w:ilvl w:val="3"/>
          <w:numId w:val="234"/>
        </w:numPr>
        <w:tabs>
          <w:tab w:val="left" w:pos="5622"/>
        </w:tabs>
        <w:spacing w:after="160" w:line="259" w:lineRule="auto"/>
        <w:ind w:left="1842"/>
        <w:jc w:val="both"/>
        <w:rPr>
          <w:rFonts w:ascii="David" w:hAnsi="David" w:cs="David"/>
          <w:rtl/>
        </w:rPr>
      </w:pPr>
      <w:r w:rsidRPr="0029017A">
        <w:rPr>
          <w:rFonts w:ascii="David" w:hAnsi="David" w:cs="David"/>
          <w:b/>
          <w:bCs/>
          <w:rtl/>
        </w:rPr>
        <w:t xml:space="preserve">גישת </w:t>
      </w:r>
      <w:proofErr w:type="spellStart"/>
      <w:r w:rsidRPr="0029017A">
        <w:rPr>
          <w:rFonts w:ascii="David" w:hAnsi="David" w:cs="David"/>
          <w:b/>
          <w:bCs/>
          <w:rtl/>
        </w:rPr>
        <w:t>גרוניס</w:t>
      </w:r>
      <w:proofErr w:type="spellEnd"/>
      <w:r w:rsidRPr="0029017A">
        <w:rPr>
          <w:rFonts w:ascii="David" w:hAnsi="David" w:cs="David"/>
          <w:b/>
          <w:bCs/>
          <w:rtl/>
        </w:rPr>
        <w:t>- ההלכה.</w:t>
      </w:r>
      <w:r w:rsidRPr="0029017A">
        <w:rPr>
          <w:rFonts w:ascii="David" w:hAnsi="David" w:cs="David"/>
          <w:rtl/>
        </w:rPr>
        <w:t xml:space="preserve"> העילה נולדת כשהרשות תופסת חזקה פיזית במקרקעין.</w:t>
      </w:r>
    </w:p>
    <w:p w14:paraId="4B80F87C" w14:textId="77777777" w:rsidR="004276F6" w:rsidRPr="0029017A" w:rsidRDefault="004276F6" w:rsidP="009D57B6">
      <w:pPr>
        <w:pStyle w:val="a3"/>
        <w:numPr>
          <w:ilvl w:val="3"/>
          <w:numId w:val="234"/>
        </w:numPr>
        <w:tabs>
          <w:tab w:val="left" w:pos="5622"/>
        </w:tabs>
        <w:spacing w:after="160" w:line="259" w:lineRule="auto"/>
        <w:ind w:left="1842"/>
        <w:jc w:val="both"/>
        <w:rPr>
          <w:rFonts w:ascii="David" w:hAnsi="David" w:cs="David"/>
          <w:rtl/>
        </w:rPr>
      </w:pPr>
      <w:r w:rsidRPr="0029017A">
        <w:rPr>
          <w:rFonts w:ascii="David" w:hAnsi="David" w:cs="David"/>
          <w:rtl/>
        </w:rPr>
        <w:t xml:space="preserve">גישת חשין- ביום בו הרשות מסרבת לשלם פיצוי. זו גישה מרחיבה. יכול גם לא לקרות כלל. </w:t>
      </w:r>
    </w:p>
    <w:p w14:paraId="77DF7F11" w14:textId="4DD3AAAE" w:rsidR="00242DA2" w:rsidRPr="0029017A" w:rsidRDefault="004276F6" w:rsidP="009D57B6">
      <w:pPr>
        <w:pStyle w:val="a3"/>
        <w:numPr>
          <w:ilvl w:val="3"/>
          <w:numId w:val="234"/>
        </w:numPr>
        <w:tabs>
          <w:tab w:val="left" w:pos="5622"/>
        </w:tabs>
        <w:spacing w:after="160" w:line="259" w:lineRule="auto"/>
        <w:ind w:left="1842"/>
        <w:jc w:val="both"/>
        <w:rPr>
          <w:rFonts w:ascii="David" w:hAnsi="David" w:cs="David"/>
        </w:rPr>
      </w:pPr>
      <w:r w:rsidRPr="0029017A">
        <w:rPr>
          <w:rFonts w:ascii="David" w:hAnsi="David" w:cs="David"/>
          <w:rtl/>
        </w:rPr>
        <w:t>השופטת ארבל- גישת ביניים. העילה נולדת כשמומשה המטרה הציבורית.</w:t>
      </w:r>
    </w:p>
    <w:p w14:paraId="2EE76698" w14:textId="77777777" w:rsidR="00164E6D" w:rsidRPr="0029017A" w:rsidRDefault="00164E6D" w:rsidP="009D57B6">
      <w:pPr>
        <w:pStyle w:val="a3"/>
        <w:numPr>
          <w:ilvl w:val="0"/>
          <w:numId w:val="83"/>
        </w:numPr>
        <w:spacing w:after="160"/>
        <w:ind w:left="566"/>
        <w:jc w:val="both"/>
        <w:rPr>
          <w:rFonts w:ascii="David" w:hAnsi="David" w:cs="David"/>
          <w:b/>
          <w:bCs/>
          <w:rtl/>
        </w:rPr>
      </w:pPr>
      <w:r w:rsidRPr="0029017A">
        <w:rPr>
          <w:rFonts w:ascii="David" w:hAnsi="David" w:cs="David"/>
          <w:b/>
          <w:bCs/>
          <w:rtl/>
        </w:rPr>
        <w:t>האם בכלל ראוי להפחית פיצוי?</w:t>
      </w:r>
    </w:p>
    <w:p w14:paraId="7420A64C" w14:textId="77777777" w:rsidR="00856153" w:rsidRPr="0029017A" w:rsidRDefault="00856153" w:rsidP="009D57B6">
      <w:pPr>
        <w:pStyle w:val="a3"/>
        <w:numPr>
          <w:ilvl w:val="0"/>
          <w:numId w:val="87"/>
        </w:numPr>
        <w:ind w:left="991"/>
        <w:jc w:val="both"/>
        <w:rPr>
          <w:rFonts w:ascii="David" w:hAnsi="David" w:cs="David"/>
          <w:b/>
          <w:bCs/>
          <w:rtl/>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פייצר</w:t>
      </w:r>
      <w:proofErr w:type="spellEnd"/>
      <w:r w:rsidRPr="0029017A">
        <w:rPr>
          <w:rFonts w:ascii="David" w:hAnsi="David" w:cs="David"/>
          <w:shd w:val="clear" w:color="auto" w:fill="FDE9D9" w:themeFill="accent6" w:themeFillTint="33"/>
          <w:rtl/>
        </w:rPr>
        <w:t>-</w:t>
      </w:r>
      <w:r w:rsidRPr="0029017A">
        <w:rPr>
          <w:rFonts w:ascii="David" w:hAnsi="David" w:cs="David"/>
          <w:b/>
          <w:bCs/>
          <w:rtl/>
        </w:rPr>
        <w:t xml:space="preserve"> </w:t>
      </w:r>
      <w:r w:rsidRPr="0029017A">
        <w:rPr>
          <w:rFonts w:ascii="David" w:hAnsi="David" w:cs="David"/>
          <w:rtl/>
        </w:rPr>
        <w:t xml:space="preserve">סמכות ההפחתה עד 40% </w:t>
      </w:r>
      <w:r w:rsidRPr="0029017A">
        <w:rPr>
          <w:rFonts w:ascii="David" w:hAnsi="David" w:cs="David"/>
          <w:b/>
          <w:bCs/>
          <w:rtl/>
        </w:rPr>
        <w:t>מוענקת רק כאשר יש השבחה בקרקע,</w:t>
      </w:r>
      <w:r w:rsidRPr="0029017A">
        <w:rPr>
          <w:rFonts w:ascii="David" w:hAnsi="David" w:cs="David"/>
          <w:rtl/>
        </w:rPr>
        <w:t xml:space="preserve"> </w:t>
      </w:r>
      <w:r w:rsidRPr="0029017A">
        <w:rPr>
          <w:rFonts w:ascii="David" w:hAnsi="David" w:cs="David"/>
          <w:u w:val="single"/>
          <w:rtl/>
        </w:rPr>
        <w:t>גם אם היא מופקעת בשלמותה.</w:t>
      </w:r>
    </w:p>
    <w:p w14:paraId="0199684D" w14:textId="67139C7C" w:rsidR="002B6F8E" w:rsidRPr="0029017A" w:rsidRDefault="00164E6D" w:rsidP="009D57B6">
      <w:pPr>
        <w:pStyle w:val="a3"/>
        <w:numPr>
          <w:ilvl w:val="0"/>
          <w:numId w:val="87"/>
        </w:numPr>
        <w:tabs>
          <w:tab w:val="left" w:pos="5622"/>
        </w:tabs>
        <w:spacing w:after="160" w:line="259" w:lineRule="auto"/>
        <w:ind w:left="991"/>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הולצמן</w:t>
      </w:r>
      <w:proofErr w:type="spellEnd"/>
      <w:r w:rsidRPr="0029017A">
        <w:rPr>
          <w:rFonts w:ascii="David" w:hAnsi="David" w:cs="David"/>
          <w:rtl/>
        </w:rPr>
        <w:t xml:space="preserve">- השופטת </w:t>
      </w:r>
      <w:proofErr w:type="spellStart"/>
      <w:r w:rsidRPr="0029017A">
        <w:rPr>
          <w:rFonts w:ascii="David" w:hAnsi="David" w:cs="David"/>
          <w:rtl/>
        </w:rPr>
        <w:t>דורנר</w:t>
      </w:r>
      <w:proofErr w:type="spellEnd"/>
      <w:r w:rsidRPr="0029017A">
        <w:rPr>
          <w:rFonts w:ascii="David" w:hAnsi="David" w:cs="David"/>
          <w:rtl/>
        </w:rPr>
        <w:t xml:space="preserve"> בתפיסה ליברטריאנית: </w:t>
      </w:r>
      <w:r w:rsidR="002B6F8E" w:rsidRPr="0029017A">
        <w:rPr>
          <w:rFonts w:ascii="David" w:hAnsi="David" w:cs="David"/>
          <w:rtl/>
        </w:rPr>
        <w:t xml:space="preserve">פס"ד פייזר חסר היגיון, </w:t>
      </w:r>
      <w:r w:rsidR="00B71771" w:rsidRPr="0029017A">
        <w:rPr>
          <w:rFonts w:ascii="David" w:hAnsi="David" w:cs="David"/>
          <w:rtl/>
        </w:rPr>
        <w:t>אם</w:t>
      </w:r>
      <w:r w:rsidR="002B6F8E" w:rsidRPr="0029017A">
        <w:rPr>
          <w:rFonts w:ascii="David" w:hAnsi="David" w:cs="David"/>
          <w:rtl/>
        </w:rPr>
        <w:t xml:space="preserve"> לוקחים את כל החלקה </w:t>
      </w:r>
      <w:r w:rsidR="00B71771" w:rsidRPr="0029017A">
        <w:rPr>
          <w:rFonts w:ascii="David" w:hAnsi="David" w:cs="David"/>
          <w:rtl/>
        </w:rPr>
        <w:t>אין מה שיושבח כי לא נותר דבר. לכן קובעת:</w:t>
      </w:r>
    </w:p>
    <w:p w14:paraId="7B400297" w14:textId="3B84556C" w:rsidR="005D247F" w:rsidRPr="0029017A" w:rsidRDefault="00164E6D" w:rsidP="009D57B6">
      <w:pPr>
        <w:pStyle w:val="a3"/>
        <w:numPr>
          <w:ilvl w:val="3"/>
          <w:numId w:val="67"/>
        </w:numPr>
        <w:tabs>
          <w:tab w:val="left" w:pos="5622"/>
        </w:tabs>
        <w:spacing w:after="160" w:line="259" w:lineRule="auto"/>
        <w:ind w:left="1558"/>
        <w:jc w:val="both"/>
        <w:rPr>
          <w:rFonts w:ascii="David" w:hAnsi="David" w:cs="David"/>
        </w:rPr>
      </w:pPr>
      <w:r w:rsidRPr="0029017A">
        <w:rPr>
          <w:rFonts w:ascii="David" w:hAnsi="David" w:cs="David"/>
          <w:rtl/>
        </w:rPr>
        <w:t xml:space="preserve">כשמפקיעים את </w:t>
      </w:r>
      <w:r w:rsidRPr="0029017A">
        <w:rPr>
          <w:rFonts w:ascii="David" w:hAnsi="David" w:cs="David"/>
          <w:b/>
          <w:bCs/>
          <w:rtl/>
        </w:rPr>
        <w:t>כל</w:t>
      </w:r>
      <w:r w:rsidRPr="0029017A">
        <w:rPr>
          <w:rFonts w:ascii="David" w:hAnsi="David" w:cs="David"/>
          <w:rtl/>
        </w:rPr>
        <w:t xml:space="preserve"> הקרקע- אין השבחה ולכן לא ניתן להפחית פיצוי כלל</w:t>
      </w:r>
      <w:r w:rsidR="005D247F" w:rsidRPr="0029017A">
        <w:rPr>
          <w:rFonts w:ascii="David" w:hAnsi="David" w:cs="David"/>
          <w:rtl/>
        </w:rPr>
        <w:t xml:space="preserve"> (</w:t>
      </w:r>
      <w:r w:rsidR="00CA7EEE" w:rsidRPr="0029017A">
        <w:rPr>
          <w:rFonts w:ascii="David" w:hAnsi="David" w:cs="David"/>
          <w:rtl/>
        </w:rPr>
        <w:t>=</w:t>
      </w:r>
      <w:r w:rsidR="005D247F" w:rsidRPr="0029017A">
        <w:rPr>
          <w:rFonts w:ascii="David" w:hAnsi="David" w:cs="David"/>
          <w:rtl/>
        </w:rPr>
        <w:t>יש לשלם פיצוי מלא)</w:t>
      </w:r>
      <w:r w:rsidR="00B71771" w:rsidRPr="0029017A">
        <w:rPr>
          <w:rFonts w:ascii="David" w:hAnsi="David" w:cs="David"/>
          <w:rtl/>
        </w:rPr>
        <w:t>.</w:t>
      </w:r>
    </w:p>
    <w:p w14:paraId="7E57907C" w14:textId="6CCC79E0" w:rsidR="00164E6D" w:rsidRPr="0029017A" w:rsidRDefault="00164E6D" w:rsidP="009D57B6">
      <w:pPr>
        <w:pStyle w:val="a3"/>
        <w:numPr>
          <w:ilvl w:val="3"/>
          <w:numId w:val="67"/>
        </w:numPr>
        <w:tabs>
          <w:tab w:val="left" w:pos="5622"/>
        </w:tabs>
        <w:spacing w:after="160" w:line="259" w:lineRule="auto"/>
        <w:ind w:left="1558"/>
        <w:jc w:val="both"/>
        <w:rPr>
          <w:rFonts w:ascii="David" w:hAnsi="David" w:cs="David"/>
        </w:rPr>
      </w:pPr>
      <w:r w:rsidRPr="0029017A">
        <w:rPr>
          <w:rFonts w:ascii="David" w:hAnsi="David" w:cs="David"/>
          <w:rtl/>
        </w:rPr>
        <w:t>כשמפקיעים רק</w:t>
      </w:r>
      <w:r w:rsidRPr="0029017A">
        <w:rPr>
          <w:rFonts w:ascii="David" w:hAnsi="David" w:cs="David"/>
          <w:b/>
          <w:bCs/>
          <w:rtl/>
        </w:rPr>
        <w:t xml:space="preserve"> חלק </w:t>
      </w:r>
      <w:r w:rsidRPr="0029017A">
        <w:rPr>
          <w:rFonts w:ascii="David" w:hAnsi="David" w:cs="David"/>
          <w:rtl/>
        </w:rPr>
        <w:t xml:space="preserve">מהקרקע- </w:t>
      </w:r>
      <w:r w:rsidR="00CA7EEE" w:rsidRPr="0029017A">
        <w:rPr>
          <w:rFonts w:ascii="David" w:hAnsi="David" w:cs="David"/>
          <w:rtl/>
        </w:rPr>
        <w:t xml:space="preserve">יכולה להיות </w:t>
      </w:r>
      <w:r w:rsidR="00C347F3" w:rsidRPr="0029017A">
        <w:rPr>
          <w:rFonts w:ascii="David" w:hAnsi="David" w:cs="David"/>
          <w:rtl/>
        </w:rPr>
        <w:t xml:space="preserve">השבחה (בכסף או בשווה כסף), </w:t>
      </w:r>
      <w:r w:rsidR="00CA7EEE" w:rsidRPr="0029017A">
        <w:rPr>
          <w:rFonts w:ascii="David" w:hAnsi="David" w:cs="David"/>
          <w:rtl/>
        </w:rPr>
        <w:t xml:space="preserve">לכן </w:t>
      </w:r>
      <w:r w:rsidR="00C347F3" w:rsidRPr="0029017A">
        <w:rPr>
          <w:rFonts w:ascii="David" w:hAnsi="David" w:cs="David"/>
          <w:rtl/>
        </w:rPr>
        <w:t>ראוי להפחית פיצוי.</w:t>
      </w:r>
    </w:p>
    <w:p w14:paraId="629BEE11" w14:textId="6E7DE846" w:rsidR="00DA5855" w:rsidRPr="0029017A" w:rsidRDefault="00DA5855" w:rsidP="009D57B6">
      <w:pPr>
        <w:pStyle w:val="a3"/>
        <w:numPr>
          <w:ilvl w:val="0"/>
          <w:numId w:val="193"/>
        </w:numPr>
        <w:tabs>
          <w:tab w:val="left" w:pos="5622"/>
        </w:tabs>
        <w:spacing w:after="160" w:line="259" w:lineRule="auto"/>
        <w:ind w:left="566"/>
        <w:jc w:val="both"/>
        <w:rPr>
          <w:rFonts w:ascii="David" w:hAnsi="David" w:cs="David"/>
          <w:b/>
          <w:bCs/>
        </w:rPr>
      </w:pPr>
      <w:r w:rsidRPr="0029017A">
        <w:rPr>
          <w:rFonts w:ascii="David" w:hAnsi="David" w:cs="David"/>
          <w:b/>
          <w:bCs/>
          <w:rtl/>
        </w:rPr>
        <w:lastRenderedPageBreak/>
        <w:t>מה קורה כאשר אין השבחה?</w:t>
      </w:r>
    </w:p>
    <w:p w14:paraId="004ED8E4" w14:textId="34715D75" w:rsidR="00164E6D" w:rsidRPr="0029017A" w:rsidRDefault="00164E6D" w:rsidP="009D57B6">
      <w:pPr>
        <w:pStyle w:val="a3"/>
        <w:numPr>
          <w:ilvl w:val="0"/>
          <w:numId w:val="87"/>
        </w:numPr>
        <w:tabs>
          <w:tab w:val="left" w:pos="5622"/>
        </w:tabs>
        <w:spacing w:after="160" w:line="259" w:lineRule="auto"/>
        <w:ind w:left="991"/>
        <w:jc w:val="both"/>
        <w:rPr>
          <w:rFonts w:ascii="David" w:hAnsi="David" w:cs="David"/>
        </w:rPr>
      </w:pP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רוטמן</w:t>
      </w:r>
      <w:proofErr w:type="spellEnd"/>
      <w:r w:rsidRPr="0029017A">
        <w:rPr>
          <w:rFonts w:ascii="David" w:hAnsi="David" w:cs="David"/>
          <w:rtl/>
        </w:rPr>
        <w:t xml:space="preserve">- </w:t>
      </w:r>
      <w:r w:rsidR="005B6F48" w:rsidRPr="0029017A">
        <w:rPr>
          <w:rFonts w:ascii="David" w:hAnsi="David" w:cs="David"/>
          <w:rtl/>
        </w:rPr>
        <w:t xml:space="preserve">אם מפקיעים </w:t>
      </w:r>
      <w:r w:rsidR="005B6F48" w:rsidRPr="0029017A">
        <w:rPr>
          <w:rFonts w:ascii="David" w:hAnsi="David" w:cs="David"/>
          <w:b/>
          <w:bCs/>
          <w:rtl/>
        </w:rPr>
        <w:t>חלק</w:t>
      </w:r>
      <w:r w:rsidR="005B6F48" w:rsidRPr="0029017A">
        <w:rPr>
          <w:rFonts w:ascii="David" w:hAnsi="David" w:cs="David"/>
          <w:rtl/>
        </w:rPr>
        <w:t xml:space="preserve"> מקרקע מכוח </w:t>
      </w:r>
      <w:r w:rsidR="005B6F48" w:rsidRPr="0029017A">
        <w:rPr>
          <w:rFonts w:ascii="David" w:hAnsi="David" w:cs="David"/>
          <w:highlight w:val="lightGray"/>
          <w:rtl/>
        </w:rPr>
        <w:t>פקודת הדרכים</w:t>
      </w:r>
      <w:r w:rsidR="005B6F48" w:rsidRPr="0029017A">
        <w:rPr>
          <w:rFonts w:ascii="David" w:hAnsi="David" w:cs="David"/>
          <w:b/>
          <w:bCs/>
          <w:rtl/>
        </w:rPr>
        <w:t xml:space="preserve"> </w:t>
      </w:r>
      <w:r w:rsidR="00B66CC6" w:rsidRPr="0029017A">
        <w:rPr>
          <w:rFonts w:ascii="David" w:hAnsi="David" w:cs="David"/>
          <w:rtl/>
        </w:rPr>
        <w:t>ו</w:t>
      </w:r>
      <w:r w:rsidR="005B6F48" w:rsidRPr="0029017A">
        <w:rPr>
          <w:rFonts w:ascii="David" w:hAnsi="David" w:cs="David"/>
          <w:rtl/>
        </w:rPr>
        <w:t>היתרה אינה מושבחת</w:t>
      </w:r>
      <w:r w:rsidRPr="0029017A">
        <w:rPr>
          <w:rFonts w:ascii="David" w:hAnsi="David" w:cs="David"/>
          <w:rtl/>
        </w:rPr>
        <w:t xml:space="preserve">, </w:t>
      </w:r>
      <w:r w:rsidRPr="0029017A">
        <w:rPr>
          <w:rFonts w:ascii="David" w:hAnsi="David" w:cs="David"/>
          <w:b/>
          <w:bCs/>
          <w:rtl/>
        </w:rPr>
        <w:t xml:space="preserve">יש </w:t>
      </w:r>
      <w:r w:rsidR="00A17861" w:rsidRPr="0029017A">
        <w:rPr>
          <w:rFonts w:ascii="David" w:hAnsi="David" w:cs="David"/>
          <w:b/>
          <w:bCs/>
          <w:rtl/>
        </w:rPr>
        <w:t xml:space="preserve">חובה </w:t>
      </w:r>
      <w:r w:rsidRPr="0029017A">
        <w:rPr>
          <w:rFonts w:ascii="David" w:hAnsi="David" w:cs="David"/>
          <w:b/>
          <w:bCs/>
          <w:rtl/>
        </w:rPr>
        <w:t>להעניק</w:t>
      </w:r>
      <w:r w:rsidRPr="0029017A">
        <w:rPr>
          <w:rFonts w:ascii="David" w:hAnsi="David" w:cs="David"/>
          <w:rtl/>
        </w:rPr>
        <w:t xml:space="preserve"> </w:t>
      </w:r>
      <w:r w:rsidRPr="0029017A">
        <w:rPr>
          <w:rFonts w:ascii="David" w:hAnsi="David" w:cs="David"/>
          <w:b/>
          <w:bCs/>
          <w:rtl/>
        </w:rPr>
        <w:t>פיצויי "סבל".</w:t>
      </w:r>
      <w:r w:rsidRPr="0029017A">
        <w:rPr>
          <w:rFonts w:ascii="David" w:hAnsi="David" w:cs="David"/>
          <w:rtl/>
        </w:rPr>
        <w:t xml:space="preserve"> </w:t>
      </w:r>
      <w:r w:rsidR="003E581F" w:rsidRPr="0029017A">
        <w:rPr>
          <w:rFonts w:ascii="David" w:hAnsi="David" w:cs="David"/>
          <w:rtl/>
        </w:rPr>
        <w:t xml:space="preserve">דהיינו, אין סמכויות הפחתה = הבעלים צריך לקבל 100% משווי </w:t>
      </w:r>
      <w:r w:rsidRPr="0029017A">
        <w:rPr>
          <w:rFonts w:ascii="David" w:hAnsi="David" w:cs="David"/>
          <w:rtl/>
        </w:rPr>
        <w:t xml:space="preserve">הקרקע. </w:t>
      </w:r>
    </w:p>
    <w:p w14:paraId="6BE34F68" w14:textId="099DE891" w:rsidR="00164E6D" w:rsidRPr="0029017A" w:rsidRDefault="00164E6D" w:rsidP="009D57B6">
      <w:pPr>
        <w:pStyle w:val="a3"/>
        <w:numPr>
          <w:ilvl w:val="0"/>
          <w:numId w:val="87"/>
        </w:numPr>
        <w:tabs>
          <w:tab w:val="left" w:pos="5622"/>
        </w:tabs>
        <w:spacing w:after="160" w:line="259" w:lineRule="auto"/>
        <w:ind w:left="991"/>
        <w:jc w:val="both"/>
        <w:rPr>
          <w:rFonts w:ascii="David" w:hAnsi="David" w:cs="David"/>
        </w:rPr>
      </w:pPr>
      <w:r w:rsidRPr="0029017A">
        <w:rPr>
          <w:rFonts w:ascii="David" w:hAnsi="David" w:cs="David"/>
          <w:shd w:val="clear" w:color="auto" w:fill="FDE9D9" w:themeFill="accent6" w:themeFillTint="33"/>
          <w:rtl/>
        </w:rPr>
        <w:t>פס"ד מסרי-</w:t>
      </w:r>
      <w:r w:rsidRPr="0029017A">
        <w:rPr>
          <w:rFonts w:ascii="David" w:hAnsi="David" w:cs="David"/>
          <w:rtl/>
        </w:rPr>
        <w:t xml:space="preserve"> </w:t>
      </w:r>
      <w:r w:rsidR="002361ED" w:rsidRPr="0029017A">
        <w:rPr>
          <w:rFonts w:ascii="David" w:hAnsi="David" w:cs="David"/>
          <w:rtl/>
        </w:rPr>
        <w:t xml:space="preserve">אם מפקיעים </w:t>
      </w:r>
      <w:r w:rsidR="002361ED" w:rsidRPr="0029017A">
        <w:rPr>
          <w:rFonts w:ascii="David" w:hAnsi="David" w:cs="David"/>
          <w:b/>
          <w:bCs/>
          <w:rtl/>
        </w:rPr>
        <w:t>חלק</w:t>
      </w:r>
      <w:r w:rsidR="002361ED" w:rsidRPr="0029017A">
        <w:rPr>
          <w:rFonts w:ascii="David" w:hAnsi="David" w:cs="David"/>
          <w:rtl/>
        </w:rPr>
        <w:t xml:space="preserve"> מקרקע מכוח </w:t>
      </w:r>
      <w:r w:rsidR="003603E2" w:rsidRPr="0029017A">
        <w:rPr>
          <w:rFonts w:ascii="David" w:hAnsi="David" w:cs="David"/>
          <w:highlight w:val="lightGray"/>
          <w:rtl/>
        </w:rPr>
        <w:t>חוק התכנון והבנייה</w:t>
      </w:r>
      <w:r w:rsidR="002361ED" w:rsidRPr="0029017A">
        <w:rPr>
          <w:rFonts w:ascii="David" w:hAnsi="David" w:cs="David"/>
          <w:b/>
          <w:bCs/>
          <w:rtl/>
        </w:rPr>
        <w:t xml:space="preserve"> </w:t>
      </w:r>
      <w:r w:rsidR="003603E2" w:rsidRPr="0029017A">
        <w:rPr>
          <w:rFonts w:ascii="David" w:hAnsi="David" w:cs="David"/>
          <w:rtl/>
        </w:rPr>
        <w:t>ו</w:t>
      </w:r>
      <w:r w:rsidR="002361ED" w:rsidRPr="0029017A">
        <w:rPr>
          <w:rFonts w:ascii="David" w:hAnsi="David" w:cs="David"/>
          <w:rtl/>
        </w:rPr>
        <w:t>היתרה אינה מושבחת,</w:t>
      </w:r>
      <w:r w:rsidR="00A17861" w:rsidRPr="0029017A">
        <w:rPr>
          <w:rFonts w:ascii="David" w:hAnsi="David" w:cs="David"/>
          <w:rtl/>
        </w:rPr>
        <w:t xml:space="preserve"> </w:t>
      </w:r>
      <w:r w:rsidR="003603E2" w:rsidRPr="0029017A">
        <w:rPr>
          <w:rFonts w:ascii="David" w:hAnsi="David" w:cs="David"/>
          <w:rtl/>
        </w:rPr>
        <w:t>לשר הפנים (והאוצר) יש</w:t>
      </w:r>
      <w:r w:rsidR="003603E2" w:rsidRPr="0029017A">
        <w:rPr>
          <w:rFonts w:ascii="David" w:hAnsi="David" w:cs="David"/>
          <w:b/>
          <w:bCs/>
          <w:rtl/>
        </w:rPr>
        <w:t xml:space="preserve"> שק"ד לתת "פיצויי סבל" </w:t>
      </w:r>
      <w:r w:rsidR="003603E2" w:rsidRPr="0029017A">
        <w:rPr>
          <w:rFonts w:ascii="David" w:hAnsi="David" w:cs="David"/>
          <w:rtl/>
        </w:rPr>
        <w:t xml:space="preserve">לפי </w:t>
      </w:r>
      <w:r w:rsidR="003603E2" w:rsidRPr="0029017A">
        <w:rPr>
          <w:rFonts w:ascii="David" w:hAnsi="David" w:cs="David"/>
          <w:highlight w:val="lightGray"/>
          <w:rtl/>
        </w:rPr>
        <w:t>ס'190(א)(2).</w:t>
      </w:r>
      <w:r w:rsidR="003603E2" w:rsidRPr="0029017A">
        <w:rPr>
          <w:rFonts w:ascii="David" w:hAnsi="David" w:cs="David"/>
          <w:rtl/>
        </w:rPr>
        <w:t xml:space="preserve"> </w:t>
      </w:r>
      <w:r w:rsidR="00520FDB" w:rsidRPr="0029017A">
        <w:rPr>
          <w:rFonts w:ascii="David" w:hAnsi="David" w:cs="David"/>
          <w:rtl/>
        </w:rPr>
        <w:t xml:space="preserve">לא מדובר בחובה. </w:t>
      </w:r>
      <w:r w:rsidR="00520FDB" w:rsidRPr="0029017A">
        <w:rPr>
          <w:rFonts w:ascii="David" w:hAnsi="David" w:cs="David"/>
          <w:u w:val="single"/>
          <w:rtl/>
        </w:rPr>
        <w:t>השיקולים לשלילית פיצויי הסבל</w:t>
      </w:r>
      <w:r w:rsidR="00520FDB" w:rsidRPr="0029017A">
        <w:rPr>
          <w:rFonts w:ascii="David" w:hAnsi="David" w:cs="David"/>
          <w:rtl/>
        </w:rPr>
        <w:t>: 1)אם הפגיעה מינורית; 2)הפגיעה מבוזרת על בעלי קרקעות רבים; 3)ההפקעה הינה לצורך קהילתי</w:t>
      </w:r>
      <w:r w:rsidRPr="0029017A">
        <w:rPr>
          <w:rFonts w:ascii="David" w:hAnsi="David" w:cs="David"/>
          <w:rtl/>
        </w:rPr>
        <w:t xml:space="preserve">. </w:t>
      </w:r>
    </w:p>
    <w:p w14:paraId="3E3CB0CD" w14:textId="77777777" w:rsidR="007468E1" w:rsidRPr="0029017A" w:rsidRDefault="007468E1" w:rsidP="007468E1">
      <w:pPr>
        <w:pStyle w:val="a3"/>
        <w:tabs>
          <w:tab w:val="left" w:pos="5622"/>
        </w:tabs>
        <w:spacing w:after="160" w:line="259" w:lineRule="auto"/>
        <w:ind w:left="1275"/>
        <w:jc w:val="both"/>
        <w:rPr>
          <w:rFonts w:ascii="David" w:hAnsi="David" w:cs="David"/>
          <w:sz w:val="8"/>
          <w:szCs w:val="8"/>
        </w:rPr>
      </w:pPr>
    </w:p>
    <w:p w14:paraId="002C0772" w14:textId="02F37568" w:rsidR="00AF2FC5" w:rsidRPr="0029017A" w:rsidRDefault="00AF2FC5" w:rsidP="00D41339">
      <w:pPr>
        <w:pStyle w:val="a3"/>
        <w:numPr>
          <w:ilvl w:val="0"/>
          <w:numId w:val="193"/>
        </w:numPr>
        <w:spacing w:after="0"/>
        <w:ind w:left="566"/>
        <w:jc w:val="both"/>
        <w:rPr>
          <w:rFonts w:ascii="David" w:hAnsi="David" w:cs="David"/>
          <w:b/>
          <w:bCs/>
          <w:color w:val="FF0000"/>
        </w:rPr>
      </w:pPr>
      <w:r w:rsidRPr="0029017A">
        <w:rPr>
          <w:rFonts w:ascii="David" w:hAnsi="David" w:cs="David"/>
          <w:b/>
          <w:bCs/>
          <w:color w:val="FF0000"/>
          <w:rtl/>
        </w:rPr>
        <w:t>סיכום הליך ההפק</w:t>
      </w:r>
      <w:r w:rsidR="00104750" w:rsidRPr="0029017A">
        <w:rPr>
          <w:rFonts w:ascii="David" w:hAnsi="David" w:cs="David"/>
          <w:b/>
          <w:bCs/>
          <w:color w:val="FF0000"/>
          <w:rtl/>
        </w:rPr>
        <w:t>ע</w:t>
      </w:r>
      <w:r w:rsidRPr="0029017A">
        <w:rPr>
          <w:rFonts w:ascii="David" w:hAnsi="David" w:cs="David"/>
          <w:b/>
          <w:bCs/>
          <w:color w:val="FF0000"/>
          <w:rtl/>
        </w:rPr>
        <w:t xml:space="preserve">ה מכוח חוק התכנון והבנייה </w:t>
      </w:r>
    </w:p>
    <w:p w14:paraId="0F55BC3B" w14:textId="13E61D01" w:rsidR="007468E1" w:rsidRPr="0029017A" w:rsidRDefault="007468E1" w:rsidP="006E07D1">
      <w:pPr>
        <w:tabs>
          <w:tab w:val="left" w:pos="5622"/>
        </w:tabs>
        <w:spacing w:after="0"/>
        <w:ind w:left="282"/>
        <w:jc w:val="both"/>
        <w:rPr>
          <w:rFonts w:ascii="David" w:hAnsi="David" w:cs="David"/>
          <w:rtl/>
        </w:rPr>
      </w:pPr>
      <w:r w:rsidRPr="0029017A">
        <w:rPr>
          <w:rFonts w:ascii="David" w:hAnsi="David" w:cs="David"/>
          <w:u w:val="single"/>
          <w:rtl/>
        </w:rPr>
        <w:t>שלב א'-</w:t>
      </w:r>
      <w:r w:rsidRPr="0029017A">
        <w:rPr>
          <w:rFonts w:ascii="David" w:hAnsi="David" w:cs="David"/>
          <w:rtl/>
        </w:rPr>
        <w:t xml:space="preserve"> תביעה לפי </w:t>
      </w:r>
      <w:r w:rsidRPr="0029017A">
        <w:rPr>
          <w:rFonts w:ascii="David" w:hAnsi="David" w:cs="David"/>
          <w:highlight w:val="lightGray"/>
          <w:rtl/>
        </w:rPr>
        <w:t xml:space="preserve">197 </w:t>
      </w:r>
      <w:r w:rsidR="00D76885" w:rsidRPr="0029017A">
        <w:rPr>
          <w:rFonts w:ascii="David" w:hAnsi="David" w:cs="David"/>
          <w:highlight w:val="lightGray"/>
          <w:rtl/>
        </w:rPr>
        <w:t>(א)</w:t>
      </w:r>
      <w:r w:rsidR="00D76885" w:rsidRPr="0029017A">
        <w:rPr>
          <w:rFonts w:ascii="David" w:hAnsi="David" w:cs="David"/>
          <w:rtl/>
        </w:rPr>
        <w:t xml:space="preserve"> </w:t>
      </w:r>
      <w:r w:rsidRPr="0029017A">
        <w:rPr>
          <w:rFonts w:ascii="David" w:hAnsi="David" w:cs="David"/>
          <w:rtl/>
        </w:rPr>
        <w:t>על הפגיעה במקרקעין (</w:t>
      </w:r>
      <w:r w:rsidR="007811C1" w:rsidRPr="0029017A">
        <w:rPr>
          <w:rFonts w:ascii="David" w:hAnsi="David" w:cs="David"/>
          <w:rtl/>
        </w:rPr>
        <w:t xml:space="preserve">לאחר </w:t>
      </w:r>
      <w:r w:rsidRPr="0029017A">
        <w:rPr>
          <w:rFonts w:ascii="David" w:hAnsi="David" w:cs="David"/>
          <w:rtl/>
        </w:rPr>
        <w:t xml:space="preserve">שינוי הייעוד) </w:t>
      </w:r>
      <w:r w:rsidRPr="0029017A">
        <w:rPr>
          <w:rFonts w:ascii="David" w:hAnsi="David" w:cs="David"/>
        </w:rPr>
        <w:sym w:font="Wingdings" w:char="F0DF"/>
      </w:r>
      <w:r w:rsidRPr="0029017A">
        <w:rPr>
          <w:rFonts w:ascii="David" w:hAnsi="David" w:cs="David"/>
          <w:rtl/>
        </w:rPr>
        <w:t xml:space="preserve"> </w:t>
      </w:r>
      <w:r w:rsidR="00D46DB0" w:rsidRPr="0029017A">
        <w:rPr>
          <w:rFonts w:ascii="David" w:hAnsi="David" w:cs="David"/>
          <w:rtl/>
        </w:rPr>
        <w:t>משולם</w:t>
      </w:r>
      <w:r w:rsidR="009E6DDF" w:rsidRPr="0029017A">
        <w:rPr>
          <w:rFonts w:ascii="David" w:hAnsi="David" w:cs="David"/>
          <w:rtl/>
        </w:rPr>
        <w:t xml:space="preserve"> כ-</w:t>
      </w:r>
      <w:r w:rsidR="00D46DB0" w:rsidRPr="0029017A">
        <w:rPr>
          <w:rFonts w:ascii="David" w:hAnsi="David" w:cs="David"/>
          <w:rtl/>
        </w:rPr>
        <w:t xml:space="preserve"> 90% מערך הקרקע (אין הפחתה)</w:t>
      </w:r>
      <w:r w:rsidRPr="0029017A">
        <w:rPr>
          <w:rFonts w:ascii="David" w:hAnsi="David" w:cs="David"/>
          <w:rtl/>
        </w:rPr>
        <w:t xml:space="preserve">. </w:t>
      </w:r>
    </w:p>
    <w:p w14:paraId="13559A56" w14:textId="10C58B90" w:rsidR="007468E1" w:rsidRPr="0029017A" w:rsidRDefault="007468E1" w:rsidP="006E07D1">
      <w:pPr>
        <w:tabs>
          <w:tab w:val="left" w:pos="5622"/>
        </w:tabs>
        <w:spacing w:after="0"/>
        <w:ind w:left="282"/>
        <w:jc w:val="both"/>
        <w:rPr>
          <w:rFonts w:ascii="David" w:hAnsi="David" w:cs="David"/>
          <w:rtl/>
        </w:rPr>
      </w:pPr>
      <w:r w:rsidRPr="0029017A">
        <w:rPr>
          <w:rFonts w:ascii="David" w:hAnsi="David" w:cs="David"/>
          <w:u w:val="single"/>
          <w:rtl/>
        </w:rPr>
        <w:t>שלב ב'-</w:t>
      </w:r>
      <w:r w:rsidRPr="0029017A">
        <w:rPr>
          <w:rFonts w:ascii="David" w:hAnsi="David" w:cs="David"/>
          <w:rtl/>
        </w:rPr>
        <w:t xml:space="preserve"> תביעת פיצויי</w:t>
      </w:r>
      <w:r w:rsidR="00F04C84" w:rsidRPr="0029017A">
        <w:rPr>
          <w:rFonts w:ascii="David" w:hAnsi="David" w:cs="David"/>
          <w:rtl/>
        </w:rPr>
        <w:t xml:space="preserve"> </w:t>
      </w:r>
      <w:r w:rsidRPr="0029017A">
        <w:rPr>
          <w:rFonts w:ascii="David" w:hAnsi="David" w:cs="David"/>
          <w:rtl/>
        </w:rPr>
        <w:t xml:space="preserve">מכוח ס'190 </w:t>
      </w:r>
      <w:r w:rsidR="007811C1" w:rsidRPr="0029017A">
        <w:rPr>
          <w:rFonts w:ascii="David" w:hAnsi="David" w:cs="David"/>
          <w:rtl/>
        </w:rPr>
        <w:t xml:space="preserve">(לאחר ההפקעה בפועל) </w:t>
      </w:r>
      <w:r w:rsidR="004E42EE" w:rsidRPr="0029017A">
        <w:rPr>
          <w:rFonts w:ascii="David" w:hAnsi="David" w:cs="David"/>
        </w:rPr>
        <w:sym w:font="Wingdings" w:char="F0DF"/>
      </w:r>
      <w:r w:rsidR="004E42EE" w:rsidRPr="0029017A">
        <w:rPr>
          <w:rFonts w:ascii="David" w:hAnsi="David" w:cs="David"/>
          <w:rtl/>
        </w:rPr>
        <w:t xml:space="preserve"> משולם כ- 10% מערך הקרקע.</w:t>
      </w:r>
      <w:r w:rsidR="001F665B" w:rsidRPr="0029017A">
        <w:rPr>
          <w:rFonts w:ascii="David" w:hAnsi="David" w:cs="David"/>
          <w:rtl/>
        </w:rPr>
        <w:t xml:space="preserve"> </w:t>
      </w:r>
      <w:r w:rsidR="005C17E7" w:rsidRPr="0029017A">
        <w:rPr>
          <w:rFonts w:ascii="David" w:hAnsi="David" w:cs="David"/>
          <w:rtl/>
        </w:rPr>
        <w:t xml:space="preserve">כאן ניתן להפחית, אך תלוי </w:t>
      </w:r>
      <w:r w:rsidR="004E42EE" w:rsidRPr="0029017A">
        <w:rPr>
          <w:rFonts w:ascii="David" w:hAnsi="David" w:cs="David"/>
          <w:rtl/>
        </w:rPr>
        <w:t>אם ההפקעה היא של כל הקרקע או של חלק</w:t>
      </w:r>
      <w:r w:rsidR="001F665B" w:rsidRPr="0029017A">
        <w:rPr>
          <w:rFonts w:ascii="David" w:hAnsi="David" w:cs="David"/>
          <w:rtl/>
        </w:rPr>
        <w:t>:</w:t>
      </w:r>
    </w:p>
    <w:p w14:paraId="75C9EEEA" w14:textId="120FBF86" w:rsidR="00844D6C" w:rsidRPr="0029017A" w:rsidRDefault="00CE24F4" w:rsidP="009D57B6">
      <w:pPr>
        <w:pStyle w:val="a3"/>
        <w:numPr>
          <w:ilvl w:val="0"/>
          <w:numId w:val="196"/>
        </w:numPr>
        <w:tabs>
          <w:tab w:val="left" w:pos="5622"/>
        </w:tabs>
        <w:spacing w:after="0"/>
        <w:ind w:left="708"/>
        <w:jc w:val="both"/>
        <w:rPr>
          <w:rFonts w:ascii="David" w:hAnsi="David" w:cs="David"/>
          <w:rtl/>
        </w:rPr>
      </w:pPr>
      <w:r w:rsidRPr="0029017A">
        <w:rPr>
          <w:rFonts w:ascii="David" w:hAnsi="David" w:cs="David"/>
          <w:b/>
          <w:bCs/>
          <w:rtl/>
        </w:rPr>
        <w:t>הפקעה של כל המקרקעין-</w:t>
      </w:r>
      <w:r w:rsidRPr="0029017A">
        <w:rPr>
          <w:rFonts w:ascii="David" w:hAnsi="David" w:cs="David"/>
          <w:rtl/>
        </w:rPr>
        <w:t xml:space="preserve"> אין השבחה </w:t>
      </w:r>
      <w:r w:rsidR="000C02C5" w:rsidRPr="0029017A">
        <w:rPr>
          <w:rFonts w:ascii="David" w:hAnsi="David" w:cs="David"/>
          <w:rtl/>
        </w:rPr>
        <w:t>ולכן אסור להפחית,</w:t>
      </w:r>
      <w:r w:rsidRPr="0029017A">
        <w:rPr>
          <w:rFonts w:ascii="David" w:hAnsi="David" w:cs="David"/>
          <w:rtl/>
        </w:rPr>
        <w:t xml:space="preserve"> נפצה 100%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הולצמן</w:t>
      </w:r>
      <w:proofErr w:type="spellEnd"/>
      <w:r w:rsidRPr="0029017A">
        <w:rPr>
          <w:rFonts w:ascii="David" w:hAnsi="David" w:cs="David"/>
          <w:rtl/>
        </w:rPr>
        <w:t>.</w:t>
      </w:r>
      <w:r w:rsidR="001F665B" w:rsidRPr="0029017A">
        <w:rPr>
          <w:rFonts w:ascii="David" w:hAnsi="David" w:cs="David"/>
          <w:rtl/>
        </w:rPr>
        <w:t xml:space="preserve"> </w:t>
      </w:r>
    </w:p>
    <w:p w14:paraId="2BB32598" w14:textId="5CAA031C" w:rsidR="00EC4304" w:rsidRPr="0029017A" w:rsidRDefault="00EC4304" w:rsidP="009D57B6">
      <w:pPr>
        <w:pStyle w:val="a3"/>
        <w:numPr>
          <w:ilvl w:val="0"/>
          <w:numId w:val="196"/>
        </w:numPr>
        <w:tabs>
          <w:tab w:val="left" w:pos="5622"/>
        </w:tabs>
        <w:spacing w:after="0"/>
        <w:ind w:left="708"/>
        <w:jc w:val="both"/>
        <w:rPr>
          <w:rFonts w:ascii="David" w:hAnsi="David" w:cs="David"/>
          <w:rtl/>
        </w:rPr>
      </w:pPr>
      <w:r w:rsidRPr="0029017A">
        <w:rPr>
          <w:rFonts w:ascii="David" w:hAnsi="David" w:cs="David"/>
          <w:b/>
          <w:bCs/>
          <w:rtl/>
        </w:rPr>
        <w:t>הפקעה של חלק מהמקרקעין-</w:t>
      </w:r>
      <w:r w:rsidR="008558CA" w:rsidRPr="0029017A">
        <w:rPr>
          <w:rFonts w:ascii="David" w:hAnsi="David" w:cs="David"/>
          <w:rtl/>
        </w:rPr>
        <w:t xml:space="preserve"> לפי </w:t>
      </w:r>
      <w:r w:rsidR="008558CA" w:rsidRPr="0029017A">
        <w:rPr>
          <w:rFonts w:ascii="David" w:hAnsi="David" w:cs="David"/>
          <w:highlight w:val="lightGray"/>
          <w:rtl/>
        </w:rPr>
        <w:t>ס' 190(א)(1)</w:t>
      </w:r>
      <w:r w:rsidR="008558CA" w:rsidRPr="0029017A">
        <w:rPr>
          <w:rFonts w:ascii="David" w:hAnsi="David" w:cs="David"/>
          <w:rtl/>
        </w:rPr>
        <w:t xml:space="preserve"> ,</w:t>
      </w:r>
      <w:r w:rsidRPr="0029017A">
        <w:rPr>
          <w:rFonts w:ascii="David" w:hAnsi="David" w:cs="David"/>
          <w:rtl/>
        </w:rPr>
        <w:t xml:space="preserve"> </w:t>
      </w:r>
      <w:r w:rsidR="004A4833" w:rsidRPr="0029017A">
        <w:rPr>
          <w:rFonts w:ascii="David" w:hAnsi="David" w:cs="David"/>
          <w:rtl/>
        </w:rPr>
        <w:t>תלוי:</w:t>
      </w:r>
    </w:p>
    <w:p w14:paraId="3DD0D61E" w14:textId="321764B8" w:rsidR="003E7166" w:rsidRPr="0029017A" w:rsidRDefault="003E7166" w:rsidP="009D57B6">
      <w:pPr>
        <w:pStyle w:val="a3"/>
        <w:numPr>
          <w:ilvl w:val="3"/>
          <w:numId w:val="67"/>
        </w:numPr>
        <w:tabs>
          <w:tab w:val="left" w:pos="5622"/>
        </w:tabs>
        <w:spacing w:after="0"/>
        <w:ind w:left="849"/>
        <w:jc w:val="both"/>
        <w:rPr>
          <w:rFonts w:ascii="David" w:hAnsi="David" w:cs="David"/>
        </w:rPr>
      </w:pPr>
      <w:r w:rsidRPr="0029017A">
        <w:rPr>
          <w:rFonts w:ascii="David" w:hAnsi="David" w:cs="David"/>
          <w:u w:val="single"/>
          <w:rtl/>
        </w:rPr>
        <w:t xml:space="preserve">ניתן </w:t>
      </w:r>
      <w:r w:rsidRPr="0029017A">
        <w:rPr>
          <w:rFonts w:ascii="David" w:hAnsi="David" w:cs="David"/>
          <w:color w:val="000000" w:themeColor="text1"/>
          <w:u w:val="single"/>
          <w:rtl/>
        </w:rPr>
        <w:t>לעשות שימוש סביר</w:t>
      </w:r>
      <w:r w:rsidRPr="0029017A">
        <w:rPr>
          <w:rFonts w:ascii="David" w:hAnsi="David" w:cs="David"/>
          <w:u w:val="single"/>
          <w:rtl/>
        </w:rPr>
        <w:t xml:space="preserve"> ביתרת הקרקע</w:t>
      </w:r>
      <w:r w:rsidRPr="0029017A">
        <w:rPr>
          <w:rFonts w:ascii="David" w:hAnsi="David" w:cs="David"/>
          <w:rtl/>
        </w:rPr>
        <w:t xml:space="preserve"> – </w:t>
      </w:r>
      <w:r w:rsidRPr="0029017A">
        <w:rPr>
          <w:rFonts w:ascii="David" w:hAnsi="David" w:cs="David"/>
          <w:b/>
          <w:bCs/>
          <w:rtl/>
        </w:rPr>
        <w:t>מותר להפקיע.</w:t>
      </w:r>
      <w:r w:rsidRPr="0029017A">
        <w:rPr>
          <w:rFonts w:ascii="David" w:hAnsi="David" w:cs="David"/>
          <w:rtl/>
        </w:rPr>
        <w:t xml:space="preserve"> ולכן מותר להפחית פיצוי עד 40%, האם זה ראוי?</w:t>
      </w:r>
    </w:p>
    <w:p w14:paraId="2B2E96D1" w14:textId="153AD3C0" w:rsidR="00D05CA5" w:rsidRPr="0029017A" w:rsidRDefault="00D05CA5" w:rsidP="009D57B6">
      <w:pPr>
        <w:pStyle w:val="a3"/>
        <w:numPr>
          <w:ilvl w:val="1"/>
          <w:numId w:val="201"/>
        </w:numPr>
        <w:tabs>
          <w:tab w:val="left" w:pos="5622"/>
        </w:tabs>
        <w:spacing w:after="0"/>
        <w:ind w:left="1275"/>
        <w:jc w:val="both"/>
        <w:rPr>
          <w:rFonts w:ascii="David" w:hAnsi="David" w:cs="David"/>
        </w:rPr>
      </w:pPr>
      <w:r w:rsidRPr="0029017A">
        <w:rPr>
          <w:rFonts w:ascii="David" w:hAnsi="David" w:cs="David"/>
          <w:rtl/>
        </w:rPr>
        <w:t xml:space="preserve">אם יתרת הקרקע </w:t>
      </w:r>
      <w:r w:rsidRPr="0029017A">
        <w:rPr>
          <w:rFonts w:ascii="David" w:hAnsi="David" w:cs="David"/>
          <w:b/>
          <w:bCs/>
          <w:rtl/>
        </w:rPr>
        <w:t>מושבחת-</w:t>
      </w:r>
      <w:r w:rsidRPr="0029017A">
        <w:rPr>
          <w:rFonts w:ascii="David" w:hAnsi="David" w:cs="David"/>
          <w:rtl/>
        </w:rPr>
        <w:t xml:space="preserve"> ראוי להפחית פיצוי עד 40%.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הולצמן</w:t>
      </w:r>
      <w:proofErr w:type="spellEnd"/>
    </w:p>
    <w:p w14:paraId="24D9424A" w14:textId="605C7A98" w:rsidR="003E7166" w:rsidRPr="0029017A" w:rsidRDefault="00D05CA5" w:rsidP="009D57B6">
      <w:pPr>
        <w:pStyle w:val="a3"/>
        <w:numPr>
          <w:ilvl w:val="1"/>
          <w:numId w:val="201"/>
        </w:numPr>
        <w:tabs>
          <w:tab w:val="left" w:pos="5622"/>
        </w:tabs>
        <w:spacing w:after="0"/>
        <w:ind w:left="1275"/>
        <w:jc w:val="both"/>
        <w:rPr>
          <w:rFonts w:ascii="David" w:hAnsi="David" w:cs="David"/>
        </w:rPr>
      </w:pPr>
      <w:r w:rsidRPr="0029017A">
        <w:rPr>
          <w:rFonts w:ascii="David" w:hAnsi="David" w:cs="David"/>
          <w:rtl/>
        </w:rPr>
        <w:t xml:space="preserve">אם יתרת הקרקע </w:t>
      </w:r>
      <w:r w:rsidRPr="0029017A">
        <w:rPr>
          <w:rFonts w:ascii="David" w:hAnsi="David" w:cs="David"/>
          <w:b/>
          <w:bCs/>
          <w:rtl/>
        </w:rPr>
        <w:t>לא מושבחת</w:t>
      </w:r>
      <w:r w:rsidRPr="0029017A">
        <w:rPr>
          <w:rFonts w:ascii="David" w:hAnsi="David" w:cs="David"/>
          <w:rtl/>
        </w:rPr>
        <w:t xml:space="preserve">: </w:t>
      </w:r>
    </w:p>
    <w:p w14:paraId="39C767C1" w14:textId="42073BD0" w:rsidR="00F636C0" w:rsidRPr="0029017A" w:rsidRDefault="001A130D" w:rsidP="006E07D1">
      <w:pPr>
        <w:pStyle w:val="a3"/>
        <w:numPr>
          <w:ilvl w:val="0"/>
          <w:numId w:val="20"/>
        </w:numPr>
        <w:tabs>
          <w:tab w:val="left" w:pos="5622"/>
        </w:tabs>
        <w:spacing w:after="0"/>
        <w:ind w:left="1700"/>
        <w:jc w:val="both"/>
        <w:rPr>
          <w:rFonts w:ascii="David" w:hAnsi="David" w:cs="David"/>
        </w:rPr>
      </w:pPr>
      <w:r w:rsidRPr="0029017A">
        <w:rPr>
          <w:rFonts w:ascii="David" w:hAnsi="David" w:cs="David"/>
          <w:rtl/>
        </w:rPr>
        <w:t xml:space="preserve">נקבע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רוטמן</w:t>
      </w:r>
      <w:proofErr w:type="spellEnd"/>
      <w:r w:rsidRPr="0029017A">
        <w:rPr>
          <w:rFonts w:ascii="David" w:hAnsi="David" w:cs="David"/>
          <w:rtl/>
        </w:rPr>
        <w:t xml:space="preserve"> שאם מפקיעים </w:t>
      </w:r>
      <w:r w:rsidR="00F636C0" w:rsidRPr="0029017A">
        <w:rPr>
          <w:rFonts w:ascii="David" w:hAnsi="David" w:cs="David"/>
          <w:rtl/>
        </w:rPr>
        <w:t xml:space="preserve">לפי </w:t>
      </w:r>
      <w:r w:rsidR="00F636C0" w:rsidRPr="0029017A">
        <w:rPr>
          <w:rFonts w:ascii="David" w:hAnsi="David" w:cs="David"/>
          <w:highlight w:val="lightGray"/>
          <w:shd w:val="clear" w:color="auto" w:fill="DBE5F1" w:themeFill="accent1" w:themeFillTint="33"/>
          <w:rtl/>
        </w:rPr>
        <w:t>פקודת הדרכים</w:t>
      </w:r>
      <w:r w:rsidR="00F636C0" w:rsidRPr="0029017A">
        <w:rPr>
          <w:rFonts w:ascii="David" w:hAnsi="David" w:cs="David"/>
          <w:rtl/>
        </w:rPr>
        <w:t xml:space="preserve">- </w:t>
      </w:r>
      <w:r w:rsidR="00F636C0" w:rsidRPr="0029017A">
        <w:rPr>
          <w:rFonts w:ascii="David" w:hAnsi="David" w:cs="David"/>
          <w:b/>
          <w:bCs/>
          <w:rtl/>
        </w:rPr>
        <w:t>לא ראוי להפחית פיצוי</w:t>
      </w:r>
      <w:r w:rsidR="00F636C0" w:rsidRPr="0029017A">
        <w:rPr>
          <w:rFonts w:ascii="David" w:hAnsi="David" w:cs="David"/>
          <w:rtl/>
        </w:rPr>
        <w:t>. יש חובה לשר האוצר להעניק פיצויי סבל (לשלם 100% פיצוי).</w:t>
      </w:r>
    </w:p>
    <w:p w14:paraId="56D80F14" w14:textId="3424D1E3" w:rsidR="00F636C0" w:rsidRPr="0029017A" w:rsidRDefault="00F636C0" w:rsidP="006E07D1">
      <w:pPr>
        <w:pStyle w:val="a3"/>
        <w:numPr>
          <w:ilvl w:val="0"/>
          <w:numId w:val="20"/>
        </w:numPr>
        <w:tabs>
          <w:tab w:val="left" w:pos="5622"/>
        </w:tabs>
        <w:spacing w:after="0"/>
        <w:ind w:left="1700"/>
        <w:jc w:val="both"/>
        <w:rPr>
          <w:rFonts w:ascii="David" w:hAnsi="David" w:cs="David"/>
          <w:rtl/>
        </w:rPr>
      </w:pPr>
      <w:r w:rsidRPr="0029017A">
        <w:rPr>
          <w:rFonts w:ascii="David" w:hAnsi="David" w:cs="David"/>
          <w:rtl/>
        </w:rPr>
        <w:t xml:space="preserve">מכוח </w:t>
      </w:r>
      <w:r w:rsidRPr="0029017A">
        <w:rPr>
          <w:rFonts w:ascii="David" w:hAnsi="David" w:cs="David"/>
          <w:highlight w:val="lightGray"/>
          <w:rtl/>
        </w:rPr>
        <w:t>ס'190(א)(2) ל</w:t>
      </w:r>
      <w:r w:rsidRPr="0029017A">
        <w:rPr>
          <w:rFonts w:ascii="David" w:hAnsi="David" w:cs="David"/>
          <w:highlight w:val="lightGray"/>
          <w:shd w:val="clear" w:color="auto" w:fill="DBE5F1" w:themeFill="accent1" w:themeFillTint="33"/>
          <w:rtl/>
        </w:rPr>
        <w:t>חוק התכנון והבניה</w:t>
      </w:r>
      <w:r w:rsidRPr="0029017A">
        <w:rPr>
          <w:rFonts w:ascii="David" w:hAnsi="David" w:cs="David"/>
          <w:rtl/>
        </w:rPr>
        <w:t xml:space="preserve">- </w:t>
      </w:r>
      <w:r w:rsidRPr="0029017A">
        <w:rPr>
          <w:rFonts w:ascii="David" w:hAnsi="David" w:cs="David"/>
          <w:b/>
          <w:bCs/>
          <w:rtl/>
        </w:rPr>
        <w:t>לא ראוי להפחית</w:t>
      </w:r>
      <w:r w:rsidRPr="0029017A">
        <w:rPr>
          <w:rFonts w:ascii="David" w:hAnsi="David" w:cs="David"/>
          <w:rtl/>
        </w:rPr>
        <w:t xml:space="preserve"> פיצוי לכן לשר האוצר יש שק"ד אם להעניק פיצויי סבל (פיצוי מלא). נקבעו 3 שיקולים למה לא להעניק </w:t>
      </w:r>
      <w:r w:rsidR="001A130D" w:rsidRPr="0029017A">
        <w:rPr>
          <w:rFonts w:ascii="David" w:hAnsi="David" w:cs="David"/>
          <w:shd w:val="clear" w:color="auto" w:fill="FDE9D9" w:themeFill="accent6" w:themeFillTint="33"/>
          <w:rtl/>
        </w:rPr>
        <w:t>פס"ד מסרי</w:t>
      </w:r>
    </w:p>
    <w:p w14:paraId="3D906C30" w14:textId="55CA6D9D" w:rsidR="0095551C" w:rsidRPr="0029017A" w:rsidRDefault="0095551C" w:rsidP="009D57B6">
      <w:pPr>
        <w:pStyle w:val="a3"/>
        <w:numPr>
          <w:ilvl w:val="3"/>
          <w:numId w:val="67"/>
        </w:numPr>
        <w:tabs>
          <w:tab w:val="left" w:pos="5622"/>
        </w:tabs>
        <w:spacing w:after="0"/>
        <w:ind w:left="849"/>
        <w:jc w:val="both"/>
        <w:rPr>
          <w:rFonts w:ascii="David" w:hAnsi="David" w:cs="David"/>
        </w:rPr>
      </w:pPr>
      <w:r w:rsidRPr="0029017A">
        <w:rPr>
          <w:rFonts w:ascii="David" w:hAnsi="David" w:cs="David"/>
          <w:color w:val="000000" w:themeColor="text1"/>
          <w:u w:val="single"/>
          <w:rtl/>
        </w:rPr>
        <w:t>לא ניתן לעשות שימוש סביר</w:t>
      </w:r>
      <w:r w:rsidRPr="0029017A">
        <w:rPr>
          <w:rFonts w:ascii="David" w:hAnsi="David" w:cs="David"/>
          <w:u w:val="single"/>
          <w:rtl/>
        </w:rPr>
        <w:t xml:space="preserve"> ביתרת הקרקע</w:t>
      </w:r>
      <w:r w:rsidRPr="0029017A">
        <w:rPr>
          <w:rFonts w:ascii="David" w:hAnsi="David" w:cs="David"/>
          <w:rtl/>
        </w:rPr>
        <w:t xml:space="preserve"> - צריך להפקיע הכל או לא להפקיע כלום. </w:t>
      </w:r>
      <w:r w:rsidRPr="0029017A">
        <w:rPr>
          <w:rFonts w:ascii="David" w:hAnsi="David" w:cs="David"/>
          <w:highlight w:val="lightGray"/>
          <w:shd w:val="clear" w:color="auto" w:fill="DBE5F1" w:themeFill="accent1" w:themeFillTint="33"/>
          <w:rtl/>
        </w:rPr>
        <w:t>(ס' 190(א)(1)</w:t>
      </w:r>
      <w:r w:rsidRPr="0029017A">
        <w:rPr>
          <w:rFonts w:ascii="David" w:hAnsi="David" w:cs="David"/>
          <w:highlight w:val="lightGray"/>
          <w:rtl/>
        </w:rPr>
        <w:t>)</w:t>
      </w:r>
    </w:p>
    <w:p w14:paraId="50A117C7" w14:textId="41200601" w:rsidR="00AF2FC5" w:rsidRPr="0029017A" w:rsidRDefault="00AF2FC5" w:rsidP="00D05CA5">
      <w:pPr>
        <w:tabs>
          <w:tab w:val="left" w:pos="5622"/>
        </w:tabs>
        <w:spacing w:after="0"/>
        <w:jc w:val="both"/>
        <w:rPr>
          <w:rFonts w:ascii="David" w:hAnsi="David" w:cs="David"/>
        </w:rPr>
      </w:pPr>
    </w:p>
    <w:p w14:paraId="1A2163BD" w14:textId="21B8C91F" w:rsidR="00CD5C53" w:rsidRPr="0029017A" w:rsidRDefault="00CD5C53" w:rsidP="009D57B6">
      <w:pPr>
        <w:pStyle w:val="a3"/>
        <w:numPr>
          <w:ilvl w:val="0"/>
          <w:numId w:val="194"/>
        </w:numPr>
        <w:spacing w:after="160"/>
        <w:ind w:left="424"/>
        <w:jc w:val="both"/>
        <w:rPr>
          <w:rFonts w:ascii="David" w:hAnsi="David" w:cs="David"/>
          <w:b/>
          <w:bCs/>
          <w:rtl/>
        </w:rPr>
      </w:pPr>
      <w:r w:rsidRPr="0029017A">
        <w:rPr>
          <w:rFonts w:ascii="David" w:hAnsi="David" w:cs="David"/>
          <w:b/>
          <w:bCs/>
          <w:rtl/>
        </w:rPr>
        <w:t>אפשרות לפיצוי בעין:</w:t>
      </w:r>
    </w:p>
    <w:p w14:paraId="5DBC2376" w14:textId="77777777" w:rsidR="00B11FBE" w:rsidRPr="0029017A" w:rsidRDefault="00B11FBE" w:rsidP="009D57B6">
      <w:pPr>
        <w:pStyle w:val="a3"/>
        <w:numPr>
          <w:ilvl w:val="0"/>
          <w:numId w:val="195"/>
        </w:numPr>
        <w:tabs>
          <w:tab w:val="left" w:pos="5622"/>
        </w:tabs>
        <w:spacing w:after="160" w:line="259" w:lineRule="auto"/>
        <w:jc w:val="both"/>
        <w:rPr>
          <w:rFonts w:ascii="David" w:hAnsi="David" w:cs="David"/>
          <w:rtl/>
        </w:rPr>
      </w:pPr>
      <w:r w:rsidRPr="0029017A">
        <w:rPr>
          <w:rFonts w:ascii="David" w:hAnsi="David" w:cs="David"/>
          <w:highlight w:val="lightGray"/>
          <w:rtl/>
        </w:rPr>
        <w:t xml:space="preserve">ס' 39(א) לחוק בינוי ופינוי של </w:t>
      </w:r>
      <w:proofErr w:type="spellStart"/>
      <w:r w:rsidRPr="0029017A">
        <w:rPr>
          <w:rFonts w:ascii="David" w:hAnsi="David" w:cs="David"/>
          <w:highlight w:val="lightGray"/>
          <w:rtl/>
        </w:rPr>
        <w:t>איזורי</w:t>
      </w:r>
      <w:proofErr w:type="spellEnd"/>
      <w:r w:rsidRPr="0029017A">
        <w:rPr>
          <w:rFonts w:ascii="David" w:hAnsi="David" w:cs="David"/>
          <w:highlight w:val="lightGray"/>
          <w:rtl/>
        </w:rPr>
        <w:t xml:space="preserve"> שיקום-</w:t>
      </w:r>
      <w:r w:rsidRPr="0029017A">
        <w:rPr>
          <w:rFonts w:ascii="David" w:hAnsi="David" w:cs="David"/>
          <w:rtl/>
        </w:rPr>
        <w:t xml:space="preserve"> אם רוצים לפנות אדם </w:t>
      </w:r>
      <w:proofErr w:type="spellStart"/>
      <w:r w:rsidRPr="0029017A">
        <w:rPr>
          <w:rFonts w:ascii="David" w:hAnsi="David" w:cs="David"/>
          <w:rtl/>
        </w:rPr>
        <w:t>מאיזור</w:t>
      </w:r>
      <w:proofErr w:type="spellEnd"/>
      <w:r w:rsidRPr="0029017A">
        <w:rPr>
          <w:rFonts w:ascii="David" w:hAnsi="David" w:cs="David"/>
          <w:rtl/>
        </w:rPr>
        <w:t xml:space="preserve"> שיקום שגר בה, לפרוייקט "פינוי בינוי", </w:t>
      </w:r>
      <w:proofErr w:type="spellStart"/>
      <w:r w:rsidRPr="0029017A">
        <w:rPr>
          <w:rFonts w:ascii="David" w:hAnsi="David" w:cs="David"/>
          <w:rtl/>
        </w:rPr>
        <w:t>ינתן</w:t>
      </w:r>
      <w:proofErr w:type="spellEnd"/>
      <w:r w:rsidRPr="0029017A">
        <w:rPr>
          <w:rFonts w:ascii="David" w:hAnsi="David" w:cs="David"/>
          <w:rtl/>
        </w:rPr>
        <w:t xml:space="preserve"> סעד בעין- דיור חלופי </w:t>
      </w:r>
      <w:proofErr w:type="spellStart"/>
      <w:r w:rsidRPr="0029017A">
        <w:rPr>
          <w:rFonts w:ascii="David" w:hAnsi="David" w:cs="David"/>
          <w:rtl/>
        </w:rPr>
        <w:t>באיזור</w:t>
      </w:r>
      <w:proofErr w:type="spellEnd"/>
      <w:r w:rsidRPr="0029017A">
        <w:rPr>
          <w:rFonts w:ascii="David" w:hAnsi="David" w:cs="David"/>
          <w:rtl/>
        </w:rPr>
        <w:t xml:space="preserve"> חזק, שלא מיועד לשיפוץ. דירה חלופית </w:t>
      </w:r>
      <w:proofErr w:type="spellStart"/>
      <w:r w:rsidRPr="0029017A">
        <w:rPr>
          <w:rFonts w:ascii="David" w:hAnsi="David" w:cs="David"/>
          <w:rtl/>
        </w:rPr>
        <w:t>באיזור</w:t>
      </w:r>
      <w:proofErr w:type="spellEnd"/>
      <w:r w:rsidRPr="0029017A">
        <w:rPr>
          <w:rFonts w:ascii="David" w:hAnsi="David" w:cs="David"/>
          <w:rtl/>
        </w:rPr>
        <w:t xml:space="preserve"> טוב יותר.</w:t>
      </w:r>
    </w:p>
    <w:p w14:paraId="15A95D9B" w14:textId="77777777" w:rsidR="00B11FBE" w:rsidRPr="0029017A" w:rsidRDefault="00B11FBE" w:rsidP="009D57B6">
      <w:pPr>
        <w:pStyle w:val="a3"/>
        <w:numPr>
          <w:ilvl w:val="0"/>
          <w:numId w:val="195"/>
        </w:numPr>
        <w:tabs>
          <w:tab w:val="left" w:pos="5622"/>
        </w:tabs>
        <w:spacing w:after="160" w:line="259" w:lineRule="auto"/>
        <w:jc w:val="both"/>
        <w:rPr>
          <w:rFonts w:ascii="David" w:hAnsi="David" w:cs="David"/>
          <w:rtl/>
        </w:rPr>
      </w:pPr>
      <w:r w:rsidRPr="0029017A">
        <w:rPr>
          <w:rFonts w:ascii="David" w:hAnsi="David" w:cs="David"/>
          <w:highlight w:val="lightGray"/>
          <w:rtl/>
        </w:rPr>
        <w:t>ס' 194 לחוק התכנון והבניה</w:t>
      </w:r>
      <w:r w:rsidRPr="0029017A">
        <w:rPr>
          <w:rFonts w:ascii="David" w:hAnsi="David" w:cs="David"/>
          <w:rtl/>
        </w:rPr>
        <w:t>- במצב של הפקעה, שני סעדים: 1)דירה חלופית פיזית סבירה. 2) פיצוי בשיעור שיאפשר לו רכישה של דיור חלופי סביר (לעיתים יותר ממה שהיה לו מלכתחילה).</w:t>
      </w:r>
    </w:p>
    <w:p w14:paraId="1D78C0D4" w14:textId="25AFC48C" w:rsidR="00B11FBE" w:rsidRPr="0029017A" w:rsidRDefault="00B11FBE" w:rsidP="009D57B6">
      <w:pPr>
        <w:pStyle w:val="a3"/>
        <w:numPr>
          <w:ilvl w:val="0"/>
          <w:numId w:val="195"/>
        </w:numPr>
        <w:tabs>
          <w:tab w:val="left" w:pos="5622"/>
        </w:tabs>
        <w:spacing w:after="160" w:line="259" w:lineRule="auto"/>
        <w:jc w:val="both"/>
        <w:rPr>
          <w:rFonts w:ascii="David" w:hAnsi="David" w:cs="David"/>
        </w:rPr>
      </w:pPr>
      <w:r w:rsidRPr="0029017A">
        <w:rPr>
          <w:rFonts w:ascii="David" w:hAnsi="David" w:cs="David"/>
          <w:highlight w:val="lightGray"/>
          <w:rtl/>
        </w:rPr>
        <w:t>חוק יישום תוכנית ההתנתקות</w:t>
      </w:r>
      <w:r w:rsidRPr="0029017A">
        <w:rPr>
          <w:rFonts w:ascii="David" w:hAnsi="David" w:cs="David"/>
          <w:rtl/>
        </w:rPr>
        <w:t>- בהתנתקות. היו סעדים לאנשים שפינו: 1)העתקה קהילתית- כל היישוב זכאי לעבור למקום אחר. 2) פרמיה עבור ותק- ככל שגרת בישוב זמן ארוך יותר, הפיצוי גדול יותר.</w:t>
      </w:r>
    </w:p>
    <w:p w14:paraId="09E3CB1C" w14:textId="77777777" w:rsidR="00E91C4E" w:rsidRPr="0029017A" w:rsidRDefault="00E91C4E" w:rsidP="00E91C4E">
      <w:pPr>
        <w:pStyle w:val="a3"/>
        <w:tabs>
          <w:tab w:val="left" w:pos="5622"/>
        </w:tabs>
        <w:spacing w:after="160" w:line="259" w:lineRule="auto"/>
        <w:jc w:val="both"/>
        <w:rPr>
          <w:rFonts w:ascii="David" w:hAnsi="David" w:cs="David"/>
          <w:rtl/>
        </w:rPr>
      </w:pPr>
    </w:p>
    <w:p w14:paraId="732E3853" w14:textId="77777777" w:rsidR="00CD5C53" w:rsidRPr="0029017A" w:rsidRDefault="00CD5C53" w:rsidP="00C319B1">
      <w:pPr>
        <w:pStyle w:val="a3"/>
        <w:shd w:val="clear" w:color="auto" w:fill="E5DFEC" w:themeFill="accent4" w:themeFillTint="33"/>
        <w:spacing w:after="0"/>
        <w:ind w:left="-285" w:right="-142"/>
        <w:jc w:val="center"/>
        <w:outlineLvl w:val="1"/>
        <w:rPr>
          <w:rFonts w:ascii="David" w:hAnsi="David" w:cs="David"/>
          <w:b/>
          <w:bCs/>
          <w:rtl/>
        </w:rPr>
      </w:pPr>
      <w:bookmarkStart w:id="69" w:name="_Toc95517118"/>
      <w:proofErr w:type="spellStart"/>
      <w:r w:rsidRPr="0029017A">
        <w:rPr>
          <w:rFonts w:ascii="David" w:hAnsi="David" w:cs="David"/>
          <w:b/>
          <w:bCs/>
          <w:rtl/>
        </w:rPr>
        <w:t>גריעות</w:t>
      </w:r>
      <w:proofErr w:type="spellEnd"/>
      <w:r w:rsidRPr="0029017A">
        <w:rPr>
          <w:rFonts w:ascii="David" w:hAnsi="David" w:cs="David"/>
          <w:b/>
          <w:bCs/>
          <w:rtl/>
        </w:rPr>
        <w:t xml:space="preserve"> תכנוניות</w:t>
      </w:r>
      <w:bookmarkEnd w:id="69"/>
    </w:p>
    <w:p w14:paraId="05F33401" w14:textId="77777777" w:rsidR="00364006" w:rsidRPr="0029017A" w:rsidRDefault="00364006" w:rsidP="00364006">
      <w:pPr>
        <w:pStyle w:val="a3"/>
        <w:spacing w:after="160"/>
        <w:ind w:left="141"/>
        <w:jc w:val="both"/>
        <w:rPr>
          <w:rFonts w:ascii="David" w:hAnsi="David" w:cs="David"/>
          <w:sz w:val="14"/>
          <w:szCs w:val="14"/>
        </w:rPr>
      </w:pPr>
    </w:p>
    <w:p w14:paraId="0C52EE28" w14:textId="226B3594" w:rsidR="00E9237D" w:rsidRPr="0029017A" w:rsidRDefault="00CD5C53" w:rsidP="009D57B6">
      <w:pPr>
        <w:pStyle w:val="a3"/>
        <w:numPr>
          <w:ilvl w:val="0"/>
          <w:numId w:val="88"/>
        </w:numPr>
        <w:spacing w:after="160"/>
        <w:ind w:left="141"/>
        <w:jc w:val="both"/>
        <w:rPr>
          <w:rFonts w:ascii="David" w:hAnsi="David" w:cs="David"/>
        </w:rPr>
      </w:pPr>
      <w:r w:rsidRPr="0029017A">
        <w:rPr>
          <w:rFonts w:ascii="David" w:hAnsi="David" w:cs="David"/>
          <w:highlight w:val="lightGray"/>
          <w:rtl/>
        </w:rPr>
        <w:t>ס' 197 לחוק התכנון והבנייה</w:t>
      </w:r>
      <w:r w:rsidRPr="0029017A">
        <w:rPr>
          <w:rFonts w:ascii="David" w:hAnsi="David" w:cs="David"/>
          <w:b/>
          <w:bCs/>
          <w:rtl/>
        </w:rPr>
        <w:t xml:space="preserve"> </w:t>
      </w:r>
      <w:r w:rsidRPr="0029017A">
        <w:rPr>
          <w:rFonts w:ascii="David" w:hAnsi="David" w:cs="David"/>
          <w:rtl/>
        </w:rPr>
        <w:t>דן גם בגריעות תכנוניות</w:t>
      </w:r>
      <w:r w:rsidR="00E9237D" w:rsidRPr="0029017A">
        <w:rPr>
          <w:rFonts w:ascii="David" w:hAnsi="David" w:cs="David"/>
          <w:rtl/>
        </w:rPr>
        <w:t xml:space="preserve">. </w:t>
      </w:r>
      <w:r w:rsidRPr="0029017A">
        <w:rPr>
          <w:rFonts w:ascii="David" w:hAnsi="David" w:cs="David"/>
          <w:rtl/>
        </w:rPr>
        <w:t xml:space="preserve">מצבים בהם לא נפרדים מהקרקע אך חלק משוויה נעלם בשל השינוי בטיב הזכויות שנותרות בידי הבעלים. על גריעה תכנונית מפצים מכוח ס' 197 ויש התיישנות של כ3 שנים. </w:t>
      </w:r>
    </w:p>
    <w:p w14:paraId="648732B8" w14:textId="567819A1" w:rsidR="00CD5C53" w:rsidRPr="0029017A" w:rsidRDefault="00CD5C53" w:rsidP="009D57B6">
      <w:pPr>
        <w:pStyle w:val="a3"/>
        <w:numPr>
          <w:ilvl w:val="0"/>
          <w:numId w:val="88"/>
        </w:numPr>
        <w:spacing w:after="160"/>
        <w:ind w:left="141"/>
        <w:jc w:val="both"/>
        <w:rPr>
          <w:rFonts w:ascii="David" w:hAnsi="David" w:cs="David"/>
        </w:rPr>
      </w:pPr>
      <w:r w:rsidRPr="0029017A">
        <w:rPr>
          <w:rFonts w:ascii="David" w:hAnsi="David" w:cs="David"/>
          <w:highlight w:val="lightGray"/>
          <w:rtl/>
        </w:rPr>
        <w:t>ס' 200 לחוק התכנון והבניה</w:t>
      </w:r>
      <w:r w:rsidRPr="0029017A">
        <w:rPr>
          <w:rFonts w:ascii="David" w:hAnsi="David" w:cs="David"/>
          <w:rtl/>
        </w:rPr>
        <w:t xml:space="preserve">: </w:t>
      </w:r>
      <w:r w:rsidR="000121FF" w:rsidRPr="0029017A">
        <w:rPr>
          <w:rFonts w:ascii="David" w:hAnsi="David" w:cs="David"/>
          <w:rtl/>
        </w:rPr>
        <w:t>אם מתקיימים 3 תנאים מצטברים המנויים בו, לא חייבים לפצות:</w:t>
      </w:r>
    </w:p>
    <w:p w14:paraId="4A9D993F" w14:textId="77777777" w:rsidR="00CF5373" w:rsidRPr="0029017A" w:rsidRDefault="00CF5373" w:rsidP="009D57B6">
      <w:pPr>
        <w:pStyle w:val="a3"/>
        <w:numPr>
          <w:ilvl w:val="0"/>
          <w:numId w:val="85"/>
        </w:numPr>
        <w:tabs>
          <w:tab w:val="left" w:pos="5622"/>
        </w:tabs>
        <w:spacing w:after="160" w:line="259" w:lineRule="auto"/>
        <w:ind w:left="708"/>
        <w:jc w:val="both"/>
        <w:rPr>
          <w:rFonts w:ascii="David" w:hAnsi="David" w:cs="David"/>
          <w:b/>
          <w:bCs/>
          <w:rtl/>
        </w:rPr>
      </w:pPr>
      <w:r w:rsidRPr="0029017A">
        <w:rPr>
          <w:rFonts w:ascii="David" w:hAnsi="David" w:cs="David"/>
          <w:rtl/>
        </w:rPr>
        <w:t>הפגיעה לא עוברת את</w:t>
      </w:r>
      <w:r w:rsidRPr="0029017A">
        <w:rPr>
          <w:rFonts w:ascii="David" w:hAnsi="David" w:cs="David"/>
          <w:b/>
          <w:bCs/>
          <w:rtl/>
        </w:rPr>
        <w:t xml:space="preserve"> תחום הסביר.</w:t>
      </w:r>
    </w:p>
    <w:p w14:paraId="1B0CE499" w14:textId="77777777" w:rsidR="00CF5373" w:rsidRPr="0029017A" w:rsidRDefault="00CF5373" w:rsidP="009D57B6">
      <w:pPr>
        <w:pStyle w:val="a3"/>
        <w:numPr>
          <w:ilvl w:val="0"/>
          <w:numId w:val="85"/>
        </w:numPr>
        <w:tabs>
          <w:tab w:val="left" w:pos="5622"/>
        </w:tabs>
        <w:spacing w:after="160" w:line="259" w:lineRule="auto"/>
        <w:ind w:left="708"/>
        <w:jc w:val="both"/>
        <w:rPr>
          <w:rFonts w:ascii="David" w:hAnsi="David" w:cs="David"/>
          <w:b/>
          <w:bCs/>
          <w:rtl/>
        </w:rPr>
      </w:pPr>
      <w:r w:rsidRPr="0029017A">
        <w:rPr>
          <w:rFonts w:ascii="David" w:hAnsi="David" w:cs="David"/>
          <w:b/>
          <w:bCs/>
          <w:rtl/>
        </w:rPr>
        <w:t>אין זה מן הצדק לשלם פיצויים.</w:t>
      </w:r>
    </w:p>
    <w:p w14:paraId="4D5960A2" w14:textId="21B9206D" w:rsidR="00CD5C53" w:rsidRPr="0029017A" w:rsidRDefault="00CF5373" w:rsidP="009D57B6">
      <w:pPr>
        <w:pStyle w:val="a3"/>
        <w:numPr>
          <w:ilvl w:val="0"/>
          <w:numId w:val="85"/>
        </w:numPr>
        <w:tabs>
          <w:tab w:val="left" w:pos="5622"/>
        </w:tabs>
        <w:spacing w:after="160" w:line="259" w:lineRule="auto"/>
        <w:ind w:left="708"/>
        <w:jc w:val="both"/>
        <w:rPr>
          <w:rFonts w:ascii="David" w:hAnsi="David" w:cs="David"/>
          <w:b/>
          <w:bCs/>
          <w:rtl/>
        </w:rPr>
      </w:pPr>
      <w:r w:rsidRPr="0029017A">
        <w:rPr>
          <w:rFonts w:ascii="David" w:hAnsi="David" w:cs="David"/>
          <w:b/>
          <w:bCs/>
          <w:rtl/>
        </w:rPr>
        <w:t xml:space="preserve">התנאי התכנוני- </w:t>
      </w:r>
      <w:r w:rsidRPr="0029017A">
        <w:rPr>
          <w:rFonts w:ascii="David" w:hAnsi="David" w:cs="David"/>
          <w:rtl/>
        </w:rPr>
        <w:t>אם הקרקע נפגעה ע"י הוראה בתוכנית שנכללת באחד מההוראות התכנוניות בס' 200, נקבעת חזקה שלא יראו את הקרקע כנפגעת</w:t>
      </w:r>
      <w:r w:rsidRPr="0029017A">
        <w:rPr>
          <w:rFonts w:ascii="David" w:hAnsi="David" w:cs="David"/>
          <w:b/>
          <w:bCs/>
          <w:rtl/>
        </w:rPr>
        <w:t>.</w:t>
      </w:r>
    </w:p>
    <w:p w14:paraId="78DD1418" w14:textId="77777777" w:rsidR="00672982" w:rsidRPr="0029017A" w:rsidRDefault="00672982" w:rsidP="009D57B6">
      <w:pPr>
        <w:pStyle w:val="a3"/>
        <w:numPr>
          <w:ilvl w:val="0"/>
          <w:numId w:val="88"/>
        </w:numPr>
        <w:spacing w:after="160"/>
        <w:ind w:left="282"/>
        <w:jc w:val="both"/>
        <w:rPr>
          <w:rFonts w:ascii="David" w:hAnsi="David" w:cs="David"/>
          <w:b/>
          <w:bCs/>
        </w:rPr>
      </w:pPr>
      <w:r w:rsidRPr="0029017A">
        <w:rPr>
          <w:rFonts w:ascii="David" w:hAnsi="David" w:cs="David"/>
          <w:b/>
          <w:bCs/>
          <w:rtl/>
        </w:rPr>
        <w:t>האם תמיד מפצים בגריעה תכנונית?</w:t>
      </w:r>
      <w:r w:rsidRPr="0029017A">
        <w:rPr>
          <w:rFonts w:ascii="David" w:hAnsi="David" w:cs="David"/>
          <w:rtl/>
        </w:rPr>
        <w:t xml:space="preserve"> </w:t>
      </w:r>
      <w:r w:rsidRPr="0029017A">
        <w:rPr>
          <w:rFonts w:ascii="David" w:hAnsi="David" w:cs="David"/>
          <w:b/>
          <w:bCs/>
          <w:rtl/>
        </w:rPr>
        <w:t>הרי ייתכן שתהיה השבחה</w:t>
      </w:r>
    </w:p>
    <w:p w14:paraId="5458D67A" w14:textId="6AF4C7AC" w:rsidR="00672982" w:rsidRPr="0029017A" w:rsidRDefault="00CD5C53" w:rsidP="009D57B6">
      <w:pPr>
        <w:pStyle w:val="a3"/>
        <w:numPr>
          <w:ilvl w:val="0"/>
          <w:numId w:val="90"/>
        </w:numPr>
        <w:spacing w:after="160"/>
        <w:ind w:left="566"/>
        <w:jc w:val="both"/>
        <w:rPr>
          <w:rFonts w:ascii="David" w:hAnsi="David" w:cs="David"/>
          <w:b/>
          <w:bCs/>
        </w:rPr>
      </w:pPr>
      <w:r w:rsidRPr="0029017A">
        <w:rPr>
          <w:rFonts w:ascii="David" w:hAnsi="David" w:cs="David"/>
          <w:shd w:val="clear" w:color="auto" w:fill="FDE9D9" w:themeFill="accent6" w:themeFillTint="33"/>
          <w:rtl/>
        </w:rPr>
        <w:t>פס"ד פרי הארץ</w:t>
      </w:r>
      <w:r w:rsidRPr="0029017A">
        <w:rPr>
          <w:rFonts w:ascii="David" w:hAnsi="David" w:cs="David"/>
          <w:rtl/>
        </w:rPr>
        <w:t>-</w:t>
      </w:r>
      <w:r w:rsidRPr="0029017A">
        <w:rPr>
          <w:rFonts w:ascii="David" w:hAnsi="David" w:cs="David"/>
          <w:b/>
          <w:bCs/>
          <w:rtl/>
        </w:rPr>
        <w:t xml:space="preserve"> </w:t>
      </w:r>
      <w:r w:rsidRPr="0029017A">
        <w:rPr>
          <w:rFonts w:ascii="David" w:hAnsi="David" w:cs="David"/>
          <w:rtl/>
        </w:rPr>
        <w:t xml:space="preserve">השופט מלץ קבע כי </w:t>
      </w:r>
      <w:r w:rsidR="00E9237D" w:rsidRPr="0029017A">
        <w:rPr>
          <w:rFonts w:ascii="David" w:hAnsi="David" w:cs="David"/>
          <w:b/>
          <w:bCs/>
          <w:rtl/>
        </w:rPr>
        <w:t>הכלל הוא שצריך להיות פיצוי</w:t>
      </w:r>
      <w:r w:rsidRPr="0029017A">
        <w:rPr>
          <w:rFonts w:ascii="David" w:hAnsi="David" w:cs="David"/>
          <w:b/>
          <w:bCs/>
          <w:rtl/>
        </w:rPr>
        <w:t xml:space="preserve"> מכוח 197 וס' 200 הוא החריג לכלל.</w:t>
      </w:r>
      <w:r w:rsidRPr="0029017A">
        <w:rPr>
          <w:rFonts w:ascii="David" w:hAnsi="David" w:cs="David"/>
          <w:rtl/>
        </w:rPr>
        <w:t xml:space="preserve"> השיקולים הנורמטיביים המנחים את דיני הנטילה השלטונית הם </w:t>
      </w:r>
      <w:r w:rsidRPr="0029017A">
        <w:rPr>
          <w:rFonts w:ascii="David" w:hAnsi="David" w:cs="David"/>
          <w:u w:val="single"/>
          <w:rtl/>
        </w:rPr>
        <w:t>שיקולי צדק חלוקתי ושיקולי יעילות</w:t>
      </w:r>
      <w:r w:rsidRPr="0029017A">
        <w:rPr>
          <w:rFonts w:ascii="David" w:hAnsi="David" w:cs="David"/>
          <w:rtl/>
        </w:rPr>
        <w:t xml:space="preserve">, כדי שרשויות מקומיות תתנהלנה ביעילות, חייבת לרחף מעל ראשן החובה לפצות אנשים. לא ראוי שאדם בודד יישא בכל העלויות לטובת תועלות שנועדו לציבור כולו. מלץ קבע כי המבחן לפיצוי הוא </w:t>
      </w:r>
      <w:r w:rsidRPr="0029017A">
        <w:rPr>
          <w:rFonts w:ascii="David" w:hAnsi="David" w:cs="David"/>
          <w:b/>
          <w:bCs/>
          <w:color w:val="FF0000"/>
          <w:rtl/>
        </w:rPr>
        <w:t>מבחן ירידת ערך המקרקעין- האם הוא זניח או לא זניח.</w:t>
      </w:r>
      <w:r w:rsidRPr="0029017A">
        <w:rPr>
          <w:rFonts w:ascii="David" w:hAnsi="David" w:cs="David"/>
          <w:color w:val="FF0000"/>
          <w:rtl/>
        </w:rPr>
        <w:t xml:space="preserve"> </w:t>
      </w:r>
      <w:r w:rsidRPr="0029017A">
        <w:rPr>
          <w:rFonts w:ascii="David" w:hAnsi="David" w:cs="David"/>
          <w:rtl/>
        </w:rPr>
        <w:t>אם הפגיעה לא סבירה, חייבים להעניק פיצוי.</w:t>
      </w:r>
    </w:p>
    <w:p w14:paraId="6F28E69A" w14:textId="77777777" w:rsidR="00CD5C53" w:rsidRPr="0029017A" w:rsidRDefault="00CD5C53" w:rsidP="009D57B6">
      <w:pPr>
        <w:pStyle w:val="a3"/>
        <w:numPr>
          <w:ilvl w:val="0"/>
          <w:numId w:val="90"/>
        </w:numPr>
        <w:spacing w:after="160"/>
        <w:ind w:left="566"/>
        <w:jc w:val="both"/>
        <w:rPr>
          <w:rFonts w:ascii="David" w:hAnsi="David" w:cs="David"/>
          <w:b/>
          <w:bCs/>
        </w:rPr>
      </w:pPr>
      <w:r w:rsidRPr="0029017A">
        <w:rPr>
          <w:rFonts w:ascii="David" w:hAnsi="David" w:cs="David"/>
          <w:shd w:val="clear" w:color="auto" w:fill="FDE9D9" w:themeFill="accent6" w:themeFillTint="33"/>
          <w:rtl/>
        </w:rPr>
        <w:t xml:space="preserve">רעננה נ' </w:t>
      </w:r>
      <w:proofErr w:type="spellStart"/>
      <w:r w:rsidRPr="0029017A">
        <w:rPr>
          <w:rFonts w:ascii="David" w:hAnsi="David" w:cs="David"/>
          <w:shd w:val="clear" w:color="auto" w:fill="FDE9D9" w:themeFill="accent6" w:themeFillTint="33"/>
          <w:rtl/>
        </w:rPr>
        <w:t>הורוויץ</w:t>
      </w:r>
      <w:proofErr w:type="spellEnd"/>
      <w:r w:rsidRPr="0029017A">
        <w:rPr>
          <w:rFonts w:ascii="David" w:hAnsi="David" w:cs="David"/>
          <w:rtl/>
        </w:rPr>
        <w:t>- השופט אור מוסיף כלים מעבר לכלים שהשופט מלץ נתן. לא ניתן להסתמך רק על ירידת ערך. הוא אומר שקניין זה לא רק שרירות בעלים, אלא הוא כולל גם חובות לסביבה. לכן המבחן לקביעת מידת הסבירות של הגריעה התכנונית מורכב מ3 מבחני משנה:</w:t>
      </w:r>
    </w:p>
    <w:p w14:paraId="0F238B73" w14:textId="77777777" w:rsidR="00CD5C53" w:rsidRPr="0029017A" w:rsidRDefault="00CD5C53" w:rsidP="009D57B6">
      <w:pPr>
        <w:pStyle w:val="a3"/>
        <w:numPr>
          <w:ilvl w:val="2"/>
          <w:numId w:val="89"/>
        </w:numPr>
        <w:tabs>
          <w:tab w:val="left" w:pos="5622"/>
        </w:tabs>
        <w:spacing w:after="160" w:line="259" w:lineRule="auto"/>
        <w:ind w:left="991"/>
        <w:jc w:val="both"/>
        <w:rPr>
          <w:rFonts w:ascii="David" w:hAnsi="David" w:cs="David"/>
          <w:b/>
          <w:bCs/>
        </w:rPr>
      </w:pPr>
      <w:r w:rsidRPr="0029017A">
        <w:rPr>
          <w:rFonts w:ascii="David" w:hAnsi="David" w:cs="David"/>
          <w:b/>
          <w:bCs/>
          <w:rtl/>
        </w:rPr>
        <w:t>שיעור ירידת הערך-</w:t>
      </w:r>
      <w:r w:rsidRPr="0029017A">
        <w:rPr>
          <w:rFonts w:ascii="David" w:hAnsi="David" w:cs="David"/>
          <w:rtl/>
        </w:rPr>
        <w:t xml:space="preserve"> המבחן של השופט מלץ בפס"ד פרי הארץ.</w:t>
      </w:r>
    </w:p>
    <w:p w14:paraId="61A964A9" w14:textId="77777777" w:rsidR="00CD5C53" w:rsidRPr="0029017A" w:rsidRDefault="00CD5C53" w:rsidP="009D57B6">
      <w:pPr>
        <w:pStyle w:val="a3"/>
        <w:numPr>
          <w:ilvl w:val="2"/>
          <w:numId w:val="89"/>
        </w:numPr>
        <w:tabs>
          <w:tab w:val="left" w:pos="5622"/>
        </w:tabs>
        <w:spacing w:after="160" w:line="259" w:lineRule="auto"/>
        <w:ind w:left="991"/>
        <w:jc w:val="both"/>
        <w:rPr>
          <w:rFonts w:ascii="David" w:hAnsi="David" w:cs="David"/>
          <w:b/>
          <w:bCs/>
        </w:rPr>
      </w:pPr>
      <w:r w:rsidRPr="0029017A">
        <w:rPr>
          <w:rFonts w:ascii="David" w:hAnsi="David" w:cs="David"/>
          <w:b/>
          <w:bCs/>
          <w:rtl/>
        </w:rPr>
        <w:t>מידת פיזור הנזק</w:t>
      </w:r>
      <w:r w:rsidRPr="0029017A">
        <w:rPr>
          <w:rFonts w:ascii="David" w:hAnsi="David" w:cs="David"/>
          <w:rtl/>
        </w:rPr>
        <w:t>- האם עוד בעלי קרקעות נושאים בו?</w:t>
      </w:r>
      <w:r w:rsidRPr="0029017A">
        <w:rPr>
          <w:rFonts w:ascii="David" w:hAnsi="David" w:cs="David"/>
        </w:rPr>
        <w:t xml:space="preserve"> </w:t>
      </w:r>
      <w:r w:rsidRPr="0029017A">
        <w:rPr>
          <w:rFonts w:ascii="David" w:hAnsi="David" w:cs="David"/>
          <w:rtl/>
        </w:rPr>
        <w:t>ככל שהוא יותר שכיח זה יעיד כי הפעולה סבירה. כשאדם אחד נושא בו זה פחות סביר.</w:t>
      </w:r>
    </w:p>
    <w:p w14:paraId="3A8795D7" w14:textId="77777777" w:rsidR="00CD5C53" w:rsidRPr="0029017A" w:rsidRDefault="00CD5C53" w:rsidP="009D57B6">
      <w:pPr>
        <w:pStyle w:val="a3"/>
        <w:numPr>
          <w:ilvl w:val="2"/>
          <w:numId w:val="89"/>
        </w:numPr>
        <w:tabs>
          <w:tab w:val="left" w:pos="5622"/>
        </w:tabs>
        <w:spacing w:after="160" w:line="259" w:lineRule="auto"/>
        <w:ind w:left="991"/>
        <w:jc w:val="both"/>
        <w:rPr>
          <w:rFonts w:ascii="David" w:hAnsi="David" w:cs="David"/>
          <w:b/>
          <w:bCs/>
        </w:rPr>
      </w:pPr>
      <w:r w:rsidRPr="0029017A">
        <w:rPr>
          <w:rFonts w:ascii="David" w:hAnsi="David" w:cs="David"/>
          <w:b/>
          <w:bCs/>
          <w:rtl/>
        </w:rPr>
        <w:t>קיומו של אינטרס ציבורי חיוני</w:t>
      </w:r>
      <w:r w:rsidRPr="0029017A">
        <w:rPr>
          <w:rFonts w:ascii="David" w:hAnsi="David" w:cs="David"/>
          <w:rtl/>
        </w:rPr>
        <w:t xml:space="preserve">- בגינו נעשית הגריעה התכנונית. אם עוצמתו רבה, הוא חריף וחשוב, יתכן כי יינתן פטור מפיצויים. </w:t>
      </w:r>
    </w:p>
    <w:p w14:paraId="76BA5971" w14:textId="05916842" w:rsidR="00747990" w:rsidRPr="0029017A" w:rsidRDefault="00CD5C53" w:rsidP="00364006">
      <w:pPr>
        <w:pStyle w:val="a3"/>
        <w:tabs>
          <w:tab w:val="left" w:pos="5622"/>
        </w:tabs>
        <w:spacing w:after="160" w:line="259" w:lineRule="auto"/>
        <w:ind w:left="1133"/>
        <w:jc w:val="both"/>
        <w:rPr>
          <w:rFonts w:ascii="David" w:hAnsi="David" w:cs="David"/>
          <w:u w:val="single"/>
          <w:rtl/>
        </w:rPr>
      </w:pPr>
      <w:r w:rsidRPr="0029017A">
        <w:rPr>
          <w:rFonts w:ascii="David" w:hAnsi="David" w:cs="David"/>
          <w:rtl/>
        </w:rPr>
        <w:t xml:space="preserve">יש לאזן בין 3 השיקולים הללו. </w:t>
      </w:r>
      <w:r w:rsidRPr="0029017A">
        <w:rPr>
          <w:rFonts w:ascii="David" w:hAnsi="David" w:cs="David"/>
          <w:u w:val="single"/>
          <w:rtl/>
        </w:rPr>
        <w:t>זוהי ההלכה.</w:t>
      </w:r>
    </w:p>
    <w:p w14:paraId="19A27B7D" w14:textId="26BEE12E" w:rsidR="00580492" w:rsidRPr="0029017A" w:rsidRDefault="00CD5C53" w:rsidP="009D57B6">
      <w:pPr>
        <w:pStyle w:val="a3"/>
        <w:numPr>
          <w:ilvl w:val="0"/>
          <w:numId w:val="197"/>
        </w:numPr>
        <w:spacing w:after="160"/>
        <w:ind w:left="282"/>
        <w:jc w:val="both"/>
        <w:rPr>
          <w:rFonts w:ascii="David" w:hAnsi="David" w:cs="David"/>
          <w:b/>
          <w:bCs/>
        </w:rPr>
      </w:pPr>
      <w:r w:rsidRPr="0029017A">
        <w:rPr>
          <w:rFonts w:ascii="David" w:hAnsi="David" w:cs="David"/>
          <w:b/>
          <w:bCs/>
          <w:rtl/>
        </w:rPr>
        <w:t>מיקום המקרקעין</w:t>
      </w:r>
      <w:r w:rsidR="00E9237D" w:rsidRPr="0029017A">
        <w:rPr>
          <w:rFonts w:ascii="David" w:hAnsi="David" w:cs="David"/>
          <w:b/>
          <w:bCs/>
          <w:rtl/>
        </w:rPr>
        <w:t xml:space="preserve">- </w:t>
      </w:r>
      <w:r w:rsidRPr="0029017A">
        <w:rPr>
          <w:rFonts w:ascii="David" w:hAnsi="David" w:cs="David"/>
          <w:rtl/>
        </w:rPr>
        <w:t xml:space="preserve">ס' 197 </w:t>
      </w:r>
      <w:r w:rsidR="00747990" w:rsidRPr="0029017A">
        <w:rPr>
          <w:rFonts w:ascii="David" w:hAnsi="David" w:cs="David"/>
          <w:rtl/>
        </w:rPr>
        <w:t xml:space="preserve">מאפשר להגיש תביעה לפיצוי </w:t>
      </w:r>
      <w:r w:rsidR="003656A6" w:rsidRPr="0029017A">
        <w:rPr>
          <w:rFonts w:ascii="David" w:hAnsi="David" w:cs="David"/>
          <w:rtl/>
        </w:rPr>
        <w:t>על כל</w:t>
      </w:r>
      <w:r w:rsidRPr="0029017A">
        <w:rPr>
          <w:rFonts w:ascii="David" w:hAnsi="David" w:cs="David"/>
          <w:rtl/>
        </w:rPr>
        <w:t xml:space="preserve"> קרקע </w:t>
      </w:r>
      <w:r w:rsidR="003656A6" w:rsidRPr="0029017A">
        <w:rPr>
          <w:rFonts w:ascii="David" w:hAnsi="David" w:cs="David"/>
          <w:rtl/>
        </w:rPr>
        <w:t>ש</w:t>
      </w:r>
      <w:r w:rsidRPr="0029017A">
        <w:rPr>
          <w:rFonts w:ascii="David" w:hAnsi="David" w:cs="David"/>
          <w:rtl/>
        </w:rPr>
        <w:t xml:space="preserve">נמצאת בתוך התוכנית </w:t>
      </w:r>
      <w:r w:rsidR="003656A6" w:rsidRPr="0029017A">
        <w:rPr>
          <w:rFonts w:ascii="David" w:hAnsi="David" w:cs="David"/>
          <w:rtl/>
        </w:rPr>
        <w:t xml:space="preserve">או </w:t>
      </w:r>
      <w:r w:rsidRPr="0029017A">
        <w:rPr>
          <w:rFonts w:ascii="David" w:hAnsi="David" w:cs="David"/>
          <w:rtl/>
        </w:rPr>
        <w:t>גובלת עמה (</w:t>
      </w:r>
      <w:r w:rsidR="003656A6" w:rsidRPr="0029017A">
        <w:rPr>
          <w:rFonts w:ascii="David" w:hAnsi="David" w:cs="David"/>
          <w:rtl/>
        </w:rPr>
        <w:t xml:space="preserve">כלומר </w:t>
      </w:r>
      <w:r w:rsidRPr="0029017A">
        <w:rPr>
          <w:rFonts w:ascii="David" w:hAnsi="David" w:cs="David"/>
          <w:rtl/>
        </w:rPr>
        <w:t>נמצאת על קו הגבול עם התוואי של התוכנית).</w:t>
      </w:r>
    </w:p>
    <w:p w14:paraId="7D658E01" w14:textId="68617DF4" w:rsidR="00B66078" w:rsidRPr="0029017A" w:rsidRDefault="00CD5C53" w:rsidP="00364006">
      <w:pPr>
        <w:pStyle w:val="a3"/>
        <w:spacing w:after="160"/>
        <w:ind w:left="282"/>
        <w:jc w:val="both"/>
        <w:rPr>
          <w:rFonts w:ascii="David" w:hAnsi="David" w:cs="David"/>
          <w:b/>
          <w:bCs/>
          <w:rtl/>
        </w:rPr>
      </w:pPr>
      <w:r w:rsidRPr="0029017A">
        <w:rPr>
          <w:rFonts w:ascii="David" w:hAnsi="David" w:cs="David"/>
          <w:u w:val="single"/>
          <w:rtl/>
        </w:rPr>
        <w:t>מה הכוונה בגובלים עמו?</w:t>
      </w:r>
      <w:r w:rsidR="003656A6" w:rsidRPr="0029017A">
        <w:rPr>
          <w:rFonts w:ascii="David" w:hAnsi="David" w:cs="David"/>
          <w:b/>
          <w:bCs/>
          <w:rtl/>
        </w:rPr>
        <w:t xml:space="preserve"> </w:t>
      </w:r>
      <w:r w:rsidR="003656A6" w:rsidRPr="0029017A">
        <w:rPr>
          <w:rFonts w:ascii="David" w:hAnsi="David" w:cs="David"/>
          <w:rtl/>
        </w:rPr>
        <w:t>לרוב ההבנה הייתה שהמקרקעין צריכים להיות ממש צמודים לתוכנית.</w:t>
      </w:r>
      <w:r w:rsidR="00E9237D" w:rsidRPr="0029017A">
        <w:rPr>
          <w:rFonts w:ascii="David" w:hAnsi="David" w:cs="David"/>
          <w:b/>
          <w:bCs/>
          <w:rtl/>
        </w:rPr>
        <w:t xml:space="preserve"> </w:t>
      </w:r>
      <w:r w:rsidRPr="0029017A">
        <w:rPr>
          <w:rFonts w:ascii="David" w:hAnsi="David" w:cs="David"/>
          <w:shd w:val="clear" w:color="auto" w:fill="FDE9D9" w:themeFill="accent6" w:themeFillTint="33"/>
          <w:rtl/>
        </w:rPr>
        <w:t xml:space="preserve">פס"ד </w:t>
      </w:r>
      <w:proofErr w:type="spellStart"/>
      <w:r w:rsidRPr="0029017A">
        <w:rPr>
          <w:rFonts w:ascii="David" w:hAnsi="David" w:cs="David"/>
          <w:shd w:val="clear" w:color="auto" w:fill="FDE9D9" w:themeFill="accent6" w:themeFillTint="33"/>
          <w:rtl/>
        </w:rPr>
        <w:t>ויטנר</w:t>
      </w:r>
      <w:proofErr w:type="spellEnd"/>
      <w:r w:rsidRPr="0029017A">
        <w:rPr>
          <w:rFonts w:ascii="David" w:hAnsi="David" w:cs="David"/>
          <w:rtl/>
        </w:rPr>
        <w:t>: הרחיבו וקבעו כי גם שטח צר או כביש צר מפריד, עדי</w:t>
      </w:r>
      <w:r w:rsidR="006223BF" w:rsidRPr="0029017A">
        <w:rPr>
          <w:rFonts w:ascii="David" w:hAnsi="David" w:cs="David"/>
          <w:rtl/>
        </w:rPr>
        <w:t>ין יהיה מדובר במקרקעין גובלים.</w:t>
      </w:r>
    </w:p>
    <w:p w14:paraId="45693B7D" w14:textId="3128DCE4" w:rsidR="00B66078" w:rsidRPr="0029017A" w:rsidRDefault="00B66078" w:rsidP="0020452E">
      <w:pPr>
        <w:pStyle w:val="1"/>
        <w:shd w:val="clear" w:color="auto" w:fill="17365D" w:themeFill="text2" w:themeFillShade="BF"/>
        <w:jc w:val="center"/>
        <w:rPr>
          <w:rFonts w:ascii="David" w:eastAsia="Calibri" w:hAnsi="David" w:cs="David"/>
          <w:b/>
          <w:bCs/>
          <w:color w:val="FFFFFF" w:themeColor="background1"/>
          <w:sz w:val="28"/>
          <w:szCs w:val="28"/>
          <w:rtl/>
        </w:rPr>
      </w:pPr>
      <w:bookmarkStart w:id="70" w:name="_Toc95517119"/>
      <w:r w:rsidRPr="0029017A">
        <w:rPr>
          <w:rFonts w:ascii="David" w:eastAsia="Calibri" w:hAnsi="David" w:cs="David"/>
          <w:b/>
          <w:bCs/>
          <w:color w:val="FFFFFF" w:themeColor="background1"/>
          <w:sz w:val="28"/>
          <w:szCs w:val="28"/>
          <w:rtl/>
        </w:rPr>
        <w:t>שיתוף במקרקעין</w:t>
      </w:r>
      <w:bookmarkEnd w:id="70"/>
    </w:p>
    <w:p w14:paraId="711C0DFD" w14:textId="77777777" w:rsidR="00B66078" w:rsidRPr="0029017A" w:rsidRDefault="00B66078" w:rsidP="00236244">
      <w:pPr>
        <w:spacing w:after="0" w:line="240" w:lineRule="auto"/>
        <w:rPr>
          <w:rFonts w:ascii="David" w:eastAsia="Calibri" w:hAnsi="David" w:cs="David"/>
          <w:b/>
          <w:bCs/>
          <w:rtl/>
        </w:rPr>
      </w:pPr>
      <w:r w:rsidRPr="0029017A">
        <w:rPr>
          <w:rFonts w:ascii="David" w:eastAsia="Calibri" w:hAnsi="David" w:cs="David"/>
          <w:b/>
          <w:bCs/>
          <w:rtl/>
        </w:rPr>
        <w:t xml:space="preserve">האם שיתוף הוא טוב או רע? </w:t>
      </w:r>
      <w:r w:rsidRPr="0029017A">
        <w:rPr>
          <w:rFonts w:ascii="David" w:hAnsi="David" w:cs="David"/>
          <w:u w:val="single"/>
          <w:rtl/>
        </w:rPr>
        <w:t>הבעיות במשטר של "שיתוף"</w:t>
      </w:r>
    </w:p>
    <w:p w14:paraId="5C518C1C" w14:textId="77777777" w:rsidR="00B66078" w:rsidRPr="0029017A" w:rsidRDefault="00B66078" w:rsidP="009D57B6">
      <w:pPr>
        <w:pStyle w:val="a3"/>
        <w:numPr>
          <w:ilvl w:val="0"/>
          <w:numId w:val="203"/>
        </w:numPr>
        <w:spacing w:after="0" w:line="240" w:lineRule="auto"/>
        <w:rPr>
          <w:rFonts w:ascii="David" w:hAnsi="David" w:cs="David"/>
        </w:rPr>
      </w:pPr>
      <w:r w:rsidRPr="0029017A">
        <w:rPr>
          <w:rFonts w:ascii="David" w:hAnsi="David" w:cs="David"/>
          <w:b/>
          <w:bCs/>
          <w:rtl/>
        </w:rPr>
        <w:lastRenderedPageBreak/>
        <w:t>חירות הפרט</w:t>
      </w:r>
      <w:r w:rsidRPr="0029017A">
        <w:rPr>
          <w:rFonts w:ascii="David" w:hAnsi="David" w:cs="David"/>
          <w:rtl/>
        </w:rPr>
        <w:t>- האם ניתן לשמר את האוטונומיה של היחיד במסגרת שיתופית?</w:t>
      </w:r>
    </w:p>
    <w:p w14:paraId="3F78E8E9" w14:textId="77777777" w:rsidR="00B66078" w:rsidRPr="0029017A" w:rsidRDefault="00B66078" w:rsidP="009D57B6">
      <w:pPr>
        <w:pStyle w:val="a3"/>
        <w:numPr>
          <w:ilvl w:val="0"/>
          <w:numId w:val="203"/>
        </w:numPr>
        <w:spacing w:line="240" w:lineRule="auto"/>
        <w:jc w:val="both"/>
        <w:rPr>
          <w:rFonts w:ascii="David" w:hAnsi="David" w:cs="David"/>
        </w:rPr>
      </w:pPr>
      <w:r w:rsidRPr="0029017A">
        <w:rPr>
          <w:rFonts w:ascii="David" w:hAnsi="David" w:cs="David"/>
          <w:b/>
          <w:bCs/>
          <w:rtl/>
        </w:rPr>
        <w:t>יעילות</w:t>
      </w:r>
      <w:r w:rsidRPr="0029017A">
        <w:rPr>
          <w:rFonts w:ascii="David" w:hAnsi="David" w:cs="David"/>
          <w:rtl/>
        </w:rPr>
        <w:t>- בעיית הפעולה המשותפת: האם בהכרח טרגדיה?</w:t>
      </w:r>
    </w:p>
    <w:p w14:paraId="1C8C0B36" w14:textId="77777777" w:rsidR="00B66078" w:rsidRPr="0029017A" w:rsidRDefault="00B66078" w:rsidP="009D57B6">
      <w:pPr>
        <w:pStyle w:val="a3"/>
        <w:numPr>
          <w:ilvl w:val="0"/>
          <w:numId w:val="203"/>
        </w:numPr>
        <w:spacing w:line="240" w:lineRule="auto"/>
        <w:rPr>
          <w:rFonts w:ascii="David" w:hAnsi="David" w:cs="David"/>
        </w:rPr>
      </w:pPr>
      <w:r w:rsidRPr="0029017A">
        <w:rPr>
          <w:rFonts w:ascii="David" w:hAnsi="David" w:cs="David"/>
          <w:b/>
          <w:bCs/>
          <w:rtl/>
        </w:rPr>
        <w:t>צדק חלוקתי</w:t>
      </w:r>
      <w:r w:rsidRPr="0029017A">
        <w:rPr>
          <w:rFonts w:ascii="David" w:hAnsi="David" w:cs="David"/>
          <w:rtl/>
        </w:rPr>
        <w:t>- איך מחלקים את החובות והזכויות בצורה הוגנת בין השותפים?</w:t>
      </w:r>
    </w:p>
    <w:p w14:paraId="4396E4EB" w14:textId="77777777" w:rsidR="00B66078" w:rsidRPr="0029017A" w:rsidRDefault="00B66078" w:rsidP="00236244">
      <w:pPr>
        <w:spacing w:after="0" w:line="240" w:lineRule="auto"/>
        <w:rPr>
          <w:rFonts w:ascii="David" w:hAnsi="David" w:cs="David"/>
          <w:u w:val="single"/>
          <w:rtl/>
        </w:rPr>
      </w:pPr>
      <w:r w:rsidRPr="0029017A">
        <w:rPr>
          <w:rFonts w:ascii="David" w:hAnsi="David" w:cs="David"/>
          <w:u w:val="single"/>
          <w:rtl/>
        </w:rPr>
        <w:t>עמדת הדין הישראלי</w:t>
      </w:r>
      <w:r w:rsidRPr="0029017A">
        <w:rPr>
          <w:rFonts w:ascii="David" w:hAnsi="David" w:cs="David"/>
          <w:rtl/>
        </w:rPr>
        <w:t xml:space="preserve">- </w:t>
      </w:r>
      <w:r w:rsidRPr="0029017A">
        <w:rPr>
          <w:rFonts w:ascii="David" w:hAnsi="David" w:cs="David"/>
          <w:b/>
          <w:bCs/>
          <w:rtl/>
        </w:rPr>
        <w:t>שיתוף אינו מצב רצוי</w:t>
      </w:r>
      <w:r w:rsidRPr="0029017A">
        <w:rPr>
          <w:rFonts w:ascii="David" w:hAnsi="David" w:cs="David"/>
          <w:rtl/>
        </w:rPr>
        <w:t>. ביהמ"ש ייטה לפרק שיתופים שלא מצליחים ולא ינסה לשמר אותם. יכול לייצר הרבה סכסוכים ופוגע ביעילות.</w:t>
      </w:r>
    </w:p>
    <w:p w14:paraId="0ED8DE18" w14:textId="77777777" w:rsidR="00B66078" w:rsidRPr="0029017A" w:rsidRDefault="00B66078" w:rsidP="009D57B6">
      <w:pPr>
        <w:pStyle w:val="a3"/>
        <w:numPr>
          <w:ilvl w:val="0"/>
          <w:numId w:val="204"/>
        </w:numPr>
        <w:spacing w:after="0" w:line="240" w:lineRule="auto"/>
        <w:jc w:val="both"/>
        <w:rPr>
          <w:rFonts w:ascii="David" w:hAnsi="David" w:cs="David"/>
        </w:rPr>
      </w:pPr>
      <w:r w:rsidRPr="0029017A">
        <w:rPr>
          <w:rFonts w:ascii="David" w:hAnsi="David" w:cs="David"/>
          <w:b/>
          <w:bCs/>
          <w:highlight w:val="lightGray"/>
          <w:rtl/>
        </w:rPr>
        <w:t>פס"ד גן בועז:</w:t>
      </w:r>
      <w:r w:rsidRPr="0029017A">
        <w:rPr>
          <w:rFonts w:ascii="David" w:hAnsi="David" w:cs="David"/>
          <w:rtl/>
        </w:rPr>
        <w:t xml:space="preserve"> "חיסול השיתוף במקרקעין הינו מטרה רצויה. גם לטובת השותפים עצמם וגם למען המטרה המשקית הכללית של פיתוח המקרקעין".</w:t>
      </w:r>
    </w:p>
    <w:p w14:paraId="30CD0694" w14:textId="77777777" w:rsidR="00B66078" w:rsidRPr="0029017A" w:rsidRDefault="00B66078" w:rsidP="009D57B6">
      <w:pPr>
        <w:pStyle w:val="a3"/>
        <w:numPr>
          <w:ilvl w:val="0"/>
          <w:numId w:val="204"/>
        </w:numPr>
        <w:spacing w:line="240" w:lineRule="auto"/>
        <w:jc w:val="both"/>
        <w:rPr>
          <w:rFonts w:ascii="David" w:hAnsi="David" w:cs="David"/>
        </w:rPr>
      </w:pPr>
      <w:r w:rsidRPr="0029017A">
        <w:rPr>
          <w:rFonts w:ascii="David" w:hAnsi="David" w:cs="David"/>
          <w:b/>
          <w:bCs/>
          <w:highlight w:val="lightGray"/>
          <w:rtl/>
        </w:rPr>
        <w:t>פס"ד דגני:</w:t>
      </w:r>
      <w:r w:rsidRPr="0029017A">
        <w:rPr>
          <w:rFonts w:ascii="David" w:hAnsi="David" w:cs="David"/>
          <w:rtl/>
        </w:rPr>
        <w:t xml:space="preserve"> "מאז ומעולה לא חיבבו שיטות המשפט את יחסי השיתוף במקרקעין, בהיותם מקור פוטנציאלי מובהק לסכסוכים ומריבות.. ומשום כך אף הקלו בהבאת יחסי השיתוף אל קיצם".</w:t>
      </w:r>
    </w:p>
    <w:p w14:paraId="448216A9" w14:textId="77777777" w:rsidR="00B66078" w:rsidRPr="0029017A" w:rsidRDefault="00B66078" w:rsidP="009D57B6">
      <w:pPr>
        <w:pStyle w:val="a3"/>
        <w:numPr>
          <w:ilvl w:val="0"/>
          <w:numId w:val="202"/>
        </w:numPr>
        <w:spacing w:after="160" w:line="240" w:lineRule="auto"/>
        <w:jc w:val="both"/>
        <w:rPr>
          <w:rFonts w:ascii="David" w:hAnsi="David" w:cs="David"/>
        </w:rPr>
      </w:pPr>
      <w:r w:rsidRPr="0029017A">
        <w:rPr>
          <w:rFonts w:ascii="David" w:hAnsi="David" w:cs="David"/>
          <w:u w:val="single"/>
          <w:rtl/>
        </w:rPr>
        <w:t xml:space="preserve">העמדה המנוגדת של </w:t>
      </w:r>
      <w:r w:rsidRPr="0029017A">
        <w:rPr>
          <w:rFonts w:ascii="David" w:hAnsi="David" w:cs="David"/>
          <w:b/>
          <w:bCs/>
          <w:color w:val="943634" w:themeColor="accent2" w:themeShade="BF"/>
          <w:u w:val="single"/>
          <w:rtl/>
        </w:rPr>
        <w:t>פרופ' דגן</w:t>
      </w:r>
      <w:r w:rsidRPr="0029017A">
        <w:rPr>
          <w:rFonts w:ascii="David" w:hAnsi="David" w:cs="David"/>
          <w:u w:val="single"/>
          <w:rtl/>
        </w:rPr>
        <w:t>-</w:t>
      </w:r>
      <w:r w:rsidRPr="0029017A">
        <w:rPr>
          <w:rFonts w:ascii="David" w:hAnsi="David" w:cs="David"/>
          <w:rtl/>
        </w:rPr>
        <w:t xml:space="preserve"> שיתוף הוא דבר רצוי אך יש להקים כללי ברירת מחדל לדרך הכניסה לשיתוף כדי לחזק את הוודאות המשפטית.</w:t>
      </w:r>
    </w:p>
    <w:p w14:paraId="4DAC2264" w14:textId="77777777" w:rsidR="00B66078" w:rsidRPr="0029017A" w:rsidRDefault="00B66078" w:rsidP="009D57B6">
      <w:pPr>
        <w:pStyle w:val="a3"/>
        <w:numPr>
          <w:ilvl w:val="0"/>
          <w:numId w:val="205"/>
        </w:numPr>
        <w:spacing w:line="360" w:lineRule="auto"/>
        <w:jc w:val="both"/>
        <w:rPr>
          <w:rFonts w:ascii="David" w:hAnsi="David" w:cs="David"/>
        </w:rPr>
      </w:pPr>
      <w:r w:rsidRPr="0029017A">
        <w:rPr>
          <w:rFonts w:ascii="David" w:hAnsi="David" w:cs="David"/>
          <w:b/>
          <w:bCs/>
          <w:rtl/>
        </w:rPr>
        <w:t>ס' 34 + 37 לחוק המקרקעין וס' 10 לחוק המיטלטלין</w:t>
      </w:r>
      <w:r w:rsidRPr="0029017A">
        <w:rPr>
          <w:rFonts w:ascii="David" w:hAnsi="David" w:cs="David"/>
          <w:rtl/>
        </w:rPr>
        <w:t>- ביהמ"ש יכול לפרק שיתוף.</w:t>
      </w:r>
    </w:p>
    <w:p w14:paraId="073CFBE4" w14:textId="3EB92FE7" w:rsidR="00B66078" w:rsidRPr="0029017A" w:rsidRDefault="00B66078" w:rsidP="0020452E">
      <w:pPr>
        <w:pStyle w:val="2"/>
        <w:shd w:val="clear" w:color="auto" w:fill="4F81BD" w:themeFill="accent1"/>
        <w:jc w:val="center"/>
        <w:rPr>
          <w:rFonts w:ascii="David" w:eastAsia="Calibri" w:hAnsi="David" w:cs="David"/>
          <w:b/>
          <w:bCs/>
          <w:color w:val="auto"/>
          <w:sz w:val="22"/>
          <w:szCs w:val="22"/>
          <w:rtl/>
        </w:rPr>
      </w:pPr>
      <w:bookmarkStart w:id="71" w:name="_Toc95517120"/>
      <w:r w:rsidRPr="0029017A">
        <w:rPr>
          <w:rFonts w:ascii="David" w:eastAsia="Calibri" w:hAnsi="David" w:cs="David"/>
          <w:b/>
          <w:bCs/>
          <w:color w:val="auto"/>
          <w:sz w:val="22"/>
          <w:szCs w:val="22"/>
          <w:rtl/>
        </w:rPr>
        <w:t>כניסה למשטר</w:t>
      </w:r>
      <w:bookmarkEnd w:id="71"/>
    </w:p>
    <w:p w14:paraId="78D804C3" w14:textId="123BAF85" w:rsidR="0020452E" w:rsidRPr="0029017A" w:rsidRDefault="0020452E" w:rsidP="0020452E">
      <w:pPr>
        <w:spacing w:after="0"/>
        <w:rPr>
          <w:rFonts w:ascii="David" w:hAnsi="David" w:cs="David"/>
          <w:u w:val="single"/>
          <w:rtl/>
        </w:rPr>
      </w:pPr>
      <w:r w:rsidRPr="0029017A">
        <w:rPr>
          <w:rFonts w:ascii="David" w:eastAsia="Calibri" w:hAnsi="David" w:cs="David"/>
          <w:u w:val="single"/>
          <w:rtl/>
        </w:rPr>
        <w:t>ס' 29-30 לחוק המקרקעין</w:t>
      </w:r>
    </w:p>
    <w:p w14:paraId="37DFFB0B" w14:textId="3A0F5260" w:rsidR="00523223" w:rsidRPr="0029017A" w:rsidRDefault="00523223" w:rsidP="00236244">
      <w:pPr>
        <w:spacing w:after="0"/>
        <w:jc w:val="both"/>
        <w:rPr>
          <w:rFonts w:ascii="David" w:hAnsi="David" w:cs="David"/>
        </w:rPr>
      </w:pPr>
      <w:r w:rsidRPr="0029017A">
        <w:rPr>
          <w:rFonts w:ascii="David" w:hAnsi="David" w:cs="David"/>
          <w:rtl/>
        </w:rPr>
        <w:t xml:space="preserve">כדי להקים את ההסכם נדרשת </w:t>
      </w:r>
      <w:r w:rsidRPr="0029017A">
        <w:rPr>
          <w:rFonts w:ascii="David" w:hAnsi="David" w:cs="David"/>
          <w:b/>
          <w:bCs/>
          <w:rtl/>
        </w:rPr>
        <w:t>הסכמה של כל השותפים</w:t>
      </w:r>
      <w:r w:rsidRPr="0029017A">
        <w:rPr>
          <w:rFonts w:ascii="David" w:hAnsi="David" w:cs="David"/>
          <w:rtl/>
        </w:rPr>
        <w:t xml:space="preserve"> (כך אין פגיעה בחירות הפרט). </w:t>
      </w:r>
    </w:p>
    <w:p w14:paraId="4997FBD8" w14:textId="0FFEAA82" w:rsidR="00B66078" w:rsidRPr="0029017A" w:rsidRDefault="00B66078" w:rsidP="009D57B6">
      <w:pPr>
        <w:pStyle w:val="a3"/>
        <w:numPr>
          <w:ilvl w:val="0"/>
          <w:numId w:val="205"/>
        </w:numPr>
        <w:spacing w:after="0"/>
        <w:jc w:val="both"/>
        <w:rPr>
          <w:rFonts w:ascii="David" w:hAnsi="David" w:cs="David"/>
        </w:rPr>
      </w:pPr>
      <w:r w:rsidRPr="0029017A">
        <w:rPr>
          <w:rFonts w:ascii="David" w:hAnsi="David" w:cs="David"/>
          <w:b/>
          <w:bCs/>
          <w:rtl/>
        </w:rPr>
        <w:t xml:space="preserve">ס' 29(א): </w:t>
      </w:r>
      <w:r w:rsidRPr="0029017A">
        <w:rPr>
          <w:rFonts w:ascii="David" w:hAnsi="David" w:cs="David"/>
          <w:rtl/>
        </w:rPr>
        <w:t>הצדדים יכולים ליצור ביניהם הסכם בדבר ניהול המקרקעין המשותפים והשימוש בהם ובדבר זכויותיהם וחובותיהם בכל הנוגע למקרקעין, והם יכולים לרשום אותו. היתרון- משנרשם ההסכם, כוחו יפה גם כלפי אדם שנעשה שותף לאחר מכן וכלפי כל אדם אחר.</w:t>
      </w:r>
    </w:p>
    <w:p w14:paraId="66A57923" w14:textId="77777777" w:rsidR="00B66078" w:rsidRPr="0029017A" w:rsidRDefault="00B66078" w:rsidP="009D57B6">
      <w:pPr>
        <w:pStyle w:val="a3"/>
        <w:numPr>
          <w:ilvl w:val="0"/>
          <w:numId w:val="212"/>
        </w:numPr>
        <w:spacing w:after="0"/>
        <w:jc w:val="both"/>
        <w:rPr>
          <w:rFonts w:ascii="David" w:hAnsi="David" w:cs="David"/>
          <w:rtl/>
        </w:rPr>
      </w:pPr>
      <w:r w:rsidRPr="0029017A">
        <w:rPr>
          <w:rFonts w:ascii="David" w:hAnsi="David" w:cs="David"/>
          <w:b/>
          <w:bCs/>
          <w:rtl/>
        </w:rPr>
        <w:t>במקרקעין</w:t>
      </w:r>
      <w:r w:rsidRPr="0029017A">
        <w:rPr>
          <w:rFonts w:ascii="David" w:hAnsi="David" w:cs="David"/>
          <w:rtl/>
        </w:rPr>
        <w:t xml:space="preserve">- לפי </w:t>
      </w:r>
      <w:r w:rsidRPr="0029017A">
        <w:rPr>
          <w:rFonts w:ascii="David" w:hAnsi="David" w:cs="David"/>
          <w:highlight w:val="lightGray"/>
          <w:rtl/>
        </w:rPr>
        <w:t>הלכת אשורי</w:t>
      </w:r>
      <w:r w:rsidRPr="0029017A">
        <w:rPr>
          <w:rFonts w:ascii="David" w:hAnsi="David" w:cs="David"/>
          <w:rtl/>
        </w:rPr>
        <w:t xml:space="preserve"> </w:t>
      </w:r>
      <w:r w:rsidRPr="0029017A">
        <w:rPr>
          <w:rFonts w:ascii="David" w:hAnsi="David" w:cs="David"/>
          <w:b/>
          <w:bCs/>
          <w:rtl/>
        </w:rPr>
        <w:t>גם אם צד ידע</w:t>
      </w:r>
      <w:r w:rsidRPr="0029017A">
        <w:rPr>
          <w:rFonts w:ascii="David" w:hAnsi="David" w:cs="David"/>
          <w:rtl/>
        </w:rPr>
        <w:t xml:space="preserve"> על הסכם שלא נרשם, הוא </w:t>
      </w:r>
      <w:r w:rsidRPr="0029017A">
        <w:rPr>
          <w:rFonts w:ascii="David" w:hAnsi="David" w:cs="David"/>
          <w:u w:val="single"/>
          <w:rtl/>
        </w:rPr>
        <w:t>לא מחויב אליו</w:t>
      </w:r>
      <w:r w:rsidRPr="0029017A">
        <w:rPr>
          <w:rFonts w:ascii="David" w:hAnsi="David" w:cs="David"/>
          <w:rtl/>
        </w:rPr>
        <w:t xml:space="preserve">. למשל אם אחד השותפים מוכר את החלק שלו, ההסכם </w:t>
      </w:r>
      <w:r w:rsidRPr="0029017A">
        <w:rPr>
          <w:rFonts w:ascii="David" w:hAnsi="David" w:cs="David"/>
          <w:b/>
          <w:bCs/>
          <w:u w:val="single"/>
          <w:rtl/>
        </w:rPr>
        <w:t>לא</w:t>
      </w:r>
      <w:r w:rsidRPr="0029017A">
        <w:rPr>
          <w:rFonts w:ascii="David" w:hAnsi="David" w:cs="David"/>
          <w:rtl/>
        </w:rPr>
        <w:t xml:space="preserve"> יחייב את מי שבא בנעליו של השותף שיצא.</w:t>
      </w:r>
    </w:p>
    <w:p w14:paraId="75253497" w14:textId="77777777" w:rsidR="00B66078" w:rsidRPr="0029017A" w:rsidRDefault="00B66078" w:rsidP="009D57B6">
      <w:pPr>
        <w:pStyle w:val="a3"/>
        <w:numPr>
          <w:ilvl w:val="0"/>
          <w:numId w:val="212"/>
        </w:numPr>
        <w:spacing w:after="0"/>
        <w:jc w:val="both"/>
        <w:rPr>
          <w:rFonts w:ascii="David" w:hAnsi="David" w:cs="David"/>
        </w:rPr>
      </w:pPr>
      <w:r w:rsidRPr="0029017A">
        <w:rPr>
          <w:rFonts w:ascii="David" w:hAnsi="David" w:cs="David"/>
          <w:b/>
          <w:bCs/>
          <w:rtl/>
        </w:rPr>
        <w:t>במיטלטלין</w:t>
      </w:r>
      <w:r w:rsidRPr="0029017A">
        <w:rPr>
          <w:rFonts w:ascii="David" w:hAnsi="David" w:cs="David"/>
          <w:rtl/>
        </w:rPr>
        <w:t xml:space="preserve">- לפי ס'9(ג) לחוק המטלטלין- הסכם בין השותפים בדבר ניהול המיטלטלין המשותפים והשימוש בהם גם אם לא נרשם, אך צד ג' ידע על ההסכם, הוא </w:t>
      </w:r>
      <w:r w:rsidRPr="0029017A">
        <w:rPr>
          <w:rFonts w:ascii="David" w:hAnsi="David" w:cs="David"/>
          <w:u w:val="single"/>
          <w:rtl/>
        </w:rPr>
        <w:t>מחויב אליו</w:t>
      </w:r>
      <w:r w:rsidRPr="0029017A">
        <w:rPr>
          <w:rFonts w:ascii="David" w:hAnsi="David" w:cs="David"/>
          <w:rtl/>
        </w:rPr>
        <w:t>.</w:t>
      </w:r>
    </w:p>
    <w:p w14:paraId="2F5F6EE1" w14:textId="77777777" w:rsidR="00B66078" w:rsidRPr="0029017A" w:rsidRDefault="00B66078" w:rsidP="009D57B6">
      <w:pPr>
        <w:pStyle w:val="a3"/>
        <w:numPr>
          <w:ilvl w:val="0"/>
          <w:numId w:val="205"/>
        </w:numPr>
        <w:spacing w:after="0"/>
        <w:jc w:val="both"/>
        <w:rPr>
          <w:rFonts w:ascii="David" w:hAnsi="David" w:cs="David"/>
          <w:rtl/>
        </w:rPr>
      </w:pPr>
      <w:r w:rsidRPr="0029017A">
        <w:rPr>
          <w:rFonts w:ascii="David" w:hAnsi="David" w:cs="David"/>
          <w:b/>
          <w:bCs/>
          <w:rtl/>
        </w:rPr>
        <w:t>ס'29(ב)</w:t>
      </w:r>
      <w:r w:rsidRPr="0029017A">
        <w:rPr>
          <w:rFonts w:ascii="David" w:hAnsi="David" w:cs="David"/>
          <w:rtl/>
        </w:rPr>
        <w:t xml:space="preserve"> אומר </w:t>
      </w:r>
      <w:r w:rsidRPr="0029017A">
        <w:rPr>
          <w:rFonts w:ascii="David" w:hAnsi="David" w:cs="David"/>
          <w:b/>
          <w:bCs/>
          <w:rtl/>
        </w:rPr>
        <w:t>שאם הצדדים לא קבעו בניהם</w:t>
      </w:r>
      <w:r w:rsidRPr="0029017A">
        <w:rPr>
          <w:rFonts w:ascii="David" w:hAnsi="David" w:cs="David"/>
          <w:rtl/>
        </w:rPr>
        <w:t xml:space="preserve"> הוראות ספציפיות בהסכם השיתוף יש ברירת מחדל (בדומה לתקנון המצוי בבתים משותפים) והם ס' 30-36 לחוק.</w:t>
      </w:r>
    </w:p>
    <w:p w14:paraId="7B2D8879" w14:textId="77777777" w:rsidR="00B66078" w:rsidRPr="0029017A" w:rsidRDefault="00B66078" w:rsidP="00B66078">
      <w:pPr>
        <w:spacing w:line="360" w:lineRule="auto"/>
        <w:jc w:val="both"/>
        <w:rPr>
          <w:rFonts w:ascii="David" w:hAnsi="David" w:cs="David"/>
          <w:b/>
          <w:bCs/>
          <w:sz w:val="8"/>
          <w:szCs w:val="8"/>
          <w:highlight w:val="lightGray"/>
          <w:rtl/>
        </w:rPr>
      </w:pPr>
    </w:p>
    <w:p w14:paraId="1CD988E3" w14:textId="4AD12419" w:rsidR="00B66078" w:rsidRPr="0029017A" w:rsidRDefault="00B66078" w:rsidP="0020452E">
      <w:pPr>
        <w:pStyle w:val="2"/>
        <w:shd w:val="clear" w:color="auto" w:fill="4F81BD" w:themeFill="accent1"/>
        <w:jc w:val="center"/>
        <w:rPr>
          <w:rFonts w:ascii="David" w:eastAsia="Calibri" w:hAnsi="David" w:cs="David"/>
          <w:b/>
          <w:bCs/>
          <w:color w:val="auto"/>
          <w:sz w:val="22"/>
          <w:szCs w:val="22"/>
          <w:rtl/>
        </w:rPr>
      </w:pPr>
      <w:bookmarkStart w:id="72" w:name="_Toc95517121"/>
      <w:r w:rsidRPr="0029017A">
        <w:rPr>
          <w:rFonts w:ascii="David" w:eastAsia="Calibri" w:hAnsi="David" w:cs="David"/>
          <w:b/>
          <w:bCs/>
          <w:color w:val="auto"/>
          <w:sz w:val="22"/>
          <w:szCs w:val="22"/>
          <w:rtl/>
        </w:rPr>
        <w:t>משטר השיתוף</w:t>
      </w:r>
      <w:bookmarkEnd w:id="72"/>
    </w:p>
    <w:p w14:paraId="67B100E5" w14:textId="41202196" w:rsidR="0020452E" w:rsidRPr="0029017A" w:rsidRDefault="0020452E" w:rsidP="0020452E">
      <w:pPr>
        <w:spacing w:after="0" w:line="240" w:lineRule="auto"/>
        <w:jc w:val="both"/>
        <w:rPr>
          <w:rFonts w:ascii="David" w:hAnsi="David" w:cs="David"/>
          <w:u w:val="single"/>
        </w:rPr>
      </w:pPr>
      <w:r w:rsidRPr="0029017A">
        <w:rPr>
          <w:rFonts w:ascii="David" w:eastAsia="Calibri" w:hAnsi="David" w:cs="David"/>
          <w:u w:val="single"/>
          <w:rtl/>
        </w:rPr>
        <w:t>ס' 30-36,27-28 לחוק המקרקעין</w:t>
      </w:r>
    </w:p>
    <w:p w14:paraId="60653AEA" w14:textId="65F79F8E" w:rsidR="00B66078" w:rsidRPr="0029017A" w:rsidRDefault="00B66078" w:rsidP="009D57B6">
      <w:pPr>
        <w:pStyle w:val="a3"/>
        <w:numPr>
          <w:ilvl w:val="0"/>
          <w:numId w:val="205"/>
        </w:numPr>
        <w:spacing w:after="0" w:line="240" w:lineRule="auto"/>
        <w:jc w:val="both"/>
        <w:rPr>
          <w:rFonts w:ascii="David" w:hAnsi="David" w:cs="David"/>
          <w:b/>
          <w:bCs/>
        </w:rPr>
      </w:pPr>
      <w:r w:rsidRPr="0029017A">
        <w:rPr>
          <w:rFonts w:ascii="David" w:hAnsi="David" w:cs="David"/>
          <w:b/>
          <w:bCs/>
          <w:rtl/>
        </w:rPr>
        <w:t xml:space="preserve">"בעלות משותפת במקרקעין" </w:t>
      </w:r>
      <w:r w:rsidRPr="0029017A">
        <w:rPr>
          <w:rFonts w:ascii="David" w:hAnsi="David" w:cs="David"/>
          <w:b/>
          <w:bCs/>
          <w:highlight w:val="lightGray"/>
          <w:rtl/>
        </w:rPr>
        <w:t>ס' 27</w:t>
      </w:r>
      <w:r w:rsidRPr="0029017A">
        <w:rPr>
          <w:rFonts w:ascii="David" w:hAnsi="David" w:cs="David"/>
          <w:b/>
          <w:bCs/>
          <w:rtl/>
        </w:rPr>
        <w:t xml:space="preserve">: </w:t>
      </w:r>
      <w:r w:rsidRPr="0029017A">
        <w:rPr>
          <w:rFonts w:ascii="David" w:hAnsi="David" w:cs="David"/>
          <w:rtl/>
        </w:rPr>
        <w:t xml:space="preserve">הבעלות במקרקעין של כל אחד מהשותפים לפי חלקו שנקבע באחוזים, מתפשטת </w:t>
      </w:r>
      <w:r w:rsidRPr="0029017A">
        <w:rPr>
          <w:rFonts w:ascii="David" w:hAnsi="David" w:cs="David"/>
          <w:b/>
          <w:bCs/>
          <w:color w:val="FF0000"/>
          <w:rtl/>
        </w:rPr>
        <w:t xml:space="preserve">בכל אתר ואתר שבמקרקעין, </w:t>
      </w:r>
      <w:r w:rsidRPr="0029017A">
        <w:rPr>
          <w:rFonts w:ascii="David" w:hAnsi="David" w:cs="David"/>
          <w:rtl/>
        </w:rPr>
        <w:t>כלומר</w:t>
      </w:r>
      <w:r w:rsidRPr="0029017A">
        <w:rPr>
          <w:rFonts w:ascii="David" w:hAnsi="David" w:cs="David"/>
          <w:b/>
          <w:bCs/>
          <w:rtl/>
        </w:rPr>
        <w:t xml:space="preserve"> </w:t>
      </w:r>
      <w:r w:rsidRPr="0029017A">
        <w:rPr>
          <w:rFonts w:ascii="David" w:hAnsi="David" w:cs="David"/>
          <w:u w:val="single"/>
          <w:rtl/>
        </w:rPr>
        <w:t>אין לשום שותף חלק מסוים בהם</w:t>
      </w:r>
      <w:r w:rsidRPr="0029017A">
        <w:rPr>
          <w:rFonts w:ascii="David" w:hAnsi="David" w:cs="David"/>
          <w:rtl/>
        </w:rPr>
        <w:t>. אלא הבעלות היא על כל חלק מהמקרקעין באופן יחסי לשיעור שנקבע.</w:t>
      </w:r>
      <w:r w:rsidRPr="0029017A">
        <w:rPr>
          <w:rFonts w:ascii="David" w:hAnsi="David" w:cs="David"/>
          <w:b/>
          <w:bCs/>
          <w:rtl/>
        </w:rPr>
        <w:t xml:space="preserve"> </w:t>
      </w:r>
    </w:p>
    <w:p w14:paraId="269203AB" w14:textId="77777777" w:rsidR="00B66078" w:rsidRPr="0029017A" w:rsidRDefault="00B66078" w:rsidP="009D57B6">
      <w:pPr>
        <w:pStyle w:val="a3"/>
        <w:numPr>
          <w:ilvl w:val="0"/>
          <w:numId w:val="205"/>
        </w:numPr>
        <w:spacing w:line="240" w:lineRule="auto"/>
        <w:jc w:val="both"/>
        <w:rPr>
          <w:rFonts w:ascii="David" w:hAnsi="David" w:cs="David"/>
          <w:b/>
          <w:bCs/>
        </w:rPr>
      </w:pPr>
      <w:r w:rsidRPr="0029017A">
        <w:rPr>
          <w:rFonts w:ascii="David" w:hAnsi="David" w:cs="David"/>
          <w:b/>
          <w:bCs/>
          <w:rtl/>
        </w:rPr>
        <w:t xml:space="preserve">"שיעור חלקו של שותף" </w:t>
      </w:r>
      <w:r w:rsidRPr="0029017A">
        <w:rPr>
          <w:rFonts w:ascii="David" w:hAnsi="David" w:cs="David"/>
          <w:b/>
          <w:bCs/>
          <w:highlight w:val="lightGray"/>
          <w:rtl/>
        </w:rPr>
        <w:t>ס' 28</w:t>
      </w:r>
      <w:r w:rsidRPr="0029017A">
        <w:rPr>
          <w:rFonts w:ascii="David" w:hAnsi="David" w:cs="David"/>
          <w:b/>
          <w:bCs/>
          <w:rtl/>
        </w:rPr>
        <w:t xml:space="preserve">: </w:t>
      </w:r>
      <w:r w:rsidRPr="0029017A">
        <w:rPr>
          <w:rFonts w:ascii="David" w:hAnsi="David" w:cs="David"/>
          <w:sz w:val="24"/>
          <w:szCs w:val="24"/>
          <w:rtl/>
        </w:rPr>
        <w:t>חלקיהם של כל אחד מהשותפים במקרקעין, חזקה שהם שווים</w:t>
      </w:r>
      <w:r w:rsidRPr="0029017A">
        <w:rPr>
          <w:rFonts w:ascii="David" w:hAnsi="David" w:cs="David"/>
        </w:rPr>
        <w:t>.</w:t>
      </w:r>
      <w:r w:rsidRPr="0029017A">
        <w:rPr>
          <w:rFonts w:ascii="David" w:hAnsi="David" w:cs="David"/>
          <w:rtl/>
        </w:rPr>
        <w:t xml:space="preserve"> באין הסכם אחר (חלוקה אחרת באחוזים שהוסכמה על הצדדים), לכל אחד מהשותפים חלק שווה בקרקע. מידת האחוזים משפיעה על החלק שכל שותף יקבל בעת מכירת המקרקעין.</w:t>
      </w:r>
    </w:p>
    <w:p w14:paraId="4AA376BC" w14:textId="77777777" w:rsidR="00B66078" w:rsidRPr="0029017A" w:rsidRDefault="00B66078" w:rsidP="009D57B6">
      <w:pPr>
        <w:pStyle w:val="a3"/>
        <w:numPr>
          <w:ilvl w:val="0"/>
          <w:numId w:val="205"/>
        </w:numPr>
        <w:spacing w:line="240" w:lineRule="auto"/>
        <w:jc w:val="both"/>
        <w:rPr>
          <w:rFonts w:ascii="David" w:hAnsi="David" w:cs="David"/>
          <w:b/>
          <w:bCs/>
        </w:rPr>
      </w:pPr>
      <w:r w:rsidRPr="0029017A">
        <w:rPr>
          <w:rFonts w:ascii="David" w:hAnsi="David" w:cs="David"/>
          <w:b/>
          <w:bCs/>
          <w:highlight w:val="lightGray"/>
          <w:rtl/>
        </w:rPr>
        <w:t>הלכת בוקובזה</w:t>
      </w:r>
      <w:r w:rsidRPr="0029017A">
        <w:rPr>
          <w:rFonts w:ascii="David" w:hAnsi="David" w:cs="David"/>
          <w:b/>
          <w:bCs/>
          <w:rtl/>
        </w:rPr>
        <w:t xml:space="preserve">: </w:t>
      </w:r>
      <w:r w:rsidRPr="0029017A">
        <w:rPr>
          <w:rFonts w:ascii="David" w:hAnsi="David" w:cs="David"/>
          <w:rtl/>
        </w:rPr>
        <w:t>הסכם שיתוף המחלק את החזקה בנכס המשותף אינו משנה לעניין הבעלות (ס' 27).</w:t>
      </w:r>
    </w:p>
    <w:p w14:paraId="7C0EEC4D" w14:textId="77777777" w:rsidR="00B66078" w:rsidRPr="0029017A" w:rsidRDefault="00B66078" w:rsidP="00236244">
      <w:pPr>
        <w:pStyle w:val="a3"/>
        <w:spacing w:line="240" w:lineRule="auto"/>
        <w:ind w:left="360"/>
        <w:jc w:val="both"/>
        <w:rPr>
          <w:rFonts w:ascii="David" w:hAnsi="David" w:cs="David"/>
          <w:b/>
          <w:bCs/>
          <w:rtl/>
        </w:rPr>
      </w:pPr>
    </w:p>
    <w:p w14:paraId="638C364A" w14:textId="77777777" w:rsidR="00B66078" w:rsidRPr="0029017A" w:rsidRDefault="00B66078" w:rsidP="00CC167D">
      <w:pPr>
        <w:pStyle w:val="a3"/>
        <w:numPr>
          <w:ilvl w:val="0"/>
          <w:numId w:val="206"/>
        </w:numPr>
        <w:spacing w:after="0" w:line="360" w:lineRule="auto"/>
        <w:ind w:left="281" w:hanging="218"/>
        <w:jc w:val="both"/>
        <w:rPr>
          <w:rFonts w:ascii="David" w:hAnsi="David" w:cs="David"/>
          <w:b/>
          <w:bCs/>
          <w:u w:val="single"/>
        </w:rPr>
      </w:pPr>
      <w:r w:rsidRPr="0029017A">
        <w:rPr>
          <w:rFonts w:ascii="David" w:hAnsi="David" w:cs="David"/>
          <w:b/>
          <w:bCs/>
          <w:u w:val="single"/>
          <w:rtl/>
        </w:rPr>
        <w:t>הסכם שיתוף</w:t>
      </w:r>
    </w:p>
    <w:p w14:paraId="04E8C163" w14:textId="77777777" w:rsidR="00B66078" w:rsidRPr="0029017A" w:rsidRDefault="00B66078" w:rsidP="00CC167D">
      <w:pPr>
        <w:spacing w:after="0" w:line="240" w:lineRule="auto"/>
        <w:ind w:left="424"/>
        <w:jc w:val="both"/>
        <w:rPr>
          <w:rFonts w:ascii="David" w:hAnsi="David" w:cs="David"/>
          <w:b/>
          <w:bCs/>
          <w:u w:val="single"/>
        </w:rPr>
      </w:pPr>
      <w:r w:rsidRPr="0029017A">
        <w:rPr>
          <w:rFonts w:ascii="David" w:hAnsi="David" w:cs="David"/>
          <w:u w:val="single"/>
          <w:rtl/>
        </w:rPr>
        <w:t xml:space="preserve">מה </w:t>
      </w:r>
      <w:r w:rsidRPr="0029017A">
        <w:rPr>
          <w:rFonts w:ascii="David" w:hAnsi="David" w:cs="David"/>
          <w:b/>
          <w:bCs/>
          <w:u w:val="single"/>
          <w:rtl/>
        </w:rPr>
        <w:t xml:space="preserve">לא </w:t>
      </w:r>
      <w:r w:rsidRPr="0029017A">
        <w:rPr>
          <w:rFonts w:ascii="David" w:hAnsi="David" w:cs="David"/>
          <w:u w:val="single"/>
          <w:rtl/>
        </w:rPr>
        <w:t xml:space="preserve">ניתן לקבוע בהסכם שיתוף? </w:t>
      </w:r>
    </w:p>
    <w:p w14:paraId="704FAA7C" w14:textId="77777777" w:rsidR="00B66078" w:rsidRPr="0029017A" w:rsidRDefault="00B66078" w:rsidP="009D57B6">
      <w:pPr>
        <w:pStyle w:val="a3"/>
        <w:numPr>
          <w:ilvl w:val="0"/>
          <w:numId w:val="215"/>
        </w:numPr>
        <w:spacing w:line="240" w:lineRule="auto"/>
        <w:ind w:left="708"/>
        <w:jc w:val="both"/>
        <w:rPr>
          <w:rFonts w:ascii="David" w:hAnsi="David" w:cs="David"/>
          <w:b/>
          <w:bCs/>
        </w:rPr>
      </w:pPr>
      <w:r w:rsidRPr="0029017A">
        <w:rPr>
          <w:rFonts w:ascii="David" w:hAnsi="David" w:cs="David"/>
          <w:b/>
          <w:bCs/>
          <w:rtl/>
        </w:rPr>
        <w:t xml:space="preserve">ס' 34: </w:t>
      </w:r>
      <w:r w:rsidRPr="0029017A">
        <w:rPr>
          <w:rFonts w:ascii="David" w:hAnsi="David" w:cs="David"/>
          <w:rtl/>
        </w:rPr>
        <w:t>להגביל שותף למכור את חלקו.</w:t>
      </w:r>
      <w:r w:rsidRPr="0029017A">
        <w:rPr>
          <w:rFonts w:ascii="David" w:hAnsi="David" w:cs="David"/>
          <w:b/>
          <w:bCs/>
          <w:rtl/>
        </w:rPr>
        <w:t xml:space="preserve"> </w:t>
      </w:r>
    </w:p>
    <w:p w14:paraId="3B4C47BD" w14:textId="77777777" w:rsidR="00B66078" w:rsidRPr="0029017A" w:rsidRDefault="00B66078" w:rsidP="009D57B6">
      <w:pPr>
        <w:pStyle w:val="a3"/>
        <w:numPr>
          <w:ilvl w:val="0"/>
          <w:numId w:val="215"/>
        </w:numPr>
        <w:spacing w:line="240" w:lineRule="auto"/>
        <w:ind w:left="708"/>
        <w:jc w:val="both"/>
        <w:rPr>
          <w:rFonts w:ascii="David" w:hAnsi="David" w:cs="David"/>
          <w:b/>
          <w:bCs/>
        </w:rPr>
      </w:pPr>
      <w:r w:rsidRPr="0029017A">
        <w:rPr>
          <w:rFonts w:ascii="David" w:hAnsi="David" w:cs="David"/>
          <w:b/>
          <w:bCs/>
          <w:rtl/>
        </w:rPr>
        <w:t xml:space="preserve">ס' 37: </w:t>
      </w:r>
      <w:r w:rsidRPr="0029017A">
        <w:rPr>
          <w:rFonts w:ascii="David" w:hAnsi="David" w:cs="David"/>
          <w:rtl/>
        </w:rPr>
        <w:t xml:space="preserve">הגבלת זכות של שותף לפרק את השיתוף. </w:t>
      </w:r>
      <w:r w:rsidRPr="0029017A">
        <w:rPr>
          <w:rFonts w:ascii="David" w:hAnsi="David" w:cs="David"/>
          <w:u w:val="single"/>
          <w:rtl/>
        </w:rPr>
        <w:t>אלא</w:t>
      </w:r>
      <w:r w:rsidRPr="0029017A">
        <w:rPr>
          <w:rFonts w:ascii="David" w:hAnsi="David" w:cs="David"/>
          <w:rtl/>
        </w:rPr>
        <w:t xml:space="preserve"> לתקופה של עד 3 שנים.</w:t>
      </w:r>
    </w:p>
    <w:p w14:paraId="7868FEB0" w14:textId="3446B5EE" w:rsidR="00B66078" w:rsidRPr="0029017A" w:rsidRDefault="00B66078" w:rsidP="009D57B6">
      <w:pPr>
        <w:pStyle w:val="a3"/>
        <w:numPr>
          <w:ilvl w:val="0"/>
          <w:numId w:val="215"/>
        </w:numPr>
        <w:spacing w:line="240" w:lineRule="auto"/>
        <w:ind w:left="708"/>
        <w:jc w:val="both"/>
        <w:rPr>
          <w:rFonts w:ascii="David" w:hAnsi="David" w:cs="David"/>
          <w:b/>
          <w:bCs/>
        </w:rPr>
      </w:pPr>
      <w:r w:rsidRPr="0029017A">
        <w:rPr>
          <w:rFonts w:ascii="David" w:hAnsi="David" w:cs="David"/>
          <w:b/>
          <w:bCs/>
          <w:highlight w:val="yellow"/>
          <w:rtl/>
        </w:rPr>
        <w:t>ויסמן מתנגד לחריג</w:t>
      </w:r>
      <w:r w:rsidRPr="0029017A">
        <w:rPr>
          <w:rFonts w:ascii="David" w:hAnsi="David" w:cs="David"/>
          <w:rtl/>
        </w:rPr>
        <w:t xml:space="preserve">- </w:t>
      </w:r>
      <w:r w:rsidRPr="0029017A">
        <w:rPr>
          <w:rFonts w:ascii="David" w:hAnsi="David" w:cs="David"/>
          <w:u w:val="single"/>
          <w:rtl/>
        </w:rPr>
        <w:t>לא ניתן לקבוע הוראות בדבר פירוק שיתוף,</w:t>
      </w:r>
      <w:r w:rsidRPr="0029017A">
        <w:rPr>
          <w:rFonts w:ascii="David" w:hAnsi="David" w:cs="David"/>
          <w:rtl/>
        </w:rPr>
        <w:t xml:space="preserve"> אפילו לא לתקופה של עד 3 שנים.</w:t>
      </w:r>
      <w:r w:rsidRPr="0029017A">
        <w:rPr>
          <w:rFonts w:ascii="David" w:hAnsi="David" w:cs="David"/>
          <w:b/>
          <w:bCs/>
          <w:rtl/>
        </w:rPr>
        <w:t xml:space="preserve"> הרעיון- </w:t>
      </w:r>
      <w:r w:rsidRPr="0029017A">
        <w:rPr>
          <w:rFonts w:ascii="David" w:hAnsi="David" w:cs="David"/>
          <w:rtl/>
        </w:rPr>
        <w:t>אנשים יוכלו לפרק את השיתוף איך שהם רואים לנכון, יש חופש החוזים, אם קבעו כך אולי עומד רווח מאחורי.</w:t>
      </w:r>
    </w:p>
    <w:p w14:paraId="17BE295B" w14:textId="77777777" w:rsidR="00CC167D" w:rsidRPr="0029017A" w:rsidRDefault="00CC167D" w:rsidP="00CC167D">
      <w:pPr>
        <w:pStyle w:val="a3"/>
        <w:spacing w:line="240" w:lineRule="auto"/>
        <w:ind w:left="708"/>
        <w:jc w:val="both"/>
        <w:rPr>
          <w:rFonts w:ascii="David" w:hAnsi="David" w:cs="David"/>
          <w:b/>
          <w:bCs/>
          <w:rtl/>
        </w:rPr>
      </w:pPr>
    </w:p>
    <w:p w14:paraId="6EFFAEC1" w14:textId="77777777" w:rsidR="00B66078" w:rsidRPr="0029017A" w:rsidRDefault="00B66078" w:rsidP="009D57B6">
      <w:pPr>
        <w:pStyle w:val="a3"/>
        <w:numPr>
          <w:ilvl w:val="0"/>
          <w:numId w:val="206"/>
        </w:numPr>
        <w:spacing w:after="0" w:line="240" w:lineRule="auto"/>
        <w:ind w:left="281" w:hanging="218"/>
        <w:jc w:val="both"/>
        <w:rPr>
          <w:rFonts w:ascii="David" w:hAnsi="David" w:cs="David"/>
          <w:u w:val="single"/>
        </w:rPr>
      </w:pPr>
      <w:r w:rsidRPr="0029017A">
        <w:rPr>
          <w:rFonts w:ascii="David" w:hAnsi="David" w:cs="David"/>
          <w:b/>
          <w:bCs/>
          <w:u w:val="single"/>
          <w:rtl/>
        </w:rPr>
        <w:t>החלטות משותפות</w:t>
      </w:r>
    </w:p>
    <w:p w14:paraId="61E01607" w14:textId="77777777" w:rsidR="00B66078" w:rsidRPr="0029017A" w:rsidRDefault="00B66078" w:rsidP="009D57B6">
      <w:pPr>
        <w:pStyle w:val="a3"/>
        <w:numPr>
          <w:ilvl w:val="0"/>
          <w:numId w:val="216"/>
        </w:numPr>
        <w:spacing w:after="0" w:line="240" w:lineRule="auto"/>
        <w:ind w:left="708"/>
        <w:jc w:val="both"/>
        <w:rPr>
          <w:rFonts w:ascii="David" w:hAnsi="David" w:cs="David"/>
        </w:rPr>
      </w:pPr>
      <w:r w:rsidRPr="0029017A">
        <w:rPr>
          <w:rFonts w:ascii="David" w:hAnsi="David" w:cs="David"/>
          <w:b/>
          <w:bCs/>
          <w:rtl/>
        </w:rPr>
        <w:t>ס'30(א)</w:t>
      </w:r>
      <w:r w:rsidRPr="0029017A">
        <w:rPr>
          <w:rFonts w:ascii="David" w:hAnsi="David" w:cs="David"/>
          <w:rtl/>
        </w:rPr>
        <w:t xml:space="preserve">: הכלל הוא שהחלטות בנוגע לניהול </w:t>
      </w:r>
      <w:r w:rsidRPr="0029017A">
        <w:rPr>
          <w:rFonts w:ascii="David" w:hAnsi="David" w:cs="David"/>
          <w:b/>
          <w:bCs/>
          <w:rtl/>
        </w:rPr>
        <w:t>ולשימוש הרגיל</w:t>
      </w:r>
      <w:r w:rsidRPr="0029017A">
        <w:rPr>
          <w:rFonts w:ascii="David" w:hAnsi="David" w:cs="David"/>
          <w:rtl/>
        </w:rPr>
        <w:t xml:space="preserve">, צריכות להיעשות </w:t>
      </w:r>
      <w:r w:rsidRPr="0029017A">
        <w:rPr>
          <w:rFonts w:ascii="David" w:hAnsi="David" w:cs="David"/>
          <w:b/>
          <w:bCs/>
          <w:rtl/>
        </w:rPr>
        <w:t>עפ"י רוב השותפים</w:t>
      </w:r>
      <w:r w:rsidRPr="0029017A">
        <w:rPr>
          <w:rFonts w:ascii="David" w:hAnsi="David" w:cs="David"/>
          <w:rtl/>
        </w:rPr>
        <w:t>. שימוש רגיל לפי</w:t>
      </w:r>
      <w:r w:rsidRPr="0029017A">
        <w:rPr>
          <w:rFonts w:ascii="David" w:hAnsi="David" w:cs="David"/>
          <w:b/>
          <w:bCs/>
          <w:rtl/>
        </w:rPr>
        <w:t xml:space="preserve"> </w:t>
      </w:r>
      <w:r w:rsidRPr="0029017A">
        <w:rPr>
          <w:rFonts w:ascii="David" w:hAnsi="David" w:cs="David"/>
          <w:b/>
          <w:bCs/>
          <w:highlight w:val="lightGray"/>
          <w:rtl/>
        </w:rPr>
        <w:t xml:space="preserve">פס"ד </w:t>
      </w:r>
      <w:proofErr w:type="spellStart"/>
      <w:r w:rsidRPr="0029017A">
        <w:rPr>
          <w:rFonts w:ascii="David" w:hAnsi="David" w:cs="David"/>
          <w:b/>
          <w:bCs/>
          <w:highlight w:val="lightGray"/>
          <w:rtl/>
        </w:rPr>
        <w:t>זולבו</w:t>
      </w:r>
      <w:proofErr w:type="spellEnd"/>
      <w:r w:rsidRPr="0029017A">
        <w:rPr>
          <w:rFonts w:ascii="David" w:hAnsi="David" w:cs="David"/>
          <w:rtl/>
        </w:rPr>
        <w:t>,</w:t>
      </w:r>
      <w:r w:rsidRPr="0029017A">
        <w:rPr>
          <w:rFonts w:ascii="David" w:hAnsi="David" w:cs="David"/>
          <w:b/>
          <w:bCs/>
          <w:rtl/>
        </w:rPr>
        <w:t xml:space="preserve"> </w:t>
      </w:r>
      <w:r w:rsidRPr="0029017A">
        <w:rPr>
          <w:rFonts w:ascii="David" w:hAnsi="David" w:cs="David"/>
          <w:rtl/>
        </w:rPr>
        <w:t>הוא עשיית כל אותן הפעולות</w:t>
      </w:r>
      <w:r w:rsidRPr="0029017A">
        <w:rPr>
          <w:rFonts w:ascii="David" w:hAnsi="David" w:cs="David"/>
          <w:b/>
          <w:bCs/>
          <w:rtl/>
        </w:rPr>
        <w:t xml:space="preserve"> </w:t>
      </w:r>
      <w:r w:rsidRPr="0029017A">
        <w:rPr>
          <w:rFonts w:ascii="David" w:hAnsi="David" w:cs="David"/>
          <w:rtl/>
        </w:rPr>
        <w:t xml:space="preserve">(מטריאליות ומשפטיות) אשר על פי מהותו של אותו נכס, טיבו וייעודו הן לגביו. </w:t>
      </w:r>
    </w:p>
    <w:p w14:paraId="6CB9E461" w14:textId="77777777" w:rsidR="00B66078" w:rsidRPr="0029017A" w:rsidRDefault="00B66078" w:rsidP="009D57B6">
      <w:pPr>
        <w:pStyle w:val="a3"/>
        <w:numPr>
          <w:ilvl w:val="0"/>
          <w:numId w:val="216"/>
        </w:numPr>
        <w:spacing w:after="0" w:line="240" w:lineRule="auto"/>
        <w:ind w:left="708"/>
        <w:jc w:val="both"/>
        <w:rPr>
          <w:rFonts w:ascii="David" w:hAnsi="David" w:cs="David"/>
          <w:rtl/>
        </w:rPr>
      </w:pPr>
      <w:r w:rsidRPr="0029017A">
        <w:rPr>
          <w:rFonts w:ascii="David" w:hAnsi="David" w:cs="David"/>
          <w:u w:val="single"/>
          <w:rtl/>
        </w:rPr>
        <w:t>הסייגים לכלל</w:t>
      </w:r>
      <w:r w:rsidRPr="0029017A">
        <w:rPr>
          <w:rFonts w:ascii="David" w:hAnsi="David" w:cs="David"/>
          <w:rtl/>
        </w:rPr>
        <w:t>:</w:t>
      </w:r>
    </w:p>
    <w:p w14:paraId="327B5546" w14:textId="77777777" w:rsidR="00B66078" w:rsidRPr="0029017A" w:rsidRDefault="00B66078" w:rsidP="009D57B6">
      <w:pPr>
        <w:pStyle w:val="a3"/>
        <w:numPr>
          <w:ilvl w:val="0"/>
          <w:numId w:val="216"/>
        </w:numPr>
        <w:spacing w:line="240" w:lineRule="auto"/>
        <w:ind w:left="708"/>
        <w:jc w:val="both"/>
        <w:rPr>
          <w:rFonts w:ascii="David" w:hAnsi="David" w:cs="David"/>
          <w:b/>
          <w:bCs/>
        </w:rPr>
      </w:pPr>
      <w:r w:rsidRPr="0029017A">
        <w:rPr>
          <w:rFonts w:ascii="David" w:hAnsi="David" w:cs="David"/>
          <w:b/>
          <w:bCs/>
          <w:rtl/>
        </w:rPr>
        <w:t xml:space="preserve">ס' 30(ג): </w:t>
      </w:r>
      <w:r w:rsidRPr="0029017A">
        <w:rPr>
          <w:rFonts w:ascii="David" w:hAnsi="David" w:cs="David"/>
          <w:rtl/>
        </w:rPr>
        <w:t xml:space="preserve">כשמדובר </w:t>
      </w:r>
      <w:r w:rsidRPr="0029017A">
        <w:rPr>
          <w:rFonts w:ascii="David" w:hAnsi="David" w:cs="David"/>
          <w:u w:val="single"/>
          <w:rtl/>
        </w:rPr>
        <w:t>בדברים שאינם חלק מהשימוש הרגיל בנכס</w:t>
      </w:r>
      <w:r w:rsidRPr="0029017A">
        <w:rPr>
          <w:rFonts w:ascii="David" w:hAnsi="David" w:cs="David"/>
          <w:rtl/>
        </w:rPr>
        <w:t xml:space="preserve"> יש צורך בהכרעת </w:t>
      </w:r>
      <w:r w:rsidRPr="0029017A">
        <w:rPr>
          <w:rFonts w:ascii="David" w:hAnsi="David" w:cs="David"/>
          <w:b/>
          <w:bCs/>
          <w:rtl/>
        </w:rPr>
        <w:t xml:space="preserve">כל </w:t>
      </w:r>
      <w:r w:rsidRPr="0029017A">
        <w:rPr>
          <w:rFonts w:ascii="David" w:hAnsi="David" w:cs="David"/>
          <w:rtl/>
        </w:rPr>
        <w:t>השותפים.</w:t>
      </w:r>
    </w:p>
    <w:p w14:paraId="5E3F0500" w14:textId="77777777" w:rsidR="006153C3" w:rsidRPr="0029017A" w:rsidRDefault="00B66078" w:rsidP="009D57B6">
      <w:pPr>
        <w:pStyle w:val="a3"/>
        <w:numPr>
          <w:ilvl w:val="0"/>
          <w:numId w:val="216"/>
        </w:numPr>
        <w:spacing w:line="240" w:lineRule="auto"/>
        <w:ind w:left="708"/>
        <w:jc w:val="both"/>
        <w:rPr>
          <w:rFonts w:ascii="David" w:hAnsi="David" w:cs="David"/>
        </w:rPr>
      </w:pPr>
      <w:r w:rsidRPr="0029017A">
        <w:rPr>
          <w:rFonts w:ascii="David" w:hAnsi="David" w:cs="David"/>
          <w:b/>
          <w:bCs/>
          <w:rtl/>
        </w:rPr>
        <w:t xml:space="preserve">ס' 30(ב): </w:t>
      </w:r>
      <w:r w:rsidRPr="0029017A">
        <w:rPr>
          <w:rFonts w:ascii="David" w:hAnsi="David" w:cs="David"/>
          <w:rtl/>
        </w:rPr>
        <w:t xml:space="preserve">אם ההכרעה נוגעת </w:t>
      </w:r>
      <w:r w:rsidRPr="0029017A">
        <w:rPr>
          <w:rFonts w:ascii="David" w:hAnsi="David" w:cs="David"/>
          <w:u w:val="single"/>
          <w:rtl/>
        </w:rPr>
        <w:t>בקיפוח המיעוט</w:t>
      </w:r>
      <w:r w:rsidRPr="0029017A">
        <w:rPr>
          <w:rFonts w:ascii="David" w:hAnsi="David" w:cs="David"/>
          <w:rtl/>
        </w:rPr>
        <w:t xml:space="preserve"> אז ביהמ"ש יחליט כפי שנראה לו צודק ויעיל בנסיבות העניין. על המיעוט המקופח להוכיח זאת!</w:t>
      </w:r>
    </w:p>
    <w:p w14:paraId="78C8047C" w14:textId="2A73D8EF" w:rsidR="00B66078" w:rsidRPr="0029017A" w:rsidRDefault="00B66078" w:rsidP="009D57B6">
      <w:pPr>
        <w:pStyle w:val="a3"/>
        <w:numPr>
          <w:ilvl w:val="0"/>
          <w:numId w:val="216"/>
        </w:numPr>
        <w:spacing w:line="240" w:lineRule="auto"/>
        <w:ind w:left="708"/>
        <w:jc w:val="both"/>
        <w:rPr>
          <w:rFonts w:ascii="David" w:hAnsi="David" w:cs="David"/>
        </w:rPr>
      </w:pPr>
      <w:r w:rsidRPr="0029017A">
        <w:rPr>
          <w:rFonts w:ascii="David" w:hAnsi="David" w:cs="David"/>
          <w:b/>
          <w:bCs/>
          <w:rtl/>
        </w:rPr>
        <w:t>ס' 39+61 לחוק החוזים</w:t>
      </w:r>
      <w:r w:rsidRPr="0029017A">
        <w:rPr>
          <w:rFonts w:ascii="David" w:hAnsi="David" w:cs="David"/>
          <w:rtl/>
        </w:rPr>
        <w:t xml:space="preserve"> </w:t>
      </w:r>
      <w:r w:rsidRPr="0029017A">
        <w:rPr>
          <w:rFonts w:ascii="David" w:hAnsi="David" w:cs="David"/>
          <w:b/>
          <w:bCs/>
          <w:rtl/>
        </w:rPr>
        <w:t>וס' 14 לחוק המקרקעין</w:t>
      </w:r>
      <w:r w:rsidR="002248D2" w:rsidRPr="0029017A">
        <w:rPr>
          <w:rFonts w:ascii="David" w:hAnsi="David" w:cs="David"/>
          <w:b/>
          <w:bCs/>
          <w:rtl/>
        </w:rPr>
        <w:t xml:space="preserve"> (רוקר נ' </w:t>
      </w:r>
      <w:proofErr w:type="spellStart"/>
      <w:r w:rsidR="002248D2" w:rsidRPr="0029017A">
        <w:rPr>
          <w:rFonts w:ascii="David" w:hAnsi="David" w:cs="David"/>
          <w:b/>
          <w:bCs/>
          <w:rtl/>
        </w:rPr>
        <w:t>סולמון</w:t>
      </w:r>
      <w:proofErr w:type="spellEnd"/>
      <w:r w:rsidR="002248D2" w:rsidRPr="0029017A">
        <w:rPr>
          <w:rFonts w:ascii="David" w:hAnsi="David" w:cs="David"/>
          <w:b/>
          <w:bCs/>
          <w:rtl/>
        </w:rPr>
        <w:t>)</w:t>
      </w:r>
      <w:r w:rsidRPr="0029017A">
        <w:rPr>
          <w:rFonts w:ascii="David" w:hAnsi="David" w:cs="David"/>
          <w:rtl/>
        </w:rPr>
        <w:t xml:space="preserve">: החלטה שעולה כדי חוסר תום לב של </w:t>
      </w:r>
      <w:r w:rsidRPr="0029017A">
        <w:rPr>
          <w:rFonts w:ascii="David" w:hAnsi="David" w:cs="David"/>
          <w:b/>
          <w:bCs/>
          <w:rtl/>
        </w:rPr>
        <w:t>רוב השותפים</w:t>
      </w:r>
      <w:r w:rsidRPr="0029017A">
        <w:rPr>
          <w:rFonts w:ascii="David" w:hAnsi="David" w:cs="David"/>
          <w:rtl/>
        </w:rPr>
        <w:t xml:space="preserve"> כלפי המיעוט, לא תהיה תקפה.</w:t>
      </w:r>
    </w:p>
    <w:p w14:paraId="39560691" w14:textId="77777777" w:rsidR="00CC167D" w:rsidRPr="0029017A" w:rsidRDefault="00CC167D" w:rsidP="00CC167D">
      <w:pPr>
        <w:pStyle w:val="a3"/>
        <w:spacing w:line="240" w:lineRule="auto"/>
        <w:ind w:left="708"/>
        <w:jc w:val="both"/>
        <w:rPr>
          <w:rFonts w:ascii="David" w:hAnsi="David" w:cs="David"/>
        </w:rPr>
      </w:pPr>
    </w:p>
    <w:p w14:paraId="2C60FC23" w14:textId="3D2F5E77" w:rsidR="00B66078" w:rsidRPr="0029017A" w:rsidRDefault="00B66078" w:rsidP="009D57B6">
      <w:pPr>
        <w:pStyle w:val="a3"/>
        <w:numPr>
          <w:ilvl w:val="0"/>
          <w:numId w:val="206"/>
        </w:numPr>
        <w:spacing w:line="240" w:lineRule="auto"/>
        <w:ind w:left="281" w:hanging="218"/>
        <w:jc w:val="both"/>
        <w:rPr>
          <w:rFonts w:ascii="David" w:hAnsi="David" w:cs="David"/>
          <w:b/>
          <w:bCs/>
          <w:u w:val="single"/>
          <w:rtl/>
        </w:rPr>
      </w:pPr>
      <w:r w:rsidRPr="0029017A">
        <w:rPr>
          <w:rFonts w:ascii="David" w:hAnsi="David" w:cs="David"/>
          <w:b/>
          <w:bCs/>
          <w:u w:val="single"/>
          <w:rtl/>
        </w:rPr>
        <w:t>פעולות של שותפים בודדים</w:t>
      </w:r>
      <w:r w:rsidR="00CC167D" w:rsidRPr="0029017A">
        <w:rPr>
          <w:rFonts w:ascii="David" w:hAnsi="David" w:cs="David"/>
          <w:rtl/>
        </w:rPr>
        <w:t>-</w:t>
      </w:r>
      <w:r w:rsidR="00CC167D" w:rsidRPr="0029017A">
        <w:rPr>
          <w:rFonts w:ascii="David" w:hAnsi="David" w:cs="David"/>
          <w:b/>
          <w:bCs/>
          <w:rtl/>
        </w:rPr>
        <w:t xml:space="preserve"> </w:t>
      </w:r>
      <w:r w:rsidRPr="0029017A">
        <w:rPr>
          <w:rFonts w:ascii="David" w:hAnsi="David" w:cs="David"/>
          <w:rtl/>
        </w:rPr>
        <w:t xml:space="preserve">על כל התניות האלה </w:t>
      </w:r>
      <w:r w:rsidRPr="0029017A">
        <w:rPr>
          <w:rFonts w:ascii="David" w:hAnsi="David" w:cs="David"/>
          <w:b/>
          <w:bCs/>
          <w:rtl/>
        </w:rPr>
        <w:t>אפשר להתנות בהסכם שיתוף</w:t>
      </w:r>
      <w:r w:rsidRPr="0029017A">
        <w:rPr>
          <w:rFonts w:ascii="David" w:hAnsi="David" w:cs="David"/>
          <w:rtl/>
        </w:rPr>
        <w:t>.</w:t>
      </w:r>
    </w:p>
    <w:p w14:paraId="1FB5A48E" w14:textId="77777777" w:rsidR="00B66078" w:rsidRPr="0029017A" w:rsidRDefault="00B66078" w:rsidP="009D57B6">
      <w:pPr>
        <w:pStyle w:val="a3"/>
        <w:numPr>
          <w:ilvl w:val="0"/>
          <w:numId w:val="207"/>
        </w:numPr>
        <w:spacing w:line="240" w:lineRule="auto"/>
        <w:ind w:left="283"/>
        <w:jc w:val="both"/>
        <w:rPr>
          <w:rFonts w:ascii="David" w:hAnsi="David" w:cs="David"/>
        </w:rPr>
      </w:pPr>
      <w:r w:rsidRPr="0029017A">
        <w:rPr>
          <w:rFonts w:ascii="David" w:hAnsi="David" w:cs="David"/>
          <w:b/>
          <w:bCs/>
          <w:rtl/>
        </w:rPr>
        <w:t xml:space="preserve">ס' 31(א): </w:t>
      </w:r>
      <w:r w:rsidRPr="0029017A">
        <w:rPr>
          <w:rFonts w:ascii="David" w:eastAsia="Calibri" w:hAnsi="David" w:cs="David"/>
          <w:u w:val="single"/>
          <w:rtl/>
        </w:rPr>
        <w:t>ישנם שלושה דברים ששותף יחיד יכול לעשות במקרקעין, ללא הסכמת השותפים</w:t>
      </w:r>
      <w:r w:rsidRPr="0029017A">
        <w:rPr>
          <w:rFonts w:ascii="David" w:hAnsi="David" w:cs="David"/>
          <w:rtl/>
        </w:rPr>
        <w:t>:</w:t>
      </w:r>
    </w:p>
    <w:p w14:paraId="1676AD43" w14:textId="2D6537AF" w:rsidR="00B66078" w:rsidRPr="0029017A" w:rsidRDefault="00B66078" w:rsidP="009D57B6">
      <w:pPr>
        <w:pStyle w:val="a3"/>
        <w:numPr>
          <w:ilvl w:val="0"/>
          <w:numId w:val="214"/>
        </w:numPr>
        <w:spacing w:line="240" w:lineRule="auto"/>
        <w:jc w:val="both"/>
        <w:rPr>
          <w:rFonts w:ascii="David" w:hAnsi="David" w:cs="David"/>
        </w:rPr>
      </w:pPr>
      <w:r w:rsidRPr="0029017A">
        <w:rPr>
          <w:rFonts w:ascii="David" w:hAnsi="David" w:cs="David"/>
          <w:b/>
          <w:bCs/>
          <w:color w:val="FF0000"/>
          <w:rtl/>
        </w:rPr>
        <w:t>שימוש סביר</w:t>
      </w:r>
      <w:r w:rsidRPr="0029017A">
        <w:rPr>
          <w:rFonts w:ascii="David" w:hAnsi="David" w:cs="David"/>
          <w:color w:val="FF0000"/>
          <w:rtl/>
        </w:rPr>
        <w:t xml:space="preserve"> </w:t>
      </w:r>
      <w:r w:rsidRPr="0029017A">
        <w:rPr>
          <w:rFonts w:ascii="David" w:hAnsi="David" w:cs="David"/>
          <w:rtl/>
        </w:rPr>
        <w:t xml:space="preserve">ובלבד </w:t>
      </w:r>
      <w:r w:rsidRPr="0029017A">
        <w:rPr>
          <w:rFonts w:ascii="David" w:hAnsi="David" w:cs="David"/>
          <w:b/>
          <w:bCs/>
          <w:color w:val="FF0000"/>
          <w:rtl/>
        </w:rPr>
        <w:t>שלא ימנע שימוש</w:t>
      </w:r>
      <w:r w:rsidRPr="00CA0562">
        <w:rPr>
          <w:rFonts w:ascii="David" w:hAnsi="David" w:cs="David"/>
          <w:b/>
          <w:bCs/>
          <w:color w:val="FF0000"/>
          <w:rtl/>
        </w:rPr>
        <w:t xml:space="preserve"> כזה</w:t>
      </w:r>
      <w:r w:rsidRPr="00CA0562">
        <w:rPr>
          <w:rFonts w:ascii="David" w:hAnsi="David" w:cs="David"/>
          <w:color w:val="FF0000"/>
          <w:rtl/>
        </w:rPr>
        <w:t xml:space="preserve"> </w:t>
      </w:r>
      <w:r w:rsidRPr="0029017A">
        <w:rPr>
          <w:rFonts w:ascii="David" w:hAnsi="David" w:cs="David"/>
          <w:rtl/>
        </w:rPr>
        <w:t xml:space="preserve">משותף אחר. לפי </w:t>
      </w:r>
      <w:r w:rsidRPr="0029017A">
        <w:rPr>
          <w:rFonts w:ascii="David" w:hAnsi="David" w:cs="David"/>
          <w:highlight w:val="lightGray"/>
          <w:rtl/>
        </w:rPr>
        <w:t xml:space="preserve">פס"ד </w:t>
      </w:r>
      <w:proofErr w:type="spellStart"/>
      <w:r w:rsidRPr="0029017A">
        <w:rPr>
          <w:rFonts w:ascii="David" w:hAnsi="David" w:cs="David"/>
          <w:highlight w:val="lightGray"/>
          <w:rtl/>
        </w:rPr>
        <w:t>וילנר</w:t>
      </w:r>
      <w:proofErr w:type="spellEnd"/>
      <w:r w:rsidRPr="0029017A">
        <w:rPr>
          <w:rFonts w:ascii="David" w:hAnsi="David" w:cs="David"/>
          <w:rtl/>
        </w:rPr>
        <w:t xml:space="preserve"> יש שתי דעות-</w:t>
      </w:r>
      <w:r w:rsidR="003F0575" w:rsidRPr="0029017A">
        <w:rPr>
          <w:rFonts w:ascii="David" w:hAnsi="David" w:cs="David"/>
          <w:rtl/>
        </w:rPr>
        <w:t xml:space="preserve"> </w:t>
      </w:r>
    </w:p>
    <w:p w14:paraId="61E1965D" w14:textId="65ECDC73" w:rsidR="00B66078" w:rsidRPr="00336D99" w:rsidRDefault="00B66078" w:rsidP="00336D99">
      <w:pPr>
        <w:pStyle w:val="a3"/>
        <w:numPr>
          <w:ilvl w:val="0"/>
          <w:numId w:val="213"/>
        </w:numPr>
        <w:spacing w:after="160" w:line="240" w:lineRule="auto"/>
        <w:ind w:left="1275"/>
        <w:jc w:val="both"/>
        <w:rPr>
          <w:rFonts w:ascii="David" w:hAnsi="David" w:cs="David"/>
        </w:rPr>
      </w:pPr>
      <w:r w:rsidRPr="0029017A">
        <w:rPr>
          <w:rFonts w:ascii="David" w:hAnsi="David" w:cs="David"/>
          <w:u w:val="single"/>
          <w:rtl/>
        </w:rPr>
        <w:t>בן פורת (רוב)</w:t>
      </w:r>
      <w:r w:rsidRPr="0029017A">
        <w:rPr>
          <w:rFonts w:ascii="David" w:hAnsi="David" w:cs="David"/>
          <w:rtl/>
        </w:rPr>
        <w:t xml:space="preserve">: </w:t>
      </w:r>
      <w:r w:rsidR="003F0575" w:rsidRPr="0029017A">
        <w:rPr>
          <w:rFonts w:ascii="David" w:hAnsi="David" w:cs="David"/>
          <w:rtl/>
        </w:rPr>
        <w:t>1)</w:t>
      </w:r>
      <w:r w:rsidRPr="0029017A">
        <w:rPr>
          <w:rFonts w:ascii="David" w:hAnsi="David" w:cs="David"/>
          <w:rtl/>
        </w:rPr>
        <w:t xml:space="preserve">"שימוש סביר" נבחן לפי </w:t>
      </w:r>
      <w:r w:rsidRPr="0029017A">
        <w:rPr>
          <w:rFonts w:ascii="David" w:hAnsi="David" w:cs="David"/>
          <w:b/>
          <w:bCs/>
          <w:rtl/>
        </w:rPr>
        <w:t>מבחן אובייקטיבי</w:t>
      </w:r>
      <w:r w:rsidRPr="0029017A">
        <w:rPr>
          <w:rFonts w:ascii="David" w:hAnsi="David" w:cs="David"/>
          <w:rtl/>
        </w:rPr>
        <w:t>-</w:t>
      </w:r>
      <w:r w:rsidR="00D6343A">
        <w:rPr>
          <w:rFonts w:ascii="David" w:hAnsi="David" w:cs="David" w:hint="cs"/>
          <w:rtl/>
        </w:rPr>
        <w:t xml:space="preserve"> האם האדם הסביר היה רואה בכך שימוש סביר</w:t>
      </w:r>
      <w:r w:rsidR="00D157F7" w:rsidRPr="0029017A">
        <w:rPr>
          <w:rFonts w:ascii="David" w:hAnsi="David" w:cs="David"/>
          <w:rtl/>
        </w:rPr>
        <w:t xml:space="preserve">; </w:t>
      </w:r>
      <w:r w:rsidR="003F0575" w:rsidRPr="0029017A">
        <w:rPr>
          <w:rFonts w:ascii="David" w:hAnsi="David" w:cs="David"/>
          <w:rtl/>
        </w:rPr>
        <w:t>2)</w:t>
      </w:r>
      <w:r w:rsidRPr="0029017A">
        <w:rPr>
          <w:rFonts w:ascii="David" w:hAnsi="David" w:cs="David"/>
          <w:rtl/>
        </w:rPr>
        <w:t xml:space="preserve"> "</w:t>
      </w:r>
      <w:r w:rsidR="00D6343A">
        <w:rPr>
          <w:rFonts w:ascii="David" w:hAnsi="David" w:cs="David" w:hint="cs"/>
          <w:rtl/>
        </w:rPr>
        <w:t xml:space="preserve">שלא ימנע </w:t>
      </w:r>
      <w:r w:rsidR="00FC6B4B" w:rsidRPr="0029017A">
        <w:rPr>
          <w:rFonts w:ascii="David" w:hAnsi="David" w:cs="David"/>
          <w:rtl/>
        </w:rPr>
        <w:t xml:space="preserve">שימוש </w:t>
      </w:r>
      <w:r w:rsidR="00D6343A">
        <w:rPr>
          <w:rFonts w:ascii="David" w:hAnsi="David" w:cs="David" w:hint="cs"/>
          <w:rtl/>
        </w:rPr>
        <w:t>כזה</w:t>
      </w:r>
      <w:r w:rsidRPr="0029017A">
        <w:rPr>
          <w:rFonts w:ascii="David" w:hAnsi="David" w:cs="David"/>
          <w:rtl/>
        </w:rPr>
        <w:t xml:space="preserve">"- </w:t>
      </w:r>
      <w:r w:rsidRPr="00336D99">
        <w:rPr>
          <w:rFonts w:ascii="David" w:hAnsi="David" w:cs="David"/>
          <w:rtl/>
        </w:rPr>
        <w:t xml:space="preserve">יתקיים </w:t>
      </w:r>
      <w:r w:rsidR="004376AB" w:rsidRPr="00336D99">
        <w:rPr>
          <w:rFonts w:ascii="David" w:hAnsi="David" w:cs="David"/>
          <w:rtl/>
        </w:rPr>
        <w:t>במצב בו שותף מעוניין לעשות שימוש בנכס, אך מנוע מכך בגלל השימוש של האחר</w:t>
      </w:r>
      <w:r w:rsidRPr="00336D99">
        <w:rPr>
          <w:rFonts w:ascii="David" w:hAnsi="David" w:cs="David"/>
          <w:rtl/>
        </w:rPr>
        <w:t xml:space="preserve">; אם לא היה מעוניין- לא תהיה מניעת שימוש.  </w:t>
      </w:r>
      <w:r w:rsidRPr="00336D99">
        <w:rPr>
          <w:rFonts w:ascii="David" w:hAnsi="David" w:cs="David"/>
          <w:b/>
          <w:bCs/>
          <w:rtl/>
        </w:rPr>
        <w:t>ההלכה כיום</w:t>
      </w:r>
      <w:r w:rsidRPr="00336D99">
        <w:rPr>
          <w:rFonts w:ascii="David" w:hAnsi="David" w:cs="David"/>
          <w:rtl/>
        </w:rPr>
        <w:t xml:space="preserve">. </w:t>
      </w:r>
      <w:r w:rsidR="003F0575" w:rsidRPr="00336D99">
        <w:rPr>
          <w:rFonts w:ascii="David" w:hAnsi="David" w:cs="David"/>
          <w:rtl/>
        </w:rPr>
        <w:t>(יש ליישם את 2 המבחנים)</w:t>
      </w:r>
    </w:p>
    <w:p w14:paraId="26526260" w14:textId="2377BD7D" w:rsidR="00B66078" w:rsidRPr="0029017A" w:rsidRDefault="00B66078" w:rsidP="009D57B6">
      <w:pPr>
        <w:pStyle w:val="a3"/>
        <w:numPr>
          <w:ilvl w:val="0"/>
          <w:numId w:val="213"/>
        </w:numPr>
        <w:spacing w:before="240" w:line="240" w:lineRule="auto"/>
        <w:ind w:left="1275"/>
        <w:jc w:val="both"/>
        <w:rPr>
          <w:rFonts w:ascii="David" w:hAnsi="David" w:cs="David"/>
        </w:rPr>
      </w:pPr>
      <w:r w:rsidRPr="0029017A">
        <w:rPr>
          <w:rFonts w:ascii="David" w:hAnsi="David" w:cs="David"/>
          <w:u w:val="single"/>
          <w:rtl/>
        </w:rPr>
        <w:lastRenderedPageBreak/>
        <w:t>נתניהו (מיעוט)</w:t>
      </w:r>
      <w:r w:rsidRPr="00336D99">
        <w:rPr>
          <w:rFonts w:ascii="David" w:hAnsi="David" w:cs="David"/>
          <w:rtl/>
        </w:rPr>
        <w:t>:</w:t>
      </w:r>
      <w:r w:rsidRPr="0029017A">
        <w:rPr>
          <w:rFonts w:ascii="David" w:hAnsi="David" w:cs="David"/>
          <w:rtl/>
        </w:rPr>
        <w:t xml:space="preserve"> </w:t>
      </w:r>
      <w:r w:rsidR="00336D99" w:rsidRPr="0029017A">
        <w:rPr>
          <w:rFonts w:ascii="David" w:hAnsi="David" w:cs="David"/>
          <w:rtl/>
        </w:rPr>
        <w:t>1)"שימוש סביר"</w:t>
      </w:r>
      <w:r w:rsidR="00336D99">
        <w:rPr>
          <w:rFonts w:ascii="David" w:hAnsi="David" w:cs="David" w:hint="cs"/>
          <w:rtl/>
        </w:rPr>
        <w:t>:</w:t>
      </w:r>
      <w:r w:rsidRPr="0029017A">
        <w:rPr>
          <w:rFonts w:ascii="David" w:hAnsi="David" w:cs="David"/>
          <w:rtl/>
        </w:rPr>
        <w:t xml:space="preserve"> נבחן במבחן משולב</w:t>
      </w:r>
      <w:r w:rsidR="00336D99">
        <w:rPr>
          <w:rFonts w:ascii="David" w:hAnsi="David" w:cs="David" w:hint="cs"/>
          <w:rtl/>
        </w:rPr>
        <w:t xml:space="preserve"> (אובייקטיבי וסובייקטיבי)</w:t>
      </w:r>
      <w:r w:rsidRPr="0029017A">
        <w:rPr>
          <w:rFonts w:ascii="David" w:hAnsi="David" w:cs="David"/>
          <w:rtl/>
        </w:rPr>
        <w:t xml:space="preserve">. </w:t>
      </w:r>
      <w:r w:rsidR="00336D99" w:rsidRPr="0029017A">
        <w:rPr>
          <w:rFonts w:ascii="David" w:hAnsi="David" w:cs="David"/>
          <w:rtl/>
        </w:rPr>
        <w:t>2) "</w:t>
      </w:r>
      <w:r w:rsidR="00336D99">
        <w:rPr>
          <w:rFonts w:ascii="David" w:hAnsi="David" w:cs="David" w:hint="cs"/>
          <w:rtl/>
        </w:rPr>
        <w:t xml:space="preserve">שלא ימנע </w:t>
      </w:r>
      <w:r w:rsidR="00336D99" w:rsidRPr="0029017A">
        <w:rPr>
          <w:rFonts w:ascii="David" w:hAnsi="David" w:cs="David"/>
          <w:rtl/>
        </w:rPr>
        <w:t xml:space="preserve">שימוש </w:t>
      </w:r>
      <w:r w:rsidR="00336D99">
        <w:rPr>
          <w:rFonts w:ascii="David" w:hAnsi="David" w:cs="David" w:hint="cs"/>
          <w:rtl/>
        </w:rPr>
        <w:t>כזה</w:t>
      </w:r>
      <w:r w:rsidR="00336D99" w:rsidRPr="0029017A">
        <w:rPr>
          <w:rFonts w:ascii="David" w:hAnsi="David" w:cs="David"/>
          <w:rtl/>
        </w:rPr>
        <w:t>"</w:t>
      </w:r>
      <w:r w:rsidR="00336D99">
        <w:rPr>
          <w:rFonts w:ascii="David" w:hAnsi="David" w:cs="David" w:hint="cs"/>
          <w:rtl/>
        </w:rPr>
        <w:t>:</w:t>
      </w:r>
      <w:r w:rsidR="00336D99" w:rsidRPr="0029017A">
        <w:rPr>
          <w:rFonts w:ascii="David" w:hAnsi="David" w:cs="David"/>
          <w:rtl/>
        </w:rPr>
        <w:t xml:space="preserve"> </w:t>
      </w:r>
      <w:r w:rsidRPr="00336D99">
        <w:rPr>
          <w:rFonts w:ascii="David" w:hAnsi="David" w:cs="David"/>
          <w:rtl/>
        </w:rPr>
        <w:t>יתקיים רק במצב בו רק לא קיימת אפשרות מעשית לשותף האחר לעשות שימוש במקרקעין.</w:t>
      </w:r>
      <w:r w:rsidRPr="0029017A">
        <w:rPr>
          <w:rFonts w:ascii="David" w:hAnsi="David" w:cs="David"/>
          <w:rtl/>
        </w:rPr>
        <w:t xml:space="preserve"> גישה מרחיבה.</w:t>
      </w:r>
    </w:p>
    <w:p w14:paraId="4194C8A1" w14:textId="77777777" w:rsidR="00B66078" w:rsidRPr="0029017A" w:rsidRDefault="00B66078" w:rsidP="009D57B6">
      <w:pPr>
        <w:pStyle w:val="a3"/>
        <w:numPr>
          <w:ilvl w:val="0"/>
          <w:numId w:val="214"/>
        </w:numPr>
        <w:spacing w:line="240" w:lineRule="auto"/>
        <w:jc w:val="both"/>
        <w:rPr>
          <w:rFonts w:ascii="David" w:hAnsi="David" w:cs="David"/>
        </w:rPr>
      </w:pPr>
      <w:r w:rsidRPr="0029017A">
        <w:rPr>
          <w:rFonts w:ascii="David" w:hAnsi="David" w:cs="David"/>
          <w:rtl/>
        </w:rPr>
        <w:t>כל פעולה דחופה ובלתי צפויה הדרושה להחזקה תקינה של המקרקעין.</w:t>
      </w:r>
    </w:p>
    <w:p w14:paraId="03E19478" w14:textId="77777777" w:rsidR="00B66078" w:rsidRPr="0029017A" w:rsidRDefault="00B66078" w:rsidP="009D57B6">
      <w:pPr>
        <w:pStyle w:val="a3"/>
        <w:numPr>
          <w:ilvl w:val="0"/>
          <w:numId w:val="214"/>
        </w:numPr>
        <w:spacing w:line="240" w:lineRule="auto"/>
        <w:jc w:val="both"/>
        <w:rPr>
          <w:rFonts w:ascii="David" w:hAnsi="David" w:cs="David"/>
        </w:rPr>
      </w:pPr>
      <w:r w:rsidRPr="0029017A">
        <w:rPr>
          <w:rFonts w:ascii="David" w:hAnsi="David" w:cs="David"/>
          <w:rtl/>
        </w:rPr>
        <w:t>כל דבר הדרוש באופן סביר למניעת נזק למקרקעין ולהגנת הבעלות וההחזקה בהם.</w:t>
      </w:r>
    </w:p>
    <w:p w14:paraId="00097A1E" w14:textId="77777777" w:rsidR="00B66078" w:rsidRPr="0029017A" w:rsidRDefault="00B66078" w:rsidP="00236244">
      <w:pPr>
        <w:pStyle w:val="a3"/>
        <w:spacing w:line="240" w:lineRule="auto"/>
        <w:ind w:left="423"/>
        <w:jc w:val="both"/>
        <w:rPr>
          <w:rFonts w:ascii="David" w:hAnsi="David" w:cs="David"/>
          <w:u w:val="single"/>
          <w:rtl/>
        </w:rPr>
      </w:pPr>
      <w:r w:rsidRPr="0029017A">
        <w:rPr>
          <w:rFonts w:ascii="David" w:hAnsi="David" w:cs="David"/>
          <w:u w:val="single"/>
          <w:rtl/>
        </w:rPr>
        <w:t>מי שעשה את אחד הדברים האלו- צריך להודיע לשאר השותפים בהקדם האפשרי לאחר מעשה.</w:t>
      </w:r>
    </w:p>
    <w:p w14:paraId="069E7F0F" w14:textId="77777777" w:rsidR="00B66078" w:rsidRPr="0029017A" w:rsidRDefault="00B66078" w:rsidP="00236244">
      <w:pPr>
        <w:pStyle w:val="a3"/>
        <w:spacing w:line="240" w:lineRule="auto"/>
        <w:ind w:left="423"/>
        <w:jc w:val="both"/>
        <w:rPr>
          <w:rFonts w:ascii="David" w:hAnsi="David" w:cs="David"/>
          <w:sz w:val="14"/>
          <w:szCs w:val="14"/>
          <w:u w:val="single"/>
        </w:rPr>
      </w:pPr>
    </w:p>
    <w:p w14:paraId="097D11BC" w14:textId="77777777" w:rsidR="00B66078" w:rsidRPr="0029017A" w:rsidRDefault="00B66078" w:rsidP="009D57B6">
      <w:pPr>
        <w:pStyle w:val="a3"/>
        <w:numPr>
          <w:ilvl w:val="0"/>
          <w:numId w:val="207"/>
        </w:numPr>
        <w:spacing w:line="240" w:lineRule="auto"/>
        <w:ind w:left="141"/>
        <w:jc w:val="both"/>
        <w:rPr>
          <w:rFonts w:ascii="David" w:hAnsi="David" w:cs="David"/>
          <w:b/>
          <w:bCs/>
        </w:rPr>
      </w:pPr>
      <w:r w:rsidRPr="0029017A">
        <w:rPr>
          <w:rFonts w:ascii="David" w:hAnsi="David" w:cs="David"/>
          <w:b/>
          <w:bCs/>
          <w:rtl/>
        </w:rPr>
        <w:t xml:space="preserve">ס' 32: </w:t>
      </w:r>
      <w:r w:rsidRPr="0029017A">
        <w:rPr>
          <w:rFonts w:ascii="David" w:hAnsi="David" w:cs="David"/>
          <w:rtl/>
        </w:rPr>
        <w:t xml:space="preserve">קובע שכל שותף חייב </w:t>
      </w:r>
      <w:r w:rsidRPr="0029017A">
        <w:rPr>
          <w:rFonts w:ascii="David" w:hAnsi="David" w:cs="David"/>
          <w:u w:val="single"/>
          <w:rtl/>
        </w:rPr>
        <w:t>לשאת בהוצאות</w:t>
      </w:r>
      <w:r w:rsidRPr="0029017A">
        <w:rPr>
          <w:rFonts w:ascii="David" w:hAnsi="David" w:cs="David"/>
          <w:rtl/>
        </w:rPr>
        <w:t xml:space="preserve"> ע"פ חלקו במקרקעין.</w:t>
      </w:r>
      <w:r w:rsidRPr="0029017A">
        <w:rPr>
          <w:rFonts w:ascii="David" w:hAnsi="David" w:cs="David"/>
          <w:b/>
          <w:bCs/>
          <w:rtl/>
        </w:rPr>
        <w:t xml:space="preserve"> </w:t>
      </w:r>
      <w:r w:rsidRPr="0029017A">
        <w:rPr>
          <w:rFonts w:ascii="David" w:hAnsi="David" w:cs="David"/>
          <w:rtl/>
        </w:rPr>
        <w:t>אתה לא תשלם יותר מהחלק היחסי של הזכויות שלך. אם שילם למעלה מחלקו, הוא רשאי להיפרע משאר השותפים.</w:t>
      </w:r>
    </w:p>
    <w:p w14:paraId="1E1E0BAB" w14:textId="77777777" w:rsidR="00B66078" w:rsidRPr="0029017A" w:rsidRDefault="00B66078" w:rsidP="00236244">
      <w:pPr>
        <w:pStyle w:val="a3"/>
        <w:spacing w:before="240" w:line="240" w:lineRule="auto"/>
        <w:jc w:val="both"/>
        <w:rPr>
          <w:rFonts w:ascii="David" w:hAnsi="David" w:cs="David"/>
          <w:sz w:val="12"/>
          <w:szCs w:val="12"/>
        </w:rPr>
      </w:pPr>
    </w:p>
    <w:p w14:paraId="01B27383" w14:textId="352A9C98" w:rsidR="00B66078" w:rsidRPr="0029017A" w:rsidRDefault="00B66078" w:rsidP="009D57B6">
      <w:pPr>
        <w:pStyle w:val="a3"/>
        <w:numPr>
          <w:ilvl w:val="0"/>
          <w:numId w:val="207"/>
        </w:numPr>
        <w:spacing w:before="240" w:line="240" w:lineRule="auto"/>
        <w:ind w:left="141"/>
        <w:jc w:val="both"/>
        <w:rPr>
          <w:rFonts w:ascii="David" w:hAnsi="David" w:cs="David"/>
          <w:rtl/>
        </w:rPr>
      </w:pPr>
      <w:r w:rsidRPr="0029017A">
        <w:rPr>
          <w:rFonts w:ascii="David" w:hAnsi="David" w:cs="David"/>
          <w:b/>
          <w:bCs/>
          <w:rtl/>
        </w:rPr>
        <w:t>ס' 33:</w:t>
      </w:r>
      <w:r w:rsidRPr="0029017A">
        <w:rPr>
          <w:rFonts w:ascii="David" w:hAnsi="David" w:cs="David"/>
          <w:rtl/>
        </w:rPr>
        <w:t xml:space="preserve"> אם שותף משתמש במקרקעין משותפים, הוא חייב </w:t>
      </w:r>
      <w:r w:rsidRPr="0029017A">
        <w:rPr>
          <w:rFonts w:ascii="David" w:hAnsi="David" w:cs="David"/>
          <w:b/>
          <w:bCs/>
          <w:rtl/>
        </w:rPr>
        <w:t>דמי שימוש</w:t>
      </w:r>
      <w:r w:rsidRPr="0029017A">
        <w:rPr>
          <w:rFonts w:ascii="David" w:hAnsi="David" w:cs="David"/>
          <w:rtl/>
        </w:rPr>
        <w:t xml:space="preserve"> לשאר השותפים לפי חלקיהם במקרקעין. לפי</w:t>
      </w:r>
      <w:r w:rsidRPr="0029017A">
        <w:rPr>
          <w:rFonts w:ascii="David" w:hAnsi="David" w:cs="David"/>
          <w:b/>
          <w:bCs/>
          <w:rtl/>
        </w:rPr>
        <w:t xml:space="preserve"> </w:t>
      </w:r>
      <w:r w:rsidRPr="0029017A">
        <w:rPr>
          <w:rFonts w:ascii="David" w:hAnsi="David" w:cs="David"/>
          <w:highlight w:val="lightGray"/>
          <w:rtl/>
        </w:rPr>
        <w:t>פס"ד זרקא,</w:t>
      </w:r>
      <w:r w:rsidRPr="0029017A">
        <w:rPr>
          <w:rFonts w:ascii="David" w:hAnsi="David" w:cs="David"/>
          <w:rtl/>
        </w:rPr>
        <w:t xml:space="preserve"> שותף יהיה חייב דמי שימוש לשותפים אחרים רק כאשר הוא משתמש במקרקעין משותפים ובכך מונע משאר השותפים </w:t>
      </w:r>
      <w:r w:rsidRPr="0029017A">
        <w:rPr>
          <w:rFonts w:ascii="David" w:hAnsi="David" w:cs="David"/>
          <w:u w:val="single"/>
          <w:rtl/>
        </w:rPr>
        <w:t>שרוצים להשתמש בהם</w:t>
      </w:r>
      <w:r w:rsidRPr="0029017A">
        <w:rPr>
          <w:rFonts w:ascii="David" w:hAnsi="David" w:cs="David"/>
          <w:rtl/>
        </w:rPr>
        <w:t xml:space="preserve">. </w:t>
      </w:r>
    </w:p>
    <w:p w14:paraId="3606286E" w14:textId="79961633" w:rsidR="00B66078" w:rsidRPr="0029017A" w:rsidRDefault="00B66078" w:rsidP="002234B0">
      <w:pPr>
        <w:pStyle w:val="2"/>
        <w:shd w:val="clear" w:color="auto" w:fill="4F81BD" w:themeFill="accent1"/>
        <w:jc w:val="center"/>
        <w:rPr>
          <w:rFonts w:ascii="David" w:eastAsia="Calibri" w:hAnsi="David" w:cs="David"/>
          <w:b/>
          <w:bCs/>
          <w:color w:val="auto"/>
          <w:sz w:val="22"/>
          <w:szCs w:val="22"/>
          <w:rtl/>
        </w:rPr>
      </w:pPr>
      <w:bookmarkStart w:id="73" w:name="_Toc95517122"/>
      <w:r w:rsidRPr="0029017A">
        <w:rPr>
          <w:rFonts w:ascii="David" w:eastAsia="Calibri" w:hAnsi="David" w:cs="David"/>
          <w:b/>
          <w:bCs/>
          <w:color w:val="auto"/>
          <w:sz w:val="22"/>
          <w:szCs w:val="22"/>
          <w:rtl/>
        </w:rPr>
        <w:t>יציאה משיתוף</w:t>
      </w:r>
      <w:bookmarkEnd w:id="73"/>
    </w:p>
    <w:p w14:paraId="7ADB2E09" w14:textId="77777777" w:rsidR="00184AAA" w:rsidRPr="00184AAA" w:rsidRDefault="00B66078" w:rsidP="00236244">
      <w:pPr>
        <w:spacing w:after="0" w:line="240" w:lineRule="auto"/>
        <w:jc w:val="both"/>
        <w:rPr>
          <w:rFonts w:ascii="David" w:hAnsi="David" w:cs="David"/>
          <w:b/>
          <w:bCs/>
          <w:rtl/>
        </w:rPr>
      </w:pPr>
      <w:r w:rsidRPr="00184AAA">
        <w:rPr>
          <w:rFonts w:ascii="David" w:hAnsi="David" w:cs="David"/>
          <w:b/>
          <w:bCs/>
          <w:rtl/>
        </w:rPr>
        <w:t>סדרי עדיפות של דרכים לפירוק השיתוף</w:t>
      </w:r>
      <w:r w:rsidR="00184AAA" w:rsidRPr="00184AAA">
        <w:rPr>
          <w:rFonts w:ascii="David" w:hAnsi="David" w:cs="David" w:hint="cs"/>
          <w:b/>
          <w:bCs/>
          <w:rtl/>
        </w:rPr>
        <w:t>-</w:t>
      </w:r>
      <w:r w:rsidRPr="00184AAA">
        <w:rPr>
          <w:rFonts w:ascii="David" w:hAnsi="David" w:cs="David"/>
          <w:b/>
          <w:bCs/>
          <w:rtl/>
        </w:rPr>
        <w:t xml:space="preserve"> </w:t>
      </w:r>
    </w:p>
    <w:p w14:paraId="2549D483" w14:textId="2B4D530C" w:rsidR="00B66078" w:rsidRPr="0029017A" w:rsidRDefault="00184AAA" w:rsidP="00236244">
      <w:pPr>
        <w:spacing w:after="0" w:line="240" w:lineRule="auto"/>
        <w:jc w:val="both"/>
        <w:rPr>
          <w:rFonts w:ascii="David" w:hAnsi="David" w:cs="David"/>
          <w:u w:val="single"/>
          <w:rtl/>
        </w:rPr>
      </w:pPr>
      <w:r>
        <w:rPr>
          <w:rFonts w:ascii="David" w:hAnsi="David" w:cs="David" w:hint="cs"/>
          <w:u w:val="single"/>
          <w:rtl/>
        </w:rPr>
        <w:t>1)</w:t>
      </w:r>
      <w:r w:rsidR="00B66078" w:rsidRPr="0029017A">
        <w:rPr>
          <w:rFonts w:ascii="David" w:hAnsi="David" w:cs="David"/>
          <w:u w:val="single"/>
          <w:rtl/>
        </w:rPr>
        <w:t xml:space="preserve">לפי דגן: </w:t>
      </w:r>
    </w:p>
    <w:p w14:paraId="1C6A7A30" w14:textId="35E5D349" w:rsidR="00B66078" w:rsidRPr="0029017A" w:rsidRDefault="00B66078" w:rsidP="009D57B6">
      <w:pPr>
        <w:pStyle w:val="a3"/>
        <w:numPr>
          <w:ilvl w:val="0"/>
          <w:numId w:val="208"/>
        </w:numPr>
        <w:spacing w:line="240" w:lineRule="auto"/>
        <w:jc w:val="both"/>
        <w:rPr>
          <w:rFonts w:ascii="David" w:hAnsi="David" w:cs="David"/>
          <w:b/>
          <w:bCs/>
          <w:u w:val="single"/>
        </w:rPr>
      </w:pPr>
      <w:r w:rsidRPr="0029017A">
        <w:rPr>
          <w:rFonts w:ascii="David" w:hAnsi="David" w:cs="David"/>
          <w:b/>
          <w:bCs/>
          <w:rtl/>
        </w:rPr>
        <w:t>קביעות הסכמיות</w:t>
      </w:r>
      <w:r w:rsidRPr="0029017A">
        <w:rPr>
          <w:rFonts w:ascii="David" w:hAnsi="David" w:cs="David"/>
          <w:rtl/>
        </w:rPr>
        <w:t>-</w:t>
      </w:r>
      <w:r w:rsidRPr="0029017A">
        <w:rPr>
          <w:rFonts w:ascii="David" w:hAnsi="David" w:cs="David"/>
          <w:b/>
          <w:bCs/>
          <w:rtl/>
        </w:rPr>
        <w:t xml:space="preserve"> </w:t>
      </w:r>
      <w:r w:rsidRPr="0029017A">
        <w:rPr>
          <w:rFonts w:ascii="David" w:hAnsi="David" w:cs="David"/>
          <w:rtl/>
        </w:rPr>
        <w:t xml:space="preserve">יש להעדיף את הפירוק שנקבע בהסכם- מה כל אחד מהשותפים מקבל. זו הצורה האידאלית מבחינתו. </w:t>
      </w:r>
    </w:p>
    <w:p w14:paraId="3BDE39B0" w14:textId="77777777" w:rsidR="00B66078" w:rsidRPr="0029017A" w:rsidRDefault="00B66078" w:rsidP="009D57B6">
      <w:pPr>
        <w:pStyle w:val="a3"/>
        <w:numPr>
          <w:ilvl w:val="0"/>
          <w:numId w:val="208"/>
        </w:numPr>
        <w:spacing w:line="240" w:lineRule="auto"/>
        <w:jc w:val="both"/>
        <w:rPr>
          <w:rFonts w:ascii="David" w:hAnsi="David" w:cs="David"/>
          <w:b/>
          <w:bCs/>
        </w:rPr>
      </w:pPr>
      <w:r w:rsidRPr="0029017A">
        <w:rPr>
          <w:rFonts w:ascii="David" w:hAnsi="David" w:cs="David"/>
          <w:b/>
          <w:bCs/>
          <w:rtl/>
        </w:rPr>
        <w:t>עדיפות חלוקה בעין.</w:t>
      </w:r>
    </w:p>
    <w:p w14:paraId="5757DBE5" w14:textId="77777777" w:rsidR="00B66078" w:rsidRPr="0029017A" w:rsidRDefault="00B66078" w:rsidP="009D57B6">
      <w:pPr>
        <w:pStyle w:val="a3"/>
        <w:numPr>
          <w:ilvl w:val="0"/>
          <w:numId w:val="208"/>
        </w:numPr>
        <w:spacing w:line="240" w:lineRule="auto"/>
        <w:jc w:val="both"/>
        <w:rPr>
          <w:rFonts w:ascii="David" w:hAnsi="David" w:cs="David"/>
          <w:b/>
          <w:bCs/>
          <w:u w:val="single"/>
        </w:rPr>
      </w:pPr>
      <w:r w:rsidRPr="0029017A">
        <w:rPr>
          <w:rFonts w:ascii="David" w:hAnsi="David" w:cs="David"/>
          <w:b/>
          <w:bCs/>
          <w:rtl/>
        </w:rPr>
        <w:t>הוגנות בחלוקה</w:t>
      </w:r>
      <w:r w:rsidRPr="0029017A">
        <w:rPr>
          <w:rFonts w:ascii="David" w:hAnsi="David" w:cs="David"/>
          <w:rtl/>
        </w:rPr>
        <w:t>- אם אחד השותפים קיבל חלק טוב יותר מהשותף השני ראוי, לפי דגן, לשלם פיצוי איזון לצד שיצא מופסד.</w:t>
      </w:r>
    </w:p>
    <w:p w14:paraId="609BBA8E" w14:textId="4D30BC78" w:rsidR="00B66078" w:rsidRPr="0029017A" w:rsidRDefault="00184AAA" w:rsidP="00236244">
      <w:pPr>
        <w:spacing w:after="0" w:line="240" w:lineRule="auto"/>
        <w:ind w:left="-1"/>
        <w:jc w:val="both"/>
        <w:rPr>
          <w:rFonts w:ascii="David" w:hAnsi="David" w:cs="David"/>
          <w:color w:val="FF0000"/>
          <w:u w:val="single"/>
          <w:rtl/>
        </w:rPr>
      </w:pPr>
      <w:r>
        <w:rPr>
          <w:rFonts w:ascii="David" w:hAnsi="David" w:cs="David" w:hint="cs"/>
          <w:u w:val="single"/>
          <w:rtl/>
        </w:rPr>
        <w:t>2)</w:t>
      </w:r>
      <w:r w:rsidR="00B66078" w:rsidRPr="0029017A">
        <w:rPr>
          <w:rFonts w:ascii="David" w:hAnsi="David" w:cs="David"/>
          <w:u w:val="single"/>
          <w:rtl/>
        </w:rPr>
        <w:t xml:space="preserve">לפי </w:t>
      </w:r>
      <w:r>
        <w:rPr>
          <w:rFonts w:ascii="David" w:hAnsi="David" w:cs="David" w:hint="cs"/>
          <w:u w:val="single"/>
          <w:rtl/>
        </w:rPr>
        <w:t xml:space="preserve">החוק- </w:t>
      </w:r>
      <w:r w:rsidR="00B66078" w:rsidRPr="0029017A">
        <w:rPr>
          <w:rFonts w:ascii="David" w:hAnsi="David" w:cs="David"/>
          <w:u w:val="single"/>
          <w:rtl/>
        </w:rPr>
        <w:t>ס' 37-45 לחוק המקרקעין וס' 10 לחוק המיטלטלין:</w:t>
      </w:r>
    </w:p>
    <w:p w14:paraId="1AA06027" w14:textId="51ACFDF4" w:rsidR="00991D46" w:rsidRDefault="00B66078" w:rsidP="00991D46">
      <w:pPr>
        <w:pStyle w:val="a3"/>
        <w:numPr>
          <w:ilvl w:val="3"/>
          <w:numId w:val="89"/>
        </w:numPr>
        <w:spacing w:after="0" w:line="240" w:lineRule="auto"/>
        <w:ind w:left="424"/>
        <w:jc w:val="both"/>
        <w:rPr>
          <w:rFonts w:ascii="David" w:hAnsi="David" w:cs="David"/>
        </w:rPr>
      </w:pPr>
      <w:r w:rsidRPr="00184AAA">
        <w:rPr>
          <w:rFonts w:ascii="David" w:hAnsi="David" w:cs="David"/>
          <w:b/>
          <w:bCs/>
          <w:highlight w:val="yellow"/>
          <w:rtl/>
        </w:rPr>
        <w:t xml:space="preserve">ס'38(א) </w:t>
      </w:r>
      <w:r w:rsidR="002234B0" w:rsidRPr="00184AAA">
        <w:rPr>
          <w:rFonts w:ascii="David" w:hAnsi="David" w:cs="David"/>
          <w:highlight w:val="yellow"/>
          <w:rtl/>
        </w:rPr>
        <w:t>– לציין שככלל</w:t>
      </w:r>
      <w:r w:rsidRPr="00184AAA">
        <w:rPr>
          <w:rFonts w:ascii="David" w:hAnsi="David" w:cs="David"/>
          <w:highlight w:val="yellow"/>
          <w:rtl/>
        </w:rPr>
        <w:t xml:space="preserve"> </w:t>
      </w:r>
      <w:r w:rsidRPr="00184AAA">
        <w:rPr>
          <w:rFonts w:ascii="David" w:hAnsi="David" w:cs="David"/>
          <w:b/>
          <w:bCs/>
          <w:highlight w:val="yellow"/>
          <w:rtl/>
        </w:rPr>
        <w:t>פירוק השיתוף יהיה לפי ההסכם</w:t>
      </w:r>
      <w:r w:rsidRPr="0029017A">
        <w:rPr>
          <w:rFonts w:ascii="David" w:hAnsi="David" w:cs="David"/>
          <w:rtl/>
        </w:rPr>
        <w:t>. אם הוסכם על חלוקת המקרקעין בעין, יש צורך באישור המפקח האם אפשר לחלק את החלקה לכמה חלקים ולרשום כל חלק בנפרד בהתאם להוראות חוק התכנון והבנייה ולפי כל חיקוק אחר בנדון.</w:t>
      </w:r>
    </w:p>
    <w:p w14:paraId="74976B3B" w14:textId="77777777" w:rsidR="00005E19" w:rsidRPr="0029017A" w:rsidRDefault="00005E19" w:rsidP="00005E19">
      <w:pPr>
        <w:pStyle w:val="a3"/>
        <w:spacing w:after="0" w:line="240" w:lineRule="auto"/>
        <w:ind w:left="424"/>
        <w:jc w:val="both"/>
        <w:rPr>
          <w:rFonts w:ascii="David" w:hAnsi="David" w:cs="David"/>
        </w:rPr>
      </w:pPr>
    </w:p>
    <w:p w14:paraId="3E018AF8" w14:textId="789122F3" w:rsidR="00763141" w:rsidRPr="00763141" w:rsidRDefault="00B66078" w:rsidP="00763141">
      <w:pPr>
        <w:pStyle w:val="a3"/>
        <w:numPr>
          <w:ilvl w:val="3"/>
          <w:numId w:val="89"/>
        </w:numPr>
        <w:spacing w:after="0" w:line="240" w:lineRule="auto"/>
        <w:ind w:left="424"/>
        <w:jc w:val="both"/>
        <w:rPr>
          <w:rFonts w:ascii="David" w:hAnsi="David" w:cs="David"/>
          <w:rtl/>
        </w:rPr>
      </w:pPr>
      <w:r w:rsidRPr="0029017A">
        <w:rPr>
          <w:rFonts w:ascii="David" w:hAnsi="David" w:cs="David"/>
          <w:b/>
          <w:bCs/>
          <w:highlight w:val="lightGray"/>
          <w:rtl/>
        </w:rPr>
        <w:t>ס'38(ב)</w:t>
      </w:r>
      <w:r w:rsidRPr="0029017A">
        <w:rPr>
          <w:rFonts w:ascii="David" w:hAnsi="David" w:cs="David"/>
          <w:rtl/>
        </w:rPr>
        <w:t>-</w:t>
      </w:r>
      <w:r w:rsidRPr="0029017A">
        <w:rPr>
          <w:rFonts w:ascii="David" w:hAnsi="David" w:cs="David"/>
          <w:b/>
          <w:bCs/>
          <w:rtl/>
        </w:rPr>
        <w:t xml:space="preserve"> </w:t>
      </w:r>
      <w:r w:rsidR="00991D46" w:rsidRPr="0029017A">
        <w:rPr>
          <w:rFonts w:ascii="David" w:hAnsi="David" w:cs="David"/>
          <w:rtl/>
        </w:rPr>
        <w:t xml:space="preserve">לציין </w:t>
      </w:r>
      <w:r w:rsidR="00991D46" w:rsidRPr="0029017A">
        <w:rPr>
          <w:rFonts w:ascii="David" w:hAnsi="David" w:cs="David"/>
          <w:b/>
          <w:bCs/>
          <w:rtl/>
        </w:rPr>
        <w:t>ש</w:t>
      </w:r>
      <w:r w:rsidRPr="0029017A">
        <w:rPr>
          <w:rFonts w:ascii="David" w:hAnsi="David" w:cs="David"/>
          <w:b/>
          <w:bCs/>
          <w:rtl/>
        </w:rPr>
        <w:t>אם לא נקבע בהסכם</w:t>
      </w:r>
      <w:r w:rsidRPr="0029017A">
        <w:rPr>
          <w:rFonts w:ascii="David" w:hAnsi="David" w:cs="David"/>
          <w:rtl/>
        </w:rPr>
        <w:t xml:space="preserve"> -</w:t>
      </w:r>
      <w:r w:rsidRPr="0029017A">
        <w:rPr>
          <w:rFonts w:ascii="David" w:hAnsi="David" w:cs="David"/>
        </w:rPr>
        <w:t> </w:t>
      </w:r>
      <w:r w:rsidRPr="0029017A">
        <w:rPr>
          <w:rFonts w:ascii="David" w:hAnsi="David" w:cs="David"/>
          <w:rtl/>
        </w:rPr>
        <w:t xml:space="preserve">פירוק השיתוף </w:t>
      </w:r>
      <w:r w:rsidRPr="00005E19">
        <w:rPr>
          <w:rFonts w:ascii="David" w:hAnsi="David" w:cs="David"/>
          <w:rtl/>
        </w:rPr>
        <w:t>יהיה על פי צו בית המשפט</w:t>
      </w:r>
      <w:r w:rsidRPr="0029017A">
        <w:rPr>
          <w:rFonts w:ascii="David" w:hAnsi="David" w:cs="David"/>
          <w:rtl/>
        </w:rPr>
        <w:t xml:space="preserve"> בהתאם ל</w:t>
      </w:r>
      <w:r w:rsidR="00023890">
        <w:rPr>
          <w:rFonts w:ascii="David" w:hAnsi="David" w:cs="David" w:hint="cs"/>
          <w:rtl/>
        </w:rPr>
        <w:t xml:space="preserve">מדרג </w:t>
      </w:r>
      <w:r w:rsidR="00005E19">
        <w:rPr>
          <w:rFonts w:ascii="David" w:hAnsi="David" w:cs="David" w:hint="cs"/>
          <w:rtl/>
        </w:rPr>
        <w:t>(ס'</w:t>
      </w:r>
      <w:r w:rsidRPr="0029017A">
        <w:rPr>
          <w:rFonts w:ascii="David" w:hAnsi="David" w:cs="David"/>
          <w:rtl/>
        </w:rPr>
        <w:t>39</w:t>
      </w:r>
      <w:r w:rsidR="00005E19">
        <w:rPr>
          <w:rFonts w:ascii="David" w:hAnsi="David" w:cs="David" w:hint="cs"/>
          <w:rtl/>
        </w:rPr>
        <w:t>-</w:t>
      </w:r>
      <w:r w:rsidRPr="0029017A">
        <w:rPr>
          <w:rFonts w:ascii="David" w:hAnsi="David" w:cs="David"/>
          <w:rtl/>
        </w:rPr>
        <w:t>43</w:t>
      </w:r>
      <w:r w:rsidR="00005E19">
        <w:rPr>
          <w:rFonts w:ascii="David" w:hAnsi="David" w:cs="David" w:hint="cs"/>
          <w:rtl/>
        </w:rPr>
        <w:t>),</w:t>
      </w:r>
      <w:r w:rsidR="00023890">
        <w:rPr>
          <w:rFonts w:ascii="David" w:hAnsi="David" w:cs="David" w:hint="cs"/>
          <w:rtl/>
        </w:rPr>
        <w:t xml:space="preserve"> כאשר </w:t>
      </w:r>
      <w:r w:rsidR="00005E19">
        <w:rPr>
          <w:rFonts w:ascii="David" w:hAnsi="David" w:cs="David" w:hint="cs"/>
          <w:rtl/>
        </w:rPr>
        <w:t>יע</w:t>
      </w:r>
      <w:r w:rsidR="00ED1275">
        <w:rPr>
          <w:rFonts w:ascii="David" w:hAnsi="David" w:cs="David" w:hint="cs"/>
          <w:rtl/>
        </w:rPr>
        <w:t>דיף</w:t>
      </w:r>
      <w:r w:rsidR="00023890">
        <w:rPr>
          <w:rFonts w:ascii="David" w:hAnsi="David" w:cs="David" w:hint="cs"/>
          <w:rtl/>
        </w:rPr>
        <w:t xml:space="preserve"> חלוקה בעין</w:t>
      </w:r>
      <w:r w:rsidR="00763141">
        <w:rPr>
          <w:rFonts w:ascii="David" w:hAnsi="David" w:cs="David" w:hint="cs"/>
          <w:rtl/>
        </w:rPr>
        <w:t>:</w:t>
      </w:r>
    </w:p>
    <w:p w14:paraId="20566A64" w14:textId="65CAF63A" w:rsidR="00B66078" w:rsidRPr="00763141" w:rsidRDefault="00023890" w:rsidP="00763141">
      <w:pPr>
        <w:pStyle w:val="a3"/>
        <w:numPr>
          <w:ilvl w:val="2"/>
          <w:numId w:val="226"/>
        </w:numPr>
        <w:spacing w:line="240" w:lineRule="auto"/>
        <w:ind w:left="849"/>
        <w:jc w:val="both"/>
        <w:rPr>
          <w:rFonts w:ascii="David" w:hAnsi="David" w:cs="David"/>
          <w:rtl/>
        </w:rPr>
      </w:pPr>
      <w:r w:rsidRPr="0087002E">
        <w:rPr>
          <w:rFonts w:ascii="David" w:hAnsi="David" w:cs="David" w:hint="cs"/>
          <w:u w:val="single"/>
          <w:rtl/>
        </w:rPr>
        <w:t>באם המקרקעין ניתנים לחלוקה</w:t>
      </w:r>
      <w:r>
        <w:rPr>
          <w:rFonts w:ascii="David" w:hAnsi="David" w:cs="David" w:hint="cs"/>
          <w:rtl/>
        </w:rPr>
        <w:t xml:space="preserve"> לפי </w:t>
      </w:r>
      <w:r w:rsidRPr="00ED1275">
        <w:rPr>
          <w:rFonts w:ascii="David" w:hAnsi="David" w:cs="David" w:hint="cs"/>
          <w:highlight w:val="lightGray"/>
          <w:rtl/>
        </w:rPr>
        <w:t>ס'39(א)</w:t>
      </w:r>
      <w:r>
        <w:rPr>
          <w:rFonts w:ascii="David" w:hAnsi="David" w:cs="David" w:hint="cs"/>
          <w:rtl/>
        </w:rPr>
        <w:t>.</w:t>
      </w:r>
      <w:r w:rsidR="00ED1275">
        <w:rPr>
          <w:rFonts w:ascii="David" w:hAnsi="David" w:cs="David" w:hint="cs"/>
          <w:rtl/>
        </w:rPr>
        <w:t xml:space="preserve"> </w:t>
      </w:r>
      <w:r w:rsidR="00763141" w:rsidRPr="00005E19">
        <w:rPr>
          <w:rFonts w:ascii="David" w:hAnsi="David" w:cs="David"/>
          <w:b/>
          <w:bCs/>
          <w:rtl/>
        </w:rPr>
        <w:t>פירוק במקרים מיוחדים</w:t>
      </w:r>
      <w:r w:rsidR="00EF0C14">
        <w:rPr>
          <w:rFonts w:ascii="David" w:hAnsi="David" w:cs="David" w:hint="cs"/>
          <w:rtl/>
        </w:rPr>
        <w:t xml:space="preserve"> </w:t>
      </w:r>
      <w:r w:rsidR="00EF0C14" w:rsidRPr="00005E19">
        <w:rPr>
          <w:rFonts w:ascii="David" w:hAnsi="David" w:cs="David"/>
          <w:highlight w:val="lightGray"/>
          <w:rtl/>
        </w:rPr>
        <w:t>ס'41</w:t>
      </w:r>
      <w:r w:rsidR="00763141" w:rsidRPr="00005E19">
        <w:rPr>
          <w:rFonts w:ascii="David" w:hAnsi="David" w:cs="David"/>
          <w:rtl/>
        </w:rPr>
        <w:t>-</w:t>
      </w:r>
      <w:r w:rsidR="00763141" w:rsidRPr="00005E19">
        <w:rPr>
          <w:rFonts w:ascii="David" w:hAnsi="David" w:cs="David"/>
          <w:b/>
          <w:bCs/>
          <w:rtl/>
        </w:rPr>
        <w:t xml:space="preserve"> </w:t>
      </w:r>
      <w:r w:rsidR="00EF0C14">
        <w:rPr>
          <w:rFonts w:ascii="David" w:hAnsi="David" w:cs="David" w:hint="cs"/>
          <w:rtl/>
        </w:rPr>
        <w:t>כאשר יש קושי בחלוקה בעין</w:t>
      </w:r>
      <w:r w:rsidR="0087002E">
        <w:rPr>
          <w:rFonts w:ascii="David" w:hAnsi="David" w:cs="David" w:hint="cs"/>
          <w:rtl/>
        </w:rPr>
        <w:t xml:space="preserve"> לכולם, אז השותפים שלא היה ניתן לחלק את חלקם, יקבלו פיצויי איזון, </w:t>
      </w:r>
      <w:r w:rsidR="00EF0C14" w:rsidRPr="00005E19">
        <w:rPr>
          <w:rFonts w:ascii="David" w:hAnsi="David" w:cs="David"/>
          <w:rtl/>
        </w:rPr>
        <w:t>כך שכל אחד יקבל את החלק שלו</w:t>
      </w:r>
      <w:r w:rsidR="00763141" w:rsidRPr="00005E19">
        <w:rPr>
          <w:rFonts w:ascii="David" w:hAnsi="David" w:cs="David"/>
          <w:rtl/>
        </w:rPr>
        <w:t xml:space="preserve">. </w:t>
      </w:r>
    </w:p>
    <w:p w14:paraId="5B17A3C4" w14:textId="4AEB8D96" w:rsidR="00005E19" w:rsidRDefault="00005E19" w:rsidP="00005E19">
      <w:pPr>
        <w:pStyle w:val="a3"/>
        <w:numPr>
          <w:ilvl w:val="2"/>
          <w:numId w:val="226"/>
        </w:numPr>
        <w:spacing w:after="0" w:line="240" w:lineRule="auto"/>
        <w:ind w:left="849"/>
        <w:jc w:val="both"/>
        <w:rPr>
          <w:rFonts w:ascii="David" w:hAnsi="David" w:cs="David"/>
        </w:rPr>
      </w:pPr>
      <w:r w:rsidRPr="0029017A">
        <w:rPr>
          <w:rFonts w:ascii="David" w:hAnsi="David" w:cs="David"/>
          <w:highlight w:val="lightGray"/>
          <w:rtl/>
        </w:rPr>
        <w:t>ס'40(א)</w:t>
      </w:r>
      <w:r w:rsidRPr="0029017A">
        <w:rPr>
          <w:rFonts w:ascii="David" w:hAnsi="David" w:cs="David"/>
          <w:rtl/>
        </w:rPr>
        <w:t>-</w:t>
      </w:r>
      <w:r w:rsidRPr="0029017A">
        <w:rPr>
          <w:rFonts w:ascii="David" w:hAnsi="David" w:cs="David"/>
          <w:b/>
          <w:bCs/>
          <w:rtl/>
        </w:rPr>
        <w:t xml:space="preserve"> </w:t>
      </w:r>
      <w:r w:rsidRPr="0029017A">
        <w:rPr>
          <w:rFonts w:ascii="David" w:hAnsi="David" w:cs="David"/>
          <w:u w:val="single"/>
          <w:rtl/>
        </w:rPr>
        <w:t xml:space="preserve">מכירה וחלוקת </w:t>
      </w:r>
      <w:proofErr w:type="spellStart"/>
      <w:r w:rsidRPr="0029017A">
        <w:rPr>
          <w:rFonts w:ascii="David" w:hAnsi="David" w:cs="David"/>
          <w:u w:val="single"/>
          <w:rtl/>
        </w:rPr>
        <w:t>פידיון</w:t>
      </w:r>
      <w:proofErr w:type="spellEnd"/>
      <w:r w:rsidRPr="0029017A">
        <w:rPr>
          <w:rFonts w:ascii="David" w:hAnsi="David" w:cs="David"/>
          <w:rtl/>
        </w:rPr>
        <w:t xml:space="preserve">- במצבים: 1) במקרקעין שלא ניתנים לחלוקה; 2)קיומו של הפסד ניכר לאחד הצדדים אם יחלקו בעין את המקרקעין </w:t>
      </w:r>
      <w:r w:rsidRPr="0029017A">
        <w:rPr>
          <w:rFonts w:ascii="David" w:hAnsi="David" w:cs="David"/>
          <w:shd w:val="clear" w:color="auto" w:fill="DBE5F1" w:themeFill="accent1" w:themeFillTint="33"/>
          <w:rtl/>
        </w:rPr>
        <w:t xml:space="preserve">פס"ד </w:t>
      </w:r>
      <w:proofErr w:type="spellStart"/>
      <w:r w:rsidRPr="0029017A">
        <w:rPr>
          <w:rFonts w:ascii="David" w:hAnsi="David" w:cs="David"/>
          <w:shd w:val="clear" w:color="auto" w:fill="DBE5F1" w:themeFill="accent1" w:themeFillTint="33"/>
          <w:rtl/>
        </w:rPr>
        <w:t>רידלביץ</w:t>
      </w:r>
      <w:proofErr w:type="spellEnd"/>
      <w:r w:rsidRPr="0029017A">
        <w:rPr>
          <w:rFonts w:ascii="David" w:hAnsi="David" w:cs="David"/>
          <w:rtl/>
        </w:rPr>
        <w:t>- ההפסד צריך להיות מדרך הפירוק ולא של רווחים פוטנציאלים. (לציין שעל הצד שטוען זאת מוטל נטל ההוכחה).</w:t>
      </w:r>
    </w:p>
    <w:p w14:paraId="49A382D7" w14:textId="65D9C07F" w:rsidR="00005E19" w:rsidRDefault="00005E19" w:rsidP="00005E19">
      <w:pPr>
        <w:pStyle w:val="a3"/>
        <w:numPr>
          <w:ilvl w:val="6"/>
          <w:numId w:val="67"/>
        </w:numPr>
        <w:spacing w:after="0" w:line="240" w:lineRule="auto"/>
        <w:ind w:left="1275"/>
        <w:jc w:val="both"/>
        <w:rPr>
          <w:rFonts w:ascii="David" w:hAnsi="David" w:cs="David"/>
        </w:rPr>
      </w:pPr>
      <w:r w:rsidRPr="0029017A">
        <w:rPr>
          <w:rFonts w:ascii="David" w:hAnsi="David" w:cs="David"/>
          <w:b/>
          <w:bCs/>
          <w:rtl/>
        </w:rPr>
        <w:t>דרך המכירה</w:t>
      </w:r>
      <w:r w:rsidRPr="0029017A">
        <w:rPr>
          <w:rFonts w:ascii="David" w:hAnsi="David" w:cs="David"/>
          <w:rtl/>
        </w:rPr>
        <w:t xml:space="preserve">- לפי </w:t>
      </w:r>
      <w:r w:rsidRPr="0029017A">
        <w:rPr>
          <w:rFonts w:ascii="David" w:hAnsi="David" w:cs="David"/>
          <w:b/>
          <w:bCs/>
          <w:highlight w:val="lightGray"/>
          <w:rtl/>
        </w:rPr>
        <w:t>ס'40(ב)</w:t>
      </w:r>
      <w:r w:rsidRPr="0029017A">
        <w:rPr>
          <w:rFonts w:ascii="David" w:hAnsi="David" w:cs="David"/>
          <w:rtl/>
        </w:rPr>
        <w:t xml:space="preserve"> חייבים למכור את </w:t>
      </w:r>
      <w:r w:rsidRPr="0029017A">
        <w:rPr>
          <w:rFonts w:ascii="David" w:hAnsi="David" w:cs="David"/>
          <w:b/>
          <w:bCs/>
          <w:rtl/>
        </w:rPr>
        <w:t>כל</w:t>
      </w:r>
      <w:r w:rsidRPr="0029017A">
        <w:rPr>
          <w:rFonts w:ascii="David" w:hAnsi="David" w:cs="David"/>
          <w:rtl/>
        </w:rPr>
        <w:t xml:space="preserve"> המקרקעין. אלא אם קבע ביהמ"ש </w:t>
      </w:r>
      <w:r w:rsidRPr="0029017A">
        <w:rPr>
          <w:rFonts w:ascii="David" w:hAnsi="David" w:cs="David"/>
          <w:b/>
          <w:bCs/>
          <w:rtl/>
        </w:rPr>
        <w:t>דרך אחרת</w:t>
      </w:r>
      <w:r w:rsidRPr="0029017A">
        <w:rPr>
          <w:rFonts w:ascii="David" w:hAnsi="David" w:cs="David"/>
          <w:rtl/>
        </w:rPr>
        <w:t xml:space="preserve"> שנראית לו </w:t>
      </w:r>
      <w:r w:rsidRPr="00E050C2">
        <w:rPr>
          <w:rFonts w:ascii="David" w:hAnsi="David" w:cs="David"/>
          <w:rtl/>
        </w:rPr>
        <w:t>יעילה וצודקת יותר בנסיבות העניין</w:t>
      </w:r>
      <w:r w:rsidRPr="0029017A">
        <w:rPr>
          <w:rFonts w:ascii="David" w:hAnsi="David" w:cs="David"/>
          <w:rtl/>
        </w:rPr>
        <w:t>. במכירת המקרקעין- מחלקים את התמורה בין השותפים לפי החלק היחסי של כל אחד.</w:t>
      </w:r>
    </w:p>
    <w:p w14:paraId="6DBAC5F0" w14:textId="6115AB30" w:rsidR="00E050C2" w:rsidRPr="00E050C2" w:rsidRDefault="00E050C2" w:rsidP="00E050C2">
      <w:pPr>
        <w:pStyle w:val="a3"/>
        <w:numPr>
          <w:ilvl w:val="2"/>
          <w:numId w:val="226"/>
        </w:numPr>
        <w:ind w:left="849"/>
        <w:rPr>
          <w:rFonts w:ascii="David" w:hAnsi="David" w:cs="David"/>
        </w:rPr>
      </w:pPr>
      <w:r w:rsidRPr="00E050C2">
        <w:rPr>
          <w:rFonts w:ascii="David" w:hAnsi="David" w:cs="David"/>
          <w:u w:val="single"/>
          <w:rtl/>
        </w:rPr>
        <w:t>פירוק ע"י רישום הנכס כבית משותף</w:t>
      </w:r>
      <w:r>
        <w:rPr>
          <w:rFonts w:ascii="David" w:hAnsi="David" w:cs="David" w:hint="cs"/>
          <w:rtl/>
        </w:rPr>
        <w:t>:</w:t>
      </w:r>
      <w:r w:rsidRPr="00E050C2">
        <w:rPr>
          <w:rFonts w:ascii="David" w:hAnsi="David" w:cs="David"/>
          <w:rtl/>
        </w:rPr>
        <w:t xml:space="preserve"> </w:t>
      </w:r>
      <w:r w:rsidRPr="00E050C2">
        <w:rPr>
          <w:rFonts w:ascii="David" w:hAnsi="David" w:cs="David"/>
          <w:b/>
          <w:bCs/>
          <w:highlight w:val="lightGray"/>
          <w:rtl/>
        </w:rPr>
        <w:t>ס'42</w:t>
      </w:r>
      <w:r w:rsidRPr="00E050C2">
        <w:rPr>
          <w:rFonts w:ascii="David" w:hAnsi="David" w:cs="David"/>
          <w:rtl/>
        </w:rPr>
        <w:t xml:space="preserve">- </w:t>
      </w:r>
      <w:proofErr w:type="spellStart"/>
      <w:r w:rsidRPr="00E050C2">
        <w:rPr>
          <w:rFonts w:ascii="David" w:hAnsi="David" w:cs="David"/>
          <w:rtl/>
        </w:rPr>
        <w:t>הפיתרון</w:t>
      </w:r>
      <w:proofErr w:type="spellEnd"/>
      <w:r w:rsidRPr="00E050C2">
        <w:rPr>
          <w:rFonts w:ascii="David" w:hAnsi="David" w:cs="David"/>
          <w:rtl/>
        </w:rPr>
        <w:t xml:space="preserve"> הכי פחות יעיל, כמעט ולא נעשה. </w:t>
      </w:r>
      <w:r w:rsidRPr="00E050C2">
        <w:rPr>
          <w:rFonts w:ascii="David" w:hAnsi="David" w:cs="David"/>
          <w:u w:val="single"/>
          <w:rtl/>
        </w:rPr>
        <w:t>התנאים</w:t>
      </w:r>
      <w:r w:rsidRPr="00E050C2">
        <w:rPr>
          <w:rFonts w:ascii="David" w:hAnsi="David" w:cs="David"/>
          <w:rtl/>
        </w:rPr>
        <w:t>: (1)יש לבחון האם ניתן לרשום את הנכס כבית משותף לפי חוק התכנון והבנייה; (2) יש לקבל אישור וחוות דעת של המפקח\ת על המקרקעין בנושא הרישום (פירוק בדרך של רישום בית משותף יכול להיות רלוונטי בשותפות על שטח מקרקעין).</w:t>
      </w:r>
    </w:p>
    <w:p w14:paraId="1AA54A8C" w14:textId="300245DD" w:rsidR="009059C4" w:rsidRPr="00E050C2" w:rsidRDefault="00E050C2" w:rsidP="00E050C2">
      <w:pPr>
        <w:spacing w:line="240" w:lineRule="auto"/>
        <w:jc w:val="both"/>
        <w:rPr>
          <w:rFonts w:ascii="David" w:hAnsi="David" w:cs="David"/>
        </w:rPr>
      </w:pPr>
      <w:r w:rsidRPr="00E050C2">
        <w:rPr>
          <w:rFonts w:ascii="David" w:hAnsi="David" w:cs="David" w:hint="cs"/>
          <w:color w:val="FF0000"/>
          <w:u w:val="single"/>
          <w:rtl/>
        </w:rPr>
        <w:t>במקרה של בני זוג שרוצים פירוק שיתוף</w:t>
      </w:r>
      <w:r>
        <w:rPr>
          <w:rFonts w:ascii="David" w:hAnsi="David" w:cs="David" w:hint="cs"/>
          <w:rtl/>
        </w:rPr>
        <w:t>:</w:t>
      </w:r>
      <w:r w:rsidRPr="00E050C2">
        <w:rPr>
          <w:rFonts w:ascii="David" w:hAnsi="David" w:cs="David" w:hint="cs"/>
          <w:rtl/>
        </w:rPr>
        <w:t xml:space="preserve"> </w:t>
      </w:r>
      <w:r w:rsidR="00B66078" w:rsidRPr="00E050C2">
        <w:rPr>
          <w:rFonts w:ascii="David" w:hAnsi="David" w:cs="David"/>
          <w:b/>
          <w:bCs/>
          <w:rtl/>
        </w:rPr>
        <w:t>דירת מגורים של בני זוג</w:t>
      </w:r>
      <w:r w:rsidRPr="00E050C2">
        <w:rPr>
          <w:rFonts w:ascii="David" w:hAnsi="David" w:cs="David"/>
          <w:b/>
          <w:bCs/>
          <w:rtl/>
        </w:rPr>
        <w:t xml:space="preserve"> </w:t>
      </w:r>
      <w:r w:rsidRPr="00E050C2">
        <w:rPr>
          <w:rFonts w:ascii="David" w:hAnsi="David" w:cs="David"/>
          <w:b/>
          <w:bCs/>
          <w:highlight w:val="lightGray"/>
          <w:rtl/>
        </w:rPr>
        <w:t>ס'40א</w:t>
      </w:r>
      <w:r w:rsidR="00B66078" w:rsidRPr="00E050C2">
        <w:rPr>
          <w:rFonts w:ascii="David" w:hAnsi="David" w:cs="David"/>
          <w:rtl/>
        </w:rPr>
        <w:t>- החוק קובע הסדר בנוגע לפירוק השיתוף, במקרקעין שהם דירה של בני זוג בדרך של חלוקה בעין עפ"י צו בימ"ש.</w:t>
      </w:r>
    </w:p>
    <w:p w14:paraId="0CD81501" w14:textId="7C75C926" w:rsidR="00547579" w:rsidRPr="0037764C" w:rsidRDefault="003E5090" w:rsidP="0037764C">
      <w:pPr>
        <w:pStyle w:val="1"/>
        <w:shd w:val="clear" w:color="auto" w:fill="17365D" w:themeFill="text2" w:themeFillShade="BF"/>
        <w:jc w:val="center"/>
        <w:rPr>
          <w:rFonts w:ascii="David" w:eastAsia="Calibri" w:hAnsi="David" w:cs="David"/>
          <w:b/>
          <w:bCs/>
          <w:color w:val="FFFFFF" w:themeColor="background1"/>
          <w:sz w:val="28"/>
          <w:szCs w:val="28"/>
          <w:rtl/>
        </w:rPr>
      </w:pPr>
      <w:bookmarkStart w:id="74" w:name="_Toc95517123"/>
      <w:r w:rsidRPr="0029017A">
        <w:rPr>
          <w:rFonts w:ascii="David" w:eastAsia="Calibri" w:hAnsi="David" w:cs="David"/>
          <w:b/>
          <w:bCs/>
          <w:color w:val="FFFFFF" w:themeColor="background1"/>
          <w:sz w:val="28"/>
          <w:szCs w:val="28"/>
          <w:rtl/>
        </w:rPr>
        <w:t>בתים משותפים</w:t>
      </w:r>
      <w:bookmarkEnd w:id="74"/>
    </w:p>
    <w:p w14:paraId="4DFE1937" w14:textId="58AA7AB0" w:rsidR="0058673D" w:rsidRPr="0029017A" w:rsidRDefault="0058673D" w:rsidP="0037764C">
      <w:pPr>
        <w:tabs>
          <w:tab w:val="left" w:pos="1420"/>
        </w:tabs>
        <w:spacing w:before="240" w:after="160" w:line="259" w:lineRule="auto"/>
        <w:jc w:val="both"/>
        <w:rPr>
          <w:rFonts w:ascii="David" w:eastAsia="Calibri" w:hAnsi="David" w:cs="David"/>
          <w:b/>
          <w:bCs/>
          <w:i/>
          <w:iCs/>
          <w:rtl/>
        </w:rPr>
      </w:pPr>
      <w:r w:rsidRPr="0029017A">
        <w:rPr>
          <w:rFonts w:ascii="David" w:eastAsia="Calibri" w:hAnsi="David" w:cs="David"/>
          <w:rtl/>
        </w:rPr>
        <w:t>הבית המשותף נוצר ע"י חקיקה מיוחדת שמאפשרת מצד אחד רישום נפרד של הפרט (מתן ביטוי חוקי לזכויותיו הקנייניות בדירה) ומצד שני מסדירה את היחסים בין בעלי הדירות בבית המשותף</w:t>
      </w:r>
      <w:r w:rsidRPr="0029017A">
        <w:rPr>
          <w:rFonts w:ascii="David" w:eastAsia="Calibri" w:hAnsi="David" w:cs="David"/>
          <w:b/>
          <w:bCs/>
          <w:i/>
          <w:iCs/>
          <w:rtl/>
        </w:rPr>
        <w:t>.</w:t>
      </w:r>
    </w:p>
    <w:p w14:paraId="43EFBC4D" w14:textId="760E1AC4" w:rsidR="003E5090" w:rsidRPr="0029017A" w:rsidRDefault="0058673D" w:rsidP="004079AF">
      <w:pPr>
        <w:spacing w:after="160"/>
        <w:jc w:val="both"/>
        <w:rPr>
          <w:rFonts w:ascii="David" w:hAnsi="David" w:cs="David"/>
          <w:b/>
          <w:bCs/>
          <w:rtl/>
        </w:rPr>
      </w:pPr>
      <w:r w:rsidRPr="0029017A">
        <w:rPr>
          <w:rFonts w:ascii="David" w:eastAsia="Calibri" w:hAnsi="David" w:cs="David"/>
          <w:b/>
          <w:bCs/>
          <w:u w:val="single"/>
          <w:rtl/>
        </w:rPr>
        <w:t>מבנה יחשב בית משותף בהתקיים</w:t>
      </w:r>
      <w:r w:rsidRPr="0029017A">
        <w:rPr>
          <w:rFonts w:ascii="David" w:eastAsia="Calibri" w:hAnsi="David" w:cs="David"/>
          <w:b/>
          <w:bCs/>
          <w:rtl/>
        </w:rPr>
        <w:t>:</w:t>
      </w:r>
      <w:r w:rsidRPr="0029017A">
        <w:rPr>
          <w:rFonts w:ascii="David" w:eastAsia="Calibri" w:hAnsi="David" w:cs="David"/>
          <w:rtl/>
        </w:rPr>
        <w:t xml:space="preserve"> </w:t>
      </w:r>
      <w:r w:rsidRPr="0029017A">
        <w:rPr>
          <w:rFonts w:ascii="David" w:eastAsia="Calibri" w:hAnsi="David" w:cs="David"/>
          <w:b/>
          <w:bCs/>
          <w:rtl/>
        </w:rPr>
        <w:t>(1)</w:t>
      </w:r>
      <w:r w:rsidRPr="0029017A">
        <w:rPr>
          <w:rFonts w:ascii="David" w:eastAsia="Calibri" w:hAnsi="David" w:cs="David"/>
          <w:rtl/>
        </w:rPr>
        <w:t xml:space="preserve"> מבנה של קבע (לרבות הקרקע עליה נבנה); </w:t>
      </w:r>
      <w:r w:rsidRPr="0029017A">
        <w:rPr>
          <w:rFonts w:ascii="David" w:eastAsia="Calibri" w:hAnsi="David" w:cs="David"/>
          <w:b/>
          <w:bCs/>
          <w:rtl/>
        </w:rPr>
        <w:t>(2)</w:t>
      </w:r>
      <w:r w:rsidRPr="0029017A">
        <w:rPr>
          <w:rFonts w:ascii="David" w:eastAsia="Calibri" w:hAnsi="David" w:cs="David"/>
          <w:rtl/>
        </w:rPr>
        <w:t xml:space="preserve"> המבנה כולל לפחות 2 דירות; </w:t>
      </w:r>
      <w:r w:rsidRPr="0029017A">
        <w:rPr>
          <w:rFonts w:ascii="David" w:eastAsia="Calibri" w:hAnsi="David" w:cs="David"/>
          <w:b/>
          <w:bCs/>
          <w:rtl/>
        </w:rPr>
        <w:t>(3)</w:t>
      </w:r>
      <w:r w:rsidRPr="0029017A">
        <w:rPr>
          <w:rFonts w:ascii="David" w:eastAsia="Calibri" w:hAnsi="David" w:cs="David"/>
          <w:rtl/>
        </w:rPr>
        <w:t xml:space="preserve"> המבנה עומד על חלקה נפרדת; </w:t>
      </w:r>
      <w:r w:rsidRPr="0029017A">
        <w:rPr>
          <w:rFonts w:ascii="David" w:eastAsia="Calibri" w:hAnsi="David" w:cs="David"/>
          <w:b/>
          <w:bCs/>
          <w:rtl/>
        </w:rPr>
        <w:t xml:space="preserve">(4) </w:t>
      </w:r>
      <w:r w:rsidRPr="0029017A">
        <w:rPr>
          <w:rFonts w:ascii="David" w:eastAsia="Calibri" w:hAnsi="David" w:cs="David"/>
          <w:rtl/>
        </w:rPr>
        <w:t>הבית רשום בפנקס הבתים המשותפים.</w:t>
      </w:r>
      <w:r w:rsidRPr="0029017A">
        <w:rPr>
          <w:rFonts w:ascii="David" w:eastAsia="Calibri" w:hAnsi="David" w:cs="David"/>
          <w:b/>
          <w:bCs/>
          <w:rtl/>
        </w:rPr>
        <w:t xml:space="preserve"> </w:t>
      </w:r>
      <w:r w:rsidRPr="0029017A">
        <w:rPr>
          <w:rFonts w:ascii="David" w:eastAsia="Calibri" w:hAnsi="David" w:cs="David"/>
          <w:shd w:val="clear" w:color="auto" w:fill="D9E2F3"/>
          <w:rtl/>
        </w:rPr>
        <w:t>(סעיף 52 לחוק המקרקעין</w:t>
      </w:r>
      <w:r w:rsidR="006104D1" w:rsidRPr="0029017A">
        <w:rPr>
          <w:rFonts w:ascii="David" w:hAnsi="David" w:cs="David"/>
          <w:rtl/>
        </w:rPr>
        <w:t>)</w:t>
      </w:r>
    </w:p>
    <w:p w14:paraId="20D87626" w14:textId="77777777" w:rsidR="004079AF" w:rsidRPr="0029017A" w:rsidRDefault="004079AF" w:rsidP="009D57B6">
      <w:pPr>
        <w:pStyle w:val="a3"/>
        <w:numPr>
          <w:ilvl w:val="0"/>
          <w:numId w:val="220"/>
        </w:numPr>
        <w:spacing w:after="0" w:line="240" w:lineRule="auto"/>
        <w:jc w:val="both"/>
        <w:rPr>
          <w:rFonts w:ascii="David" w:eastAsia="Calibri" w:hAnsi="David" w:cs="David"/>
        </w:rPr>
      </w:pPr>
      <w:r w:rsidRPr="0029017A">
        <w:rPr>
          <w:rFonts w:ascii="David" w:eastAsia="Calibri" w:hAnsi="David" w:cs="David"/>
          <w:b/>
          <w:bCs/>
          <w:u w:val="single"/>
          <w:rtl/>
        </w:rPr>
        <w:t>מושגים:</w:t>
      </w:r>
      <w:r w:rsidRPr="0029017A">
        <w:rPr>
          <w:rFonts w:ascii="David" w:eastAsia="Calibri" w:hAnsi="David" w:cs="David"/>
          <w:rtl/>
        </w:rPr>
        <w:t xml:space="preserve"> </w:t>
      </w:r>
      <w:r w:rsidRPr="0029017A">
        <w:rPr>
          <w:rFonts w:ascii="David" w:eastAsia="Calibri" w:hAnsi="David" w:cs="David"/>
          <w:shd w:val="clear" w:color="auto" w:fill="D9E2F3"/>
          <w:rtl/>
        </w:rPr>
        <w:t>(סעיף 52 לחוק המקרקעין)</w:t>
      </w:r>
    </w:p>
    <w:p w14:paraId="2B396287" w14:textId="77777777" w:rsidR="004079AF" w:rsidRPr="0029017A" w:rsidRDefault="004079AF" w:rsidP="009D57B6">
      <w:pPr>
        <w:numPr>
          <w:ilvl w:val="0"/>
          <w:numId w:val="217"/>
        </w:numPr>
        <w:tabs>
          <w:tab w:val="left" w:pos="1420"/>
        </w:tabs>
        <w:spacing w:after="0" w:line="240" w:lineRule="auto"/>
        <w:contextualSpacing/>
        <w:jc w:val="both"/>
        <w:rPr>
          <w:rFonts w:ascii="David" w:eastAsia="Calibri" w:hAnsi="David" w:cs="David"/>
        </w:rPr>
      </w:pPr>
      <w:r w:rsidRPr="0029017A">
        <w:rPr>
          <w:rFonts w:ascii="David" w:eastAsia="Calibri" w:hAnsi="David" w:cs="David"/>
          <w:b/>
          <w:bCs/>
          <w:rtl/>
        </w:rPr>
        <w:t>בית</w:t>
      </w:r>
      <w:r w:rsidRPr="0029017A">
        <w:rPr>
          <w:rFonts w:ascii="David" w:eastAsia="Calibri" w:hAnsi="David" w:cs="David"/>
          <w:rtl/>
        </w:rPr>
        <w:t>- מבנה של קבע, ובכלל זה הקרקע עליה נבנה.</w:t>
      </w:r>
    </w:p>
    <w:p w14:paraId="53859CE6" w14:textId="77777777" w:rsidR="004079AF" w:rsidRPr="0029017A" w:rsidRDefault="004079AF" w:rsidP="009D57B6">
      <w:pPr>
        <w:numPr>
          <w:ilvl w:val="0"/>
          <w:numId w:val="217"/>
        </w:numPr>
        <w:tabs>
          <w:tab w:val="left" w:pos="1420"/>
        </w:tabs>
        <w:spacing w:after="160" w:line="240" w:lineRule="auto"/>
        <w:contextualSpacing/>
        <w:jc w:val="both"/>
        <w:rPr>
          <w:rFonts w:ascii="David" w:eastAsia="Calibri" w:hAnsi="David" w:cs="David"/>
        </w:rPr>
      </w:pPr>
      <w:r w:rsidRPr="0029017A">
        <w:rPr>
          <w:rFonts w:ascii="David" w:eastAsia="Calibri" w:hAnsi="David" w:cs="David"/>
          <w:b/>
          <w:bCs/>
          <w:rtl/>
        </w:rPr>
        <w:t>דירה</w:t>
      </w:r>
      <w:r w:rsidRPr="0029017A">
        <w:rPr>
          <w:rFonts w:ascii="David" w:eastAsia="Calibri" w:hAnsi="David" w:cs="David"/>
          <w:rtl/>
        </w:rPr>
        <w:t xml:space="preserve">- חדר או תא, או מע' חדרים או תאים, שנועדו לשמש יחידה שלמה ונפרדת למגורים, לעסק או לכל צורך אחר. </w:t>
      </w:r>
      <w:r w:rsidRPr="0029017A">
        <w:rPr>
          <w:rFonts w:ascii="David" w:eastAsia="Calibri" w:hAnsi="David" w:cs="David"/>
          <w:i/>
          <w:iCs/>
          <w:rtl/>
        </w:rPr>
        <w:t>תנאים לבחינת דירה</w:t>
      </w:r>
      <w:r w:rsidRPr="0029017A">
        <w:rPr>
          <w:rFonts w:ascii="David" w:eastAsia="Calibri" w:hAnsi="David" w:cs="David"/>
          <w:rtl/>
        </w:rPr>
        <w:t>:</w:t>
      </w:r>
    </w:p>
    <w:p w14:paraId="47E104D0" w14:textId="77777777" w:rsidR="004079AF" w:rsidRPr="0029017A" w:rsidRDefault="004079AF" w:rsidP="009D57B6">
      <w:pPr>
        <w:numPr>
          <w:ilvl w:val="0"/>
          <w:numId w:val="218"/>
        </w:numPr>
        <w:tabs>
          <w:tab w:val="left" w:pos="1420"/>
        </w:tabs>
        <w:spacing w:after="160" w:line="240" w:lineRule="auto"/>
        <w:contextualSpacing/>
        <w:jc w:val="both"/>
        <w:rPr>
          <w:rFonts w:ascii="David" w:eastAsia="Calibri" w:hAnsi="David" w:cs="David"/>
        </w:rPr>
      </w:pPr>
      <w:r w:rsidRPr="0029017A">
        <w:rPr>
          <w:rFonts w:ascii="David" w:eastAsia="Calibri" w:hAnsi="David" w:cs="David"/>
          <w:rtl/>
        </w:rPr>
        <w:t>אזור בנוי ולא שטח רצפה פתוח.</w:t>
      </w:r>
    </w:p>
    <w:p w14:paraId="1E827090" w14:textId="77777777" w:rsidR="004079AF" w:rsidRPr="0029017A" w:rsidRDefault="004079AF" w:rsidP="009D57B6">
      <w:pPr>
        <w:numPr>
          <w:ilvl w:val="0"/>
          <w:numId w:val="218"/>
        </w:numPr>
        <w:tabs>
          <w:tab w:val="left" w:pos="1420"/>
        </w:tabs>
        <w:spacing w:after="160" w:line="240" w:lineRule="auto"/>
        <w:contextualSpacing/>
        <w:jc w:val="both"/>
        <w:rPr>
          <w:rFonts w:ascii="David" w:eastAsia="Calibri" w:hAnsi="David" w:cs="David"/>
        </w:rPr>
      </w:pPr>
      <w:r w:rsidRPr="0029017A">
        <w:rPr>
          <w:rFonts w:ascii="David" w:eastAsia="Calibri" w:hAnsi="David" w:cs="David"/>
          <w:rtl/>
        </w:rPr>
        <w:t>יחידה שלמה ונפרדת</w:t>
      </w:r>
    </w:p>
    <w:p w14:paraId="0D25055B" w14:textId="77777777" w:rsidR="004079AF" w:rsidRPr="0029017A" w:rsidRDefault="004079AF" w:rsidP="009D57B6">
      <w:pPr>
        <w:numPr>
          <w:ilvl w:val="0"/>
          <w:numId w:val="218"/>
        </w:numPr>
        <w:tabs>
          <w:tab w:val="left" w:pos="1420"/>
        </w:tabs>
        <w:spacing w:after="160" w:line="240" w:lineRule="auto"/>
        <w:contextualSpacing/>
        <w:jc w:val="both"/>
        <w:rPr>
          <w:rFonts w:ascii="David" w:eastAsia="Calibri" w:hAnsi="David" w:cs="David"/>
        </w:rPr>
      </w:pPr>
      <w:r w:rsidRPr="0029017A">
        <w:rPr>
          <w:rFonts w:ascii="David" w:eastAsia="Calibri" w:hAnsi="David" w:cs="David"/>
          <w:rtl/>
        </w:rPr>
        <w:t>יחידה בעלת קיום עצמאי לצורך מוגדר.</w:t>
      </w:r>
    </w:p>
    <w:p w14:paraId="604B1AA5" w14:textId="77777777" w:rsidR="004079AF" w:rsidRPr="0029017A" w:rsidRDefault="004079AF" w:rsidP="009D57B6">
      <w:pPr>
        <w:numPr>
          <w:ilvl w:val="0"/>
          <w:numId w:val="218"/>
        </w:numPr>
        <w:tabs>
          <w:tab w:val="left" w:pos="1420"/>
        </w:tabs>
        <w:spacing w:after="160" w:line="240" w:lineRule="auto"/>
        <w:contextualSpacing/>
        <w:jc w:val="both"/>
        <w:rPr>
          <w:rFonts w:ascii="David" w:eastAsia="Calibri" w:hAnsi="David" w:cs="David"/>
        </w:rPr>
      </w:pPr>
      <w:r w:rsidRPr="0029017A">
        <w:rPr>
          <w:rFonts w:ascii="David" w:eastAsia="Calibri" w:hAnsi="David" w:cs="David"/>
          <w:rtl/>
        </w:rPr>
        <w:t>שנועדו למגורים/ עסק / צורך אחר- צורך אחר=לא יכול להיות אותו צורך שנכלל במטרות הרכוש המשותף. מכאן שמחסן או חדר כביסה בעלי כניסה נפרדת ומונה מים/ חשמל עצמאי יכול להירשם כיחידה נפרדת בבית משותף.</w:t>
      </w:r>
    </w:p>
    <w:p w14:paraId="3C4A1AB0" w14:textId="77777777" w:rsidR="004079AF" w:rsidRPr="0029017A" w:rsidRDefault="004079AF" w:rsidP="009D57B6">
      <w:pPr>
        <w:numPr>
          <w:ilvl w:val="0"/>
          <w:numId w:val="217"/>
        </w:numPr>
        <w:tabs>
          <w:tab w:val="left" w:pos="1420"/>
        </w:tabs>
        <w:spacing w:after="160" w:line="259" w:lineRule="auto"/>
        <w:contextualSpacing/>
        <w:jc w:val="both"/>
        <w:rPr>
          <w:rFonts w:ascii="David" w:eastAsia="Calibri" w:hAnsi="David" w:cs="David"/>
        </w:rPr>
      </w:pPr>
      <w:r w:rsidRPr="0029017A">
        <w:rPr>
          <w:rFonts w:ascii="David" w:eastAsia="Calibri" w:hAnsi="David" w:cs="David"/>
          <w:b/>
          <w:bCs/>
          <w:rtl/>
        </w:rPr>
        <w:t>בית משותף</w:t>
      </w:r>
      <w:r w:rsidRPr="0029017A">
        <w:rPr>
          <w:rFonts w:ascii="David" w:eastAsia="Calibri" w:hAnsi="David" w:cs="David"/>
          <w:rtl/>
        </w:rPr>
        <w:t>- בית שיש בו שתי דירות או יותר והוא נרשם בפנקס הבתים המשותפים.</w:t>
      </w:r>
    </w:p>
    <w:p w14:paraId="01EE9740" w14:textId="77777777" w:rsidR="004079AF" w:rsidRPr="0029017A" w:rsidRDefault="004079AF" w:rsidP="009D57B6">
      <w:pPr>
        <w:numPr>
          <w:ilvl w:val="0"/>
          <w:numId w:val="217"/>
        </w:numPr>
        <w:tabs>
          <w:tab w:val="left" w:pos="1420"/>
        </w:tabs>
        <w:spacing w:after="160" w:line="259" w:lineRule="auto"/>
        <w:contextualSpacing/>
        <w:jc w:val="both"/>
        <w:rPr>
          <w:rFonts w:ascii="David" w:eastAsia="Calibri" w:hAnsi="David" w:cs="David"/>
        </w:rPr>
      </w:pPr>
      <w:r w:rsidRPr="0029017A">
        <w:rPr>
          <w:rFonts w:ascii="David" w:eastAsia="Calibri" w:hAnsi="David" w:cs="David"/>
          <w:b/>
          <w:bCs/>
          <w:rtl/>
        </w:rPr>
        <w:t>בעל דירה</w:t>
      </w:r>
      <w:r w:rsidRPr="0029017A">
        <w:rPr>
          <w:rFonts w:ascii="David" w:eastAsia="Calibri" w:hAnsi="David" w:cs="David"/>
          <w:rtl/>
        </w:rPr>
        <w:t>- לגבי דירה שהוחכרה לדורות- החוכר לדורות או חוכר המשנה לדורות, לפי העניין, זולת אם נקבע בחוזה החכירה שלעניין פרק זה לא יראו אותם כבעלי דירה.</w:t>
      </w:r>
    </w:p>
    <w:p w14:paraId="392D2667" w14:textId="77777777" w:rsidR="004079AF" w:rsidRPr="0029017A" w:rsidRDefault="004079AF" w:rsidP="009D57B6">
      <w:pPr>
        <w:numPr>
          <w:ilvl w:val="0"/>
          <w:numId w:val="217"/>
        </w:numPr>
        <w:tabs>
          <w:tab w:val="left" w:pos="1420"/>
        </w:tabs>
        <w:spacing w:after="0" w:line="259" w:lineRule="auto"/>
        <w:contextualSpacing/>
        <w:jc w:val="both"/>
        <w:rPr>
          <w:rFonts w:ascii="David" w:eastAsia="Calibri" w:hAnsi="David" w:cs="David"/>
        </w:rPr>
      </w:pPr>
      <w:r w:rsidRPr="0029017A">
        <w:rPr>
          <w:rFonts w:ascii="David" w:eastAsia="Calibri" w:hAnsi="David" w:cs="David"/>
          <w:b/>
          <w:bCs/>
          <w:rtl/>
        </w:rPr>
        <w:t>רכוש משותף</w:t>
      </w:r>
      <w:r w:rsidRPr="0029017A">
        <w:rPr>
          <w:rFonts w:ascii="David" w:eastAsia="Calibri" w:hAnsi="David" w:cs="David"/>
          <w:rtl/>
        </w:rPr>
        <w:t xml:space="preserve">- </w:t>
      </w:r>
      <w:r w:rsidRPr="0029017A">
        <w:rPr>
          <w:rFonts w:ascii="David" w:eastAsia="Calibri" w:hAnsi="David" w:cs="David"/>
          <w:b/>
          <w:bCs/>
          <w:rtl/>
        </w:rPr>
        <w:t>כל החלקים בבית שאינם דירות</w:t>
      </w:r>
      <w:r w:rsidRPr="0029017A">
        <w:rPr>
          <w:rFonts w:ascii="David" w:eastAsia="Calibri" w:hAnsi="David" w:cs="David"/>
          <w:rtl/>
        </w:rPr>
        <w:t>, לרבות הקרקע, הגגות, הקירות החיצוניים, המסד, חדרי המדרגות, מעליות, מקלטים, מתקני הסקה/ מים וכיו"ב, המיועדים לשמש את כל בעלי הדירות או מרביתם, אפילו הם בתחומי דירה מסוימת.</w:t>
      </w:r>
    </w:p>
    <w:p w14:paraId="14270115" w14:textId="77777777" w:rsidR="004079AF" w:rsidRPr="0029017A" w:rsidRDefault="004079AF" w:rsidP="009D57B6">
      <w:pPr>
        <w:numPr>
          <w:ilvl w:val="0"/>
          <w:numId w:val="219"/>
        </w:numPr>
        <w:tabs>
          <w:tab w:val="left" w:pos="1420"/>
        </w:tabs>
        <w:spacing w:after="0" w:line="259" w:lineRule="auto"/>
        <w:contextualSpacing/>
        <w:jc w:val="both"/>
        <w:rPr>
          <w:rFonts w:ascii="David" w:eastAsia="Calibri" w:hAnsi="David" w:cs="David"/>
        </w:rPr>
      </w:pPr>
      <w:r w:rsidRPr="0029017A">
        <w:rPr>
          <w:rFonts w:ascii="David" w:eastAsia="Calibri" w:hAnsi="David" w:cs="David"/>
          <w:u w:val="single"/>
          <w:rtl/>
        </w:rPr>
        <w:lastRenderedPageBreak/>
        <w:t>איך קובעים מהו רכוש משותף</w:t>
      </w:r>
      <w:r w:rsidRPr="0029017A">
        <w:rPr>
          <w:rFonts w:ascii="David" w:eastAsia="Calibri" w:hAnsi="David" w:cs="David"/>
          <w:rtl/>
        </w:rPr>
        <w:t>? לוקחים את התשריט של הבית המשותף "מנכים" ממנו את הדירות כולל ההצמדות ומה שנשאר בעצם זה רכוש משותף. תשריט- שרטוט אדריכלי של הבית המשותף.</w:t>
      </w:r>
    </w:p>
    <w:p w14:paraId="60E9A251" w14:textId="77777777" w:rsidR="00E733FF" w:rsidRPr="00AB53F3" w:rsidRDefault="00E733FF" w:rsidP="00E733FF">
      <w:pPr>
        <w:tabs>
          <w:tab w:val="left" w:pos="1420"/>
        </w:tabs>
        <w:spacing w:after="0"/>
        <w:ind w:left="1440"/>
        <w:contextualSpacing/>
        <w:jc w:val="both"/>
        <w:rPr>
          <w:rFonts w:ascii="David" w:eastAsia="Calibri" w:hAnsi="David" w:cs="David"/>
          <w:sz w:val="14"/>
          <w:szCs w:val="14"/>
        </w:rPr>
      </w:pPr>
    </w:p>
    <w:p w14:paraId="522340A1" w14:textId="09704CF9" w:rsidR="00E733FF" w:rsidRPr="002E11FD" w:rsidRDefault="00E733FF" w:rsidP="00E4762F">
      <w:pPr>
        <w:pStyle w:val="a3"/>
        <w:numPr>
          <w:ilvl w:val="0"/>
          <w:numId w:val="230"/>
        </w:numPr>
        <w:tabs>
          <w:tab w:val="left" w:pos="5622"/>
        </w:tabs>
        <w:spacing w:after="160"/>
        <w:ind w:left="282"/>
        <w:jc w:val="both"/>
        <w:rPr>
          <w:rFonts w:ascii="David" w:hAnsi="David" w:cs="David"/>
          <w:b/>
          <w:bCs/>
        </w:rPr>
      </w:pPr>
      <w:r w:rsidRPr="002E11FD">
        <w:rPr>
          <w:rFonts w:ascii="David" w:hAnsi="David" w:cs="David"/>
          <w:u w:val="single"/>
          <w:rtl/>
        </w:rPr>
        <w:t>שינויים בדירה וברכוש המשותף</w:t>
      </w:r>
      <w:r w:rsidRPr="002E11FD">
        <w:rPr>
          <w:rFonts w:ascii="David" w:hAnsi="David" w:cs="David"/>
          <w:b/>
          <w:bCs/>
          <w:rtl/>
        </w:rPr>
        <w:t xml:space="preserve"> :</w:t>
      </w:r>
    </w:p>
    <w:p w14:paraId="06D4ADB4" w14:textId="77777777" w:rsidR="005B499E" w:rsidRPr="0029017A" w:rsidRDefault="005B499E" w:rsidP="005B499E">
      <w:pPr>
        <w:pStyle w:val="a3"/>
        <w:numPr>
          <w:ilvl w:val="0"/>
          <w:numId w:val="221"/>
        </w:numPr>
        <w:spacing w:after="160"/>
        <w:ind w:left="566"/>
        <w:jc w:val="both"/>
        <w:rPr>
          <w:rFonts w:ascii="David" w:eastAsia="Calibri" w:hAnsi="David" w:cs="David"/>
        </w:rPr>
      </w:pPr>
      <w:r w:rsidRPr="002E11FD">
        <w:rPr>
          <w:rFonts w:ascii="David" w:eastAsia="Calibri" w:hAnsi="David" w:cs="David"/>
          <w:b/>
          <w:bCs/>
          <w:rtl/>
        </w:rPr>
        <w:t>שינויים בתוך הדירה</w:t>
      </w:r>
      <w:r w:rsidRPr="002E11FD">
        <w:rPr>
          <w:rFonts w:ascii="David" w:eastAsia="Calibri" w:hAnsi="David" w:cs="David"/>
          <w:rtl/>
        </w:rPr>
        <w:t xml:space="preserve">- </w:t>
      </w:r>
    </w:p>
    <w:p w14:paraId="76DB64F0" w14:textId="77777777" w:rsidR="002679FA" w:rsidRDefault="005B499E" w:rsidP="002679FA">
      <w:pPr>
        <w:pStyle w:val="a3"/>
        <w:numPr>
          <w:ilvl w:val="1"/>
          <w:numId w:val="59"/>
        </w:numPr>
        <w:spacing w:after="160"/>
        <w:jc w:val="both"/>
        <w:rPr>
          <w:rFonts w:ascii="David" w:eastAsia="Calibri" w:hAnsi="David" w:cs="David"/>
        </w:rPr>
      </w:pPr>
      <w:r w:rsidRPr="008572D1">
        <w:rPr>
          <w:rFonts w:ascii="David" w:eastAsia="Calibri" w:hAnsi="David" w:cs="David"/>
          <w:highlight w:val="yellow"/>
          <w:u w:val="single"/>
          <w:rtl/>
        </w:rPr>
        <w:t>הכלל-</w:t>
      </w:r>
      <w:r w:rsidRPr="008572D1">
        <w:rPr>
          <w:rFonts w:ascii="David" w:eastAsia="Calibri" w:hAnsi="David" w:cs="David"/>
          <w:highlight w:val="yellow"/>
          <w:rtl/>
        </w:rPr>
        <w:t xml:space="preserve"> בעל דירה בבית משותף, יכול לעשות ככל העולה על רוחו בדירתו</w:t>
      </w:r>
      <w:r w:rsidRPr="0029017A">
        <w:rPr>
          <w:rFonts w:ascii="David" w:eastAsia="Calibri" w:hAnsi="David" w:cs="David"/>
          <w:rtl/>
        </w:rPr>
        <w:t xml:space="preserve"> (</w:t>
      </w:r>
      <w:r w:rsidRPr="0029017A">
        <w:rPr>
          <w:rFonts w:ascii="David" w:eastAsia="Calibri" w:hAnsi="David" w:cs="David"/>
          <w:shd w:val="clear" w:color="auto" w:fill="DBE5F1" w:themeFill="accent1" w:themeFillTint="33"/>
          <w:rtl/>
        </w:rPr>
        <w:t>ס'54+זוסמן בפס"ד שמע</w:t>
      </w:r>
      <w:r w:rsidRPr="0029017A">
        <w:rPr>
          <w:rFonts w:ascii="David" w:eastAsia="Calibri" w:hAnsi="David" w:cs="David"/>
          <w:rtl/>
        </w:rPr>
        <w:t>). ככל שמדובר בחלק הפנימי של הדירה, ישנה שרירות בעלים, ולכן בעל דירה רשאי להסב את חדרו לשימוש אחר (</w:t>
      </w:r>
      <w:r w:rsidRPr="0029017A">
        <w:rPr>
          <w:rFonts w:ascii="David" w:eastAsia="Calibri" w:hAnsi="David" w:cs="David"/>
          <w:shd w:val="clear" w:color="auto" w:fill="DBE5F1" w:themeFill="accent1" w:themeFillTint="33"/>
          <w:rtl/>
        </w:rPr>
        <w:t xml:space="preserve">הלכת </w:t>
      </w:r>
      <w:proofErr w:type="spellStart"/>
      <w:r w:rsidRPr="0029017A">
        <w:rPr>
          <w:rFonts w:ascii="David" w:eastAsia="Calibri" w:hAnsi="David" w:cs="David"/>
          <w:shd w:val="clear" w:color="auto" w:fill="DBE5F1" w:themeFill="accent1" w:themeFillTint="33"/>
          <w:rtl/>
        </w:rPr>
        <w:t>סדובסקי</w:t>
      </w:r>
      <w:proofErr w:type="spellEnd"/>
      <w:r w:rsidRPr="0029017A">
        <w:rPr>
          <w:rFonts w:ascii="David" w:eastAsia="Calibri" w:hAnsi="David" w:cs="David"/>
        </w:rPr>
        <w:t>(</w:t>
      </w:r>
      <w:r w:rsidRPr="0029017A">
        <w:rPr>
          <w:rFonts w:ascii="David" w:eastAsia="Calibri" w:hAnsi="David" w:cs="David"/>
          <w:rtl/>
        </w:rPr>
        <w:t>.</w:t>
      </w:r>
    </w:p>
    <w:p w14:paraId="105CA95D" w14:textId="43EFB0A4" w:rsidR="005B499E" w:rsidRPr="002679FA" w:rsidRDefault="002679FA" w:rsidP="002679FA">
      <w:pPr>
        <w:pStyle w:val="a3"/>
        <w:numPr>
          <w:ilvl w:val="1"/>
          <w:numId w:val="59"/>
        </w:numPr>
        <w:spacing w:after="160"/>
        <w:jc w:val="both"/>
        <w:rPr>
          <w:rFonts w:ascii="David" w:eastAsia="Calibri" w:hAnsi="David" w:cs="David"/>
        </w:rPr>
      </w:pPr>
      <w:r>
        <w:rPr>
          <w:rFonts w:ascii="David" w:eastAsia="Calibri" w:hAnsi="David" w:cs="David" w:hint="cs"/>
          <w:u w:val="single"/>
          <w:rtl/>
        </w:rPr>
        <w:t>חריג- (</w:t>
      </w:r>
      <w:r w:rsidR="005B499E" w:rsidRPr="002679FA">
        <w:rPr>
          <w:rFonts w:ascii="David" w:eastAsia="Calibri" w:hAnsi="David" w:cs="David"/>
          <w:u w:val="single"/>
          <w:rtl/>
        </w:rPr>
        <w:t>שינוי שמוריד שווי מחייב הסכמה</w:t>
      </w:r>
      <w:r>
        <w:rPr>
          <w:rFonts w:ascii="David" w:eastAsia="Calibri" w:hAnsi="David" w:cs="David" w:hint="cs"/>
          <w:u w:val="single"/>
          <w:rtl/>
        </w:rPr>
        <w:t>)</w:t>
      </w:r>
      <w:r w:rsidR="005B499E" w:rsidRPr="002679FA">
        <w:rPr>
          <w:rFonts w:ascii="David" w:eastAsia="Calibri" w:hAnsi="David" w:cs="David"/>
          <w:rtl/>
        </w:rPr>
        <w:t>- בעל הדירה לא יכול לבצע שינוים/תיקונים בדירתו אם השינוי פוגע/מסכן/משנה ער</w:t>
      </w:r>
      <w:r w:rsidR="005B499E" w:rsidRPr="002679FA">
        <w:rPr>
          <w:rFonts w:ascii="David" w:eastAsia="Calibri" w:hAnsi="David" w:cs="David" w:hint="cs"/>
          <w:rtl/>
        </w:rPr>
        <w:t xml:space="preserve">ך </w:t>
      </w:r>
      <w:r w:rsidR="005B499E" w:rsidRPr="002679FA">
        <w:rPr>
          <w:rFonts w:ascii="David" w:eastAsia="Calibri" w:hAnsi="David" w:cs="David"/>
          <w:rtl/>
        </w:rPr>
        <w:t xml:space="preserve">דירה אחרת או </w:t>
      </w:r>
      <w:r w:rsidRPr="002679FA">
        <w:rPr>
          <w:rFonts w:ascii="David" w:eastAsia="Calibri" w:hAnsi="David" w:cs="David" w:hint="cs"/>
          <w:rtl/>
        </w:rPr>
        <w:t>ה</w:t>
      </w:r>
      <w:r w:rsidR="005B499E" w:rsidRPr="002679FA">
        <w:rPr>
          <w:rFonts w:ascii="David" w:eastAsia="Calibri" w:hAnsi="David" w:cs="David"/>
          <w:rtl/>
        </w:rPr>
        <w:t xml:space="preserve">רכוש המשותף ללא הסכמה של </w:t>
      </w:r>
      <w:proofErr w:type="spellStart"/>
      <w:r w:rsidR="005B499E" w:rsidRPr="002679FA">
        <w:rPr>
          <w:rFonts w:ascii="David" w:eastAsia="Calibri" w:hAnsi="David" w:cs="David"/>
          <w:u w:val="single"/>
          <w:rtl/>
        </w:rPr>
        <w:t>האסיפה</w:t>
      </w:r>
      <w:proofErr w:type="spellEnd"/>
      <w:r w:rsidR="005B499E" w:rsidRPr="002679FA">
        <w:rPr>
          <w:rFonts w:ascii="David" w:eastAsia="Calibri" w:hAnsi="David" w:cs="David"/>
          <w:u w:val="single"/>
          <w:rtl/>
        </w:rPr>
        <w:t xml:space="preserve"> הכללית</w:t>
      </w:r>
      <w:r w:rsidR="005B499E" w:rsidRPr="002679FA">
        <w:rPr>
          <w:rFonts w:ascii="David" w:eastAsia="Calibri" w:hAnsi="David" w:cs="David"/>
          <w:rtl/>
        </w:rPr>
        <w:t xml:space="preserve"> </w:t>
      </w:r>
      <w:r w:rsidR="005B499E" w:rsidRPr="002679FA">
        <w:rPr>
          <w:rFonts w:ascii="David" w:eastAsia="Calibri" w:hAnsi="David" w:cs="David" w:hint="cs"/>
          <w:rtl/>
        </w:rPr>
        <w:t xml:space="preserve">או בעל הדירה האחרת </w:t>
      </w:r>
      <w:r w:rsidR="005B499E" w:rsidRPr="002679FA">
        <w:rPr>
          <w:rFonts w:ascii="David" w:eastAsia="Calibri" w:hAnsi="David" w:cs="David"/>
          <w:rtl/>
        </w:rPr>
        <w:t>(</w:t>
      </w:r>
      <w:r w:rsidRPr="002679FA">
        <w:rPr>
          <w:rFonts w:ascii="David" w:eastAsia="Calibri" w:hAnsi="David" w:cs="David"/>
          <w:shd w:val="clear" w:color="auto" w:fill="DBE5F1" w:themeFill="accent1" w:themeFillTint="33"/>
          <w:rtl/>
        </w:rPr>
        <w:t>סעיף 2 לתקנון המצוי</w:t>
      </w:r>
      <w:r w:rsidR="005B499E" w:rsidRPr="002679FA">
        <w:rPr>
          <w:rFonts w:ascii="David" w:eastAsia="Calibri" w:hAnsi="David" w:cs="David"/>
          <w:rtl/>
        </w:rPr>
        <w:t>). פגיעה ברכוש המשותף = פגיעה בחזותו החיצונית האחידה כפי שהייתה בעת גמר הבנייה</w:t>
      </w:r>
      <w:r>
        <w:rPr>
          <w:rFonts w:ascii="David" w:eastAsia="Calibri" w:hAnsi="David" w:cs="David" w:hint="cs"/>
          <w:rtl/>
        </w:rPr>
        <w:t>.</w:t>
      </w:r>
    </w:p>
    <w:p w14:paraId="2D733E13" w14:textId="06D40F53" w:rsidR="00E733FF" w:rsidRPr="0029017A" w:rsidRDefault="00E733FF" w:rsidP="005B499E">
      <w:pPr>
        <w:pStyle w:val="a3"/>
        <w:numPr>
          <w:ilvl w:val="0"/>
          <w:numId w:val="221"/>
        </w:numPr>
        <w:spacing w:after="160"/>
        <w:ind w:left="566"/>
        <w:jc w:val="both"/>
        <w:rPr>
          <w:rFonts w:ascii="David" w:eastAsia="Calibri" w:hAnsi="David" w:cs="David"/>
        </w:rPr>
      </w:pPr>
      <w:r w:rsidRPr="0029017A">
        <w:rPr>
          <w:rFonts w:ascii="David" w:eastAsia="Calibri" w:hAnsi="David" w:cs="David"/>
          <w:b/>
          <w:bCs/>
          <w:rtl/>
        </w:rPr>
        <w:t>חוסר תו"ל של בעלי דירה</w:t>
      </w:r>
      <w:r w:rsidRPr="0029017A">
        <w:rPr>
          <w:rFonts w:ascii="David" w:eastAsia="Calibri" w:hAnsi="David" w:cs="David"/>
          <w:rtl/>
        </w:rPr>
        <w:t>- הגבלת זכותו של אחד הדיירים לעשות שימוש ברכוש המשותף יכולה להוות חוסר תום לב או שימוש לרעה בזכות הבעלות (</w:t>
      </w:r>
      <w:r w:rsidRPr="0029017A">
        <w:rPr>
          <w:rFonts w:ascii="David" w:eastAsia="Calibri" w:hAnsi="David" w:cs="David"/>
          <w:shd w:val="clear" w:color="auto" w:fill="DBE5F1" w:themeFill="accent1" w:themeFillTint="33"/>
          <w:rtl/>
        </w:rPr>
        <w:t>רוקר נ' סלומון</w:t>
      </w:r>
      <w:r w:rsidRPr="0029017A">
        <w:rPr>
          <w:rFonts w:ascii="David" w:eastAsia="Calibri" w:hAnsi="David" w:cs="David"/>
          <w:rtl/>
        </w:rPr>
        <w:t>)</w:t>
      </w:r>
    </w:p>
    <w:p w14:paraId="392133B9" w14:textId="77777777" w:rsidR="00E733FF" w:rsidRPr="0029017A" w:rsidRDefault="00E733FF" w:rsidP="009D57B6">
      <w:pPr>
        <w:pStyle w:val="a3"/>
        <w:numPr>
          <w:ilvl w:val="0"/>
          <w:numId w:val="221"/>
        </w:numPr>
        <w:spacing w:after="160"/>
        <w:ind w:left="566"/>
        <w:jc w:val="both"/>
        <w:rPr>
          <w:rFonts w:ascii="David" w:eastAsia="Calibri" w:hAnsi="David" w:cs="David"/>
          <w:b/>
          <w:bCs/>
        </w:rPr>
      </w:pPr>
      <w:r w:rsidRPr="0029017A">
        <w:rPr>
          <w:rFonts w:ascii="David" w:eastAsia="Calibri" w:hAnsi="David" w:cs="David"/>
          <w:b/>
          <w:bCs/>
          <w:rtl/>
        </w:rPr>
        <w:t xml:space="preserve">פלישה לרכוש המשותף- </w:t>
      </w:r>
      <w:r w:rsidRPr="0029017A">
        <w:rPr>
          <w:rFonts w:ascii="David" w:eastAsia="Calibri" w:hAnsi="David" w:cs="David"/>
          <w:rtl/>
        </w:rPr>
        <w:t>לא ניתן לבנות ברכוש המשותף ללא הסכמת שאר הדיירים מאחר והם הבעלים של חלק בלתי מסויים, ככל שלא נקבע אחרת בתקנון (</w:t>
      </w:r>
      <w:r w:rsidRPr="0029017A">
        <w:rPr>
          <w:rFonts w:ascii="David" w:eastAsia="Calibri" w:hAnsi="David" w:cs="David"/>
          <w:shd w:val="clear" w:color="auto" w:fill="DBE5F1" w:themeFill="accent1" w:themeFillTint="33"/>
          <w:rtl/>
        </w:rPr>
        <w:t>ס'55(ג</w:t>
      </w:r>
      <w:r w:rsidRPr="0029017A">
        <w:rPr>
          <w:rFonts w:ascii="David" w:eastAsia="Calibri" w:hAnsi="David" w:cs="David"/>
          <w:rtl/>
        </w:rPr>
        <w:t xml:space="preserve">)). אולם, אם יש חשש ששאר הדיירים לא יסכימו מטעמים של סחטנות גרידא, </w:t>
      </w:r>
      <w:r w:rsidRPr="0029017A">
        <w:rPr>
          <w:rFonts w:ascii="David" w:eastAsia="Calibri" w:hAnsi="David" w:cs="David"/>
          <w:u w:val="single"/>
          <w:rtl/>
        </w:rPr>
        <w:t>ניתן להסתפק בסכמת הרוב</w:t>
      </w:r>
      <w:r w:rsidRPr="0029017A">
        <w:rPr>
          <w:rFonts w:ascii="David" w:eastAsia="Calibri" w:hAnsi="David" w:cs="David"/>
          <w:rtl/>
        </w:rPr>
        <w:t xml:space="preserve"> (</w:t>
      </w:r>
      <w:r w:rsidRPr="0029017A">
        <w:rPr>
          <w:rFonts w:ascii="David" w:eastAsia="Calibri" w:hAnsi="David" w:cs="David"/>
          <w:shd w:val="clear" w:color="auto" w:fill="DBE5F1" w:themeFill="accent1" w:themeFillTint="33"/>
          <w:rtl/>
        </w:rPr>
        <w:t>מהפסיקה</w:t>
      </w:r>
      <w:r w:rsidRPr="0029017A">
        <w:rPr>
          <w:rFonts w:ascii="David" w:eastAsia="Calibri" w:hAnsi="David" w:cs="David"/>
          <w:rtl/>
        </w:rPr>
        <w:t xml:space="preserve">). במקרה של בניה לא ההסכמה, הדיירים יכולים לתבוע על </w:t>
      </w:r>
      <w:r w:rsidRPr="0029017A">
        <w:rPr>
          <w:rFonts w:ascii="David" w:eastAsia="Calibri" w:hAnsi="David" w:cs="David"/>
          <w:u w:val="single"/>
          <w:rtl/>
        </w:rPr>
        <w:t>הסגת גבול</w:t>
      </w:r>
      <w:r w:rsidRPr="0029017A">
        <w:rPr>
          <w:rFonts w:ascii="David" w:eastAsia="Calibri" w:hAnsi="David" w:cs="David"/>
          <w:b/>
          <w:bCs/>
          <w:rtl/>
        </w:rPr>
        <w:t xml:space="preserve"> </w:t>
      </w:r>
      <w:r w:rsidRPr="0029017A">
        <w:rPr>
          <w:rFonts w:ascii="David" w:eastAsia="Calibri" w:hAnsi="David" w:cs="David"/>
        </w:rPr>
        <w:t>)</w:t>
      </w:r>
      <w:r w:rsidRPr="0029017A">
        <w:rPr>
          <w:rFonts w:ascii="David" w:eastAsia="Calibri" w:hAnsi="David" w:cs="David"/>
          <w:shd w:val="clear" w:color="auto" w:fill="DBE5F1" w:themeFill="accent1" w:themeFillTint="33"/>
          <w:rtl/>
        </w:rPr>
        <w:t>סעיף 21 + 46 לחוק המקרקעין; הלכת רוקר נ' סולומון)</w:t>
      </w:r>
      <w:r w:rsidRPr="0029017A">
        <w:rPr>
          <w:rFonts w:ascii="David" w:eastAsia="Calibri" w:hAnsi="David" w:cs="David"/>
          <w:b/>
          <w:bCs/>
          <w:shd w:val="clear" w:color="auto" w:fill="DBE5F1" w:themeFill="accent1" w:themeFillTint="33"/>
        </w:rPr>
        <w:t>.</w:t>
      </w:r>
      <w:r w:rsidRPr="0029017A">
        <w:rPr>
          <w:rFonts w:ascii="David" w:eastAsia="Calibri" w:hAnsi="David" w:cs="David"/>
          <w:b/>
          <w:bCs/>
          <w:rtl/>
        </w:rPr>
        <w:t xml:space="preserve"> </w:t>
      </w:r>
    </w:p>
    <w:p w14:paraId="49CA0B5C" w14:textId="77777777" w:rsidR="00E733FF" w:rsidRPr="0029017A" w:rsidRDefault="00E733FF" w:rsidP="009D57B6">
      <w:pPr>
        <w:pStyle w:val="a3"/>
        <w:numPr>
          <w:ilvl w:val="0"/>
          <w:numId w:val="221"/>
        </w:numPr>
        <w:ind w:left="566"/>
        <w:jc w:val="both"/>
        <w:rPr>
          <w:rFonts w:ascii="David" w:eastAsia="Calibri" w:hAnsi="David" w:cs="David"/>
        </w:rPr>
      </w:pPr>
      <w:r w:rsidRPr="0029017A">
        <w:rPr>
          <w:rFonts w:ascii="David" w:eastAsia="Calibri" w:hAnsi="David" w:cs="David"/>
          <w:b/>
          <w:bCs/>
          <w:rtl/>
        </w:rPr>
        <w:t>הסכמת כולם להצמדת רכוש משותף</w:t>
      </w:r>
      <w:r w:rsidRPr="0029017A">
        <w:rPr>
          <w:rFonts w:ascii="David" w:eastAsia="Calibri" w:hAnsi="David" w:cs="David"/>
          <w:rtl/>
        </w:rPr>
        <w:t xml:space="preserve">- הצמדה של חלק מסוים מהרכוש המשותף לדירה פלונית צריכה להיקבע פה אחד ע"י כל בעלי הדירות בתקנון המוסכם </w:t>
      </w:r>
      <w:r w:rsidRPr="0029017A">
        <w:rPr>
          <w:rFonts w:ascii="David" w:eastAsia="Calibri" w:hAnsi="David" w:cs="David"/>
          <w:shd w:val="clear" w:color="auto" w:fill="DBE5F1" w:themeFill="accent1" w:themeFillTint="33"/>
          <w:rtl/>
        </w:rPr>
        <w:t>(ס'55 (ג) רישא</w:t>
      </w:r>
      <w:r w:rsidRPr="0029017A">
        <w:rPr>
          <w:rFonts w:ascii="David" w:eastAsia="Calibri" w:hAnsi="David" w:cs="David"/>
          <w:rtl/>
        </w:rPr>
        <w:t>) (קירות חיצוניים, קרקע, גגות, מתקני הסקה ומים נחשבים לרכוש משותף כהגדרה ב</w:t>
      </w:r>
      <w:r w:rsidRPr="0029017A">
        <w:rPr>
          <w:rFonts w:ascii="David" w:eastAsia="Calibri" w:hAnsi="David" w:cs="David"/>
          <w:shd w:val="clear" w:color="auto" w:fill="DBE5F1" w:themeFill="accent1" w:themeFillTint="33"/>
          <w:rtl/>
        </w:rPr>
        <w:t>ס'52</w:t>
      </w:r>
      <w:r w:rsidRPr="0029017A">
        <w:rPr>
          <w:rFonts w:ascii="David" w:eastAsia="Calibri" w:hAnsi="David" w:cs="David"/>
          <w:rtl/>
        </w:rPr>
        <w:t>).</w:t>
      </w:r>
    </w:p>
    <w:p w14:paraId="6722A961" w14:textId="77777777" w:rsidR="00E733FF" w:rsidRPr="0029017A" w:rsidRDefault="00E733FF" w:rsidP="009D57B6">
      <w:pPr>
        <w:pStyle w:val="a3"/>
        <w:numPr>
          <w:ilvl w:val="0"/>
          <w:numId w:val="221"/>
        </w:numPr>
        <w:ind w:left="566"/>
        <w:jc w:val="both"/>
        <w:rPr>
          <w:rFonts w:ascii="David" w:eastAsia="Calibri" w:hAnsi="David" w:cs="David"/>
          <w:rtl/>
        </w:rPr>
      </w:pPr>
      <w:r w:rsidRPr="0029017A">
        <w:rPr>
          <w:rFonts w:ascii="David" w:eastAsia="Calibri" w:hAnsi="David" w:cs="David"/>
          <w:b/>
          <w:bCs/>
          <w:rtl/>
        </w:rPr>
        <w:t>דין הצמדה כדין הדירה</w:t>
      </w:r>
      <w:r w:rsidRPr="0029017A">
        <w:rPr>
          <w:rFonts w:ascii="David" w:eastAsia="Calibri" w:hAnsi="David" w:cs="David"/>
          <w:rtl/>
        </w:rPr>
        <w:t>- ברגע שההצמדה עוברת מרכוש משותף לחלק מדירה היא מקבלת את כל המאפיינים של דירה והופכת להיות חלק מהדירה. (</w:t>
      </w:r>
      <w:r w:rsidRPr="0029017A">
        <w:rPr>
          <w:rFonts w:ascii="David" w:eastAsia="Calibri" w:hAnsi="David" w:cs="David"/>
          <w:shd w:val="clear" w:color="auto" w:fill="DBE5F1" w:themeFill="accent1" w:themeFillTint="33"/>
          <w:rtl/>
        </w:rPr>
        <w:t>ס'57(ג).</w:t>
      </w:r>
    </w:p>
    <w:p w14:paraId="37C8C9BA" w14:textId="77777777" w:rsidR="00E733FF" w:rsidRPr="0029017A" w:rsidRDefault="00E733FF" w:rsidP="009D57B6">
      <w:pPr>
        <w:pStyle w:val="a3"/>
        <w:numPr>
          <w:ilvl w:val="0"/>
          <w:numId w:val="221"/>
        </w:numPr>
        <w:ind w:left="566"/>
        <w:jc w:val="both"/>
        <w:rPr>
          <w:rFonts w:ascii="David" w:eastAsia="Calibri" w:hAnsi="David" w:cs="David"/>
          <w:b/>
          <w:bCs/>
          <w:u w:val="single"/>
          <w:rtl/>
        </w:rPr>
      </w:pPr>
      <w:r w:rsidRPr="0029017A">
        <w:rPr>
          <w:rFonts w:ascii="David" w:eastAsia="Calibri" w:hAnsi="David" w:cs="David"/>
          <w:b/>
          <w:bCs/>
          <w:rtl/>
        </w:rPr>
        <w:t>עסקה ברכוש משותף</w:t>
      </w:r>
      <w:r w:rsidRPr="0029017A">
        <w:rPr>
          <w:rFonts w:ascii="David" w:eastAsia="Calibri" w:hAnsi="David" w:cs="David"/>
          <w:rtl/>
        </w:rPr>
        <w:t>- אי אפשר לעשות עסקאות רק ברכוש המשותף שמוצמד לדירה, אלא העסקה תהיה ביחס לדירה והיא תחול גם על החלק ברכוש המשותף הצמוד אליה.(</w:t>
      </w:r>
      <w:r w:rsidRPr="0029017A">
        <w:rPr>
          <w:rFonts w:ascii="David" w:eastAsia="Calibri" w:hAnsi="David" w:cs="David"/>
          <w:shd w:val="clear" w:color="auto" w:fill="DBE5F1" w:themeFill="accent1" w:themeFillTint="33"/>
          <w:rtl/>
        </w:rPr>
        <w:t>ס'55(ב))</w:t>
      </w:r>
    </w:p>
    <w:p w14:paraId="2CEFB618" w14:textId="77777777" w:rsidR="00E733FF" w:rsidRPr="0029017A" w:rsidRDefault="00E733FF" w:rsidP="009D57B6">
      <w:pPr>
        <w:pStyle w:val="a3"/>
        <w:numPr>
          <w:ilvl w:val="0"/>
          <w:numId w:val="221"/>
        </w:numPr>
        <w:spacing w:after="160"/>
        <w:ind w:left="566"/>
        <w:jc w:val="both"/>
        <w:rPr>
          <w:rFonts w:ascii="David" w:eastAsia="Calibri" w:hAnsi="David" w:cs="David"/>
          <w:b/>
          <w:bCs/>
          <w:u w:val="single"/>
        </w:rPr>
      </w:pPr>
      <w:r w:rsidRPr="0029017A">
        <w:rPr>
          <w:rFonts w:ascii="David" w:eastAsia="Calibri" w:hAnsi="David" w:cs="David"/>
          <w:b/>
          <w:bCs/>
          <w:rtl/>
        </w:rPr>
        <w:t>העברת הצמדה ללא הסכמה</w:t>
      </w:r>
      <w:r w:rsidRPr="0029017A">
        <w:rPr>
          <w:rFonts w:ascii="David" w:eastAsia="Calibri" w:hAnsi="David" w:cs="David"/>
          <w:rtl/>
        </w:rPr>
        <w:t xml:space="preserve">- ניתן להעביר הצמדה מדירה לדירה גם ללא הסכמת בעלי הדירות האחרים, אך רק אם התקיים </w:t>
      </w:r>
      <w:r w:rsidRPr="0029017A">
        <w:rPr>
          <w:rFonts w:ascii="David" w:eastAsia="Calibri" w:hAnsi="David" w:cs="David"/>
          <w:shd w:val="clear" w:color="auto" w:fill="D9E2F3"/>
          <w:rtl/>
        </w:rPr>
        <w:t xml:space="preserve">ס'145 </w:t>
      </w:r>
      <w:r w:rsidRPr="0029017A">
        <w:rPr>
          <w:rFonts w:ascii="David" w:eastAsia="Calibri" w:hAnsi="David" w:cs="David"/>
          <w:rtl/>
        </w:rPr>
        <w:t>שקובע שהמפקח רשאי להוציא צו תיקון רישום של הבית המשותף בפנקס, על פי בקשת בעל דירה או בעל זכות בדירה, רק אם הודיעו למי שאינם חלק מהבקשה להצמדה, הודעה מוקדמת</w:t>
      </w:r>
      <w:r w:rsidRPr="0029017A">
        <w:rPr>
          <w:rFonts w:ascii="David" w:eastAsia="Calibri" w:hAnsi="David" w:cs="David"/>
          <w:b/>
          <w:bCs/>
          <w:rtl/>
        </w:rPr>
        <w:t xml:space="preserve"> </w:t>
      </w:r>
      <w:r w:rsidRPr="0029017A">
        <w:rPr>
          <w:rFonts w:ascii="David" w:eastAsia="Calibri" w:hAnsi="David" w:cs="David"/>
          <w:rtl/>
        </w:rPr>
        <w:t>בנוגע לשינוי, וניתנה להם הזדמנות לטעון טענותיהם בנוגע לכך. אם אף אחד לא התנגד, המפקח יתקן את הרישום.</w:t>
      </w:r>
      <w:r w:rsidRPr="0029017A">
        <w:rPr>
          <w:rFonts w:ascii="David" w:eastAsia="Calibri" w:hAnsi="David" w:cs="David"/>
          <w:shd w:val="clear" w:color="auto" w:fill="D9E2F3"/>
          <w:rtl/>
        </w:rPr>
        <w:t xml:space="preserve"> (סעיף 62(א1)</w:t>
      </w:r>
      <w:r w:rsidRPr="0029017A">
        <w:rPr>
          <w:rFonts w:ascii="David" w:eastAsia="Calibri" w:hAnsi="David" w:cs="David"/>
          <w:rtl/>
        </w:rPr>
        <w:t>)</w:t>
      </w:r>
    </w:p>
    <w:p w14:paraId="0329822D" w14:textId="77777777" w:rsidR="00E733FF" w:rsidRPr="0029017A" w:rsidRDefault="00E733FF" w:rsidP="009D57B6">
      <w:pPr>
        <w:pStyle w:val="a3"/>
        <w:numPr>
          <w:ilvl w:val="0"/>
          <w:numId w:val="221"/>
        </w:numPr>
        <w:spacing w:after="160"/>
        <w:ind w:left="566"/>
        <w:jc w:val="both"/>
        <w:rPr>
          <w:rFonts w:ascii="David" w:eastAsia="Calibri" w:hAnsi="David" w:cs="David"/>
          <w:b/>
          <w:bCs/>
        </w:rPr>
      </w:pPr>
      <w:r w:rsidRPr="0029017A">
        <w:rPr>
          <w:rFonts w:ascii="David" w:eastAsia="Calibri" w:hAnsi="David" w:cs="David"/>
          <w:b/>
          <w:bCs/>
          <w:rtl/>
        </w:rPr>
        <w:t xml:space="preserve">הצמדת רכוש משותף לשם הרחבת הדירה- </w:t>
      </w:r>
      <w:r w:rsidRPr="0029017A">
        <w:rPr>
          <w:rFonts w:ascii="David" w:eastAsia="Calibri" w:hAnsi="David" w:cs="David"/>
          <w:rtl/>
        </w:rPr>
        <w:t>נדרש אישור של 3/4 מבעלי הדירות (כאשר 2/3 מהרכוש המשותף צמוד לדירותיהם). (</w:t>
      </w:r>
      <w:r w:rsidRPr="0029017A">
        <w:rPr>
          <w:rFonts w:ascii="David" w:eastAsia="Calibri" w:hAnsi="David" w:cs="David"/>
          <w:shd w:val="clear" w:color="auto" w:fill="DBE5F1" w:themeFill="accent1" w:themeFillTint="33"/>
          <w:rtl/>
        </w:rPr>
        <w:t>ס'71ב</w:t>
      </w:r>
      <w:r w:rsidRPr="0029017A">
        <w:rPr>
          <w:rFonts w:ascii="David" w:eastAsia="Calibri" w:hAnsi="David" w:cs="David"/>
          <w:rtl/>
        </w:rPr>
        <w:t>)</w:t>
      </w:r>
    </w:p>
    <w:p w14:paraId="6A73A873" w14:textId="77777777" w:rsidR="00E733FF" w:rsidRPr="0029017A" w:rsidRDefault="00E733FF" w:rsidP="009D57B6">
      <w:pPr>
        <w:pStyle w:val="a3"/>
        <w:numPr>
          <w:ilvl w:val="0"/>
          <w:numId w:val="221"/>
        </w:numPr>
        <w:spacing w:after="160"/>
        <w:ind w:left="566"/>
        <w:jc w:val="both"/>
        <w:rPr>
          <w:rFonts w:ascii="David" w:eastAsia="Calibri" w:hAnsi="David" w:cs="David"/>
          <w:b/>
          <w:bCs/>
        </w:rPr>
      </w:pPr>
      <w:r w:rsidRPr="0029017A">
        <w:rPr>
          <w:rFonts w:ascii="David" w:eastAsia="Calibri" w:hAnsi="David" w:cs="David"/>
          <w:b/>
          <w:bCs/>
          <w:rtl/>
        </w:rPr>
        <w:t xml:space="preserve">הצמדה להרחבת הדירה לשם בניית מרחב מוגן- </w:t>
      </w:r>
      <w:r w:rsidRPr="0029017A">
        <w:rPr>
          <w:rFonts w:ascii="David" w:eastAsia="Calibri" w:hAnsi="David" w:cs="David"/>
          <w:rtl/>
        </w:rPr>
        <w:t>נדרש אישור של</w:t>
      </w:r>
      <w:r w:rsidRPr="0029017A">
        <w:rPr>
          <w:rFonts w:ascii="David" w:eastAsia="Calibri" w:hAnsi="David" w:cs="David"/>
          <w:b/>
          <w:bCs/>
          <w:rtl/>
        </w:rPr>
        <w:t xml:space="preserve"> </w:t>
      </w:r>
      <w:r w:rsidRPr="0029017A">
        <w:rPr>
          <w:rFonts w:ascii="David" w:eastAsia="Calibri" w:hAnsi="David" w:cs="David"/>
          <w:rtl/>
        </w:rPr>
        <w:t>מי שבבעלותם 60% מהדירות. (</w:t>
      </w:r>
      <w:r w:rsidRPr="0029017A">
        <w:rPr>
          <w:rFonts w:ascii="David" w:eastAsia="Calibri" w:hAnsi="David" w:cs="David"/>
          <w:shd w:val="clear" w:color="auto" w:fill="DBE5F1" w:themeFill="accent1" w:themeFillTint="33"/>
          <w:rtl/>
        </w:rPr>
        <w:t>ס'71ב</w:t>
      </w:r>
      <w:r w:rsidRPr="0029017A">
        <w:rPr>
          <w:rFonts w:ascii="David" w:eastAsia="Calibri" w:hAnsi="David" w:cs="David"/>
          <w:rtl/>
        </w:rPr>
        <w:t>)</w:t>
      </w:r>
    </w:p>
    <w:p w14:paraId="72123525" w14:textId="77777777" w:rsidR="00E733FF" w:rsidRPr="0029017A" w:rsidRDefault="00E733FF" w:rsidP="009D57B6">
      <w:pPr>
        <w:pStyle w:val="a3"/>
        <w:numPr>
          <w:ilvl w:val="0"/>
          <w:numId w:val="221"/>
        </w:numPr>
        <w:spacing w:after="160"/>
        <w:ind w:left="566"/>
        <w:jc w:val="both"/>
        <w:rPr>
          <w:rFonts w:ascii="David" w:eastAsia="Calibri" w:hAnsi="David" w:cs="David"/>
          <w:b/>
          <w:bCs/>
          <w:u w:val="single"/>
        </w:rPr>
      </w:pPr>
      <w:r w:rsidRPr="0029017A">
        <w:rPr>
          <w:rFonts w:ascii="David" w:eastAsia="Calibri" w:hAnsi="David" w:cs="David"/>
          <w:b/>
          <w:bCs/>
          <w:rtl/>
        </w:rPr>
        <w:t xml:space="preserve">התקנת דודי שמש </w:t>
      </w:r>
      <w:r w:rsidRPr="0029017A">
        <w:rPr>
          <w:rFonts w:ascii="David" w:eastAsia="Calibri" w:hAnsi="David" w:cs="David"/>
          <w:rtl/>
        </w:rPr>
        <w:t>– בעל דירה רשאי, ללא הסכמת בעלי הדירות האחרים, להתקין במקום סביר על גג הבית המשותף דוד שמש. (</w:t>
      </w:r>
      <w:r w:rsidRPr="0029017A">
        <w:rPr>
          <w:rFonts w:ascii="David" w:eastAsia="Calibri" w:hAnsi="David" w:cs="David"/>
          <w:shd w:val="clear" w:color="auto" w:fill="DBE5F1" w:themeFill="accent1" w:themeFillTint="33"/>
          <w:rtl/>
        </w:rPr>
        <w:t>סעיף 59א(א))</w:t>
      </w:r>
      <w:r w:rsidRPr="0029017A">
        <w:rPr>
          <w:rFonts w:ascii="David" w:eastAsia="Calibri" w:hAnsi="David" w:cs="David"/>
          <w:rtl/>
        </w:rPr>
        <w:t xml:space="preserve">. אולם, </w:t>
      </w:r>
      <w:r w:rsidRPr="0029017A">
        <w:rPr>
          <w:rFonts w:ascii="David" w:eastAsia="Calibri" w:hAnsi="David" w:cs="David"/>
          <w:u w:val="single"/>
          <w:rtl/>
        </w:rPr>
        <w:t>אם בגג אין מקום להתקנת דודי שמש כמס' הדירות</w:t>
      </w:r>
      <w:r w:rsidRPr="0029017A">
        <w:rPr>
          <w:rFonts w:ascii="David" w:eastAsia="Calibri" w:hAnsi="David" w:cs="David"/>
          <w:rtl/>
        </w:rPr>
        <w:t xml:space="preserve">, אסור לו להתקין, אלא לאחר שקיבל את הסכמת </w:t>
      </w:r>
      <w:r w:rsidRPr="0029017A">
        <w:rPr>
          <w:rFonts w:ascii="David" w:eastAsia="Calibri" w:hAnsi="David" w:cs="David"/>
          <w:b/>
          <w:bCs/>
          <w:rtl/>
        </w:rPr>
        <w:t>כל</w:t>
      </w:r>
      <w:r w:rsidRPr="0029017A">
        <w:rPr>
          <w:rFonts w:ascii="David" w:eastAsia="Calibri" w:hAnsi="David" w:cs="David"/>
          <w:rtl/>
        </w:rPr>
        <w:t xml:space="preserve"> הדיירים, במידה ואחד הדיירים התנגד מטעמים בלתי סבירים או התנה את הסכמתו בתנאים בלתי סבירים- רשאי המפקח להרשות את התקנת דוד השמש. (</w:t>
      </w:r>
      <w:r w:rsidRPr="0029017A">
        <w:rPr>
          <w:rFonts w:ascii="David" w:eastAsia="Calibri" w:hAnsi="David" w:cs="David"/>
          <w:shd w:val="clear" w:color="auto" w:fill="DBE5F1" w:themeFill="accent1" w:themeFillTint="33"/>
          <w:rtl/>
        </w:rPr>
        <w:t>ס'59א(ב))</w:t>
      </w:r>
    </w:p>
    <w:p w14:paraId="3F8DB677" w14:textId="77777777" w:rsidR="00E733FF" w:rsidRPr="0029017A" w:rsidRDefault="00E733FF" w:rsidP="009D57B6">
      <w:pPr>
        <w:pStyle w:val="a3"/>
        <w:numPr>
          <w:ilvl w:val="0"/>
          <w:numId w:val="221"/>
        </w:numPr>
        <w:spacing w:after="160"/>
        <w:ind w:left="566"/>
        <w:jc w:val="both"/>
        <w:rPr>
          <w:rFonts w:ascii="David" w:eastAsia="Calibri" w:hAnsi="David" w:cs="David"/>
        </w:rPr>
      </w:pPr>
      <w:r w:rsidRPr="0029017A">
        <w:rPr>
          <w:rFonts w:ascii="David" w:eastAsia="Calibri" w:hAnsi="David" w:cs="David"/>
          <w:b/>
          <w:bCs/>
          <w:rtl/>
        </w:rPr>
        <w:t>הוצאת חלקים מהרכוש המשותף ע"י קבלן-</w:t>
      </w:r>
      <w:r w:rsidRPr="0029017A">
        <w:rPr>
          <w:rFonts w:ascii="David" w:eastAsia="Calibri" w:hAnsi="David" w:cs="David"/>
          <w:rtl/>
        </w:rPr>
        <w:t xml:space="preserve"> </w:t>
      </w:r>
      <w:r w:rsidRPr="0029017A">
        <w:rPr>
          <w:rFonts w:ascii="David" w:eastAsia="Calibri" w:hAnsi="David" w:cs="David"/>
          <w:shd w:val="clear" w:color="auto" w:fill="DBE5F1" w:themeFill="accent1" w:themeFillTint="33"/>
          <w:rtl/>
        </w:rPr>
        <w:t>ס' 52</w:t>
      </w:r>
      <w:r w:rsidRPr="0029017A">
        <w:rPr>
          <w:rFonts w:ascii="David" w:eastAsia="Calibri" w:hAnsi="David" w:cs="David"/>
          <w:rtl/>
        </w:rPr>
        <w:t xml:space="preserve"> לחוק מגביל את הקבלן או המוכר בחלקים ספציפיים שאי אפשר להוציאם מהרכוש המשותף, כגון, חדרי מדרגות וכדומה. לגבי מתקנים שלא נקבעו במפורש בסעיף ישנם חוקים נוספים שקובעים הוראות לעניין זה; </w:t>
      </w:r>
      <w:r w:rsidRPr="0029017A">
        <w:rPr>
          <w:rFonts w:ascii="David" w:eastAsia="Calibri" w:hAnsi="David" w:cs="David"/>
          <w:b/>
          <w:bCs/>
          <w:rtl/>
        </w:rPr>
        <w:t>למשל</w:t>
      </w:r>
      <w:r w:rsidRPr="0029017A">
        <w:rPr>
          <w:rFonts w:ascii="David" w:eastAsia="Calibri" w:hAnsi="David" w:cs="David"/>
          <w:rtl/>
        </w:rPr>
        <w:t xml:space="preserve"> לפי חוק מכר דירות: בעת מכירת הדירות, הקבלן מחויב להסביר באופן ברור מה החלק שצמוד לדירה ואיזה חלק יוצא (חובת הגילוי).</w:t>
      </w:r>
    </w:p>
    <w:p w14:paraId="3A9DCDF8" w14:textId="77777777" w:rsidR="00E733FF" w:rsidRPr="0029017A" w:rsidRDefault="00E733FF" w:rsidP="00E733FF">
      <w:pPr>
        <w:pStyle w:val="a3"/>
        <w:tabs>
          <w:tab w:val="left" w:pos="5622"/>
        </w:tabs>
        <w:spacing w:after="160"/>
        <w:jc w:val="both"/>
        <w:rPr>
          <w:rFonts w:ascii="David" w:hAnsi="David" w:cs="David"/>
          <w:b/>
          <w:bCs/>
          <w:sz w:val="16"/>
          <w:szCs w:val="16"/>
          <w:u w:val="single"/>
        </w:rPr>
      </w:pPr>
    </w:p>
    <w:p w14:paraId="77ECBF2E" w14:textId="77777777" w:rsidR="00604DC5" w:rsidRPr="00604DC5" w:rsidRDefault="00E733FF" w:rsidP="00604DC5">
      <w:pPr>
        <w:pStyle w:val="a3"/>
        <w:numPr>
          <w:ilvl w:val="0"/>
          <w:numId w:val="230"/>
        </w:numPr>
        <w:tabs>
          <w:tab w:val="left" w:pos="5622"/>
        </w:tabs>
        <w:spacing w:after="160"/>
        <w:ind w:left="141"/>
        <w:jc w:val="both"/>
        <w:rPr>
          <w:rFonts w:ascii="David" w:hAnsi="David" w:cs="David"/>
          <w:b/>
          <w:bCs/>
          <w:u w:val="single"/>
        </w:rPr>
      </w:pPr>
      <w:r w:rsidRPr="0029017A">
        <w:rPr>
          <w:rFonts w:ascii="David" w:hAnsi="David" w:cs="David"/>
          <w:b/>
          <w:bCs/>
          <w:u w:val="single"/>
          <w:rtl/>
        </w:rPr>
        <w:t>סמכות הוראות התקנון</w:t>
      </w:r>
      <w:r w:rsidRPr="00EF52FC">
        <w:rPr>
          <w:rFonts w:ascii="David" w:hAnsi="David" w:cs="David"/>
          <w:rtl/>
        </w:rPr>
        <w:t>:</w:t>
      </w:r>
      <w:r w:rsidRPr="00EF52FC">
        <w:rPr>
          <w:rFonts w:ascii="David" w:eastAsia="Calibri" w:hAnsi="David" w:cs="David"/>
          <w:rtl/>
        </w:rPr>
        <w:t xml:space="preserve"> </w:t>
      </w:r>
    </w:p>
    <w:p w14:paraId="52F37BA8" w14:textId="63420CAA" w:rsidR="00E733FF" w:rsidRPr="00604DC5" w:rsidRDefault="0037764C" w:rsidP="00604DC5">
      <w:pPr>
        <w:pStyle w:val="a3"/>
        <w:numPr>
          <w:ilvl w:val="0"/>
          <w:numId w:val="230"/>
        </w:numPr>
        <w:tabs>
          <w:tab w:val="left" w:pos="5622"/>
        </w:tabs>
        <w:spacing w:after="160"/>
        <w:ind w:left="141"/>
        <w:jc w:val="both"/>
        <w:rPr>
          <w:rFonts w:ascii="David" w:hAnsi="David" w:cs="David"/>
          <w:b/>
          <w:bCs/>
          <w:u w:val="single"/>
        </w:rPr>
      </w:pPr>
      <w:r w:rsidRPr="00604DC5">
        <w:rPr>
          <w:rFonts w:ascii="David" w:hAnsi="David" w:cs="David" w:hint="cs"/>
          <w:u w:val="single"/>
          <w:rtl/>
        </w:rPr>
        <w:t>נציין</w:t>
      </w:r>
      <w:r w:rsidRPr="00604DC5">
        <w:rPr>
          <w:rFonts w:ascii="David" w:hAnsi="David" w:cs="David" w:hint="cs"/>
          <w:rtl/>
        </w:rPr>
        <w:t xml:space="preserve">: </w:t>
      </w:r>
      <w:r w:rsidRPr="00604DC5">
        <w:rPr>
          <w:rFonts w:ascii="David" w:eastAsia="Calibri" w:hAnsi="David" w:cs="David" w:hint="cs"/>
          <w:rtl/>
        </w:rPr>
        <w:t>"</w:t>
      </w:r>
      <w:r w:rsidRPr="00604DC5">
        <w:rPr>
          <w:rFonts w:ascii="David" w:eastAsia="Calibri" w:hAnsi="David" w:cs="David"/>
          <w:rtl/>
        </w:rPr>
        <w:t xml:space="preserve">לפי </w:t>
      </w:r>
      <w:r w:rsidR="00EF52FC" w:rsidRPr="00604DC5">
        <w:rPr>
          <w:rFonts w:ascii="David" w:hAnsi="David" w:cs="David"/>
          <w:shd w:val="clear" w:color="auto" w:fill="DBE5F1" w:themeFill="accent1" w:themeFillTint="33"/>
          <w:rtl/>
        </w:rPr>
        <w:t>ס'61</w:t>
      </w:r>
      <w:r w:rsidR="00EF52FC" w:rsidRPr="00604DC5">
        <w:rPr>
          <w:rFonts w:ascii="David" w:eastAsia="Calibri" w:hAnsi="David" w:cs="David" w:hint="cs"/>
          <w:rtl/>
        </w:rPr>
        <w:t xml:space="preserve"> </w:t>
      </w:r>
      <w:r w:rsidRPr="00604DC5">
        <w:rPr>
          <w:rFonts w:ascii="David" w:eastAsia="Calibri" w:hAnsi="David" w:cs="David"/>
          <w:rtl/>
        </w:rPr>
        <w:t>לחוק המקרקעין</w:t>
      </w:r>
      <w:r w:rsidR="00EF52FC" w:rsidRPr="00604DC5">
        <w:rPr>
          <w:rFonts w:ascii="David" w:eastAsia="Calibri" w:hAnsi="David" w:cs="David" w:hint="cs"/>
          <w:rtl/>
        </w:rPr>
        <w:t xml:space="preserve"> בית משותף יתנהל </w:t>
      </w:r>
      <w:r w:rsidR="00EF52FC" w:rsidRPr="00604DC5">
        <w:rPr>
          <w:rFonts w:ascii="David" w:eastAsia="Calibri" w:hAnsi="David" w:cs="David"/>
          <w:rtl/>
        </w:rPr>
        <w:t>עפ"י תקנון המסדיר את היחסים בין בעלי הדירות ואת זכויותיהם וחובותיהם בבית המשותף</w:t>
      </w:r>
      <w:r w:rsidR="00EF52FC" w:rsidRPr="00604DC5">
        <w:rPr>
          <w:rFonts w:ascii="David" w:eastAsia="Calibri" w:hAnsi="David" w:cs="David" w:hint="cs"/>
          <w:rtl/>
        </w:rPr>
        <w:t xml:space="preserve"> </w:t>
      </w:r>
      <w:r w:rsidRPr="00604DC5">
        <w:rPr>
          <w:rFonts w:ascii="David" w:eastAsia="Calibri" w:hAnsi="David" w:cs="David" w:hint="cs"/>
          <w:rtl/>
        </w:rPr>
        <w:t>".</w:t>
      </w:r>
    </w:p>
    <w:p w14:paraId="15230853" w14:textId="77777777" w:rsidR="0018069F" w:rsidRDefault="0037764C" w:rsidP="0018069F">
      <w:pPr>
        <w:pStyle w:val="a3"/>
        <w:numPr>
          <w:ilvl w:val="0"/>
          <w:numId w:val="221"/>
        </w:numPr>
        <w:spacing w:after="160"/>
        <w:ind w:left="566"/>
        <w:jc w:val="both"/>
        <w:rPr>
          <w:rFonts w:ascii="David" w:eastAsia="Calibri" w:hAnsi="David" w:cs="David"/>
        </w:rPr>
      </w:pPr>
      <w:r>
        <w:rPr>
          <w:rFonts w:ascii="David" w:eastAsia="Calibri" w:hAnsi="David" w:cs="David" w:hint="cs"/>
          <w:b/>
          <w:bCs/>
          <w:rtl/>
        </w:rPr>
        <w:t>קביעת/</w:t>
      </w:r>
      <w:r w:rsidR="00C17D71">
        <w:rPr>
          <w:rFonts w:ascii="David" w:eastAsia="Calibri" w:hAnsi="David" w:cs="David" w:hint="cs"/>
          <w:b/>
          <w:bCs/>
          <w:rtl/>
        </w:rPr>
        <w:t>שינוי התקנון</w:t>
      </w:r>
      <w:r w:rsidR="00E733FF" w:rsidRPr="0029017A">
        <w:rPr>
          <w:rFonts w:ascii="David" w:eastAsia="Calibri" w:hAnsi="David" w:cs="David"/>
          <w:rtl/>
        </w:rPr>
        <w:t xml:space="preserve">- </w:t>
      </w:r>
      <w:r w:rsidR="00B41EEE" w:rsidRPr="00B41EEE">
        <w:rPr>
          <w:rFonts w:ascii="David" w:eastAsia="Calibri" w:hAnsi="David" w:cs="David"/>
          <w:rtl/>
        </w:rPr>
        <w:t xml:space="preserve">לפי </w:t>
      </w:r>
      <w:r w:rsidR="00B41EEE" w:rsidRPr="00D96A0A">
        <w:rPr>
          <w:rFonts w:ascii="David" w:eastAsia="Calibri" w:hAnsi="David" w:cs="David"/>
          <w:shd w:val="clear" w:color="auto" w:fill="DBE5F1" w:themeFill="accent1" w:themeFillTint="33"/>
          <w:rtl/>
        </w:rPr>
        <w:t>ס' 12(א</w:t>
      </w:r>
      <w:r w:rsidR="00B41EEE" w:rsidRPr="00D96A0A">
        <w:rPr>
          <w:rFonts w:ascii="David" w:eastAsia="Calibri" w:hAnsi="David" w:cs="David" w:hint="cs"/>
          <w:shd w:val="clear" w:color="auto" w:fill="DBE5F1" w:themeFill="accent1" w:themeFillTint="33"/>
          <w:rtl/>
        </w:rPr>
        <w:t xml:space="preserve">) </w:t>
      </w:r>
      <w:r w:rsidR="00B41EEE" w:rsidRPr="00D96A0A">
        <w:rPr>
          <w:rFonts w:ascii="David" w:eastAsia="Calibri" w:hAnsi="David" w:cs="David"/>
          <w:shd w:val="clear" w:color="auto" w:fill="DBE5F1" w:themeFill="accent1" w:themeFillTint="33"/>
          <w:rtl/>
        </w:rPr>
        <w:t>לתקנון המצוי</w:t>
      </w:r>
      <w:r w:rsidR="00B41EEE">
        <w:rPr>
          <w:rFonts w:ascii="David" w:eastAsia="Calibri" w:hAnsi="David" w:cs="David" w:hint="cs"/>
          <w:rtl/>
        </w:rPr>
        <w:t xml:space="preserve">, </w:t>
      </w:r>
      <w:r w:rsidR="00B41EEE" w:rsidRPr="00B41EEE">
        <w:rPr>
          <w:rFonts w:ascii="David" w:eastAsia="Calibri" w:hAnsi="David" w:cs="David"/>
          <w:rtl/>
        </w:rPr>
        <w:t xml:space="preserve">החלטות </w:t>
      </w:r>
      <w:proofErr w:type="spellStart"/>
      <w:r w:rsidR="00B41EEE" w:rsidRPr="00B41EEE">
        <w:rPr>
          <w:rFonts w:ascii="David" w:eastAsia="Calibri" w:hAnsi="David" w:cs="David"/>
          <w:rtl/>
        </w:rPr>
        <w:t>האסיפה</w:t>
      </w:r>
      <w:proofErr w:type="spellEnd"/>
      <w:r w:rsidR="00B41EEE" w:rsidRPr="00B41EEE">
        <w:rPr>
          <w:rFonts w:ascii="David" w:eastAsia="Calibri" w:hAnsi="David" w:cs="David"/>
          <w:rtl/>
        </w:rPr>
        <w:t xml:space="preserve"> הכללית יתקבלו ברוב רגיל</w:t>
      </w:r>
      <w:r w:rsidR="00B41EEE">
        <w:rPr>
          <w:rFonts w:ascii="David" w:eastAsia="Calibri" w:hAnsi="David" w:cs="David" w:hint="cs"/>
          <w:rtl/>
        </w:rPr>
        <w:t>. ואם רוצים לשנות את התקנו</w:t>
      </w:r>
      <w:r w:rsidR="00D96A0A">
        <w:rPr>
          <w:rFonts w:ascii="David" w:eastAsia="Calibri" w:hAnsi="David" w:cs="David" w:hint="cs"/>
          <w:rtl/>
        </w:rPr>
        <w:t>ן</w:t>
      </w:r>
      <w:r w:rsidR="00B41EEE">
        <w:rPr>
          <w:rFonts w:ascii="David" w:eastAsia="Calibri" w:hAnsi="David" w:cs="David" w:hint="cs"/>
          <w:rtl/>
        </w:rPr>
        <w:t xml:space="preserve">, צריך רוב של </w:t>
      </w:r>
      <w:r w:rsidR="00E733FF" w:rsidRPr="0029017A">
        <w:rPr>
          <w:rFonts w:ascii="David" w:eastAsia="Calibri" w:hAnsi="David" w:cs="David"/>
          <w:rtl/>
        </w:rPr>
        <w:t xml:space="preserve">2/3 </w:t>
      </w:r>
      <w:r>
        <w:rPr>
          <w:rFonts w:ascii="David" w:eastAsia="Calibri" w:hAnsi="David" w:cs="David" w:hint="cs"/>
          <w:rtl/>
        </w:rPr>
        <w:t>מבעלי הדירות המחזיקים ב</w:t>
      </w:r>
      <w:r w:rsidR="00E733FF" w:rsidRPr="0029017A">
        <w:rPr>
          <w:rFonts w:ascii="David" w:eastAsia="Calibri" w:hAnsi="David" w:cs="David"/>
          <w:rtl/>
        </w:rPr>
        <w:t>רכוש המשותף (</w:t>
      </w:r>
      <w:r w:rsidR="00E733FF" w:rsidRPr="0029017A">
        <w:rPr>
          <w:rFonts w:ascii="David" w:eastAsia="Calibri" w:hAnsi="David" w:cs="David"/>
          <w:shd w:val="clear" w:color="auto" w:fill="DBE5F1" w:themeFill="accent1" w:themeFillTint="33"/>
          <w:rtl/>
        </w:rPr>
        <w:t>ס'62(א))</w:t>
      </w:r>
      <w:r w:rsidR="00E733FF" w:rsidRPr="0029017A">
        <w:rPr>
          <w:rFonts w:ascii="David" w:eastAsia="Calibri" w:hAnsi="David" w:cs="David"/>
          <w:rtl/>
        </w:rPr>
        <w:t>.</w:t>
      </w:r>
    </w:p>
    <w:p w14:paraId="2A32992C" w14:textId="1AF07C07" w:rsidR="007D5E56" w:rsidRPr="0018069F" w:rsidRDefault="007D5E56" w:rsidP="0018069F">
      <w:pPr>
        <w:pStyle w:val="a3"/>
        <w:numPr>
          <w:ilvl w:val="0"/>
          <w:numId w:val="221"/>
        </w:numPr>
        <w:spacing w:after="160"/>
        <w:ind w:left="566"/>
        <w:jc w:val="both"/>
        <w:rPr>
          <w:rFonts w:ascii="David" w:eastAsia="Calibri" w:hAnsi="David" w:cs="David"/>
        </w:rPr>
      </w:pPr>
      <w:r w:rsidRPr="0018069F">
        <w:rPr>
          <w:rFonts w:ascii="David" w:eastAsia="Calibri" w:hAnsi="David" w:cs="David"/>
          <w:u w:val="single"/>
          <w:rtl/>
        </w:rPr>
        <w:t xml:space="preserve">הוצאות </w:t>
      </w:r>
      <w:r w:rsidRPr="0018069F">
        <w:rPr>
          <w:rFonts w:ascii="David" w:eastAsia="Calibri" w:hAnsi="David" w:cs="David"/>
          <w:b/>
          <w:bCs/>
          <w:u w:val="single"/>
          <w:rtl/>
        </w:rPr>
        <w:t>שניתן לדרוש</w:t>
      </w:r>
      <w:r w:rsidRPr="0018069F">
        <w:rPr>
          <w:rFonts w:ascii="David" w:eastAsia="Calibri" w:hAnsi="David" w:cs="David"/>
          <w:u w:val="single"/>
          <w:rtl/>
        </w:rPr>
        <w:t xml:space="preserve"> מבעל דירה</w:t>
      </w:r>
      <w:r w:rsidRPr="0018069F">
        <w:rPr>
          <w:rFonts w:ascii="David" w:eastAsia="Calibri" w:hAnsi="David" w:cs="David"/>
          <w:rtl/>
        </w:rPr>
        <w:t>- בעל דירה חייב להשתתף בהוצאות הדרושות להחזקתו התקינה ולניהולו של הרכוש המשותף, התשלום יהיה לפי יחס שטח רצפת דירתו. (</w:t>
      </w:r>
      <w:r w:rsidRPr="0018069F">
        <w:rPr>
          <w:rFonts w:ascii="David" w:eastAsia="Calibri" w:hAnsi="David" w:cs="David"/>
          <w:shd w:val="clear" w:color="auto" w:fill="DBE5F1" w:themeFill="accent1" w:themeFillTint="33"/>
          <w:rtl/>
        </w:rPr>
        <w:t>ס58(א))</w:t>
      </w:r>
      <w:r w:rsidRPr="0018069F">
        <w:rPr>
          <w:rFonts w:ascii="David" w:eastAsia="Calibri" w:hAnsi="David" w:cs="David"/>
          <w:rtl/>
        </w:rPr>
        <w:t>.</w:t>
      </w:r>
    </w:p>
    <w:p w14:paraId="443E6EEF" w14:textId="73CAC54D" w:rsidR="007D5E56" w:rsidRPr="0018069F" w:rsidRDefault="007D5E56" w:rsidP="0018069F">
      <w:pPr>
        <w:pStyle w:val="a3"/>
        <w:spacing w:after="160"/>
        <w:ind w:left="1416"/>
        <w:jc w:val="both"/>
        <w:rPr>
          <w:rFonts w:ascii="David" w:eastAsia="Calibri" w:hAnsi="David" w:cs="David"/>
        </w:rPr>
      </w:pPr>
      <w:r w:rsidRPr="0029017A">
        <w:rPr>
          <w:rFonts w:ascii="David" w:eastAsia="Calibri" w:hAnsi="David" w:cs="David"/>
          <w:u w:val="single"/>
          <w:rtl/>
        </w:rPr>
        <w:t>לבדוק האם התשלום המבוקש מהווה "החזקה תקינה"</w:t>
      </w:r>
      <w:r w:rsidRPr="0029017A">
        <w:rPr>
          <w:rFonts w:ascii="David" w:eastAsia="Calibri" w:hAnsi="David" w:cs="David"/>
          <w:rtl/>
        </w:rPr>
        <w:t xml:space="preserve">: </w:t>
      </w:r>
      <w:r w:rsidRPr="00604DC5">
        <w:rPr>
          <w:rFonts w:ascii="David" w:eastAsia="Calibri" w:hAnsi="David" w:cs="David"/>
          <w:shd w:val="clear" w:color="auto" w:fill="DBE5F1" w:themeFill="accent1" w:themeFillTint="33"/>
          <w:rtl/>
        </w:rPr>
        <w:t>ההגדרה בס'58(א)-</w:t>
      </w:r>
      <w:r w:rsidRPr="0029017A">
        <w:rPr>
          <w:rFonts w:ascii="David" w:eastAsia="Calibri" w:hAnsi="David" w:cs="David"/>
          <w:rtl/>
        </w:rPr>
        <w:t xml:space="preserve"> "שמירה על מצבו של הרכוש המשותף כפי שהיה בעת גמר הבניה, לרבות שיפורים שבוצעו בו לאחר מכן בהסכמת בעלי הדירות."</w:t>
      </w:r>
    </w:p>
    <w:p w14:paraId="48E20F62" w14:textId="48BAE05F" w:rsidR="00E733FF" w:rsidRPr="0029017A" w:rsidRDefault="00E733FF" w:rsidP="009D57B6">
      <w:pPr>
        <w:pStyle w:val="a3"/>
        <w:numPr>
          <w:ilvl w:val="0"/>
          <w:numId w:val="221"/>
        </w:numPr>
        <w:spacing w:after="160"/>
        <w:ind w:left="566"/>
        <w:jc w:val="both"/>
        <w:rPr>
          <w:rFonts w:ascii="David" w:eastAsia="Calibri" w:hAnsi="David" w:cs="David"/>
        </w:rPr>
      </w:pPr>
      <w:r w:rsidRPr="0029017A">
        <w:rPr>
          <w:rFonts w:ascii="David" w:eastAsia="Calibri" w:hAnsi="David" w:cs="David"/>
          <w:b/>
          <w:bCs/>
          <w:rtl/>
        </w:rPr>
        <w:t>כאשר אין תקנון מוסכם</w:t>
      </w:r>
      <w:r w:rsidRPr="0029017A">
        <w:rPr>
          <w:rFonts w:ascii="David" w:eastAsia="Calibri" w:hAnsi="David" w:cs="David"/>
          <w:rtl/>
        </w:rPr>
        <w:t xml:space="preserve">- </w:t>
      </w:r>
      <w:bookmarkStart w:id="75" w:name="_Hlk95317715"/>
      <w:r w:rsidRPr="0029017A">
        <w:rPr>
          <w:rFonts w:ascii="David" w:eastAsia="Calibri" w:hAnsi="David" w:cs="David"/>
          <w:rtl/>
        </w:rPr>
        <w:t>לפי סעיף 62, ובמידה שאין בתקנון שנרשם הוראה בנדון, יראו את התקנון המצוי שבתוספת כתקנון שנרשם על ידי בעלי הדירות</w:t>
      </w:r>
      <w:r w:rsidRPr="0029017A">
        <w:rPr>
          <w:rFonts w:ascii="David" w:eastAsia="Calibri" w:hAnsi="David" w:cs="David"/>
        </w:rPr>
        <w:t>).</w:t>
      </w:r>
      <w:r w:rsidRPr="0029017A">
        <w:rPr>
          <w:rFonts w:ascii="David" w:eastAsia="Calibri" w:hAnsi="David" w:cs="David"/>
          <w:shd w:val="clear" w:color="auto" w:fill="DBE5F1" w:themeFill="accent1" w:themeFillTint="33"/>
          <w:rtl/>
        </w:rPr>
        <w:t xml:space="preserve"> ס'64)</w:t>
      </w:r>
      <w:r w:rsidRPr="0029017A">
        <w:rPr>
          <w:rFonts w:ascii="David" w:eastAsia="Calibri" w:hAnsi="David" w:cs="David"/>
          <w:rtl/>
        </w:rPr>
        <w:t>.</w:t>
      </w:r>
    </w:p>
    <w:p w14:paraId="237510D3" w14:textId="77777777" w:rsidR="00E733FF" w:rsidRPr="0029017A" w:rsidRDefault="00E733FF" w:rsidP="009D57B6">
      <w:pPr>
        <w:pStyle w:val="a3"/>
        <w:numPr>
          <w:ilvl w:val="0"/>
          <w:numId w:val="221"/>
        </w:numPr>
        <w:spacing w:after="160"/>
        <w:ind w:left="566"/>
        <w:jc w:val="both"/>
        <w:rPr>
          <w:rFonts w:ascii="David" w:eastAsia="Calibri" w:hAnsi="David" w:cs="David"/>
        </w:rPr>
      </w:pPr>
      <w:r w:rsidRPr="0029017A">
        <w:rPr>
          <w:rFonts w:ascii="David" w:eastAsia="Calibri" w:hAnsi="David" w:cs="David"/>
          <w:b/>
          <w:bCs/>
          <w:rtl/>
        </w:rPr>
        <w:t>הוראות מחייבות</w:t>
      </w:r>
      <w:r w:rsidRPr="0029017A">
        <w:rPr>
          <w:rFonts w:ascii="David" w:eastAsia="Calibri" w:hAnsi="David" w:cs="David"/>
          <w:rtl/>
        </w:rPr>
        <w:t>:</w:t>
      </w:r>
    </w:p>
    <w:p w14:paraId="5D13298B" w14:textId="77777777" w:rsidR="00E733FF" w:rsidRPr="0029017A" w:rsidRDefault="00E733FF" w:rsidP="009D57B6">
      <w:pPr>
        <w:pStyle w:val="a3"/>
        <w:numPr>
          <w:ilvl w:val="1"/>
          <w:numId w:val="232"/>
        </w:numPr>
        <w:spacing w:after="160"/>
        <w:jc w:val="both"/>
        <w:rPr>
          <w:rFonts w:ascii="David" w:eastAsia="Calibri" w:hAnsi="David" w:cs="David"/>
        </w:rPr>
      </w:pPr>
      <w:r w:rsidRPr="0029017A">
        <w:rPr>
          <w:rFonts w:ascii="David" w:eastAsia="Calibri" w:hAnsi="David" w:cs="David"/>
          <w:u w:val="single"/>
          <w:rtl/>
        </w:rPr>
        <w:t>הטלת חובות על בעל דירה</w:t>
      </w:r>
      <w:r w:rsidRPr="0029017A">
        <w:rPr>
          <w:rFonts w:ascii="David" w:eastAsia="Calibri" w:hAnsi="David" w:cs="David"/>
          <w:rtl/>
        </w:rPr>
        <w:t>-</w:t>
      </w:r>
      <w:r w:rsidRPr="0029017A">
        <w:rPr>
          <w:rFonts w:ascii="David" w:eastAsia="Calibri" w:hAnsi="David" w:cs="David"/>
          <w:b/>
          <w:bCs/>
          <w:rtl/>
        </w:rPr>
        <w:t xml:space="preserve"> </w:t>
      </w:r>
      <w:r w:rsidRPr="0029017A">
        <w:rPr>
          <w:rFonts w:ascii="David" w:eastAsia="Calibri" w:hAnsi="David" w:cs="David"/>
          <w:rtl/>
        </w:rPr>
        <w:t>לא ניתן להטיל חובות או תשלום מכל סוג או להגביל את זכותו של בעל דירה אם לא הסכים לכך</w:t>
      </w:r>
      <w:bookmarkEnd w:id="75"/>
      <w:r w:rsidRPr="0029017A">
        <w:rPr>
          <w:rFonts w:ascii="David" w:eastAsia="Calibri" w:hAnsi="David" w:cs="David"/>
          <w:rtl/>
        </w:rPr>
        <w:t xml:space="preserve">. </w:t>
      </w:r>
      <w:r w:rsidRPr="0029017A">
        <w:rPr>
          <w:rFonts w:ascii="David" w:eastAsia="Calibri" w:hAnsi="David" w:cs="David"/>
          <w:shd w:val="clear" w:color="auto" w:fill="DBE5F1" w:themeFill="accent1" w:themeFillTint="33"/>
          <w:rtl/>
        </w:rPr>
        <w:t>(ס'62(א))</w:t>
      </w:r>
      <w:r w:rsidRPr="0029017A">
        <w:rPr>
          <w:rFonts w:ascii="David" w:eastAsia="Calibri" w:hAnsi="David" w:cs="David"/>
          <w:rtl/>
        </w:rPr>
        <w:t>.</w:t>
      </w:r>
    </w:p>
    <w:p w14:paraId="432DB0DB" w14:textId="77777777" w:rsidR="00E733FF" w:rsidRPr="0029017A" w:rsidRDefault="00E733FF" w:rsidP="009D57B6">
      <w:pPr>
        <w:pStyle w:val="a3"/>
        <w:numPr>
          <w:ilvl w:val="1"/>
          <w:numId w:val="232"/>
        </w:numPr>
        <w:spacing w:after="160"/>
        <w:jc w:val="both"/>
        <w:rPr>
          <w:rFonts w:ascii="David" w:eastAsia="Calibri" w:hAnsi="David" w:cs="David"/>
        </w:rPr>
      </w:pPr>
      <w:r w:rsidRPr="0029017A">
        <w:rPr>
          <w:rFonts w:ascii="David" w:eastAsia="Calibri" w:hAnsi="David" w:cs="David"/>
          <w:u w:val="single"/>
          <w:rtl/>
        </w:rPr>
        <w:t xml:space="preserve">הצמדת רכוש משותף </w:t>
      </w:r>
      <w:r w:rsidRPr="0029017A">
        <w:rPr>
          <w:rFonts w:ascii="David" w:eastAsia="Calibri" w:hAnsi="David" w:cs="David"/>
          <w:b/>
          <w:bCs/>
          <w:u w:val="single"/>
          <w:rtl/>
        </w:rPr>
        <w:t>בהסכמת כולם</w:t>
      </w:r>
      <w:r w:rsidRPr="0029017A">
        <w:rPr>
          <w:rFonts w:ascii="David" w:eastAsia="Calibri" w:hAnsi="David" w:cs="David"/>
          <w:rtl/>
        </w:rPr>
        <w:t>- אין לקבוע בתקנון הצמדה של חלק מסוים מהרכוש המשותף לדירה פלונית אלא בהסכמת כל בעלי הדירות (</w:t>
      </w:r>
      <w:r w:rsidRPr="0029017A">
        <w:rPr>
          <w:rFonts w:ascii="David" w:eastAsia="Calibri" w:hAnsi="David" w:cs="David"/>
          <w:shd w:val="clear" w:color="auto" w:fill="DBE5F1" w:themeFill="accent1" w:themeFillTint="33"/>
          <w:rtl/>
        </w:rPr>
        <w:t>ס'62(א))</w:t>
      </w:r>
      <w:r w:rsidRPr="0029017A">
        <w:rPr>
          <w:rFonts w:ascii="David" w:eastAsia="Calibri" w:hAnsi="David" w:cs="David"/>
          <w:rtl/>
        </w:rPr>
        <w:t xml:space="preserve">. </w:t>
      </w:r>
    </w:p>
    <w:p w14:paraId="4AE6A8F6" w14:textId="77777777" w:rsidR="00E733FF" w:rsidRPr="0029017A" w:rsidRDefault="00E733FF" w:rsidP="009D57B6">
      <w:pPr>
        <w:pStyle w:val="a3"/>
        <w:numPr>
          <w:ilvl w:val="1"/>
          <w:numId w:val="232"/>
        </w:numPr>
        <w:spacing w:after="160"/>
        <w:jc w:val="both"/>
        <w:rPr>
          <w:rFonts w:ascii="David" w:eastAsia="Calibri" w:hAnsi="David" w:cs="David"/>
        </w:rPr>
      </w:pPr>
      <w:r w:rsidRPr="0029017A">
        <w:rPr>
          <w:rFonts w:ascii="David" w:eastAsia="Calibri" w:hAnsi="David" w:cs="David"/>
          <w:u w:val="single"/>
          <w:rtl/>
        </w:rPr>
        <w:t xml:space="preserve">הצמדת רכוש משותף </w:t>
      </w:r>
      <w:r w:rsidRPr="0029017A">
        <w:rPr>
          <w:rFonts w:ascii="David" w:eastAsia="Calibri" w:hAnsi="David" w:cs="David"/>
          <w:b/>
          <w:bCs/>
          <w:u w:val="single"/>
          <w:rtl/>
        </w:rPr>
        <w:t>שאסורה</w:t>
      </w:r>
      <w:r w:rsidRPr="0029017A">
        <w:rPr>
          <w:rFonts w:ascii="David" w:eastAsia="Calibri" w:hAnsi="David" w:cs="David"/>
          <w:rtl/>
        </w:rPr>
        <w:t>- ההצמדה לא יכולה להיקבע ביחס לחלקים המיועדים לשמש את כלל בעלי הדירות, כגון- חדר מדרגות, מעליות, מקלטים. (</w:t>
      </w:r>
      <w:r w:rsidRPr="0029017A">
        <w:rPr>
          <w:rFonts w:ascii="David" w:eastAsia="Calibri" w:hAnsi="David" w:cs="David"/>
          <w:shd w:val="clear" w:color="auto" w:fill="DBE5F1" w:themeFill="accent1" w:themeFillTint="33"/>
          <w:rtl/>
        </w:rPr>
        <w:t>ס'55(ג)</w:t>
      </w:r>
      <w:r w:rsidRPr="0029017A">
        <w:rPr>
          <w:rFonts w:ascii="David" w:eastAsia="Calibri" w:hAnsi="David" w:cs="David"/>
          <w:rtl/>
        </w:rPr>
        <w:t>).</w:t>
      </w:r>
    </w:p>
    <w:p w14:paraId="0DECB252" w14:textId="77777777" w:rsidR="00E733FF" w:rsidRPr="0029017A" w:rsidRDefault="00E733FF" w:rsidP="009D57B6">
      <w:pPr>
        <w:pStyle w:val="a3"/>
        <w:numPr>
          <w:ilvl w:val="0"/>
          <w:numId w:val="232"/>
        </w:numPr>
        <w:spacing w:after="160"/>
        <w:ind w:left="566"/>
        <w:jc w:val="both"/>
        <w:rPr>
          <w:rFonts w:ascii="David" w:eastAsia="Calibri" w:hAnsi="David" w:cs="David"/>
        </w:rPr>
      </w:pPr>
      <w:r w:rsidRPr="0029017A">
        <w:rPr>
          <w:rFonts w:ascii="David" w:eastAsia="Calibri" w:hAnsi="David" w:cs="David"/>
          <w:b/>
          <w:bCs/>
          <w:rtl/>
        </w:rPr>
        <w:t>תקנון בבעלות יחיד</w:t>
      </w:r>
      <w:r w:rsidRPr="0029017A">
        <w:rPr>
          <w:rFonts w:ascii="David" w:eastAsia="Calibri" w:hAnsi="David" w:cs="David"/>
          <w:rtl/>
        </w:rPr>
        <w:t>- ניתן לרשום תקנון אפילו שהבית המשותף על כל דירותיו הוא בבעלותו של אדם אחד. (</w:t>
      </w:r>
      <w:r w:rsidRPr="0029017A">
        <w:rPr>
          <w:rFonts w:ascii="David" w:eastAsia="Calibri" w:hAnsi="David" w:cs="David"/>
          <w:shd w:val="clear" w:color="auto" w:fill="DBE5F1" w:themeFill="accent1" w:themeFillTint="33"/>
          <w:rtl/>
        </w:rPr>
        <w:t>ס'63)</w:t>
      </w:r>
    </w:p>
    <w:p w14:paraId="4C81BC2B" w14:textId="77777777" w:rsidR="00E733FF" w:rsidRPr="0029017A" w:rsidRDefault="00E733FF" w:rsidP="00E733FF">
      <w:pPr>
        <w:pStyle w:val="a3"/>
        <w:spacing w:after="160"/>
        <w:ind w:left="783"/>
        <w:jc w:val="both"/>
        <w:rPr>
          <w:rFonts w:ascii="David" w:eastAsia="Calibri" w:hAnsi="David" w:cs="David"/>
          <w:sz w:val="10"/>
          <w:szCs w:val="10"/>
        </w:rPr>
      </w:pPr>
    </w:p>
    <w:p w14:paraId="281CA94B" w14:textId="77777777" w:rsidR="00E733FF" w:rsidRPr="0029017A" w:rsidRDefault="00E733FF" w:rsidP="009D57B6">
      <w:pPr>
        <w:pStyle w:val="a3"/>
        <w:numPr>
          <w:ilvl w:val="0"/>
          <w:numId w:val="189"/>
        </w:numPr>
        <w:spacing w:after="160"/>
        <w:ind w:left="424"/>
        <w:jc w:val="both"/>
        <w:rPr>
          <w:rFonts w:ascii="David" w:eastAsia="Calibri" w:hAnsi="David" w:cs="David"/>
        </w:rPr>
      </w:pPr>
      <w:r w:rsidRPr="0029017A">
        <w:rPr>
          <w:rFonts w:ascii="David" w:eastAsia="Calibri" w:hAnsi="David" w:cs="David"/>
          <w:b/>
          <w:bCs/>
          <w:rtl/>
        </w:rPr>
        <w:t>תוקף התקנון</w:t>
      </w:r>
      <w:r w:rsidRPr="0029017A">
        <w:rPr>
          <w:rFonts w:ascii="David" w:eastAsia="Calibri" w:hAnsi="David" w:cs="David"/>
          <w:rtl/>
        </w:rPr>
        <w:t>- אם נרשם</w:t>
      </w:r>
      <w:r w:rsidRPr="0029017A">
        <w:rPr>
          <w:rFonts w:ascii="David" w:eastAsia="Calibri" w:hAnsi="David" w:cs="David"/>
          <w:b/>
          <w:bCs/>
          <w:rtl/>
        </w:rPr>
        <w:t xml:space="preserve"> </w:t>
      </w:r>
      <w:r w:rsidRPr="0029017A">
        <w:rPr>
          <w:rFonts w:ascii="David" w:eastAsia="Calibri" w:hAnsi="David" w:cs="David"/>
          <w:rtl/>
        </w:rPr>
        <w:t xml:space="preserve">במרשם המקרקעין- יחייב כל אדם. אם הוא לא נרשם- הוא יחייב רק את מי שהיה צד להסכם- שחתם על התקנון </w:t>
      </w:r>
      <w:r w:rsidRPr="0029017A">
        <w:rPr>
          <w:rFonts w:ascii="David" w:eastAsia="Calibri" w:hAnsi="David" w:cs="David"/>
          <w:u w:val="single"/>
          <w:rtl/>
        </w:rPr>
        <w:t>או</w:t>
      </w:r>
      <w:r w:rsidRPr="0029017A">
        <w:rPr>
          <w:rFonts w:ascii="David" w:eastAsia="Calibri" w:hAnsi="David" w:cs="David"/>
          <w:rtl/>
        </w:rPr>
        <w:t xml:space="preserve"> שהיו בזמן שהתקנון התקבל (גם אם התנגדו לו). </w:t>
      </w:r>
      <w:r w:rsidRPr="0029017A">
        <w:rPr>
          <w:rFonts w:ascii="David" w:eastAsia="Calibri" w:hAnsi="David" w:cs="David"/>
          <w:shd w:val="clear" w:color="auto" w:fill="DBE5F1" w:themeFill="accent1" w:themeFillTint="33"/>
          <w:rtl/>
        </w:rPr>
        <w:t>(ס' 62(ג))</w:t>
      </w:r>
    </w:p>
    <w:p w14:paraId="6E977CC2" w14:textId="77777777" w:rsidR="00E733FF" w:rsidRPr="0029017A" w:rsidRDefault="00E733FF" w:rsidP="00E733FF">
      <w:pPr>
        <w:pStyle w:val="a3"/>
        <w:spacing w:after="160"/>
        <w:ind w:left="785"/>
        <w:jc w:val="both"/>
        <w:rPr>
          <w:rFonts w:ascii="David" w:eastAsia="Calibri" w:hAnsi="David" w:cs="David"/>
          <w:sz w:val="14"/>
          <w:szCs w:val="14"/>
        </w:rPr>
      </w:pPr>
    </w:p>
    <w:p w14:paraId="449A0880" w14:textId="77777777" w:rsidR="00E733FF" w:rsidRPr="0029017A" w:rsidRDefault="00E733FF" w:rsidP="009D57B6">
      <w:pPr>
        <w:pStyle w:val="a3"/>
        <w:numPr>
          <w:ilvl w:val="0"/>
          <w:numId w:val="231"/>
        </w:numPr>
        <w:spacing w:after="160"/>
        <w:jc w:val="both"/>
        <w:rPr>
          <w:rFonts w:ascii="David" w:eastAsia="Calibri" w:hAnsi="David" w:cs="David"/>
          <w:b/>
          <w:bCs/>
          <w:u w:val="single"/>
        </w:rPr>
      </w:pPr>
      <w:r w:rsidRPr="0029017A">
        <w:rPr>
          <w:rFonts w:ascii="David" w:eastAsia="Calibri" w:hAnsi="David" w:cs="David"/>
          <w:b/>
          <w:bCs/>
          <w:u w:val="single"/>
          <w:rtl/>
        </w:rPr>
        <w:t>דרישת תשלום מבעלי הדירות:</w:t>
      </w:r>
    </w:p>
    <w:p w14:paraId="249B72DF" w14:textId="77777777" w:rsidR="00E733FF" w:rsidRPr="0029017A" w:rsidRDefault="00E733FF" w:rsidP="009D57B6">
      <w:pPr>
        <w:pStyle w:val="a3"/>
        <w:numPr>
          <w:ilvl w:val="0"/>
          <w:numId w:val="227"/>
        </w:numPr>
        <w:spacing w:after="160"/>
        <w:jc w:val="both"/>
        <w:rPr>
          <w:rFonts w:ascii="David" w:eastAsia="Calibri" w:hAnsi="David" w:cs="David"/>
          <w:b/>
          <w:bCs/>
          <w:u w:val="single"/>
        </w:rPr>
      </w:pPr>
      <w:r w:rsidRPr="0029017A">
        <w:rPr>
          <w:rFonts w:ascii="David" w:eastAsia="Calibri" w:hAnsi="David" w:cs="David"/>
          <w:u w:val="single"/>
          <w:rtl/>
        </w:rPr>
        <w:t>בעל דירה זכאי לדרוש תיקון</w:t>
      </w:r>
      <w:r w:rsidRPr="0029017A">
        <w:rPr>
          <w:rFonts w:ascii="David" w:eastAsia="Calibri" w:hAnsi="David" w:cs="David"/>
          <w:b/>
          <w:bCs/>
          <w:rtl/>
        </w:rPr>
        <w:t xml:space="preserve"> מהנציגות</w:t>
      </w:r>
      <w:r w:rsidRPr="0029017A">
        <w:rPr>
          <w:rFonts w:ascii="David" w:eastAsia="Calibri" w:hAnsi="David" w:cs="David"/>
          <w:rtl/>
        </w:rPr>
        <w:t xml:space="preserve"> שתבצע </w:t>
      </w:r>
      <w:r w:rsidRPr="0029017A">
        <w:rPr>
          <w:rFonts w:ascii="David" w:eastAsia="Calibri" w:hAnsi="David" w:cs="David"/>
          <w:b/>
          <w:bCs/>
          <w:rtl/>
        </w:rPr>
        <w:t>כל תיקון</w:t>
      </w:r>
      <w:r w:rsidRPr="0029017A">
        <w:rPr>
          <w:rFonts w:ascii="David" w:eastAsia="Calibri" w:hAnsi="David" w:cs="David"/>
          <w:rtl/>
        </w:rPr>
        <w:t xml:space="preserve"> בבית או ברכוש המשותף, שאי ביצועו עלול לפגוע בדירתו או בערכה. </w:t>
      </w:r>
      <w:bookmarkStart w:id="76" w:name="_Hlk95428390"/>
      <w:r w:rsidRPr="0029017A">
        <w:rPr>
          <w:rFonts w:ascii="David" w:eastAsia="Calibri" w:hAnsi="David" w:cs="David"/>
          <w:shd w:val="clear" w:color="auto" w:fill="DBE5F1" w:themeFill="accent1" w:themeFillTint="33"/>
          <w:rtl/>
        </w:rPr>
        <w:t>(ס'3 לתקנון המצוי)</w:t>
      </w:r>
      <w:bookmarkEnd w:id="76"/>
    </w:p>
    <w:p w14:paraId="7A92A7BB" w14:textId="77777777" w:rsidR="00E733FF" w:rsidRPr="0029017A" w:rsidRDefault="00E733FF" w:rsidP="009D57B6">
      <w:pPr>
        <w:pStyle w:val="a3"/>
        <w:numPr>
          <w:ilvl w:val="0"/>
          <w:numId w:val="227"/>
        </w:numPr>
        <w:spacing w:after="160"/>
        <w:jc w:val="both"/>
        <w:rPr>
          <w:rFonts w:ascii="David" w:eastAsia="Calibri" w:hAnsi="David" w:cs="David"/>
          <w:b/>
          <w:bCs/>
          <w:u w:val="single"/>
        </w:rPr>
      </w:pPr>
      <w:r w:rsidRPr="0029017A">
        <w:rPr>
          <w:rFonts w:ascii="David" w:eastAsia="Calibri" w:hAnsi="David" w:cs="David"/>
          <w:u w:val="single"/>
          <w:rtl/>
        </w:rPr>
        <w:t>בעל דירה זכאי לדרוש</w:t>
      </w:r>
      <w:r w:rsidRPr="0029017A">
        <w:rPr>
          <w:rFonts w:ascii="David" w:eastAsia="Calibri" w:hAnsi="David" w:cs="David"/>
          <w:rtl/>
        </w:rPr>
        <w:t xml:space="preserve"> </w:t>
      </w:r>
      <w:r w:rsidRPr="0029017A">
        <w:rPr>
          <w:rFonts w:ascii="David" w:eastAsia="Calibri" w:hAnsi="David" w:cs="David"/>
          <w:b/>
          <w:bCs/>
          <w:rtl/>
        </w:rPr>
        <w:t>מבעל דירה אחרת</w:t>
      </w:r>
      <w:r w:rsidRPr="0029017A">
        <w:rPr>
          <w:rFonts w:ascii="David" w:eastAsia="Calibri" w:hAnsi="David" w:cs="David"/>
          <w:rtl/>
        </w:rPr>
        <w:t xml:space="preserve"> שיבצע </w:t>
      </w:r>
      <w:r w:rsidRPr="0029017A">
        <w:rPr>
          <w:rFonts w:ascii="David" w:eastAsia="Calibri" w:hAnsi="David" w:cs="David"/>
          <w:b/>
          <w:bCs/>
          <w:rtl/>
        </w:rPr>
        <w:t>תיקון</w:t>
      </w:r>
      <w:r w:rsidRPr="0029017A">
        <w:rPr>
          <w:rFonts w:ascii="David" w:eastAsia="Calibri" w:hAnsi="David" w:cs="David"/>
          <w:rtl/>
        </w:rPr>
        <w:t xml:space="preserve"> בדירה האחרת, שאי-ביצועו עלול לפגוע בדירתו של דורש התיקון.</w:t>
      </w:r>
      <w:r w:rsidRPr="0029017A">
        <w:rPr>
          <w:rFonts w:ascii="David" w:eastAsia="Calibri" w:hAnsi="David" w:cs="David"/>
          <w:shd w:val="clear" w:color="auto" w:fill="DBE5F1" w:themeFill="accent1" w:themeFillTint="33"/>
          <w:rtl/>
        </w:rPr>
        <w:t xml:space="preserve"> (ס'3 לתקנון המצוי)</w:t>
      </w:r>
    </w:p>
    <w:p w14:paraId="2FE6A9C9" w14:textId="3F0C53D2" w:rsidR="004A7A39" w:rsidRPr="0029017A" w:rsidRDefault="004A7A39" w:rsidP="00783B0C">
      <w:pPr>
        <w:pStyle w:val="a3"/>
        <w:spacing w:after="160"/>
        <w:ind w:left="-1"/>
        <w:jc w:val="both"/>
        <w:rPr>
          <w:rFonts w:ascii="David" w:eastAsia="Calibri" w:hAnsi="David" w:cs="David"/>
          <w:sz w:val="12"/>
          <w:szCs w:val="12"/>
          <w:rtl/>
        </w:rPr>
      </w:pPr>
    </w:p>
    <w:p w14:paraId="2BD7E1A6" w14:textId="2D847B74" w:rsidR="0065696C" w:rsidRPr="0029017A" w:rsidRDefault="004A7A39" w:rsidP="009D57B6">
      <w:pPr>
        <w:pStyle w:val="a3"/>
        <w:numPr>
          <w:ilvl w:val="0"/>
          <w:numId w:val="225"/>
        </w:numPr>
        <w:spacing w:after="0"/>
        <w:ind w:left="141"/>
        <w:jc w:val="both"/>
        <w:rPr>
          <w:rFonts w:ascii="David" w:eastAsia="Calibri" w:hAnsi="David" w:cs="David"/>
          <w:rtl/>
        </w:rPr>
      </w:pPr>
      <w:r w:rsidRPr="0029017A">
        <w:rPr>
          <w:rFonts w:ascii="David" w:eastAsia="Calibri" w:hAnsi="David" w:cs="David"/>
          <w:b/>
          <w:bCs/>
          <w:u w:val="single"/>
          <w:rtl/>
        </w:rPr>
        <w:t>רישום התקנון ותוקפו</w:t>
      </w:r>
      <w:r w:rsidRPr="0029017A">
        <w:rPr>
          <w:rFonts w:ascii="David" w:eastAsia="Calibri" w:hAnsi="David" w:cs="David"/>
          <w:rtl/>
        </w:rPr>
        <w:t xml:space="preserve">  </w:t>
      </w:r>
      <w:r w:rsidRPr="0029017A">
        <w:rPr>
          <w:rFonts w:ascii="David" w:eastAsia="Calibri" w:hAnsi="David" w:cs="David"/>
          <w:shd w:val="clear" w:color="auto" w:fill="D9E2F3"/>
          <w:rtl/>
        </w:rPr>
        <w:t>ס' 62(ג)</w:t>
      </w:r>
      <w:r w:rsidRPr="0029017A">
        <w:rPr>
          <w:rFonts w:ascii="David" w:eastAsia="Calibri" w:hAnsi="David" w:cs="David"/>
          <w:b/>
          <w:bCs/>
          <w:rtl/>
        </w:rPr>
        <w:t xml:space="preserve">: </w:t>
      </w:r>
      <w:r w:rsidRPr="0029017A">
        <w:rPr>
          <w:rFonts w:ascii="David" w:eastAsia="Calibri" w:hAnsi="David" w:cs="David"/>
          <w:rtl/>
        </w:rPr>
        <w:t xml:space="preserve">לאחר שקובעים תקנון ניתן לרשום אותו </w:t>
      </w:r>
      <w:r w:rsidRPr="0029017A">
        <w:rPr>
          <w:rFonts w:ascii="David" w:eastAsia="Calibri" w:hAnsi="David" w:cs="David"/>
          <w:b/>
          <w:bCs/>
          <w:rtl/>
        </w:rPr>
        <w:t>בלשכת רישום המקרקעין</w:t>
      </w:r>
      <w:r w:rsidRPr="0029017A">
        <w:rPr>
          <w:rFonts w:ascii="David" w:eastAsia="Calibri" w:hAnsi="David" w:cs="David"/>
          <w:rtl/>
        </w:rPr>
        <w:t xml:space="preserve">, ואם רושמים אותו- הוא יחייב כל אדם. </w:t>
      </w:r>
      <w:r w:rsidRPr="0029017A">
        <w:rPr>
          <w:rFonts w:ascii="David" w:eastAsia="Calibri" w:hAnsi="David" w:cs="David"/>
          <w:b/>
          <w:bCs/>
          <w:rtl/>
        </w:rPr>
        <w:t xml:space="preserve">אם הוא לא נרשם- הוא יחייב </w:t>
      </w:r>
      <w:r w:rsidRPr="0029017A">
        <w:rPr>
          <w:rFonts w:ascii="David" w:eastAsia="Calibri" w:hAnsi="David" w:cs="David"/>
          <w:rtl/>
        </w:rPr>
        <w:t xml:space="preserve">רק את מי שהיה צד להסכם- שחתם על התקנון </w:t>
      </w:r>
      <w:r w:rsidRPr="0029017A">
        <w:rPr>
          <w:rFonts w:ascii="David" w:eastAsia="Calibri" w:hAnsi="David" w:cs="David"/>
          <w:u w:val="single"/>
          <w:rtl/>
        </w:rPr>
        <w:t>או</w:t>
      </w:r>
      <w:r w:rsidRPr="0029017A">
        <w:rPr>
          <w:rFonts w:ascii="David" w:eastAsia="Calibri" w:hAnsi="David" w:cs="David"/>
          <w:rtl/>
        </w:rPr>
        <w:t xml:space="preserve"> שהיו בזמן שהתקנון התקבל (גם אם התנגדו לו).</w:t>
      </w:r>
    </w:p>
    <w:p w14:paraId="647FB7DC" w14:textId="77777777" w:rsidR="004A7A39" w:rsidRPr="0029017A" w:rsidRDefault="004A7A39" w:rsidP="009D57B6">
      <w:pPr>
        <w:pStyle w:val="a3"/>
        <w:numPr>
          <w:ilvl w:val="0"/>
          <w:numId w:val="222"/>
        </w:numPr>
        <w:spacing w:after="0"/>
        <w:ind w:left="141"/>
        <w:jc w:val="both"/>
        <w:rPr>
          <w:rFonts w:ascii="David" w:eastAsia="Calibri" w:hAnsi="David" w:cs="David"/>
          <w:u w:val="single"/>
        </w:rPr>
      </w:pPr>
      <w:r w:rsidRPr="0029017A">
        <w:rPr>
          <w:rFonts w:ascii="David" w:eastAsia="Calibri" w:hAnsi="David" w:cs="David"/>
          <w:b/>
          <w:bCs/>
          <w:u w:val="single"/>
          <w:rtl/>
        </w:rPr>
        <w:t>נציגות</w:t>
      </w:r>
      <w:r w:rsidRPr="0029017A">
        <w:rPr>
          <w:rFonts w:ascii="David" w:eastAsia="Calibri" w:hAnsi="David" w:cs="David"/>
          <w:rtl/>
        </w:rPr>
        <w:t xml:space="preserve">: </w:t>
      </w:r>
      <w:r w:rsidRPr="0029017A">
        <w:rPr>
          <w:rFonts w:ascii="David" w:eastAsia="Calibri" w:hAnsi="David" w:cs="David"/>
          <w:shd w:val="clear" w:color="auto" w:fill="D9E2F3"/>
          <w:rtl/>
        </w:rPr>
        <w:t>ס' 65 לחוק</w:t>
      </w:r>
      <w:r w:rsidRPr="0029017A">
        <w:rPr>
          <w:rFonts w:ascii="David" w:eastAsia="Calibri" w:hAnsi="David" w:cs="David"/>
          <w:rtl/>
        </w:rPr>
        <w:t xml:space="preserve"> נדרשת נציגות של וועד בית שיהיה אחראי לנהל את הבית המשותף, לקבל כל מיני החלטות. אם הבית המשותף עדיין לא רשום כבית משותף ואין לו נציגות רשמית כי טרם נבחר תקנון, תהיה נציגה זמנית. </w:t>
      </w:r>
    </w:p>
    <w:p w14:paraId="12BD6437" w14:textId="77777777" w:rsidR="004A7A39" w:rsidRPr="0029017A" w:rsidRDefault="004A7A39" w:rsidP="009D57B6">
      <w:pPr>
        <w:pStyle w:val="a3"/>
        <w:numPr>
          <w:ilvl w:val="0"/>
          <w:numId w:val="222"/>
        </w:numPr>
        <w:spacing w:after="0"/>
        <w:ind w:left="141"/>
        <w:jc w:val="both"/>
        <w:rPr>
          <w:rFonts w:ascii="David" w:eastAsia="Calibri" w:hAnsi="David" w:cs="David"/>
        </w:rPr>
      </w:pPr>
      <w:r w:rsidRPr="0029017A">
        <w:rPr>
          <w:rFonts w:ascii="David" w:eastAsia="Calibri" w:hAnsi="David" w:cs="David"/>
          <w:b/>
          <w:bCs/>
          <w:u w:val="single"/>
          <w:rtl/>
        </w:rPr>
        <w:t>סמכות המפקח</w:t>
      </w:r>
      <w:r w:rsidRPr="0029017A">
        <w:rPr>
          <w:rFonts w:ascii="David" w:eastAsia="Calibri" w:hAnsi="David" w:cs="David"/>
          <w:rtl/>
        </w:rPr>
        <w:t xml:space="preserve">: </w:t>
      </w:r>
      <w:r w:rsidRPr="0029017A">
        <w:rPr>
          <w:rFonts w:ascii="David" w:eastAsia="Calibri" w:hAnsi="David" w:cs="David"/>
          <w:shd w:val="clear" w:color="auto" w:fill="D9E2F3"/>
          <w:rtl/>
        </w:rPr>
        <w:t>ס' 72 לחוק</w:t>
      </w:r>
      <w:r w:rsidRPr="0029017A">
        <w:rPr>
          <w:rFonts w:ascii="David" w:eastAsia="Calibri" w:hAnsi="David" w:cs="David"/>
          <w:rtl/>
        </w:rPr>
        <w:t xml:space="preserve"> </w:t>
      </w:r>
      <w:r w:rsidRPr="0029017A">
        <w:rPr>
          <w:rFonts w:ascii="David" w:eastAsia="Calibri" w:hAnsi="David" w:cs="David"/>
          <w:b/>
          <w:bCs/>
          <w:rtl/>
        </w:rPr>
        <w:t>למפקח על המקרקעין יש סמכות שיפוטית</w:t>
      </w:r>
      <w:r w:rsidRPr="0029017A">
        <w:rPr>
          <w:rFonts w:ascii="David" w:eastAsia="Calibri" w:hAnsi="David" w:cs="David"/>
          <w:rtl/>
        </w:rPr>
        <w:t xml:space="preserve">- לדון ולהכריע בסכסוכים בין בעלי דירות בבית משותף בקשר לזכויותיהם וחובותיהם לפי התקנון המצוי ו/או התקנון המוסכם; כמו כן, מחליט המפקח על סכסוכים שעניינם חובת בעל דירה להשתתף בהוצאות הדרושות להחזקת הרכוש המשותף. </w:t>
      </w:r>
      <w:r w:rsidRPr="0029017A">
        <w:rPr>
          <w:rFonts w:ascii="David" w:eastAsia="Calibri" w:hAnsi="David" w:cs="David"/>
          <w:b/>
          <w:bCs/>
          <w:rtl/>
        </w:rPr>
        <w:t>וגם סמכות מנהלית</w:t>
      </w:r>
      <w:r w:rsidRPr="0029017A">
        <w:rPr>
          <w:rFonts w:ascii="David" w:eastAsia="Calibri" w:hAnsi="David" w:cs="David"/>
          <w:rtl/>
        </w:rPr>
        <w:t>- להורות על רישום הבית המשותף.</w:t>
      </w:r>
    </w:p>
    <w:p w14:paraId="77E38DC0" w14:textId="77777777" w:rsidR="009572F8" w:rsidRPr="0029017A" w:rsidRDefault="004A7A39" w:rsidP="009D57B6">
      <w:pPr>
        <w:numPr>
          <w:ilvl w:val="0"/>
          <w:numId w:val="224"/>
        </w:numPr>
        <w:spacing w:after="160"/>
        <w:ind w:left="141"/>
        <w:contextualSpacing/>
        <w:jc w:val="both"/>
        <w:rPr>
          <w:rFonts w:ascii="David" w:eastAsia="Calibri" w:hAnsi="David" w:cs="David"/>
          <w:u w:val="single"/>
        </w:rPr>
      </w:pPr>
      <w:r w:rsidRPr="0029017A">
        <w:rPr>
          <w:rFonts w:ascii="David" w:eastAsia="Calibri" w:hAnsi="David" w:cs="David"/>
          <w:b/>
          <w:bCs/>
          <w:u w:val="single"/>
          <w:rtl/>
        </w:rPr>
        <w:t>סדרי רישום בית משותף</w:t>
      </w:r>
      <w:r w:rsidRPr="0029017A">
        <w:rPr>
          <w:rFonts w:ascii="David" w:eastAsia="Calibri" w:hAnsi="David" w:cs="David"/>
          <w:rtl/>
        </w:rPr>
        <w:t xml:space="preserve">: </w:t>
      </w:r>
      <w:r w:rsidRPr="0029017A">
        <w:rPr>
          <w:rFonts w:ascii="David" w:eastAsia="Calibri" w:hAnsi="David" w:cs="David"/>
          <w:shd w:val="clear" w:color="auto" w:fill="DBE5F1" w:themeFill="accent1" w:themeFillTint="33"/>
          <w:rtl/>
        </w:rPr>
        <w:t>תקנה 50 לתקנות המקרקעין</w:t>
      </w:r>
      <w:r w:rsidRPr="0029017A">
        <w:rPr>
          <w:rFonts w:ascii="David" w:eastAsia="Calibri" w:hAnsi="David" w:cs="David"/>
          <w:rtl/>
        </w:rPr>
        <w:t>- יש להגיש ללשכת המפקח על רישום מקרקעין את המסמכים הבאים לרישום בית משותף: שני עותקים של הבקשה לרישום בית משותף, תשריט הבית המשותף (תקנה 54(ב)(1) מאושר ע"י הוועדה המקומית לתכנון ובניה, תקנון הבית או הודעה מהמבקשים כי הם מאמצים את התקנון המצוי, המלצה למינוי נציגות זמנית.</w:t>
      </w:r>
    </w:p>
    <w:p w14:paraId="2EC57907" w14:textId="612F8A90" w:rsidR="004A7A39" w:rsidRPr="0029017A" w:rsidRDefault="004A7A39" w:rsidP="00F462FA">
      <w:pPr>
        <w:spacing w:after="160"/>
        <w:ind w:left="141"/>
        <w:contextualSpacing/>
        <w:jc w:val="both"/>
        <w:rPr>
          <w:rFonts w:ascii="David" w:eastAsia="Calibri" w:hAnsi="David" w:cs="David"/>
          <w:sz w:val="10"/>
          <w:szCs w:val="10"/>
          <w:u w:val="single"/>
        </w:rPr>
      </w:pPr>
      <w:r w:rsidRPr="0029017A">
        <w:rPr>
          <w:rFonts w:ascii="David" w:eastAsia="Calibri" w:hAnsi="David" w:cs="David"/>
          <w:rtl/>
        </w:rPr>
        <w:t xml:space="preserve"> </w:t>
      </w:r>
    </w:p>
    <w:p w14:paraId="7349C164" w14:textId="2F020B09" w:rsidR="004A7A39" w:rsidRPr="0029017A" w:rsidRDefault="004A7A39" w:rsidP="009D57B6">
      <w:pPr>
        <w:numPr>
          <w:ilvl w:val="0"/>
          <w:numId w:val="224"/>
        </w:numPr>
        <w:spacing w:after="0"/>
        <w:ind w:left="141"/>
        <w:contextualSpacing/>
        <w:jc w:val="both"/>
        <w:rPr>
          <w:rFonts w:ascii="David" w:eastAsia="Calibri" w:hAnsi="David" w:cs="David"/>
          <w:u w:val="single"/>
          <w:rtl/>
        </w:rPr>
      </w:pPr>
      <w:r w:rsidRPr="0029017A">
        <w:rPr>
          <w:rFonts w:ascii="David" w:eastAsia="Calibri" w:hAnsi="David" w:cs="David"/>
          <w:b/>
          <w:bCs/>
          <w:u w:val="single"/>
          <w:rtl/>
        </w:rPr>
        <w:t>בית משותף המורכב מכמה אגפים</w:t>
      </w:r>
      <w:r w:rsidRPr="0029017A">
        <w:rPr>
          <w:rFonts w:ascii="David" w:eastAsia="Calibri" w:hAnsi="David" w:cs="David"/>
          <w:rtl/>
        </w:rPr>
        <w:t xml:space="preserve"> </w:t>
      </w:r>
      <w:r w:rsidRPr="0029017A">
        <w:rPr>
          <w:rFonts w:ascii="David" w:eastAsia="Calibri" w:hAnsi="David" w:cs="David"/>
          <w:shd w:val="clear" w:color="auto" w:fill="DBE5F1" w:themeFill="accent1" w:themeFillTint="33"/>
          <w:rtl/>
        </w:rPr>
        <w:t>ס' 142</w:t>
      </w:r>
      <w:r w:rsidRPr="0029017A">
        <w:rPr>
          <w:rFonts w:ascii="David" w:eastAsia="Calibri" w:hAnsi="David" w:cs="David"/>
          <w:rtl/>
        </w:rPr>
        <w:t xml:space="preserve">- "שני בתים או יותר שבכל אחד מהם יש דירה אחת או יותר והבתים הוקמו על חלקה או חלקות שאינן ניתנות לחלוקה באופן שכל בית יעמוד על חלקה נפרדת, </w:t>
      </w:r>
      <w:r w:rsidRPr="0029017A">
        <w:rPr>
          <w:rFonts w:ascii="David" w:eastAsia="Calibri" w:hAnsi="David" w:cs="David"/>
          <w:b/>
          <w:bCs/>
          <w:rtl/>
        </w:rPr>
        <w:t>ניתנים לרישום בפנקס כבית משותף</w:t>
      </w:r>
      <w:r w:rsidRPr="0029017A">
        <w:rPr>
          <w:rFonts w:ascii="David" w:eastAsia="Calibri" w:hAnsi="David" w:cs="David"/>
          <w:rtl/>
        </w:rPr>
        <w:t xml:space="preserve">." </w:t>
      </w:r>
    </w:p>
    <w:p w14:paraId="6F8D073F" w14:textId="05D1CAB0" w:rsidR="004A7A39" w:rsidRPr="0029017A" w:rsidRDefault="004A7A39" w:rsidP="009D57B6">
      <w:pPr>
        <w:numPr>
          <w:ilvl w:val="0"/>
          <w:numId w:val="223"/>
        </w:numPr>
        <w:spacing w:after="0"/>
        <w:ind w:left="424"/>
        <w:contextualSpacing/>
        <w:jc w:val="both"/>
        <w:rPr>
          <w:rFonts w:ascii="David" w:eastAsia="Calibri" w:hAnsi="David" w:cs="David"/>
        </w:rPr>
      </w:pPr>
      <w:r w:rsidRPr="0029017A">
        <w:rPr>
          <w:rFonts w:ascii="David" w:eastAsia="Calibri" w:hAnsi="David" w:cs="David"/>
          <w:shd w:val="clear" w:color="auto" w:fill="DBE5F1" w:themeFill="accent1" w:themeFillTint="33"/>
          <w:rtl/>
        </w:rPr>
        <w:t>תקנה 57א(א) לתקנות</w:t>
      </w:r>
      <w:r w:rsidRPr="0029017A">
        <w:rPr>
          <w:rFonts w:ascii="David" w:eastAsia="Calibri" w:hAnsi="David" w:cs="David"/>
          <w:rtl/>
        </w:rPr>
        <w:t>: כשיש בית משותף אחד שמורכב ממספר אגפים, כאשר החלקה או החלקות עליהם נבנו המבנים אינה או אינן ניתנות לחלוקה כאמור בס'142 לחוק</w:t>
      </w:r>
      <w:r w:rsidR="001802DC" w:rsidRPr="0029017A">
        <w:rPr>
          <w:rFonts w:ascii="David" w:eastAsia="Calibri" w:hAnsi="David" w:cs="David"/>
          <w:rtl/>
        </w:rPr>
        <w:t>.</w:t>
      </w:r>
    </w:p>
    <w:p w14:paraId="105BE7B6" w14:textId="5C5977E2" w:rsidR="004A7A39" w:rsidRPr="0029017A" w:rsidRDefault="004A7A39" w:rsidP="009D57B6">
      <w:pPr>
        <w:numPr>
          <w:ilvl w:val="0"/>
          <w:numId w:val="223"/>
        </w:numPr>
        <w:spacing w:after="0"/>
        <w:ind w:left="424"/>
        <w:contextualSpacing/>
        <w:jc w:val="both"/>
        <w:rPr>
          <w:rFonts w:ascii="David" w:eastAsia="Calibri" w:hAnsi="David" w:cs="David"/>
          <w:shd w:val="clear" w:color="auto" w:fill="DBE5F1" w:themeFill="accent1" w:themeFillTint="33"/>
        </w:rPr>
      </w:pPr>
      <w:r w:rsidRPr="0029017A">
        <w:rPr>
          <w:rFonts w:ascii="David" w:eastAsia="Calibri" w:hAnsi="David" w:cs="David"/>
          <w:shd w:val="clear" w:color="auto" w:fill="DBE5F1" w:themeFill="accent1" w:themeFillTint="33"/>
          <w:rtl/>
        </w:rPr>
        <w:t>תקנה 57(ב) לתקנות</w:t>
      </w:r>
      <w:r w:rsidRPr="0029017A">
        <w:rPr>
          <w:rFonts w:ascii="David" w:eastAsia="Calibri" w:hAnsi="David" w:cs="David"/>
          <w:rtl/>
        </w:rPr>
        <w:t xml:space="preserve">: </w:t>
      </w:r>
      <w:r w:rsidRPr="0029017A">
        <w:rPr>
          <w:rFonts w:ascii="David" w:eastAsia="Calibri" w:hAnsi="David" w:cs="David"/>
          <w:b/>
          <w:bCs/>
          <w:rtl/>
        </w:rPr>
        <w:t>במקרה שיש למפקח ספק אם החלקה או החלקות ניתנות לחלוקה</w:t>
      </w:r>
      <w:r w:rsidRPr="0029017A">
        <w:rPr>
          <w:rFonts w:ascii="David" w:eastAsia="Calibri" w:hAnsi="David" w:cs="David"/>
          <w:rtl/>
        </w:rPr>
        <w:t xml:space="preserve">, כלומר </w:t>
      </w:r>
      <w:r w:rsidRPr="0029017A">
        <w:rPr>
          <w:rFonts w:ascii="David" w:eastAsia="Calibri" w:hAnsi="David" w:cs="David"/>
          <w:b/>
          <w:bCs/>
          <w:rtl/>
        </w:rPr>
        <w:t xml:space="preserve">חושד </w:t>
      </w:r>
      <w:r w:rsidRPr="0029017A">
        <w:rPr>
          <w:rFonts w:ascii="David" w:eastAsia="Calibri" w:hAnsi="David" w:cs="David"/>
          <w:rtl/>
        </w:rPr>
        <w:t xml:space="preserve">כי </w:t>
      </w:r>
      <w:r w:rsidRPr="0029017A">
        <w:rPr>
          <w:rFonts w:ascii="David" w:eastAsia="Calibri" w:hAnsi="David" w:cs="David"/>
          <w:u w:val="single"/>
          <w:rtl/>
        </w:rPr>
        <w:t>כן</w:t>
      </w:r>
      <w:r w:rsidRPr="0029017A">
        <w:rPr>
          <w:rFonts w:ascii="David" w:eastAsia="Calibri" w:hAnsi="David" w:cs="David"/>
          <w:rtl/>
        </w:rPr>
        <w:t xml:space="preserve"> ניתן לחלק את החלקה או החלקות- אז הוא יורה למבקש להוציא אישור ממוסד תכנון שבתחום סמכותו נמצאים המקרקעין, כי החלקה </w:t>
      </w:r>
      <w:r w:rsidRPr="0029017A">
        <w:rPr>
          <w:rFonts w:ascii="David" w:eastAsia="Calibri" w:hAnsi="David" w:cs="David"/>
          <w:b/>
          <w:bCs/>
          <w:rtl/>
        </w:rPr>
        <w:t>אינה</w:t>
      </w:r>
      <w:r w:rsidRPr="0029017A">
        <w:rPr>
          <w:rFonts w:ascii="David" w:eastAsia="Calibri" w:hAnsi="David" w:cs="David"/>
          <w:rtl/>
        </w:rPr>
        <w:t xml:space="preserve"> ניתנת לחלוקה. רק אם יומצא האישור, ייתן המפקח את צו הרישום.</w:t>
      </w:r>
    </w:p>
    <w:p w14:paraId="30D4F348" w14:textId="77777777" w:rsidR="004A7A39" w:rsidRPr="0029017A" w:rsidRDefault="004A7A39" w:rsidP="009D57B6">
      <w:pPr>
        <w:pStyle w:val="a3"/>
        <w:numPr>
          <w:ilvl w:val="0"/>
          <w:numId w:val="223"/>
        </w:numPr>
        <w:spacing w:after="160"/>
        <w:ind w:left="424"/>
        <w:jc w:val="both"/>
        <w:rPr>
          <w:rFonts w:ascii="David" w:eastAsia="Calibri" w:hAnsi="David" w:cs="David"/>
          <w:b/>
          <w:bCs/>
          <w:u w:val="single"/>
        </w:rPr>
      </w:pPr>
      <w:r w:rsidRPr="0029017A">
        <w:rPr>
          <w:rFonts w:ascii="David" w:eastAsia="Calibri" w:hAnsi="David" w:cs="David"/>
          <w:shd w:val="clear" w:color="auto" w:fill="DBE5F1" w:themeFill="accent1" w:themeFillTint="33"/>
          <w:rtl/>
        </w:rPr>
        <w:t>סעיף 59 לחוק המקרקעין:</w:t>
      </w:r>
      <w:r w:rsidRPr="0029017A">
        <w:rPr>
          <w:rFonts w:ascii="David" w:eastAsia="Calibri" w:hAnsi="David" w:cs="David"/>
          <w:rtl/>
        </w:rPr>
        <w:t xml:space="preserve"> כשמדובר בבית משותף מורכב (אוסף של בניינים), כל בניין מנהל את הרכוש המשותף שלו. </w:t>
      </w:r>
    </w:p>
    <w:p w14:paraId="7485D38A" w14:textId="77777777" w:rsidR="004A7A39" w:rsidRPr="0029017A" w:rsidRDefault="004A7A39" w:rsidP="00783B0C">
      <w:pPr>
        <w:pStyle w:val="a3"/>
        <w:spacing w:after="160"/>
        <w:ind w:left="424"/>
        <w:jc w:val="both"/>
        <w:rPr>
          <w:rFonts w:ascii="David" w:eastAsia="Calibri" w:hAnsi="David" w:cs="David"/>
          <w:b/>
          <w:bCs/>
          <w:u w:val="single"/>
          <w:rtl/>
        </w:rPr>
      </w:pPr>
    </w:p>
    <w:p w14:paraId="4D1152C9" w14:textId="77777777" w:rsidR="004A7A39" w:rsidRPr="0029017A" w:rsidRDefault="004A7A39" w:rsidP="009D57B6">
      <w:pPr>
        <w:pStyle w:val="a3"/>
        <w:numPr>
          <w:ilvl w:val="0"/>
          <w:numId w:val="225"/>
        </w:numPr>
        <w:spacing w:after="160"/>
        <w:ind w:left="141"/>
        <w:jc w:val="both"/>
        <w:rPr>
          <w:rFonts w:ascii="David" w:eastAsia="Calibri" w:hAnsi="David" w:cs="David"/>
          <w:b/>
          <w:bCs/>
          <w:u w:val="single"/>
        </w:rPr>
      </w:pPr>
      <w:r w:rsidRPr="0029017A">
        <w:rPr>
          <w:rFonts w:ascii="David" w:eastAsia="Calibri" w:hAnsi="David" w:cs="David"/>
          <w:b/>
          <w:bCs/>
          <w:u w:val="single"/>
          <w:rtl/>
        </w:rPr>
        <w:t>הליך הגשת בקשה לתיקון צו בית משותף והגשת הטענות לבקשה</w:t>
      </w:r>
      <w:r w:rsidRPr="0029017A">
        <w:rPr>
          <w:rFonts w:ascii="David" w:eastAsia="Calibri" w:hAnsi="David" w:cs="David"/>
          <w:rtl/>
        </w:rPr>
        <w:t xml:space="preserve">: כל בעל דירה או בעל זכות דירה יכול להגיש בקשה לתיקון צו הבית המשותף ולצרף את המסמכים הנזכרים </w:t>
      </w:r>
      <w:r w:rsidRPr="0029017A">
        <w:rPr>
          <w:rFonts w:ascii="David" w:eastAsia="Calibri" w:hAnsi="David" w:cs="David"/>
          <w:shd w:val="clear" w:color="auto" w:fill="DBE5F1" w:themeFill="accent1" w:themeFillTint="33"/>
          <w:rtl/>
        </w:rPr>
        <w:t>בתקנה 58 לתקנות</w:t>
      </w:r>
      <w:r w:rsidRPr="0029017A">
        <w:rPr>
          <w:rFonts w:ascii="David" w:eastAsia="Calibri" w:hAnsi="David" w:cs="David"/>
          <w:rtl/>
        </w:rPr>
        <w:t>. המפקח יכול לדון בבקשה על סמך החומר שהוגש לו ומבלי לשמוע את הצדדים הוא יכול להורות על קיום דיון לפניו והוא מחליט אם לאשר את הבקשה או לדחות.</w:t>
      </w:r>
    </w:p>
    <w:p w14:paraId="2CA1DA63" w14:textId="77777777" w:rsidR="004A7A39" w:rsidRPr="0029017A" w:rsidRDefault="004A7A39" w:rsidP="000B72F9">
      <w:pPr>
        <w:pStyle w:val="a3"/>
        <w:spacing w:after="0" w:line="360" w:lineRule="auto"/>
        <w:ind w:left="501"/>
        <w:jc w:val="both"/>
        <w:rPr>
          <w:rFonts w:ascii="David" w:eastAsia="Calibri" w:hAnsi="David" w:cs="David"/>
          <w:b/>
          <w:bCs/>
          <w:u w:val="single"/>
        </w:rPr>
      </w:pPr>
      <w:r w:rsidRPr="0029017A">
        <w:rPr>
          <w:rFonts w:ascii="David" w:eastAsia="Calibri" w:hAnsi="David" w:cs="David"/>
          <w:u w:val="single"/>
          <w:rtl/>
        </w:rPr>
        <w:t>המסמכים הם</w:t>
      </w:r>
      <w:r w:rsidRPr="0029017A">
        <w:rPr>
          <w:rFonts w:ascii="David" w:eastAsia="Calibri" w:hAnsi="David" w:cs="David"/>
          <w:rtl/>
        </w:rPr>
        <w:t>: (1) תשריט הבית;</w:t>
      </w:r>
      <w:r w:rsidRPr="0029017A">
        <w:rPr>
          <w:rFonts w:ascii="David" w:eastAsia="Calibri" w:hAnsi="David" w:cs="David"/>
        </w:rPr>
        <w:t xml:space="preserve"> </w:t>
      </w:r>
      <w:r w:rsidRPr="0029017A">
        <w:rPr>
          <w:rFonts w:ascii="David" w:eastAsia="Calibri" w:hAnsi="David" w:cs="David"/>
          <w:rtl/>
        </w:rPr>
        <w:t xml:space="preserve">(2) העתק הבקשה עבור כל בעל דירה/ בעל זכות בדירה חוץ מהמבקש; (3) כל מסמך אחר שנחוץ לדעת המפקח למתן החלטה בבקשה. בד"כ נהוג לצרף נסח רישום.  </w:t>
      </w:r>
    </w:p>
    <w:p w14:paraId="2DCDE1B3" w14:textId="77777777" w:rsidR="0035305A" w:rsidRPr="0029017A" w:rsidRDefault="0035305A" w:rsidP="009D57B6">
      <w:pPr>
        <w:numPr>
          <w:ilvl w:val="0"/>
          <w:numId w:val="224"/>
        </w:numPr>
        <w:spacing w:after="0"/>
        <w:ind w:left="141"/>
        <w:contextualSpacing/>
        <w:jc w:val="both"/>
        <w:rPr>
          <w:rFonts w:ascii="David" w:eastAsia="Calibri" w:hAnsi="David" w:cs="David"/>
          <w:u w:val="single"/>
          <w:rtl/>
        </w:rPr>
      </w:pPr>
      <w:proofErr w:type="spellStart"/>
      <w:r w:rsidRPr="0029017A">
        <w:rPr>
          <w:rFonts w:ascii="David" w:eastAsia="Calibri" w:hAnsi="David" w:cs="David"/>
          <w:b/>
          <w:bCs/>
          <w:u w:val="single"/>
          <w:rtl/>
        </w:rPr>
        <w:t>רציונלים</w:t>
      </w:r>
      <w:proofErr w:type="spellEnd"/>
      <w:r w:rsidRPr="0029017A">
        <w:rPr>
          <w:rFonts w:ascii="David" w:eastAsia="Calibri" w:hAnsi="David" w:cs="David"/>
          <w:rtl/>
        </w:rPr>
        <w:t>:</w:t>
      </w:r>
    </w:p>
    <w:p w14:paraId="4E585E07" w14:textId="77777777" w:rsidR="0035305A" w:rsidRPr="0029017A" w:rsidRDefault="0035305A" w:rsidP="009D57B6">
      <w:pPr>
        <w:pStyle w:val="a3"/>
        <w:numPr>
          <w:ilvl w:val="0"/>
          <w:numId w:val="227"/>
        </w:numPr>
        <w:spacing w:after="160"/>
        <w:ind w:left="282"/>
        <w:jc w:val="both"/>
        <w:rPr>
          <w:rFonts w:ascii="David" w:eastAsia="Calibri" w:hAnsi="David" w:cs="David"/>
        </w:rPr>
      </w:pPr>
      <w:r w:rsidRPr="0029017A">
        <w:rPr>
          <w:rFonts w:ascii="David" w:eastAsia="Calibri" w:hAnsi="David" w:cs="David"/>
          <w:b/>
          <w:bCs/>
          <w:rtl/>
        </w:rPr>
        <w:t>רישום התקנון ותוקפו-</w:t>
      </w:r>
      <w:r w:rsidRPr="0029017A">
        <w:rPr>
          <w:rFonts w:ascii="David" w:eastAsia="Calibri" w:hAnsi="David" w:cs="David"/>
          <w:rtl/>
        </w:rPr>
        <w:t xml:space="preserve"> הרישום יוצר את הפומביות כלפי "כולי עלמא". ההנחה היא שאנשים לפני רכישת דירה בודקים את התקנון של הבית המשותף. אם התקנון לא רשום- מי שיבוא בעתיד לא יוכל לדעת מה החובות שיחולו עליו. לכן הוא לא יהיה </w:t>
      </w:r>
      <w:proofErr w:type="spellStart"/>
      <w:r w:rsidRPr="0029017A">
        <w:rPr>
          <w:rFonts w:ascii="David" w:eastAsia="Calibri" w:hAnsi="David" w:cs="David"/>
          <w:rtl/>
        </w:rPr>
        <w:t>מחוייב</w:t>
      </w:r>
      <w:proofErr w:type="spellEnd"/>
      <w:r w:rsidRPr="0029017A">
        <w:rPr>
          <w:rFonts w:ascii="David" w:eastAsia="Calibri" w:hAnsi="David" w:cs="David"/>
          <w:rtl/>
        </w:rPr>
        <w:t xml:space="preserve"> לתקנון. אבל הוא יהיה תקף כלפי אותם אנשים שידעו על התקנון הזה בזמן שהוא נחתם (בין אם הסכימו ובין אם לא), מכוח ההסכם החוזי.</w:t>
      </w:r>
    </w:p>
    <w:p w14:paraId="2F1C0FC1" w14:textId="77777777" w:rsidR="0035305A" w:rsidRPr="0029017A" w:rsidRDefault="0035305A" w:rsidP="009D57B6">
      <w:pPr>
        <w:pStyle w:val="a3"/>
        <w:numPr>
          <w:ilvl w:val="0"/>
          <w:numId w:val="227"/>
        </w:numPr>
        <w:spacing w:after="160"/>
        <w:ind w:left="282"/>
        <w:jc w:val="both"/>
        <w:rPr>
          <w:rFonts w:ascii="David" w:eastAsia="Calibri" w:hAnsi="David" w:cs="David"/>
        </w:rPr>
      </w:pPr>
      <w:r w:rsidRPr="0029017A">
        <w:rPr>
          <w:rFonts w:ascii="David" w:eastAsia="Calibri" w:hAnsi="David" w:cs="David"/>
          <w:b/>
          <w:bCs/>
          <w:rtl/>
        </w:rPr>
        <w:t>איסור הוספת חיובים/תשלומים על דיירים-</w:t>
      </w:r>
      <w:r w:rsidRPr="0029017A">
        <w:rPr>
          <w:rFonts w:ascii="David" w:eastAsia="Calibri" w:hAnsi="David" w:cs="David"/>
          <w:rtl/>
        </w:rPr>
        <w:t>החוק מגן על המיעוט מפני הכוח של הרוב (לפעמים זה אדם שיש לו כמה דירות בבניין והופך לרוב).</w:t>
      </w:r>
    </w:p>
    <w:p w14:paraId="451AE3ED" w14:textId="77777777" w:rsidR="000B72F9" w:rsidRPr="0029017A" w:rsidRDefault="000B72F9" w:rsidP="000B72F9">
      <w:pPr>
        <w:pStyle w:val="a3"/>
        <w:spacing w:after="0" w:line="259" w:lineRule="auto"/>
        <w:ind w:left="282"/>
        <w:jc w:val="both"/>
        <w:rPr>
          <w:rFonts w:ascii="David" w:eastAsia="Calibri" w:hAnsi="David" w:cs="David"/>
          <w:color w:val="000000"/>
          <w:sz w:val="12"/>
          <w:szCs w:val="12"/>
        </w:rPr>
      </w:pPr>
    </w:p>
    <w:p w14:paraId="117D3CE7" w14:textId="1D08A57A" w:rsidR="0035305A" w:rsidRPr="0029017A" w:rsidRDefault="0035305A" w:rsidP="009D57B6">
      <w:pPr>
        <w:pStyle w:val="a3"/>
        <w:numPr>
          <w:ilvl w:val="0"/>
          <w:numId w:val="229"/>
        </w:numPr>
        <w:spacing w:after="0" w:line="259" w:lineRule="auto"/>
        <w:ind w:left="282"/>
        <w:jc w:val="both"/>
        <w:rPr>
          <w:rFonts w:ascii="David" w:eastAsia="Calibri" w:hAnsi="David" w:cs="David"/>
          <w:color w:val="000000"/>
        </w:rPr>
      </w:pPr>
      <w:r w:rsidRPr="0029017A">
        <w:rPr>
          <w:rFonts w:ascii="David" w:eastAsia="Calibri" w:hAnsi="David" w:cs="David"/>
          <w:b/>
          <w:bCs/>
          <w:color w:val="000000"/>
          <w:u w:val="single"/>
          <w:rtl/>
        </w:rPr>
        <w:t>ערכים</w:t>
      </w:r>
      <w:r w:rsidR="00837269" w:rsidRPr="0029017A">
        <w:rPr>
          <w:rFonts w:ascii="David" w:eastAsia="Calibri" w:hAnsi="David" w:cs="David"/>
          <w:color w:val="000000"/>
          <w:rtl/>
        </w:rPr>
        <w:t>:</w:t>
      </w:r>
    </w:p>
    <w:p w14:paraId="0C9622A4" w14:textId="77777777" w:rsidR="0035305A" w:rsidRPr="0029017A" w:rsidRDefault="0035305A" w:rsidP="009D57B6">
      <w:pPr>
        <w:numPr>
          <w:ilvl w:val="0"/>
          <w:numId w:val="228"/>
        </w:numPr>
        <w:spacing w:after="0" w:line="259" w:lineRule="auto"/>
        <w:ind w:left="282"/>
        <w:contextualSpacing/>
        <w:jc w:val="both"/>
        <w:rPr>
          <w:rFonts w:ascii="David" w:eastAsia="Calibri" w:hAnsi="David" w:cs="David"/>
          <w:color w:val="000000"/>
        </w:rPr>
      </w:pPr>
      <w:r w:rsidRPr="0029017A">
        <w:rPr>
          <w:rFonts w:ascii="David" w:eastAsia="Calibri" w:hAnsi="David" w:cs="David"/>
          <w:b/>
          <w:bCs/>
          <w:color w:val="000000"/>
          <w:rtl/>
        </w:rPr>
        <w:t>ערכי החירות</w:t>
      </w:r>
      <w:r w:rsidRPr="0029017A">
        <w:rPr>
          <w:rFonts w:ascii="David" w:eastAsia="Calibri" w:hAnsi="David" w:cs="David"/>
          <w:color w:val="000000"/>
          <w:rtl/>
        </w:rPr>
        <w:t xml:space="preserve"> – דירה הינה קניינו הפרטי של האדם, ואין מקום לפגיעה כ"כ קשה </w:t>
      </w:r>
      <w:proofErr w:type="spellStart"/>
      <w:r w:rsidRPr="0029017A">
        <w:rPr>
          <w:rFonts w:ascii="David" w:eastAsia="Calibri" w:hAnsi="David" w:cs="David"/>
          <w:color w:val="000000"/>
          <w:rtl/>
        </w:rPr>
        <w:t>בקנין</w:t>
      </w:r>
      <w:proofErr w:type="spellEnd"/>
      <w:r w:rsidRPr="0029017A">
        <w:rPr>
          <w:rFonts w:ascii="David" w:eastAsia="Calibri" w:hAnsi="David" w:cs="David"/>
          <w:color w:val="000000"/>
          <w:rtl/>
        </w:rPr>
        <w:t xml:space="preserve"> הפרטי</w:t>
      </w:r>
      <w:r w:rsidRPr="0029017A">
        <w:rPr>
          <w:rFonts w:ascii="David" w:eastAsia="Calibri" w:hAnsi="David" w:cs="David"/>
          <w:color w:val="000000"/>
        </w:rPr>
        <w:t xml:space="preserve">. </w:t>
      </w:r>
      <w:r w:rsidRPr="0029017A">
        <w:rPr>
          <w:rFonts w:ascii="David" w:eastAsia="Calibri" w:hAnsi="David" w:cs="David"/>
          <w:color w:val="000000"/>
          <w:rtl/>
        </w:rPr>
        <w:t>חשוב לזכור שבית משותף עודנו משמר בעלות פרטית לבעל דירה.</w:t>
      </w:r>
    </w:p>
    <w:p w14:paraId="76BBB44F" w14:textId="77777777" w:rsidR="0035305A" w:rsidRPr="0029017A" w:rsidRDefault="0035305A" w:rsidP="009D57B6">
      <w:pPr>
        <w:numPr>
          <w:ilvl w:val="0"/>
          <w:numId w:val="228"/>
        </w:numPr>
        <w:spacing w:after="160" w:line="259" w:lineRule="auto"/>
        <w:ind w:left="282"/>
        <w:contextualSpacing/>
        <w:jc w:val="both"/>
        <w:rPr>
          <w:rFonts w:ascii="David" w:eastAsia="Calibri" w:hAnsi="David" w:cs="David"/>
          <w:color w:val="000000"/>
        </w:rPr>
      </w:pPr>
      <w:r w:rsidRPr="0029017A">
        <w:rPr>
          <w:rFonts w:ascii="David" w:eastAsia="Calibri" w:hAnsi="David" w:cs="David"/>
          <w:color w:val="000000"/>
          <w:rtl/>
        </w:rPr>
        <w:t xml:space="preserve"> </w:t>
      </w:r>
      <w:r w:rsidRPr="0029017A">
        <w:rPr>
          <w:rFonts w:ascii="David" w:eastAsia="Calibri" w:hAnsi="David" w:cs="David"/>
          <w:b/>
          <w:bCs/>
          <w:color w:val="000000"/>
          <w:rtl/>
        </w:rPr>
        <w:t>ערכי יעילות</w:t>
      </w:r>
      <w:r w:rsidRPr="0029017A">
        <w:rPr>
          <w:rFonts w:ascii="David" w:eastAsia="Calibri" w:hAnsi="David" w:cs="David"/>
          <w:color w:val="000000"/>
          <w:rtl/>
        </w:rPr>
        <w:t xml:space="preserve"> יכול להוביל לתוצאות שונות – מחד גיסא, פגיעה כלכלית בדיירים. מאידך גיסא, כניסה למשטר של בית משותף מכפיפה אנשים לחובות ביחס לאנשים אחרים, כולל מחויבות לא לפגוע בערך הבית המשותף כולו ומעמד בית המגורים כבניין יוקרה. </w:t>
      </w:r>
    </w:p>
    <w:p w14:paraId="1A012686" w14:textId="77777777" w:rsidR="0035305A" w:rsidRPr="0029017A" w:rsidRDefault="0035305A" w:rsidP="009D57B6">
      <w:pPr>
        <w:numPr>
          <w:ilvl w:val="0"/>
          <w:numId w:val="228"/>
        </w:numPr>
        <w:spacing w:after="160" w:line="259" w:lineRule="auto"/>
        <w:ind w:left="282"/>
        <w:contextualSpacing/>
        <w:jc w:val="both"/>
        <w:rPr>
          <w:rFonts w:ascii="David" w:eastAsia="Calibri" w:hAnsi="David" w:cs="David"/>
          <w:color w:val="000000"/>
        </w:rPr>
      </w:pPr>
      <w:r w:rsidRPr="0029017A">
        <w:rPr>
          <w:rFonts w:ascii="David" w:eastAsia="Calibri" w:hAnsi="David" w:cs="David"/>
          <w:b/>
          <w:bCs/>
          <w:color w:val="000000"/>
          <w:rtl/>
        </w:rPr>
        <w:t>ערכי קהילה</w:t>
      </w:r>
      <w:r w:rsidRPr="0029017A">
        <w:rPr>
          <w:rFonts w:ascii="David" w:eastAsia="Calibri" w:hAnsi="David" w:cs="David"/>
          <w:color w:val="000000"/>
          <w:rtl/>
        </w:rPr>
        <w:t xml:space="preserve"> ניתן לטעון כי קיימים היבטים קהילתיים בבית משותף שחושפים דיירים גם לחובות כלפיי דיירים אחרים בבית המשותף. ניתן יהיה להצדיק את ההגבלות על הדייר על רקע רצון לשמור על צביון ואופי מסוים לכלל דיירי הבית.</w:t>
      </w:r>
    </w:p>
    <w:p w14:paraId="392FA4D8" w14:textId="77777777" w:rsidR="0035305A" w:rsidRPr="0029017A" w:rsidRDefault="0035305A" w:rsidP="009D57B6">
      <w:pPr>
        <w:numPr>
          <w:ilvl w:val="0"/>
          <w:numId w:val="228"/>
        </w:numPr>
        <w:spacing w:after="160" w:line="259" w:lineRule="auto"/>
        <w:ind w:left="282"/>
        <w:contextualSpacing/>
        <w:jc w:val="both"/>
        <w:rPr>
          <w:rFonts w:ascii="David" w:eastAsia="Calibri" w:hAnsi="David" w:cs="David"/>
          <w:color w:val="000000"/>
        </w:rPr>
      </w:pPr>
      <w:r w:rsidRPr="0029017A">
        <w:rPr>
          <w:rFonts w:ascii="David" w:eastAsia="Calibri" w:hAnsi="David" w:cs="David"/>
          <w:b/>
          <w:bCs/>
          <w:color w:val="000000"/>
          <w:rtl/>
        </w:rPr>
        <w:t xml:space="preserve">איזון בין הערכים השונים- </w:t>
      </w:r>
      <w:r w:rsidRPr="0029017A">
        <w:rPr>
          <w:rFonts w:ascii="David" w:eastAsia="Calibri" w:hAnsi="David" w:cs="David"/>
          <w:color w:val="000000"/>
          <w:rtl/>
        </w:rPr>
        <w:t>יש לזכור שהמחוקק הישראלי, במוסד הבית המשותף, יצר איזון עדיין בין ערכים של קהילה ושיתוף (מנסה לייצר בניין שכולם חיים על פי תפיסת עולם אחת) לבין ערכים של חירות ואוטונומיה (להגן על המיעוט שלא יפגע מכוחו של הרוב). יש לשים לב שהגבלה על דייר לא תהפוך את השיתוף בין דיירי הבית המשותף לחשוב יותר, בו הקהילה היא העיקר ולא</w:t>
      </w:r>
      <w:r w:rsidRPr="0029017A">
        <w:rPr>
          <w:rFonts w:ascii="David" w:eastAsia="Calibri" w:hAnsi="David" w:cs="David"/>
          <w:rtl/>
        </w:rPr>
        <w:t xml:space="preserve"> </w:t>
      </w:r>
      <w:r w:rsidRPr="0029017A">
        <w:rPr>
          <w:rFonts w:ascii="David" w:eastAsia="Calibri" w:hAnsi="David" w:cs="David"/>
          <w:color w:val="000000"/>
          <w:rtl/>
        </w:rPr>
        <w:t xml:space="preserve">הפרט. </w:t>
      </w:r>
    </w:p>
    <w:p w14:paraId="73D3B4DA" w14:textId="77777777" w:rsidR="0035305A" w:rsidRPr="0029017A" w:rsidRDefault="0035305A" w:rsidP="009D57B6">
      <w:pPr>
        <w:numPr>
          <w:ilvl w:val="0"/>
          <w:numId w:val="228"/>
        </w:numPr>
        <w:spacing w:after="160" w:line="259" w:lineRule="auto"/>
        <w:ind w:left="282"/>
        <w:contextualSpacing/>
        <w:jc w:val="both"/>
        <w:rPr>
          <w:rFonts w:ascii="David" w:eastAsia="Calibri" w:hAnsi="David" w:cs="David"/>
          <w:color w:val="000000"/>
        </w:rPr>
      </w:pPr>
      <w:r w:rsidRPr="0029017A">
        <w:rPr>
          <w:rFonts w:ascii="David" w:eastAsia="Calibri" w:hAnsi="David" w:cs="David"/>
          <w:b/>
          <w:bCs/>
          <w:color w:val="000000"/>
          <w:rtl/>
        </w:rPr>
        <w:t>לא ניתן לטעון לפגיעה במרקם החיים המשותפים של דיירי הבית המשותף</w:t>
      </w:r>
      <w:r w:rsidRPr="0029017A">
        <w:rPr>
          <w:rFonts w:ascii="David" w:eastAsia="Calibri" w:hAnsi="David" w:cs="David"/>
          <w:color w:val="000000"/>
          <w:rtl/>
        </w:rPr>
        <w:t>- הוראות פרק ו' של חוק המקרקעין תופסים את הבית המשותף לא כקהילה, אלא כמוסד משפטי שמבקש להסדיר יחסים בין זרים החיים יחדיו מתוך אילוץ (אין שיתוף פעולה מכל סוג בחיים בבית משותף – לא מכונן/לא מסייע</w:t>
      </w:r>
      <w:r w:rsidRPr="0029017A">
        <w:rPr>
          <w:rFonts w:ascii="David" w:eastAsia="Calibri" w:hAnsi="David" w:cs="David"/>
          <w:color w:val="000000"/>
        </w:rPr>
        <w:t>(.</w:t>
      </w:r>
    </w:p>
    <w:p w14:paraId="228F72E9" w14:textId="48E77915" w:rsidR="0058673D" w:rsidRPr="0029017A" w:rsidRDefault="0058673D" w:rsidP="00EA5785">
      <w:pPr>
        <w:spacing w:after="160"/>
        <w:jc w:val="both"/>
        <w:rPr>
          <w:rFonts w:ascii="David" w:hAnsi="David" w:cs="David"/>
          <w:b/>
          <w:bCs/>
        </w:rPr>
      </w:pPr>
    </w:p>
    <w:sectPr w:rsidR="0058673D" w:rsidRPr="0029017A" w:rsidSect="00591D3D">
      <w:footerReference w:type="default" r:id="rId8"/>
      <w:pgSz w:w="11906" w:h="16838" w:code="9"/>
      <w:pgMar w:top="749" w:right="1133" w:bottom="709" w:left="993" w:header="567" w:footer="18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5DFB" w14:textId="77777777" w:rsidR="000C2808" w:rsidRDefault="000C2808" w:rsidP="00760F9C">
      <w:pPr>
        <w:spacing w:after="0" w:line="240" w:lineRule="auto"/>
      </w:pPr>
      <w:r>
        <w:separator/>
      </w:r>
    </w:p>
  </w:endnote>
  <w:endnote w:type="continuationSeparator" w:id="0">
    <w:p w14:paraId="598F2889" w14:textId="77777777" w:rsidR="000C2808" w:rsidRDefault="000C2808" w:rsidP="00760F9C">
      <w:pPr>
        <w:spacing w:after="0" w:line="240" w:lineRule="auto"/>
      </w:pPr>
      <w:r>
        <w:continuationSeparator/>
      </w:r>
    </w:p>
  </w:endnote>
  <w:endnote w:type="continuationNotice" w:id="1">
    <w:p w14:paraId="43B5C190" w14:textId="77777777" w:rsidR="000C2808" w:rsidRDefault="000C2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573844855"/>
      <w:docPartObj>
        <w:docPartGallery w:val="Page Numbers (Bottom of Page)"/>
        <w:docPartUnique/>
      </w:docPartObj>
    </w:sdtPr>
    <w:sdtEndPr/>
    <w:sdtContent>
      <w:p w14:paraId="36D5E39F" w14:textId="77777777" w:rsidR="009D3549" w:rsidRPr="00EE19FF" w:rsidRDefault="009D3549">
        <w:pPr>
          <w:pStyle w:val="a7"/>
          <w:jc w:val="center"/>
          <w:rPr>
            <w:rFonts w:ascii="David" w:hAnsi="David" w:cs="David"/>
            <w:rtl/>
            <w:cs/>
          </w:rPr>
        </w:pPr>
        <w:r w:rsidRPr="00EE19FF">
          <w:rPr>
            <w:rFonts w:ascii="David" w:hAnsi="David" w:cs="David"/>
          </w:rPr>
          <w:fldChar w:fldCharType="begin"/>
        </w:r>
        <w:r w:rsidRPr="00EE19FF">
          <w:rPr>
            <w:rFonts w:ascii="David" w:hAnsi="David" w:cs="David"/>
            <w:rtl/>
            <w:cs/>
          </w:rPr>
          <w:instrText xml:space="preserve">PAGE   </w:instrText>
        </w:r>
        <w:r w:rsidRPr="00EE19FF">
          <w:rPr>
            <w:rFonts w:ascii="David" w:hAnsi="David" w:cs="David"/>
            <w:cs/>
          </w:rPr>
          <w:instrText>\</w:instrText>
        </w:r>
        <w:r w:rsidRPr="00EE19FF">
          <w:rPr>
            <w:rFonts w:ascii="David" w:hAnsi="David" w:cs="David"/>
            <w:rtl/>
            <w:cs/>
          </w:rPr>
          <w:instrText xml:space="preserve">* </w:instrText>
        </w:r>
        <w:r w:rsidRPr="00EE19FF">
          <w:rPr>
            <w:rFonts w:ascii="David" w:hAnsi="David" w:cs="David"/>
            <w:cs/>
          </w:rPr>
          <w:instrText>MERGEFORMAT</w:instrText>
        </w:r>
        <w:r w:rsidRPr="00EE19FF">
          <w:rPr>
            <w:rFonts w:ascii="David" w:hAnsi="David" w:cs="David"/>
          </w:rPr>
          <w:fldChar w:fldCharType="separate"/>
        </w:r>
        <w:r w:rsidR="00C42328" w:rsidRPr="00EE19FF">
          <w:rPr>
            <w:rFonts w:ascii="David" w:hAnsi="David" w:cs="David"/>
            <w:noProof/>
            <w:rtl/>
            <w:lang w:val="he-IL"/>
          </w:rPr>
          <w:t>21</w:t>
        </w:r>
        <w:r w:rsidRPr="00EE19FF">
          <w:rPr>
            <w:rFonts w:ascii="David" w:hAnsi="David" w:cs="David"/>
          </w:rPr>
          <w:fldChar w:fldCharType="end"/>
        </w:r>
      </w:p>
    </w:sdtContent>
  </w:sdt>
  <w:p w14:paraId="468A2A25" w14:textId="77777777" w:rsidR="009D3549" w:rsidRDefault="009D35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455D" w14:textId="77777777" w:rsidR="000C2808" w:rsidRDefault="000C2808" w:rsidP="00760F9C">
      <w:pPr>
        <w:spacing w:after="0" w:line="240" w:lineRule="auto"/>
      </w:pPr>
      <w:r>
        <w:separator/>
      </w:r>
    </w:p>
  </w:footnote>
  <w:footnote w:type="continuationSeparator" w:id="0">
    <w:p w14:paraId="383411A9" w14:textId="77777777" w:rsidR="000C2808" w:rsidRDefault="000C2808" w:rsidP="00760F9C">
      <w:pPr>
        <w:spacing w:after="0" w:line="240" w:lineRule="auto"/>
      </w:pPr>
      <w:r>
        <w:continuationSeparator/>
      </w:r>
    </w:p>
  </w:footnote>
  <w:footnote w:type="continuationNotice" w:id="1">
    <w:p w14:paraId="63E817C4" w14:textId="77777777" w:rsidR="000C2808" w:rsidRDefault="000C28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9" type="#_x0000_t75" style="width:11.35pt;height:11.35pt" o:bullet="t">
        <v:imagedata r:id="rId1" o:title="clip_image001"/>
      </v:shape>
    </w:pict>
  </w:numPicBullet>
  <w:abstractNum w:abstractNumId="0" w15:restartNumberingAfterBreak="0">
    <w:nsid w:val="003239F8"/>
    <w:multiLevelType w:val="hybridMultilevel"/>
    <w:tmpl w:val="39D4DC70"/>
    <w:lvl w:ilvl="0" w:tplc="07B2AB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63D2A"/>
    <w:multiLevelType w:val="hybridMultilevel"/>
    <w:tmpl w:val="60B6B2A4"/>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15:restartNumberingAfterBreak="0">
    <w:nsid w:val="007358E5"/>
    <w:multiLevelType w:val="hybridMultilevel"/>
    <w:tmpl w:val="43A8F6C4"/>
    <w:lvl w:ilvl="0" w:tplc="EB0A84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EC16C9"/>
    <w:multiLevelType w:val="hybridMultilevel"/>
    <w:tmpl w:val="20629460"/>
    <w:lvl w:ilvl="0" w:tplc="CBAAB804">
      <w:start w:val="1"/>
      <w:numFmt w:val="bullet"/>
      <w:lvlText w:val="-"/>
      <w:lvlJc w:val="left"/>
      <w:pPr>
        <w:ind w:left="785" w:hanging="360"/>
      </w:pPr>
      <w:rPr>
        <w:rFonts w:ascii="David" w:eastAsiaTheme="minorEastAsia" w:hAnsi="David" w:cs="David" w:hint="default"/>
        <w:b w:val="0"/>
        <w:bCs/>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01FB1D8A"/>
    <w:multiLevelType w:val="hybridMultilevel"/>
    <w:tmpl w:val="BB9CD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20874"/>
    <w:multiLevelType w:val="hybridMultilevel"/>
    <w:tmpl w:val="D9F04AA0"/>
    <w:lvl w:ilvl="0" w:tplc="608E8B54">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03306837"/>
    <w:multiLevelType w:val="hybridMultilevel"/>
    <w:tmpl w:val="887EC3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34F2C7E"/>
    <w:multiLevelType w:val="hybridMultilevel"/>
    <w:tmpl w:val="94365CA2"/>
    <w:lvl w:ilvl="0" w:tplc="04090011">
      <w:start w:val="1"/>
      <w:numFmt w:val="decimal"/>
      <w:lvlText w:val="%1)"/>
      <w:lvlJc w:val="left"/>
      <w:pPr>
        <w:ind w:left="423" w:hanging="360"/>
      </w:pPr>
      <w:rPr>
        <w:rFonts w:hint="default"/>
        <w:b/>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8" w15:restartNumberingAfterBreak="0">
    <w:nsid w:val="03C308FA"/>
    <w:multiLevelType w:val="hybridMultilevel"/>
    <w:tmpl w:val="2CFACC28"/>
    <w:lvl w:ilvl="0" w:tplc="94F4E960">
      <w:start w:val="1"/>
      <w:numFmt w:val="hebrew1"/>
      <w:lvlText w:val="%1)"/>
      <w:lvlJc w:val="left"/>
      <w:pPr>
        <w:ind w:left="990" w:hanging="360"/>
      </w:pPr>
      <w:rPr>
        <w:rFonts w:ascii="David" w:hAnsi="David" w:cs="David" w:hint="default"/>
        <w:b w:val="0"/>
        <w:bCs w:val="0"/>
        <w:u w:val="none"/>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04D75EBA"/>
    <w:multiLevelType w:val="hybridMultilevel"/>
    <w:tmpl w:val="9FF0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7240C"/>
    <w:multiLevelType w:val="hybridMultilevel"/>
    <w:tmpl w:val="4F60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A432A"/>
    <w:multiLevelType w:val="hybridMultilevel"/>
    <w:tmpl w:val="A626A056"/>
    <w:lvl w:ilvl="0" w:tplc="7DDABA7C">
      <w:start w:val="1"/>
      <w:numFmt w:val="hebrew1"/>
      <w:lvlText w:val="(%1)"/>
      <w:lvlJc w:val="left"/>
      <w:pPr>
        <w:ind w:left="360" w:hanging="360"/>
      </w:pPr>
      <w:rPr>
        <w:rFonts w:ascii="David" w:eastAsiaTheme="minorHAnsi" w:hAnsi="David" w:cs="David"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15:restartNumberingAfterBreak="0">
    <w:nsid w:val="05E72A2F"/>
    <w:multiLevelType w:val="hybridMultilevel"/>
    <w:tmpl w:val="E7729714"/>
    <w:lvl w:ilvl="0" w:tplc="88E05D84">
      <w:start w:val="1"/>
      <w:numFmt w:val="hebrew1"/>
      <w:lvlText w:val="%1."/>
      <w:lvlJc w:val="left"/>
      <w:pPr>
        <w:ind w:left="1353" w:hanging="360"/>
      </w:pPr>
      <w:rPr>
        <w:rFonts w:hint="default"/>
        <w:b w:val="0"/>
        <w:b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06F75509"/>
    <w:multiLevelType w:val="hybridMultilevel"/>
    <w:tmpl w:val="205CC102"/>
    <w:lvl w:ilvl="0" w:tplc="0409000D">
      <w:start w:val="1"/>
      <w:numFmt w:val="bullet"/>
      <w:lvlText w:val=""/>
      <w:lvlJc w:val="left"/>
      <w:pPr>
        <w:ind w:left="473" w:hanging="360"/>
      </w:pPr>
      <w:rPr>
        <w:rFonts w:ascii="Wingdings" w:hAnsi="Wingdings"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4" w15:restartNumberingAfterBreak="0">
    <w:nsid w:val="078E70C6"/>
    <w:multiLevelType w:val="hybridMultilevel"/>
    <w:tmpl w:val="91726668"/>
    <w:lvl w:ilvl="0" w:tplc="29E0D002">
      <w:start w:val="1"/>
      <w:numFmt w:val="decimal"/>
      <w:lvlText w:val="%1."/>
      <w:lvlJc w:val="left"/>
      <w:pPr>
        <w:ind w:left="1143" w:hanging="360"/>
      </w:pPr>
      <w:rPr>
        <w:b w:val="0"/>
        <w:bCs w:val="0"/>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07A15DD6"/>
    <w:multiLevelType w:val="hybridMultilevel"/>
    <w:tmpl w:val="71D21A4E"/>
    <w:lvl w:ilvl="0" w:tplc="A336F5E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07F60C6B"/>
    <w:multiLevelType w:val="hybridMultilevel"/>
    <w:tmpl w:val="D6284610"/>
    <w:lvl w:ilvl="0" w:tplc="6BF4E62A">
      <w:start w:val="1"/>
      <w:numFmt w:val="bullet"/>
      <w:lvlText w:val=""/>
      <w:lvlJc w:val="left"/>
      <w:pPr>
        <w:ind w:left="720" w:hanging="360"/>
      </w:pPr>
      <w:rPr>
        <w:rFonts w:ascii="Wingdings" w:hAnsi="Wingdings" w:hint="default"/>
        <w:b w:val="0"/>
        <w:bCs w:val="0"/>
        <w:u w:val="none"/>
      </w:rPr>
    </w:lvl>
    <w:lvl w:ilvl="1" w:tplc="61FA0E9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2C271C"/>
    <w:multiLevelType w:val="hybridMultilevel"/>
    <w:tmpl w:val="44D6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27B57"/>
    <w:multiLevelType w:val="hybridMultilevel"/>
    <w:tmpl w:val="0B9A729C"/>
    <w:lvl w:ilvl="0" w:tplc="6A78E8A0">
      <w:start w:val="1"/>
      <w:numFmt w:val="decimal"/>
      <w:lvlText w:val="%1."/>
      <w:lvlJc w:val="left"/>
      <w:pPr>
        <w:ind w:left="786" w:hanging="360"/>
      </w:pPr>
      <w:rPr>
        <w:rFonts w:asciiTheme="minorHAnsi" w:eastAsiaTheme="minorHAnsi" w:hAnsiTheme="minorHAnsi" w:cstheme="minorHAnsi"/>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09232845"/>
    <w:multiLevelType w:val="hybridMultilevel"/>
    <w:tmpl w:val="2C786886"/>
    <w:lvl w:ilvl="0" w:tplc="6366A0B2">
      <w:start w:val="1"/>
      <w:numFmt w:val="hebrew1"/>
      <w:lvlText w:val="%1."/>
      <w:lvlJc w:val="left"/>
      <w:pPr>
        <w:ind w:left="926" w:hanging="360"/>
      </w:pPr>
      <w:rPr>
        <w:rFonts w:hint="default"/>
        <w:b/>
        <w:bCs/>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0" w15:restartNumberingAfterBreak="0">
    <w:nsid w:val="09C501C2"/>
    <w:multiLevelType w:val="hybridMultilevel"/>
    <w:tmpl w:val="9CBA1764"/>
    <w:lvl w:ilvl="0" w:tplc="D318ECBA">
      <w:start w:val="1"/>
      <w:numFmt w:val="bullet"/>
      <w:lvlText w:val="-"/>
      <w:lvlJc w:val="left"/>
      <w:pPr>
        <w:ind w:left="927" w:hanging="360"/>
      </w:pPr>
      <w:rPr>
        <w:rFonts w:ascii="David" w:eastAsiaTheme="minorHAnsi" w:hAnsi="David" w:cs="David" w:hint="default"/>
        <w:b w:val="0"/>
        <w:bCs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0A407A29"/>
    <w:multiLevelType w:val="hybridMultilevel"/>
    <w:tmpl w:val="271CD7E8"/>
    <w:lvl w:ilvl="0" w:tplc="81E6EE98">
      <w:start w:val="1"/>
      <w:numFmt w:val="hebrew1"/>
      <w:lvlText w:val="(%1)"/>
      <w:lvlJc w:val="left"/>
      <w:pPr>
        <w:ind w:left="2286" w:hanging="360"/>
      </w:pPr>
      <w:rPr>
        <w:rFonts w:ascii="David" w:eastAsiaTheme="minorHAnsi" w:hAnsi="David" w:cs="David" w:hint="default"/>
        <w:b w:val="0"/>
        <w:bCs w:val="0"/>
        <w:lang w:val="en-US"/>
      </w:rPr>
    </w:lvl>
    <w:lvl w:ilvl="1" w:tplc="04090019">
      <w:start w:val="1"/>
      <w:numFmt w:val="lowerLetter"/>
      <w:lvlText w:val="%2."/>
      <w:lvlJc w:val="left"/>
      <w:pPr>
        <w:ind w:left="1863" w:hanging="360"/>
      </w:pPr>
    </w:lvl>
    <w:lvl w:ilvl="2" w:tplc="0409001B">
      <w:start w:val="1"/>
      <w:numFmt w:val="lowerRoman"/>
      <w:lvlText w:val="%3."/>
      <w:lvlJc w:val="right"/>
      <w:pPr>
        <w:ind w:left="2583" w:hanging="180"/>
      </w:pPr>
    </w:lvl>
    <w:lvl w:ilvl="3" w:tplc="0409000F">
      <w:start w:val="1"/>
      <w:numFmt w:val="decimal"/>
      <w:lvlText w:val="%4."/>
      <w:lvlJc w:val="left"/>
      <w:pPr>
        <w:ind w:left="502" w:hanging="360"/>
      </w:pPr>
    </w:lvl>
    <w:lvl w:ilvl="4" w:tplc="04090019">
      <w:start w:val="1"/>
      <w:numFmt w:val="lowerLetter"/>
      <w:lvlText w:val="%5."/>
      <w:lvlJc w:val="left"/>
      <w:pPr>
        <w:ind w:left="4023" w:hanging="360"/>
      </w:pPr>
    </w:lvl>
    <w:lvl w:ilvl="5" w:tplc="0409001B">
      <w:start w:val="1"/>
      <w:numFmt w:val="lowerRoman"/>
      <w:lvlText w:val="%6."/>
      <w:lvlJc w:val="right"/>
      <w:pPr>
        <w:ind w:left="4743" w:hanging="180"/>
      </w:pPr>
    </w:lvl>
    <w:lvl w:ilvl="6" w:tplc="0409000F">
      <w:start w:val="1"/>
      <w:numFmt w:val="decimal"/>
      <w:lvlText w:val="%7."/>
      <w:lvlJc w:val="left"/>
      <w:pPr>
        <w:ind w:left="5463" w:hanging="360"/>
      </w:pPr>
    </w:lvl>
    <w:lvl w:ilvl="7" w:tplc="04090019">
      <w:start w:val="1"/>
      <w:numFmt w:val="lowerLetter"/>
      <w:lvlText w:val="%8."/>
      <w:lvlJc w:val="left"/>
      <w:pPr>
        <w:ind w:left="6183" w:hanging="360"/>
      </w:pPr>
    </w:lvl>
    <w:lvl w:ilvl="8" w:tplc="0409001B">
      <w:start w:val="1"/>
      <w:numFmt w:val="lowerRoman"/>
      <w:lvlText w:val="%9."/>
      <w:lvlJc w:val="right"/>
      <w:pPr>
        <w:ind w:left="6903" w:hanging="180"/>
      </w:pPr>
    </w:lvl>
  </w:abstractNum>
  <w:abstractNum w:abstractNumId="22" w15:restartNumberingAfterBreak="0">
    <w:nsid w:val="0A8415C6"/>
    <w:multiLevelType w:val="hybridMultilevel"/>
    <w:tmpl w:val="ED16F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B0C74ED"/>
    <w:multiLevelType w:val="hybridMultilevel"/>
    <w:tmpl w:val="591C23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9924B7"/>
    <w:multiLevelType w:val="hybridMultilevel"/>
    <w:tmpl w:val="5D48F6BE"/>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0E3E1066"/>
    <w:multiLevelType w:val="hybridMultilevel"/>
    <w:tmpl w:val="06544930"/>
    <w:lvl w:ilvl="0" w:tplc="04090011">
      <w:start w:val="1"/>
      <w:numFmt w:val="decimal"/>
      <w:lvlText w:val="%1)"/>
      <w:lvlJc w:val="left"/>
      <w:pPr>
        <w:ind w:left="720" w:hanging="360"/>
      </w:pPr>
    </w:lvl>
    <w:lvl w:ilvl="1" w:tplc="B58669F4">
      <w:start w:val="1"/>
      <w:numFmt w:val="hebrew1"/>
      <w:lvlText w:val="(%2)"/>
      <w:lvlJc w:val="left"/>
      <w:pPr>
        <w:ind w:left="1440" w:hanging="360"/>
      </w:pPr>
      <w:rPr>
        <w:rFonts w:hint="default"/>
      </w:rPr>
    </w:lvl>
    <w:lvl w:ilvl="2" w:tplc="B60A2C96">
      <w:start w:val="1"/>
      <w:numFmt w:val="hebrew1"/>
      <w:lvlText w:val="%3."/>
      <w:lvlJc w:val="left"/>
      <w:pPr>
        <w:ind w:left="2340" w:hanging="360"/>
      </w:pPr>
      <w:rPr>
        <w:rFonts w:hint="default"/>
      </w:rPr>
    </w:lvl>
    <w:lvl w:ilvl="3" w:tplc="0409000F">
      <w:start w:val="1"/>
      <w:numFmt w:val="decimal"/>
      <w:lvlText w:val="%4."/>
      <w:lvlJc w:val="left"/>
      <w:pPr>
        <w:ind w:left="2880" w:hanging="360"/>
      </w:pPr>
    </w:lvl>
    <w:lvl w:ilvl="4" w:tplc="117ACDB6">
      <w:start w:val="1"/>
      <w:numFmt w:val="hebrew1"/>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DA01D9"/>
    <w:multiLevelType w:val="hybridMultilevel"/>
    <w:tmpl w:val="8E1C6D2A"/>
    <w:lvl w:ilvl="0" w:tplc="56E28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B3724B"/>
    <w:multiLevelType w:val="hybridMultilevel"/>
    <w:tmpl w:val="B0982FAE"/>
    <w:lvl w:ilvl="0" w:tplc="7D2A4BC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10541E9B"/>
    <w:multiLevelType w:val="hybridMultilevel"/>
    <w:tmpl w:val="9D24F6C6"/>
    <w:lvl w:ilvl="0" w:tplc="BCAA6B78">
      <w:start w:val="1"/>
      <w:numFmt w:val="bullet"/>
      <w:lvlText w:val=""/>
      <w:lvlJc w:val="left"/>
      <w:pPr>
        <w:ind w:left="861" w:hanging="360"/>
      </w:pPr>
      <w:rPr>
        <w:rFonts w:ascii="Segoe MDL2 Assets" w:hAnsi="Segoe MDL2 Assets" w:cs="Symbol" w:hint="default"/>
        <w:b/>
        <w:bCs/>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9" w15:restartNumberingAfterBreak="0">
    <w:nsid w:val="10CA37B9"/>
    <w:multiLevelType w:val="hybridMultilevel"/>
    <w:tmpl w:val="07F0BAE6"/>
    <w:lvl w:ilvl="0" w:tplc="C0AC40AA">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11604AC1"/>
    <w:multiLevelType w:val="hybridMultilevel"/>
    <w:tmpl w:val="2C1C7BEC"/>
    <w:lvl w:ilvl="0" w:tplc="C0AC40AA">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1" w15:restartNumberingAfterBreak="0">
    <w:nsid w:val="116B5A28"/>
    <w:multiLevelType w:val="hybridMultilevel"/>
    <w:tmpl w:val="9BC2D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1F520E7"/>
    <w:multiLevelType w:val="hybridMultilevel"/>
    <w:tmpl w:val="C352B4B2"/>
    <w:lvl w:ilvl="0" w:tplc="0409000D">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C4DCB85C">
      <w:start w:val="1"/>
      <w:numFmt w:val="decimal"/>
      <w:lvlText w:val="%4)"/>
      <w:lvlJc w:val="left"/>
      <w:pPr>
        <w:ind w:left="2520" w:hanging="360"/>
      </w:pPr>
      <w:rPr>
        <w:rFonts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26F6039"/>
    <w:multiLevelType w:val="hybridMultilevel"/>
    <w:tmpl w:val="A7F62936"/>
    <w:lvl w:ilvl="0" w:tplc="195E9E4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2F61EB1"/>
    <w:multiLevelType w:val="hybridMultilevel"/>
    <w:tmpl w:val="7E2E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246D8D"/>
    <w:multiLevelType w:val="hybridMultilevel"/>
    <w:tmpl w:val="861EC03E"/>
    <w:lvl w:ilvl="0" w:tplc="0409000F">
      <w:start w:val="1"/>
      <w:numFmt w:val="decimal"/>
      <w:lvlText w:val="%1."/>
      <w:lvlJc w:val="left"/>
      <w:pPr>
        <w:ind w:left="1863" w:hanging="360"/>
      </w:pPr>
      <w:rPr>
        <w:b w:val="0"/>
        <w:bCs w:val="0"/>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36" w15:restartNumberingAfterBreak="0">
    <w:nsid w:val="145B25B1"/>
    <w:multiLevelType w:val="hybridMultilevel"/>
    <w:tmpl w:val="62C0BC42"/>
    <w:lvl w:ilvl="0" w:tplc="FFFFFFFF">
      <w:start w:val="1"/>
      <w:numFmt w:val="decimal"/>
      <w:lvlText w:val="%1."/>
      <w:lvlJc w:val="left"/>
      <w:pPr>
        <w:ind w:left="720" w:hanging="360"/>
      </w:pPr>
      <w:rPr>
        <w:rFonts w:hint="default"/>
        <w:b w:val="0"/>
        <w:bCs w:val="0"/>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147448BF"/>
    <w:multiLevelType w:val="hybridMultilevel"/>
    <w:tmpl w:val="1F3C9F90"/>
    <w:lvl w:ilvl="0" w:tplc="0409000D">
      <w:start w:val="1"/>
      <w:numFmt w:val="bullet"/>
      <w:lvlText w:val=""/>
      <w:lvlJc w:val="left"/>
      <w:pPr>
        <w:ind w:left="423" w:hanging="360"/>
      </w:pPr>
      <w:rPr>
        <w:rFonts w:ascii="Wingdings" w:hAnsi="Wingdings" w:hint="default"/>
      </w:rPr>
    </w:lvl>
    <w:lvl w:ilvl="1" w:tplc="04090003">
      <w:start w:val="1"/>
      <w:numFmt w:val="bullet"/>
      <w:lvlText w:val="o"/>
      <w:lvlJc w:val="left"/>
      <w:pPr>
        <w:ind w:left="1143" w:hanging="360"/>
      </w:pPr>
      <w:rPr>
        <w:rFonts w:ascii="Courier New" w:hAnsi="Courier New" w:cs="Courier New" w:hint="default"/>
      </w:rPr>
    </w:lvl>
    <w:lvl w:ilvl="2" w:tplc="D0E69438">
      <w:start w:val="5"/>
      <w:numFmt w:val="bullet"/>
      <w:lvlText w:val="-"/>
      <w:lvlJc w:val="left"/>
      <w:pPr>
        <w:ind w:left="1863" w:hanging="360"/>
      </w:pPr>
      <w:rPr>
        <w:rFonts w:ascii="David" w:eastAsiaTheme="minorHAnsi" w:hAnsi="David" w:cs="David"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38" w15:restartNumberingAfterBreak="0">
    <w:nsid w:val="14C56EFB"/>
    <w:multiLevelType w:val="hybridMultilevel"/>
    <w:tmpl w:val="F27C0D70"/>
    <w:lvl w:ilvl="0" w:tplc="04090009">
      <w:start w:val="1"/>
      <w:numFmt w:val="bullet"/>
      <w:lvlText w:val=""/>
      <w:lvlJc w:val="left"/>
      <w:pPr>
        <w:ind w:left="1711" w:hanging="360"/>
      </w:pPr>
      <w:rPr>
        <w:rFonts w:ascii="Wingdings" w:hAnsi="Wingdings"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39" w15:restartNumberingAfterBreak="0">
    <w:nsid w:val="155A5111"/>
    <w:multiLevelType w:val="hybridMultilevel"/>
    <w:tmpl w:val="AD6ED616"/>
    <w:lvl w:ilvl="0" w:tplc="E174B740">
      <w:start w:val="1"/>
      <w:numFmt w:val="hebrew1"/>
      <w:lvlText w:val="%1."/>
      <w:lvlJc w:val="left"/>
      <w:pPr>
        <w:ind w:left="785" w:hanging="360"/>
      </w:pPr>
      <w:rPr>
        <w:rFonts w:cs="Calibri"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15:restartNumberingAfterBreak="0">
    <w:nsid w:val="17CC1EE4"/>
    <w:multiLevelType w:val="hybridMultilevel"/>
    <w:tmpl w:val="F3187644"/>
    <w:lvl w:ilvl="0" w:tplc="8F8465A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7E97335"/>
    <w:multiLevelType w:val="hybridMultilevel"/>
    <w:tmpl w:val="FA26491C"/>
    <w:lvl w:ilvl="0" w:tplc="0409000D">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42" w15:restartNumberingAfterBreak="0">
    <w:nsid w:val="1A210916"/>
    <w:multiLevelType w:val="hybridMultilevel"/>
    <w:tmpl w:val="FDE859A2"/>
    <w:lvl w:ilvl="0" w:tplc="128847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A6D6B38"/>
    <w:multiLevelType w:val="hybridMultilevel"/>
    <w:tmpl w:val="2550BB64"/>
    <w:lvl w:ilvl="0" w:tplc="1B0CDC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FD087F"/>
    <w:multiLevelType w:val="hybridMultilevel"/>
    <w:tmpl w:val="DBC83F8C"/>
    <w:lvl w:ilvl="0" w:tplc="0409000F">
      <w:start w:val="1"/>
      <w:numFmt w:val="decimal"/>
      <w:lvlText w:val="%1."/>
      <w:lvlJc w:val="left"/>
      <w:pPr>
        <w:ind w:left="1143" w:hanging="360"/>
      </w:pPr>
      <w:rPr>
        <w:rFonts w:hint="default"/>
        <w:b w:val="0"/>
        <w:bCs w:val="0"/>
        <w:sz w:val="20"/>
        <w:szCs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B1661E6"/>
    <w:multiLevelType w:val="hybridMultilevel"/>
    <w:tmpl w:val="7666871C"/>
    <w:lvl w:ilvl="0" w:tplc="D382C9B8">
      <w:start w:val="1"/>
      <w:numFmt w:val="hebrew1"/>
      <w:lvlText w:val="%1."/>
      <w:lvlJc w:val="center"/>
      <w:pPr>
        <w:ind w:left="1184" w:hanging="360"/>
      </w:pPr>
      <w:rPr>
        <w:b/>
        <w:bCs/>
        <w:lang w:val="en-US"/>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46" w15:restartNumberingAfterBreak="0">
    <w:nsid w:val="1C3A062C"/>
    <w:multiLevelType w:val="hybridMultilevel"/>
    <w:tmpl w:val="0BD8AA70"/>
    <w:lvl w:ilvl="0" w:tplc="04090009">
      <w:start w:val="1"/>
      <w:numFmt w:val="bullet"/>
      <w:lvlText w:val=""/>
      <w:lvlJc w:val="left"/>
      <w:pPr>
        <w:ind w:left="927" w:hanging="360"/>
      </w:pPr>
      <w:rPr>
        <w:rFonts w:ascii="Wingdings" w:hAnsi="Wingdings" w:hint="default"/>
        <w:b w:val="0"/>
        <w:bCs w:val="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7" w15:restartNumberingAfterBreak="0">
    <w:nsid w:val="1C67548A"/>
    <w:multiLevelType w:val="hybridMultilevel"/>
    <w:tmpl w:val="F35C9EAA"/>
    <w:lvl w:ilvl="0" w:tplc="04090011">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8" w15:restartNumberingAfterBreak="0">
    <w:nsid w:val="1C9A719A"/>
    <w:multiLevelType w:val="hybridMultilevel"/>
    <w:tmpl w:val="E4D8B1C6"/>
    <w:lvl w:ilvl="0" w:tplc="C0AC40AA">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9" w15:restartNumberingAfterBreak="0">
    <w:nsid w:val="1CA35C48"/>
    <w:multiLevelType w:val="hybridMultilevel"/>
    <w:tmpl w:val="5262E0C8"/>
    <w:lvl w:ilvl="0" w:tplc="1BD63296">
      <w:start w:val="1"/>
      <w:numFmt w:val="hebrew1"/>
      <w:lvlText w:val="(%1)"/>
      <w:lvlJc w:val="center"/>
      <w:pPr>
        <w:ind w:left="786" w:hanging="360"/>
      </w:pPr>
      <w:rPr>
        <w:rFonts w:ascii="David" w:eastAsiaTheme="minorHAnsi" w:hAnsi="David" w:cs="David"/>
        <w:b w:val="0"/>
        <w:b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0" w15:restartNumberingAfterBreak="0">
    <w:nsid w:val="1D102433"/>
    <w:multiLevelType w:val="hybridMultilevel"/>
    <w:tmpl w:val="C97E718E"/>
    <w:lvl w:ilvl="0" w:tplc="CD9C7CA4">
      <w:start w:val="1"/>
      <w:numFmt w:val="hebrew1"/>
      <w:lvlText w:val="(%1)"/>
      <w:lvlJc w:val="left"/>
      <w:pPr>
        <w:ind w:left="423" w:hanging="360"/>
      </w:pPr>
      <w:rPr>
        <w:rFonts w:ascii="David" w:eastAsiaTheme="minorHAnsi" w:hAnsi="David" w:cs="David"/>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51" w15:restartNumberingAfterBreak="0">
    <w:nsid w:val="1D5C0A38"/>
    <w:multiLevelType w:val="hybridMultilevel"/>
    <w:tmpl w:val="198A4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D895179"/>
    <w:multiLevelType w:val="hybridMultilevel"/>
    <w:tmpl w:val="5BDC836C"/>
    <w:lvl w:ilvl="0" w:tplc="4D96021A">
      <w:start w:val="1"/>
      <w:numFmt w:val="hebrew1"/>
      <w:lvlText w:val="%1)"/>
      <w:lvlJc w:val="left"/>
      <w:pPr>
        <w:ind w:left="2160" w:hanging="360"/>
      </w:pPr>
      <w:rPr>
        <w:rFonts w:ascii="David" w:hAnsi="David" w:cs="David"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1DE04FA9"/>
    <w:multiLevelType w:val="hybridMultilevel"/>
    <w:tmpl w:val="F63E5646"/>
    <w:lvl w:ilvl="0" w:tplc="195E9E48">
      <w:numFmt w:val="bullet"/>
      <w:lvlText w:val=""/>
      <w:lvlJc w:val="left"/>
      <w:pPr>
        <w:ind w:left="502" w:hanging="360"/>
      </w:pPr>
      <w:rPr>
        <w:rFonts w:ascii="Symbol" w:eastAsiaTheme="minorHAnsi" w:hAnsi="Symbol" w:cs="David" w:hint="default"/>
        <w:sz w:val="22"/>
        <w:szCs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4" w15:restartNumberingAfterBreak="0">
    <w:nsid w:val="1DE34367"/>
    <w:multiLevelType w:val="hybridMultilevel"/>
    <w:tmpl w:val="5CB8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E531C16"/>
    <w:multiLevelType w:val="hybridMultilevel"/>
    <w:tmpl w:val="5602F2D4"/>
    <w:lvl w:ilvl="0" w:tplc="FBACB7B8">
      <w:start w:val="1"/>
      <w:numFmt w:val="decimal"/>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1F0654EF"/>
    <w:multiLevelType w:val="hybridMultilevel"/>
    <w:tmpl w:val="37CAA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F8A30CF"/>
    <w:multiLevelType w:val="hybridMultilevel"/>
    <w:tmpl w:val="372E71EE"/>
    <w:lvl w:ilvl="0" w:tplc="1074AAC4">
      <w:start w:val="1"/>
      <w:numFmt w:val="decimal"/>
      <w:lvlText w:val="%1."/>
      <w:lvlJc w:val="left"/>
      <w:pPr>
        <w:ind w:left="1080" w:hanging="360"/>
      </w:pPr>
      <w:rPr>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FD744A7"/>
    <w:multiLevelType w:val="hybridMultilevel"/>
    <w:tmpl w:val="829AE072"/>
    <w:lvl w:ilvl="0" w:tplc="367C8712">
      <w:start w:val="1"/>
      <w:numFmt w:val="hebrew1"/>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20C30952"/>
    <w:multiLevelType w:val="hybridMultilevel"/>
    <w:tmpl w:val="3CA8572A"/>
    <w:lvl w:ilvl="0" w:tplc="BCAA6B78">
      <w:start w:val="1"/>
      <w:numFmt w:val="bullet"/>
      <w:lvlText w:val=""/>
      <w:lvlJc w:val="left"/>
      <w:pPr>
        <w:ind w:left="719" w:hanging="360"/>
      </w:pPr>
      <w:rPr>
        <w:rFonts w:ascii="Segoe MDL2 Assets" w:hAnsi="Segoe MDL2 Assets" w:cs="Symbol" w:hint="default"/>
        <w:b/>
        <w:bCs/>
        <w:u w:val="none"/>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0" w15:restartNumberingAfterBreak="0">
    <w:nsid w:val="20F16851"/>
    <w:multiLevelType w:val="hybridMultilevel"/>
    <w:tmpl w:val="EF5EA226"/>
    <w:lvl w:ilvl="0" w:tplc="2AA41B72">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1" w15:restartNumberingAfterBreak="0">
    <w:nsid w:val="22012912"/>
    <w:multiLevelType w:val="hybridMultilevel"/>
    <w:tmpl w:val="B180F9D0"/>
    <w:lvl w:ilvl="0" w:tplc="FFFFFFFF">
      <w:start w:val="1"/>
      <w:numFmt w:val="decimal"/>
      <w:lvlText w:val="%1."/>
      <w:lvlJc w:val="left"/>
      <w:pPr>
        <w:ind w:left="1080" w:hanging="360"/>
      </w:pPr>
      <w:rPr>
        <w:rFonts w:hint="default"/>
        <w:b w:val="0"/>
        <w:bCs w:val="0"/>
      </w:rPr>
    </w:lvl>
    <w:lvl w:ilvl="1" w:tplc="04090019">
      <w:start w:val="1"/>
      <w:numFmt w:val="lowerLetter"/>
      <w:lvlText w:val="%2."/>
      <w:lvlJc w:val="left"/>
      <w:pPr>
        <w:ind w:left="644" w:hanging="360"/>
      </w:pPr>
    </w:lvl>
    <w:lvl w:ilvl="2" w:tplc="FFFFFFFF">
      <w:start w:val="1"/>
      <w:numFmt w:val="lowerRoman"/>
      <w:lvlText w:val="%3."/>
      <w:lvlJc w:val="right"/>
      <w:pPr>
        <w:ind w:left="1377" w:hanging="180"/>
      </w:pPr>
    </w:lvl>
    <w:lvl w:ilvl="3" w:tplc="FFFFFFFF">
      <w:start w:val="1"/>
      <w:numFmt w:val="decimal"/>
      <w:lvlText w:val="%4."/>
      <w:lvlJc w:val="left"/>
      <w:pPr>
        <w:ind w:left="360" w:hanging="360"/>
      </w:pPr>
    </w:lvl>
    <w:lvl w:ilvl="4" w:tplc="FFFFFFFF">
      <w:start w:val="1"/>
      <w:numFmt w:val="lowerLetter"/>
      <w:lvlText w:val="%5."/>
      <w:lvlJc w:val="left"/>
      <w:pPr>
        <w:ind w:left="2817" w:hanging="360"/>
      </w:pPr>
    </w:lvl>
    <w:lvl w:ilvl="5" w:tplc="FFFFFFFF">
      <w:start w:val="1"/>
      <w:numFmt w:val="lowerRoman"/>
      <w:lvlText w:val="%6."/>
      <w:lvlJc w:val="right"/>
      <w:pPr>
        <w:ind w:left="3537" w:hanging="180"/>
      </w:pPr>
    </w:lvl>
    <w:lvl w:ilvl="6" w:tplc="FFFFFFFF">
      <w:start w:val="1"/>
      <w:numFmt w:val="decimal"/>
      <w:lvlText w:val="%7."/>
      <w:lvlJc w:val="left"/>
      <w:pPr>
        <w:ind w:left="4257" w:hanging="360"/>
      </w:pPr>
    </w:lvl>
    <w:lvl w:ilvl="7" w:tplc="FFFFFFFF">
      <w:start w:val="1"/>
      <w:numFmt w:val="lowerLetter"/>
      <w:lvlText w:val="%8."/>
      <w:lvlJc w:val="left"/>
      <w:pPr>
        <w:ind w:left="4977" w:hanging="360"/>
      </w:pPr>
    </w:lvl>
    <w:lvl w:ilvl="8" w:tplc="FFFFFFFF">
      <w:start w:val="1"/>
      <w:numFmt w:val="lowerRoman"/>
      <w:lvlText w:val="%9."/>
      <w:lvlJc w:val="right"/>
      <w:pPr>
        <w:ind w:left="5697" w:hanging="180"/>
      </w:pPr>
    </w:lvl>
  </w:abstractNum>
  <w:abstractNum w:abstractNumId="62" w15:restartNumberingAfterBreak="0">
    <w:nsid w:val="23B04D6E"/>
    <w:multiLevelType w:val="hybridMultilevel"/>
    <w:tmpl w:val="79A40BA8"/>
    <w:lvl w:ilvl="0" w:tplc="7C4CF5AC">
      <w:start w:val="1"/>
      <w:numFmt w:val="decimal"/>
      <w:lvlText w:val="%1)"/>
      <w:lvlJc w:val="left"/>
      <w:pPr>
        <w:ind w:left="927" w:hanging="360"/>
      </w:pPr>
      <w:rPr>
        <w:rFonts w:hint="default"/>
        <w:b/>
        <w:bCs w:val="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24F32D36"/>
    <w:multiLevelType w:val="hybridMultilevel"/>
    <w:tmpl w:val="C23AB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A14CC3"/>
    <w:multiLevelType w:val="hybridMultilevel"/>
    <w:tmpl w:val="3A9A88E0"/>
    <w:lvl w:ilvl="0" w:tplc="04090003">
      <w:start w:val="1"/>
      <w:numFmt w:val="bullet"/>
      <w:lvlText w:val="o"/>
      <w:lvlJc w:val="left"/>
      <w:pPr>
        <w:ind w:left="861" w:hanging="360"/>
      </w:pPr>
      <w:rPr>
        <w:rFonts w:ascii="Courier New" w:hAnsi="Courier New" w:cs="Courier New"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65" w15:restartNumberingAfterBreak="0">
    <w:nsid w:val="26025FA7"/>
    <w:multiLevelType w:val="hybridMultilevel"/>
    <w:tmpl w:val="D7101E62"/>
    <w:lvl w:ilvl="0" w:tplc="FBACB7B8">
      <w:start w:val="1"/>
      <w:numFmt w:val="decimal"/>
      <w:lvlText w:val="%1."/>
      <w:lvlJc w:val="left"/>
      <w:pPr>
        <w:ind w:left="1080" w:hanging="360"/>
      </w:pPr>
      <w:rPr>
        <w:rFonts w:hint="default"/>
        <w:b w:val="0"/>
        <w:bCs w:val="0"/>
      </w:rPr>
    </w:lvl>
    <w:lvl w:ilvl="1" w:tplc="04090019">
      <w:start w:val="1"/>
      <w:numFmt w:val="lowerLetter"/>
      <w:lvlText w:val="%2."/>
      <w:lvlJc w:val="left"/>
      <w:pPr>
        <w:ind w:left="1494" w:hanging="360"/>
      </w:pPr>
    </w:lvl>
    <w:lvl w:ilvl="2" w:tplc="0409001B">
      <w:start w:val="1"/>
      <w:numFmt w:val="lowerRoman"/>
      <w:lvlText w:val="%3."/>
      <w:lvlJc w:val="right"/>
      <w:pPr>
        <w:ind w:left="1377" w:hanging="180"/>
      </w:pPr>
    </w:lvl>
    <w:lvl w:ilvl="3" w:tplc="0409000F">
      <w:start w:val="1"/>
      <w:numFmt w:val="decimal"/>
      <w:lvlText w:val="%4."/>
      <w:lvlJc w:val="left"/>
      <w:pPr>
        <w:ind w:left="360" w:hanging="360"/>
      </w:pPr>
    </w:lvl>
    <w:lvl w:ilvl="4" w:tplc="04090019">
      <w:start w:val="1"/>
      <w:numFmt w:val="lowerLetter"/>
      <w:lvlText w:val="%5."/>
      <w:lvlJc w:val="left"/>
      <w:pPr>
        <w:ind w:left="2817" w:hanging="360"/>
      </w:pPr>
    </w:lvl>
    <w:lvl w:ilvl="5" w:tplc="0409001B">
      <w:start w:val="1"/>
      <w:numFmt w:val="lowerRoman"/>
      <w:lvlText w:val="%6."/>
      <w:lvlJc w:val="right"/>
      <w:pPr>
        <w:ind w:left="3537" w:hanging="180"/>
      </w:pPr>
    </w:lvl>
    <w:lvl w:ilvl="6" w:tplc="0409000F">
      <w:start w:val="1"/>
      <w:numFmt w:val="decimal"/>
      <w:lvlText w:val="%7."/>
      <w:lvlJc w:val="left"/>
      <w:pPr>
        <w:ind w:left="4257" w:hanging="360"/>
      </w:pPr>
    </w:lvl>
    <w:lvl w:ilvl="7" w:tplc="04090019">
      <w:start w:val="1"/>
      <w:numFmt w:val="lowerLetter"/>
      <w:lvlText w:val="%8."/>
      <w:lvlJc w:val="left"/>
      <w:pPr>
        <w:ind w:left="4977" w:hanging="360"/>
      </w:pPr>
    </w:lvl>
    <w:lvl w:ilvl="8" w:tplc="0409001B">
      <w:start w:val="1"/>
      <w:numFmt w:val="lowerRoman"/>
      <w:lvlText w:val="%9."/>
      <w:lvlJc w:val="right"/>
      <w:pPr>
        <w:ind w:left="5697" w:hanging="180"/>
      </w:pPr>
    </w:lvl>
  </w:abstractNum>
  <w:abstractNum w:abstractNumId="66" w15:restartNumberingAfterBreak="0">
    <w:nsid w:val="26280D3F"/>
    <w:multiLevelType w:val="hybridMultilevel"/>
    <w:tmpl w:val="A17EF76C"/>
    <w:lvl w:ilvl="0" w:tplc="0409000D">
      <w:start w:val="1"/>
      <w:numFmt w:val="bullet"/>
      <w:lvlText w:val=""/>
      <w:lvlJc w:val="left"/>
      <w:pPr>
        <w:ind w:left="1143" w:hanging="360"/>
      </w:pPr>
      <w:rPr>
        <w:rFonts w:ascii="Wingdings" w:hAnsi="Wingdings" w:hint="default"/>
      </w:rPr>
    </w:lvl>
    <w:lvl w:ilvl="1" w:tplc="FFFFFFFF" w:tentative="1">
      <w:start w:val="1"/>
      <w:numFmt w:val="lowerLetter"/>
      <w:lvlText w:val="%2."/>
      <w:lvlJc w:val="left"/>
      <w:pPr>
        <w:ind w:left="1863" w:hanging="360"/>
      </w:pPr>
    </w:lvl>
    <w:lvl w:ilvl="2" w:tplc="FFFFFFFF" w:tentative="1">
      <w:start w:val="1"/>
      <w:numFmt w:val="lowerRoman"/>
      <w:lvlText w:val="%3."/>
      <w:lvlJc w:val="right"/>
      <w:pPr>
        <w:ind w:left="2583" w:hanging="180"/>
      </w:pPr>
    </w:lvl>
    <w:lvl w:ilvl="3" w:tplc="FFFFFFFF" w:tentative="1">
      <w:start w:val="1"/>
      <w:numFmt w:val="decimal"/>
      <w:lvlText w:val="%4."/>
      <w:lvlJc w:val="left"/>
      <w:pPr>
        <w:ind w:left="3303" w:hanging="360"/>
      </w:pPr>
    </w:lvl>
    <w:lvl w:ilvl="4" w:tplc="FFFFFFFF" w:tentative="1">
      <w:start w:val="1"/>
      <w:numFmt w:val="lowerLetter"/>
      <w:lvlText w:val="%5."/>
      <w:lvlJc w:val="left"/>
      <w:pPr>
        <w:ind w:left="4023" w:hanging="360"/>
      </w:pPr>
    </w:lvl>
    <w:lvl w:ilvl="5" w:tplc="FFFFFFFF" w:tentative="1">
      <w:start w:val="1"/>
      <w:numFmt w:val="lowerRoman"/>
      <w:lvlText w:val="%6."/>
      <w:lvlJc w:val="right"/>
      <w:pPr>
        <w:ind w:left="4743" w:hanging="180"/>
      </w:pPr>
    </w:lvl>
    <w:lvl w:ilvl="6" w:tplc="FFFFFFFF" w:tentative="1">
      <w:start w:val="1"/>
      <w:numFmt w:val="decimal"/>
      <w:lvlText w:val="%7."/>
      <w:lvlJc w:val="left"/>
      <w:pPr>
        <w:ind w:left="5463" w:hanging="360"/>
      </w:pPr>
    </w:lvl>
    <w:lvl w:ilvl="7" w:tplc="FFFFFFFF" w:tentative="1">
      <w:start w:val="1"/>
      <w:numFmt w:val="lowerLetter"/>
      <w:lvlText w:val="%8."/>
      <w:lvlJc w:val="left"/>
      <w:pPr>
        <w:ind w:left="6183" w:hanging="360"/>
      </w:pPr>
    </w:lvl>
    <w:lvl w:ilvl="8" w:tplc="FFFFFFFF" w:tentative="1">
      <w:start w:val="1"/>
      <w:numFmt w:val="lowerRoman"/>
      <w:lvlText w:val="%9."/>
      <w:lvlJc w:val="right"/>
      <w:pPr>
        <w:ind w:left="6903" w:hanging="180"/>
      </w:pPr>
    </w:lvl>
  </w:abstractNum>
  <w:abstractNum w:abstractNumId="67" w15:restartNumberingAfterBreak="0">
    <w:nsid w:val="2638705E"/>
    <w:multiLevelType w:val="hybridMultilevel"/>
    <w:tmpl w:val="078A7942"/>
    <w:lvl w:ilvl="0" w:tplc="1B0CDC56">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8" w15:restartNumberingAfterBreak="0">
    <w:nsid w:val="27372EB7"/>
    <w:multiLevelType w:val="hybridMultilevel"/>
    <w:tmpl w:val="B7AE1E5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9963FE"/>
    <w:multiLevelType w:val="hybridMultilevel"/>
    <w:tmpl w:val="225C76DE"/>
    <w:lvl w:ilvl="0" w:tplc="426ECEC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0" w15:restartNumberingAfterBreak="0">
    <w:nsid w:val="27BC2187"/>
    <w:multiLevelType w:val="hybridMultilevel"/>
    <w:tmpl w:val="202C8580"/>
    <w:lvl w:ilvl="0" w:tplc="DE9C8A0C">
      <w:start w:val="1"/>
      <w:numFmt w:val="decimal"/>
      <w:lvlText w:val="%1."/>
      <w:lvlJc w:val="left"/>
      <w:pPr>
        <w:ind w:left="644" w:hanging="360"/>
      </w:pPr>
      <w:rPr>
        <w:rFonts w:ascii="David" w:eastAsiaTheme="minorHAnsi" w:hAnsi="David" w:cs="David"/>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71" w15:restartNumberingAfterBreak="0">
    <w:nsid w:val="27C4454F"/>
    <w:multiLevelType w:val="hybridMultilevel"/>
    <w:tmpl w:val="71B8123A"/>
    <w:lvl w:ilvl="0" w:tplc="04090009">
      <w:start w:val="1"/>
      <w:numFmt w:val="bullet"/>
      <w:lvlText w:val=""/>
      <w:lvlJc w:val="left"/>
      <w:pPr>
        <w:ind w:left="1068" w:hanging="360"/>
      </w:pPr>
      <w:rPr>
        <w:rFonts w:ascii="Wingdings" w:hAnsi="Wingdings" w:hint="default"/>
        <w:sz w:val="22"/>
        <w:szCs w:val="22"/>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2" w15:restartNumberingAfterBreak="0">
    <w:nsid w:val="2806286D"/>
    <w:multiLevelType w:val="hybridMultilevel"/>
    <w:tmpl w:val="F684D020"/>
    <w:lvl w:ilvl="0" w:tplc="11D227A2">
      <w:start w:val="1"/>
      <w:numFmt w:val="hebrew1"/>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9126174"/>
    <w:multiLevelType w:val="hybridMultilevel"/>
    <w:tmpl w:val="D2C44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9BB2F91"/>
    <w:multiLevelType w:val="hybridMultilevel"/>
    <w:tmpl w:val="FDFEC06A"/>
    <w:lvl w:ilvl="0" w:tplc="C0AC40A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2A9377E7"/>
    <w:multiLevelType w:val="hybridMultilevel"/>
    <w:tmpl w:val="C9DC7FA0"/>
    <w:lvl w:ilvl="0" w:tplc="BCAA6B78">
      <w:start w:val="1"/>
      <w:numFmt w:val="bullet"/>
      <w:lvlText w:val=""/>
      <w:lvlJc w:val="left"/>
      <w:pPr>
        <w:ind w:left="1145" w:hanging="360"/>
      </w:pPr>
      <w:rPr>
        <w:rFonts w:ascii="Segoe MDL2 Assets" w:hAnsi="Segoe MDL2 Assets" w:cs="Symbol" w:hint="default"/>
        <w:b/>
        <w:bCs/>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6" w15:restartNumberingAfterBreak="0">
    <w:nsid w:val="2AC03A3C"/>
    <w:multiLevelType w:val="hybridMultilevel"/>
    <w:tmpl w:val="812CD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2BC739D4"/>
    <w:multiLevelType w:val="hybridMultilevel"/>
    <w:tmpl w:val="8C5624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D00B6D"/>
    <w:multiLevelType w:val="hybridMultilevel"/>
    <w:tmpl w:val="0C88FA12"/>
    <w:lvl w:ilvl="0" w:tplc="8A2055F2">
      <w:start w:val="1"/>
      <w:numFmt w:val="bullet"/>
      <w:lvlText w:val=""/>
      <w:lvlJc w:val="left"/>
      <w:pPr>
        <w:ind w:left="1440" w:hanging="360"/>
      </w:pPr>
      <w:rPr>
        <w:rFonts w:ascii="Symbol" w:hAnsi="Symbol" w:hint="default"/>
        <w:b/>
        <w:bCs/>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D1C55C9"/>
    <w:multiLevelType w:val="hybridMultilevel"/>
    <w:tmpl w:val="A17829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D1E0153"/>
    <w:multiLevelType w:val="hybridMultilevel"/>
    <w:tmpl w:val="2DBC0EC0"/>
    <w:lvl w:ilvl="0" w:tplc="CA1E9FE2">
      <w:start w:val="1"/>
      <w:numFmt w:val="bullet"/>
      <w:lvlText w:val=""/>
      <w:lvlJc w:val="left"/>
      <w:pPr>
        <w:ind w:left="786" w:hanging="360"/>
      </w:pPr>
      <w:rPr>
        <w:rFonts w:ascii="Wingdings" w:hAnsi="Wingdings" w:hint="default"/>
        <w:sz w:val="22"/>
        <w:szCs w:val="2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1" w15:restartNumberingAfterBreak="0">
    <w:nsid w:val="2DCB0A37"/>
    <w:multiLevelType w:val="hybridMultilevel"/>
    <w:tmpl w:val="23AE2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E3F6FD0"/>
    <w:multiLevelType w:val="hybridMultilevel"/>
    <w:tmpl w:val="2EEEED7E"/>
    <w:lvl w:ilvl="0" w:tplc="9438CCFA">
      <w:start w:val="1"/>
      <w:numFmt w:val="bullet"/>
      <w:lvlText w:val="o"/>
      <w:lvlJc w:val="left"/>
      <w:pPr>
        <w:ind w:left="1863" w:hanging="360"/>
      </w:pPr>
      <w:rPr>
        <w:rFonts w:ascii="Courier New" w:hAnsi="Courier New" w:cs="Courier New" w:hint="default"/>
        <w:b w:val="0"/>
        <w:bCs/>
        <w:sz w:val="18"/>
        <w:szCs w:val="18"/>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83" w15:restartNumberingAfterBreak="0">
    <w:nsid w:val="2E995689"/>
    <w:multiLevelType w:val="hybridMultilevel"/>
    <w:tmpl w:val="22DA5E20"/>
    <w:lvl w:ilvl="0" w:tplc="F6409010">
      <w:start w:val="1"/>
      <w:numFmt w:val="hebrew1"/>
      <w:lvlText w:val="(%1)"/>
      <w:lvlJc w:val="left"/>
      <w:pPr>
        <w:ind w:left="783" w:hanging="360"/>
      </w:pPr>
      <w:rPr>
        <w:rFonts w:hint="default"/>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4" w15:restartNumberingAfterBreak="0">
    <w:nsid w:val="2EE6647E"/>
    <w:multiLevelType w:val="hybridMultilevel"/>
    <w:tmpl w:val="F1280A08"/>
    <w:lvl w:ilvl="0" w:tplc="0409000D">
      <w:start w:val="1"/>
      <w:numFmt w:val="bullet"/>
      <w:lvlText w:val=""/>
      <w:lvlJc w:val="left"/>
      <w:pPr>
        <w:ind w:left="927" w:hanging="360"/>
      </w:pPr>
      <w:rPr>
        <w:rFonts w:ascii="Wingdings" w:hAnsi="Wingdings" w:hint="default"/>
        <w:b w:val="0"/>
        <w:bCs w:val="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5" w15:restartNumberingAfterBreak="0">
    <w:nsid w:val="2F3F2F42"/>
    <w:multiLevelType w:val="hybridMultilevel"/>
    <w:tmpl w:val="002025B0"/>
    <w:lvl w:ilvl="0" w:tplc="15D25AD0">
      <w:start w:val="1"/>
      <w:numFmt w:val="hebrew1"/>
      <w:lvlText w:val="(%1)"/>
      <w:lvlJc w:val="left"/>
      <w:pPr>
        <w:ind w:left="786" w:hanging="360"/>
      </w:pPr>
      <w:rPr>
        <w:rFonts w:ascii="Tw Cen MT" w:eastAsia="Tw Cen MT" w:hAnsi="Tw Cen MT" w:cs="David"/>
        <w:b w:val="0"/>
        <w:bCs w:val="0"/>
        <w:lang w:val="en-US"/>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6" w15:restartNumberingAfterBreak="0">
    <w:nsid w:val="2F686DEC"/>
    <w:multiLevelType w:val="hybridMultilevel"/>
    <w:tmpl w:val="97D8B46E"/>
    <w:lvl w:ilvl="0" w:tplc="C63C7BDA">
      <w:start w:val="1"/>
      <w:numFmt w:val="decimal"/>
      <w:lvlText w:val="%1."/>
      <w:lvlJc w:val="left"/>
      <w:pPr>
        <w:ind w:left="1440" w:hanging="360"/>
      </w:pPr>
      <w:rPr>
        <w:b w:val="0"/>
        <w:bCs w:val="0"/>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87" w15:restartNumberingAfterBreak="0">
    <w:nsid w:val="2FB90F96"/>
    <w:multiLevelType w:val="hybridMultilevel"/>
    <w:tmpl w:val="77183C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FBB5B00"/>
    <w:multiLevelType w:val="hybridMultilevel"/>
    <w:tmpl w:val="CEB8E12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9" w15:restartNumberingAfterBreak="0">
    <w:nsid w:val="2FC72E2D"/>
    <w:multiLevelType w:val="hybridMultilevel"/>
    <w:tmpl w:val="9FE47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FE7004A"/>
    <w:multiLevelType w:val="hybridMultilevel"/>
    <w:tmpl w:val="64D60428"/>
    <w:lvl w:ilvl="0" w:tplc="04090011">
      <w:start w:val="1"/>
      <w:numFmt w:val="decimal"/>
      <w:lvlText w:val="%1)"/>
      <w:lvlJc w:val="left"/>
      <w:pPr>
        <w:ind w:left="1505" w:hanging="360"/>
      </w:pPr>
      <w:rPr>
        <w:rFonts w:hint="default"/>
        <w:b w:val="0"/>
        <w:bCs w:val="0"/>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1" w15:restartNumberingAfterBreak="0">
    <w:nsid w:val="3171027F"/>
    <w:multiLevelType w:val="hybridMultilevel"/>
    <w:tmpl w:val="F7EE1D3A"/>
    <w:lvl w:ilvl="0" w:tplc="8B0A7AE2">
      <w:start w:val="1"/>
      <w:numFmt w:val="decimal"/>
      <w:lvlText w:val="%1)"/>
      <w:lvlJc w:val="left"/>
      <w:pPr>
        <w:ind w:left="1440" w:hanging="360"/>
      </w:pPr>
      <w:rPr>
        <w:rFonts w:hint="default"/>
        <w:b w:val="0"/>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21F0E1A"/>
    <w:multiLevelType w:val="hybridMultilevel"/>
    <w:tmpl w:val="7CF66104"/>
    <w:lvl w:ilvl="0" w:tplc="5D305C84">
      <w:start w:val="1"/>
      <w:numFmt w:val="hebrew1"/>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35B728E"/>
    <w:multiLevelType w:val="hybridMultilevel"/>
    <w:tmpl w:val="28C69C4A"/>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4" w15:restartNumberingAfterBreak="0">
    <w:nsid w:val="33E91D8F"/>
    <w:multiLevelType w:val="hybridMultilevel"/>
    <w:tmpl w:val="4B40316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4CE02EC"/>
    <w:multiLevelType w:val="hybridMultilevel"/>
    <w:tmpl w:val="909065E8"/>
    <w:lvl w:ilvl="0" w:tplc="7B68C712">
      <w:start w:val="1"/>
      <w:numFmt w:val="decimal"/>
      <w:lvlText w:val="%1)"/>
      <w:lvlJc w:val="left"/>
      <w:pPr>
        <w:ind w:left="783"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35E42276"/>
    <w:multiLevelType w:val="hybridMultilevel"/>
    <w:tmpl w:val="9B28D8D2"/>
    <w:lvl w:ilvl="0" w:tplc="CA1E9FE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60170DA"/>
    <w:multiLevelType w:val="hybridMultilevel"/>
    <w:tmpl w:val="5A3AD6A2"/>
    <w:lvl w:ilvl="0" w:tplc="C0AC40AA">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start w:val="1"/>
      <w:numFmt w:val="bullet"/>
      <w:lvlText w:val=""/>
      <w:lvlJc w:val="left"/>
      <w:pPr>
        <w:ind w:left="1068" w:hanging="360"/>
      </w:pPr>
      <w:rPr>
        <w:rFonts w:ascii="Symbol" w:hAnsi="Symbol" w:hint="default"/>
        <w:lang w:bidi="he-IL"/>
      </w:rPr>
    </w:lvl>
    <w:lvl w:ilvl="4" w:tplc="FFFFFFFF">
      <w:start w:val="1"/>
      <w:numFmt w:val="bullet"/>
      <w:lvlText w:val="o"/>
      <w:lvlJc w:val="left"/>
      <w:pPr>
        <w:ind w:left="3382" w:hanging="360"/>
      </w:pPr>
      <w:rPr>
        <w:rFonts w:ascii="Courier New" w:hAnsi="Courier New" w:cs="Courier New" w:hint="default"/>
      </w:rPr>
    </w:lvl>
    <w:lvl w:ilvl="5" w:tplc="FFFFFFFF">
      <w:start w:val="1"/>
      <w:numFmt w:val="bullet"/>
      <w:lvlText w:val=""/>
      <w:lvlJc w:val="left"/>
      <w:pPr>
        <w:ind w:left="4102" w:hanging="360"/>
      </w:pPr>
      <w:rPr>
        <w:rFonts w:ascii="Wingdings" w:hAnsi="Wingdings" w:hint="default"/>
      </w:rPr>
    </w:lvl>
    <w:lvl w:ilvl="6" w:tplc="FFFFFFFF">
      <w:start w:val="1"/>
      <w:numFmt w:val="bullet"/>
      <w:lvlText w:val=""/>
      <w:lvlJc w:val="left"/>
      <w:pPr>
        <w:ind w:left="4822" w:hanging="360"/>
      </w:pPr>
      <w:rPr>
        <w:rFonts w:ascii="Symbol" w:hAnsi="Symbol" w:hint="default"/>
      </w:rPr>
    </w:lvl>
    <w:lvl w:ilvl="7" w:tplc="FFFFFFFF">
      <w:start w:val="1"/>
      <w:numFmt w:val="bullet"/>
      <w:lvlText w:val="o"/>
      <w:lvlJc w:val="left"/>
      <w:pPr>
        <w:ind w:left="5542" w:hanging="360"/>
      </w:pPr>
      <w:rPr>
        <w:rFonts w:ascii="Courier New" w:hAnsi="Courier New" w:cs="Courier New" w:hint="default"/>
      </w:rPr>
    </w:lvl>
    <w:lvl w:ilvl="8" w:tplc="FFFFFFFF">
      <w:start w:val="1"/>
      <w:numFmt w:val="bullet"/>
      <w:lvlText w:val=""/>
      <w:lvlJc w:val="left"/>
      <w:pPr>
        <w:ind w:left="6262" w:hanging="360"/>
      </w:pPr>
      <w:rPr>
        <w:rFonts w:ascii="Wingdings" w:hAnsi="Wingdings" w:hint="default"/>
      </w:rPr>
    </w:lvl>
  </w:abstractNum>
  <w:abstractNum w:abstractNumId="98" w15:restartNumberingAfterBreak="0">
    <w:nsid w:val="3622014B"/>
    <w:multiLevelType w:val="hybridMultilevel"/>
    <w:tmpl w:val="A894A69E"/>
    <w:lvl w:ilvl="0" w:tplc="195E9E4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8A1CD1"/>
    <w:multiLevelType w:val="hybridMultilevel"/>
    <w:tmpl w:val="5FAA8C86"/>
    <w:lvl w:ilvl="0" w:tplc="BCAA6B78">
      <w:start w:val="1"/>
      <w:numFmt w:val="bullet"/>
      <w:lvlText w:val=""/>
      <w:lvlJc w:val="left"/>
      <w:pPr>
        <w:ind w:left="501" w:hanging="360"/>
      </w:pPr>
      <w:rPr>
        <w:rFonts w:ascii="Segoe MDL2 Assets" w:hAnsi="Segoe MDL2 Assets" w:cs="Symbol" w:hint="default"/>
        <w:b/>
        <w:bCs/>
        <w:u w:val="none"/>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00" w15:restartNumberingAfterBreak="0">
    <w:nsid w:val="36AA4A19"/>
    <w:multiLevelType w:val="hybridMultilevel"/>
    <w:tmpl w:val="A3D6BAE4"/>
    <w:lvl w:ilvl="0" w:tplc="3FC836CC">
      <w:start w:val="1"/>
      <w:numFmt w:val="bullet"/>
      <w:lvlText w:val=""/>
      <w:lvlJc w:val="left"/>
      <w:pPr>
        <w:ind w:left="1068" w:hanging="360"/>
      </w:pPr>
      <w:rPr>
        <w:rFonts w:ascii="Symbol" w:eastAsiaTheme="minorHAnsi" w:hAnsi="Symbol" w:cs="David"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1" w15:restartNumberingAfterBreak="0">
    <w:nsid w:val="36BE5C59"/>
    <w:multiLevelType w:val="hybridMultilevel"/>
    <w:tmpl w:val="262A909A"/>
    <w:lvl w:ilvl="0" w:tplc="04090009">
      <w:start w:val="1"/>
      <w:numFmt w:val="bullet"/>
      <w:lvlText w:val=""/>
      <w:lvlJc w:val="left"/>
      <w:pPr>
        <w:ind w:left="927" w:hanging="360"/>
      </w:pPr>
      <w:rPr>
        <w:rFonts w:ascii="Wingdings" w:hAnsi="Wingdings" w:hint="default"/>
        <w:b w:val="0"/>
        <w:bCs w:val="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02" w15:restartNumberingAfterBreak="0">
    <w:nsid w:val="36E24994"/>
    <w:multiLevelType w:val="hybridMultilevel"/>
    <w:tmpl w:val="D00ACFF4"/>
    <w:lvl w:ilvl="0" w:tplc="56C63F4C">
      <w:start w:val="1"/>
      <w:numFmt w:val="bullet"/>
      <w:lvlText w:val=""/>
      <w:lvlJc w:val="left"/>
      <w:pPr>
        <w:ind w:left="502" w:hanging="360"/>
      </w:pPr>
      <w:rPr>
        <w:rFonts w:ascii="Segoe MDL2 Assets" w:hAnsi="Segoe MDL2 Assets" w:cs="Symbol" w:hint="default"/>
        <w:b/>
        <w:bCs/>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3" w15:restartNumberingAfterBreak="0">
    <w:nsid w:val="370A2BC1"/>
    <w:multiLevelType w:val="hybridMultilevel"/>
    <w:tmpl w:val="74EAC742"/>
    <w:lvl w:ilvl="0" w:tplc="608E8B54">
      <w:start w:val="1"/>
      <w:numFmt w:val="bullet"/>
      <w:lvlText w:val=""/>
      <w:lvlJc w:val="left"/>
      <w:pPr>
        <w:ind w:left="1206" w:hanging="360"/>
      </w:pPr>
      <w:rPr>
        <w:rFonts w:ascii="Wingdings" w:hAnsi="Wingdings"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04" w15:restartNumberingAfterBreak="0">
    <w:nsid w:val="37185CDD"/>
    <w:multiLevelType w:val="hybridMultilevel"/>
    <w:tmpl w:val="7B6EA0FC"/>
    <w:lvl w:ilvl="0" w:tplc="E384F02C">
      <w:start w:val="1"/>
      <w:numFmt w:val="hebrew1"/>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05" w15:restartNumberingAfterBreak="0">
    <w:nsid w:val="373775A0"/>
    <w:multiLevelType w:val="hybridMultilevel"/>
    <w:tmpl w:val="3FCC02E0"/>
    <w:lvl w:ilvl="0" w:tplc="C63C7BDA">
      <w:start w:val="1"/>
      <w:numFmt w:val="decimal"/>
      <w:lvlText w:val="%1."/>
      <w:lvlJc w:val="left"/>
      <w:pPr>
        <w:ind w:left="1143" w:hanging="360"/>
      </w:pPr>
      <w:rPr>
        <w:b w:val="0"/>
        <w:bCs w:val="0"/>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06" w15:restartNumberingAfterBreak="0">
    <w:nsid w:val="37B96BDE"/>
    <w:multiLevelType w:val="hybridMultilevel"/>
    <w:tmpl w:val="EEEC8610"/>
    <w:lvl w:ilvl="0" w:tplc="04090013">
      <w:start w:val="1"/>
      <w:numFmt w:val="hebrew1"/>
      <w:lvlText w:val="%1."/>
      <w:lvlJc w:val="center"/>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7" w15:restartNumberingAfterBreak="0">
    <w:nsid w:val="385130EC"/>
    <w:multiLevelType w:val="hybridMultilevel"/>
    <w:tmpl w:val="1DC46DB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8" w15:restartNumberingAfterBreak="0">
    <w:nsid w:val="38DC1FA3"/>
    <w:multiLevelType w:val="hybridMultilevel"/>
    <w:tmpl w:val="0B203E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38FB2BB5"/>
    <w:multiLevelType w:val="hybridMultilevel"/>
    <w:tmpl w:val="E6D03F22"/>
    <w:lvl w:ilvl="0" w:tplc="BCAA6B78">
      <w:start w:val="1"/>
      <w:numFmt w:val="bullet"/>
      <w:lvlText w:val=""/>
      <w:lvlJc w:val="left"/>
      <w:pPr>
        <w:ind w:left="501" w:hanging="360"/>
      </w:pPr>
      <w:rPr>
        <w:rFonts w:ascii="Segoe MDL2 Assets" w:hAnsi="Segoe MDL2 Assets" w:cs="Symbol" w:hint="default"/>
        <w:b/>
        <w:bCs/>
        <w:u w:val="none"/>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10" w15:restartNumberingAfterBreak="0">
    <w:nsid w:val="390826C8"/>
    <w:multiLevelType w:val="hybridMultilevel"/>
    <w:tmpl w:val="2C3A0C3A"/>
    <w:lvl w:ilvl="0" w:tplc="5A24694C">
      <w:start w:val="1"/>
      <w:numFmt w:val="bullet"/>
      <w:lvlText w:val=""/>
      <w:lvlJc w:val="left"/>
      <w:pPr>
        <w:ind w:left="927" w:hanging="360"/>
      </w:pPr>
      <w:rPr>
        <w:rFonts w:ascii="Symbol" w:eastAsiaTheme="minorHAnsi" w:hAnsi="Symbol" w:cs="David" w:hint="default"/>
        <w:b w:val="0"/>
        <w:bCs/>
        <w:sz w:val="18"/>
        <w:szCs w:val="18"/>
        <w:lang w:bidi="he-I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1" w15:restartNumberingAfterBreak="0">
    <w:nsid w:val="39221195"/>
    <w:multiLevelType w:val="hybridMultilevel"/>
    <w:tmpl w:val="61B61858"/>
    <w:lvl w:ilvl="0" w:tplc="CDB29C9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3985742D"/>
    <w:multiLevelType w:val="hybridMultilevel"/>
    <w:tmpl w:val="4A2CFC2A"/>
    <w:lvl w:ilvl="0" w:tplc="C0AC40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3" w15:restartNumberingAfterBreak="0">
    <w:nsid w:val="39CC175B"/>
    <w:multiLevelType w:val="hybridMultilevel"/>
    <w:tmpl w:val="78586BDA"/>
    <w:lvl w:ilvl="0" w:tplc="56C63F4C">
      <w:start w:val="1"/>
      <w:numFmt w:val="bullet"/>
      <w:lvlText w:val=""/>
      <w:lvlJc w:val="left"/>
      <w:pPr>
        <w:ind w:left="360" w:hanging="360"/>
      </w:pPr>
      <w:rPr>
        <w:rFonts w:ascii="Segoe MDL2 Assets" w:hAnsi="Segoe MDL2 Assets" w:cs="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A326056"/>
    <w:multiLevelType w:val="hybridMultilevel"/>
    <w:tmpl w:val="0E5C42A2"/>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15" w15:restartNumberingAfterBreak="0">
    <w:nsid w:val="3A48230D"/>
    <w:multiLevelType w:val="hybridMultilevel"/>
    <w:tmpl w:val="B7D27634"/>
    <w:lvl w:ilvl="0" w:tplc="02B057F4">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A917970"/>
    <w:multiLevelType w:val="hybridMultilevel"/>
    <w:tmpl w:val="55B8F63A"/>
    <w:lvl w:ilvl="0" w:tplc="AB403EB0">
      <w:start w:val="1"/>
      <w:numFmt w:val="bullet"/>
      <w:lvlText w:val="-"/>
      <w:lvlJc w:val="left"/>
      <w:pPr>
        <w:ind w:left="783" w:hanging="360"/>
      </w:pPr>
      <w:rPr>
        <w:rFonts w:ascii="David" w:eastAsiaTheme="minorHAnsi" w:hAnsi="David" w:cs="David" w:hint="default"/>
        <w:b w:val="0"/>
        <w:bCs w:val="0"/>
      </w:rPr>
    </w:lvl>
    <w:lvl w:ilvl="1" w:tplc="FFFFFFFF">
      <w:start w:val="1"/>
      <w:numFmt w:val="decimal"/>
      <w:lvlText w:val="%2)"/>
      <w:lvlJc w:val="left"/>
      <w:pPr>
        <w:ind w:left="1080" w:hanging="360"/>
      </w:pPr>
      <w:rPr>
        <w:rFonts w:hint="default"/>
        <w:b/>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3B4E6E42"/>
    <w:multiLevelType w:val="hybridMultilevel"/>
    <w:tmpl w:val="0876FA62"/>
    <w:lvl w:ilvl="0" w:tplc="2908A298">
      <w:start w:val="1"/>
      <w:numFmt w:val="decimal"/>
      <w:lvlText w:val="%1."/>
      <w:lvlJc w:val="left"/>
      <w:pPr>
        <w:ind w:left="643" w:hanging="360"/>
      </w:pPr>
      <w:rPr>
        <w:rFonts w:ascii="David" w:eastAsiaTheme="minorHAnsi" w:hAnsi="David" w:cs="David"/>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8" w15:restartNumberingAfterBreak="0">
    <w:nsid w:val="3BC707BC"/>
    <w:multiLevelType w:val="hybridMultilevel"/>
    <w:tmpl w:val="3BCC52B2"/>
    <w:lvl w:ilvl="0" w:tplc="07FEF804">
      <w:start w:val="1"/>
      <w:numFmt w:val="decimal"/>
      <w:lvlText w:val="%1."/>
      <w:lvlJc w:val="left"/>
      <w:pPr>
        <w:ind w:left="360" w:hanging="360"/>
      </w:pPr>
      <w:rPr>
        <w:rFonts w:ascii="David" w:eastAsiaTheme="minorHAnsi" w:hAnsi="David" w:cs="David"/>
        <w:b/>
        <w:bCs/>
        <w:u w:val="none"/>
      </w:rPr>
    </w:lvl>
    <w:lvl w:ilvl="1" w:tplc="04090019">
      <w:start w:val="1"/>
      <w:numFmt w:val="lowerLetter"/>
      <w:lvlText w:val="%2."/>
      <w:lvlJc w:val="left"/>
      <w:pPr>
        <w:ind w:left="1863" w:hanging="360"/>
      </w:pPr>
    </w:lvl>
    <w:lvl w:ilvl="2" w:tplc="0409001B">
      <w:start w:val="1"/>
      <w:numFmt w:val="lowerRoman"/>
      <w:lvlText w:val="%3."/>
      <w:lvlJc w:val="right"/>
      <w:pPr>
        <w:ind w:left="2583" w:hanging="180"/>
      </w:pPr>
    </w:lvl>
    <w:lvl w:ilvl="3" w:tplc="0409000F">
      <w:start w:val="1"/>
      <w:numFmt w:val="decimal"/>
      <w:lvlText w:val="%4."/>
      <w:lvlJc w:val="left"/>
      <w:pPr>
        <w:ind w:left="360" w:hanging="360"/>
      </w:pPr>
    </w:lvl>
    <w:lvl w:ilvl="4" w:tplc="04090019">
      <w:start w:val="1"/>
      <w:numFmt w:val="lowerLetter"/>
      <w:lvlText w:val="%5."/>
      <w:lvlJc w:val="left"/>
      <w:pPr>
        <w:ind w:left="4023" w:hanging="360"/>
      </w:pPr>
    </w:lvl>
    <w:lvl w:ilvl="5" w:tplc="0409001B">
      <w:start w:val="1"/>
      <w:numFmt w:val="lowerRoman"/>
      <w:lvlText w:val="%6."/>
      <w:lvlJc w:val="right"/>
      <w:pPr>
        <w:ind w:left="4743" w:hanging="180"/>
      </w:pPr>
    </w:lvl>
    <w:lvl w:ilvl="6" w:tplc="DF3A7458">
      <w:start w:val="1"/>
      <w:numFmt w:val="decimal"/>
      <w:lvlText w:val="%7."/>
      <w:lvlJc w:val="left"/>
      <w:pPr>
        <w:ind w:left="360" w:hanging="360"/>
      </w:pPr>
      <w:rPr>
        <w:b w:val="0"/>
        <w:bCs w:val="0"/>
        <w:u w:val="none"/>
      </w:rPr>
    </w:lvl>
    <w:lvl w:ilvl="7" w:tplc="04090019">
      <w:start w:val="1"/>
      <w:numFmt w:val="lowerLetter"/>
      <w:lvlText w:val="%8."/>
      <w:lvlJc w:val="left"/>
      <w:pPr>
        <w:ind w:left="6183" w:hanging="360"/>
      </w:pPr>
    </w:lvl>
    <w:lvl w:ilvl="8" w:tplc="0409001B">
      <w:start w:val="1"/>
      <w:numFmt w:val="lowerRoman"/>
      <w:lvlText w:val="%9."/>
      <w:lvlJc w:val="right"/>
      <w:pPr>
        <w:ind w:left="6903" w:hanging="180"/>
      </w:pPr>
    </w:lvl>
  </w:abstractNum>
  <w:abstractNum w:abstractNumId="119" w15:restartNumberingAfterBreak="0">
    <w:nsid w:val="3C704D16"/>
    <w:multiLevelType w:val="hybridMultilevel"/>
    <w:tmpl w:val="BEF4154E"/>
    <w:lvl w:ilvl="0" w:tplc="ABEAB2A6">
      <w:start w:val="1"/>
      <w:numFmt w:val="decimal"/>
      <w:lvlText w:val="%1."/>
      <w:lvlJc w:val="left"/>
      <w:pPr>
        <w:ind w:left="786" w:hanging="360"/>
      </w:pPr>
      <w:rPr>
        <w:rFonts w:hint="default"/>
        <w:b w:val="0"/>
        <w:bCs w:val="0"/>
        <w:u w:val="no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0" w15:restartNumberingAfterBreak="0">
    <w:nsid w:val="3D5108D4"/>
    <w:multiLevelType w:val="hybridMultilevel"/>
    <w:tmpl w:val="B14E98A4"/>
    <w:lvl w:ilvl="0" w:tplc="BCAA6B78">
      <w:start w:val="1"/>
      <w:numFmt w:val="bullet"/>
      <w:lvlText w:val=""/>
      <w:lvlJc w:val="left"/>
      <w:pPr>
        <w:ind w:left="720" w:hanging="360"/>
      </w:pPr>
      <w:rPr>
        <w:rFonts w:ascii="Segoe MDL2 Assets" w:hAnsi="Segoe MDL2 Assets" w:cs="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D8F5598"/>
    <w:multiLevelType w:val="hybridMultilevel"/>
    <w:tmpl w:val="C3AAE454"/>
    <w:lvl w:ilvl="0" w:tplc="0409000D">
      <w:start w:val="1"/>
      <w:numFmt w:val="bullet"/>
      <w:lvlText w:val=""/>
      <w:lvlJc w:val="left"/>
      <w:pPr>
        <w:ind w:left="878" w:hanging="360"/>
      </w:pPr>
      <w:rPr>
        <w:rFonts w:ascii="Wingdings" w:hAnsi="Wingdings" w:hint="default"/>
        <w:b w:val="0"/>
        <w:bCs w:val="0"/>
        <w:sz w:val="20"/>
        <w:szCs w:val="20"/>
      </w:rPr>
    </w:lvl>
    <w:lvl w:ilvl="1" w:tplc="FFFFFFFF" w:tentative="1">
      <w:start w:val="1"/>
      <w:numFmt w:val="lowerLetter"/>
      <w:lvlText w:val="%2."/>
      <w:lvlJc w:val="left"/>
      <w:pPr>
        <w:ind w:left="1958" w:hanging="360"/>
      </w:pPr>
    </w:lvl>
    <w:lvl w:ilvl="2" w:tplc="FFFFFFFF" w:tentative="1">
      <w:start w:val="1"/>
      <w:numFmt w:val="lowerRoman"/>
      <w:lvlText w:val="%3."/>
      <w:lvlJc w:val="right"/>
      <w:pPr>
        <w:ind w:left="2678" w:hanging="180"/>
      </w:pPr>
    </w:lvl>
    <w:lvl w:ilvl="3" w:tplc="FFFFFFFF" w:tentative="1">
      <w:start w:val="1"/>
      <w:numFmt w:val="decimal"/>
      <w:lvlText w:val="%4."/>
      <w:lvlJc w:val="left"/>
      <w:pPr>
        <w:ind w:left="3398" w:hanging="360"/>
      </w:pPr>
    </w:lvl>
    <w:lvl w:ilvl="4" w:tplc="FFFFFFFF" w:tentative="1">
      <w:start w:val="1"/>
      <w:numFmt w:val="lowerLetter"/>
      <w:lvlText w:val="%5."/>
      <w:lvlJc w:val="left"/>
      <w:pPr>
        <w:ind w:left="4118" w:hanging="360"/>
      </w:pPr>
    </w:lvl>
    <w:lvl w:ilvl="5" w:tplc="FFFFFFFF" w:tentative="1">
      <w:start w:val="1"/>
      <w:numFmt w:val="lowerRoman"/>
      <w:lvlText w:val="%6."/>
      <w:lvlJc w:val="right"/>
      <w:pPr>
        <w:ind w:left="4838" w:hanging="180"/>
      </w:pPr>
    </w:lvl>
    <w:lvl w:ilvl="6" w:tplc="FFFFFFFF" w:tentative="1">
      <w:start w:val="1"/>
      <w:numFmt w:val="decimal"/>
      <w:lvlText w:val="%7."/>
      <w:lvlJc w:val="left"/>
      <w:pPr>
        <w:ind w:left="5558" w:hanging="360"/>
      </w:pPr>
    </w:lvl>
    <w:lvl w:ilvl="7" w:tplc="FFFFFFFF" w:tentative="1">
      <w:start w:val="1"/>
      <w:numFmt w:val="lowerLetter"/>
      <w:lvlText w:val="%8."/>
      <w:lvlJc w:val="left"/>
      <w:pPr>
        <w:ind w:left="6278" w:hanging="360"/>
      </w:pPr>
    </w:lvl>
    <w:lvl w:ilvl="8" w:tplc="FFFFFFFF" w:tentative="1">
      <w:start w:val="1"/>
      <w:numFmt w:val="lowerRoman"/>
      <w:lvlText w:val="%9."/>
      <w:lvlJc w:val="right"/>
      <w:pPr>
        <w:ind w:left="6998" w:hanging="180"/>
      </w:pPr>
    </w:lvl>
  </w:abstractNum>
  <w:abstractNum w:abstractNumId="122" w15:restartNumberingAfterBreak="0">
    <w:nsid w:val="3DC733BC"/>
    <w:multiLevelType w:val="hybridMultilevel"/>
    <w:tmpl w:val="CB6A14D6"/>
    <w:lvl w:ilvl="0" w:tplc="56C63F4C">
      <w:start w:val="1"/>
      <w:numFmt w:val="bullet"/>
      <w:lvlText w:val=""/>
      <w:lvlJc w:val="left"/>
      <w:pPr>
        <w:ind w:left="502" w:hanging="360"/>
      </w:pPr>
      <w:rPr>
        <w:rFonts w:ascii="Segoe MDL2 Assets" w:hAnsi="Segoe MDL2 Assets" w:cs="Symbol" w:hint="default"/>
        <w:b/>
        <w:bCs/>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3" w15:restartNumberingAfterBreak="0">
    <w:nsid w:val="3EFF00D5"/>
    <w:multiLevelType w:val="hybridMultilevel"/>
    <w:tmpl w:val="1F30B756"/>
    <w:lvl w:ilvl="0" w:tplc="CA1E9FE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F53186D"/>
    <w:multiLevelType w:val="hybridMultilevel"/>
    <w:tmpl w:val="6E62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251009"/>
    <w:multiLevelType w:val="hybridMultilevel"/>
    <w:tmpl w:val="D568B706"/>
    <w:lvl w:ilvl="0" w:tplc="608E8B54">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6" w15:restartNumberingAfterBreak="0">
    <w:nsid w:val="41117164"/>
    <w:multiLevelType w:val="hybridMultilevel"/>
    <w:tmpl w:val="CCC2EE1A"/>
    <w:lvl w:ilvl="0" w:tplc="F182CED2">
      <w:start w:val="1"/>
      <w:numFmt w:val="bullet"/>
      <w:lvlText w:val=""/>
      <w:lvlJc w:val="left"/>
      <w:pPr>
        <w:ind w:left="720" w:hanging="360"/>
      </w:pPr>
      <w:rPr>
        <w:rFonts w:ascii="Symbol" w:eastAsiaTheme="minorHAnsi" w:hAnsi="Symbol" w:cs="David" w:hint="default"/>
        <w:b w:val="0"/>
        <w:bCs/>
        <w:sz w:val="22"/>
        <w:szCs w:val="22"/>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1A16F74"/>
    <w:multiLevelType w:val="hybridMultilevel"/>
    <w:tmpl w:val="1AE2A650"/>
    <w:lvl w:ilvl="0" w:tplc="56C63F4C">
      <w:start w:val="1"/>
      <w:numFmt w:val="bullet"/>
      <w:lvlText w:val=""/>
      <w:lvlJc w:val="left"/>
      <w:pPr>
        <w:ind w:left="502" w:hanging="360"/>
      </w:pPr>
      <w:rPr>
        <w:rFonts w:ascii="Segoe MDL2 Assets" w:hAnsi="Segoe MDL2 Assets" w:cs="Symbol" w:hint="default"/>
        <w:b/>
        <w:bCs/>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8" w15:restartNumberingAfterBreak="0">
    <w:nsid w:val="41CC5E2E"/>
    <w:multiLevelType w:val="hybridMultilevel"/>
    <w:tmpl w:val="A5A2B97E"/>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9" w15:restartNumberingAfterBreak="0">
    <w:nsid w:val="42271074"/>
    <w:multiLevelType w:val="hybridMultilevel"/>
    <w:tmpl w:val="D5E078C6"/>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0" w15:restartNumberingAfterBreak="0">
    <w:nsid w:val="42475D89"/>
    <w:multiLevelType w:val="hybridMultilevel"/>
    <w:tmpl w:val="3168EAEC"/>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131" w15:restartNumberingAfterBreak="0">
    <w:nsid w:val="42573BC4"/>
    <w:multiLevelType w:val="hybridMultilevel"/>
    <w:tmpl w:val="87DC6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2852A02"/>
    <w:multiLevelType w:val="hybridMultilevel"/>
    <w:tmpl w:val="9936232A"/>
    <w:lvl w:ilvl="0" w:tplc="608E8B54">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3" w15:restartNumberingAfterBreak="0">
    <w:nsid w:val="42B37D79"/>
    <w:multiLevelType w:val="hybridMultilevel"/>
    <w:tmpl w:val="C5BC61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432778E5"/>
    <w:multiLevelType w:val="hybridMultilevel"/>
    <w:tmpl w:val="140A1736"/>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3624426"/>
    <w:multiLevelType w:val="hybridMultilevel"/>
    <w:tmpl w:val="13B4612C"/>
    <w:lvl w:ilvl="0" w:tplc="BCAA6B78">
      <w:start w:val="1"/>
      <w:numFmt w:val="bullet"/>
      <w:lvlText w:val=""/>
      <w:lvlJc w:val="left"/>
      <w:pPr>
        <w:ind w:left="720" w:hanging="360"/>
      </w:pPr>
      <w:rPr>
        <w:rFonts w:ascii="Segoe MDL2 Assets" w:hAnsi="Segoe MDL2 Assets" w:cs="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36F304B"/>
    <w:multiLevelType w:val="hybridMultilevel"/>
    <w:tmpl w:val="BCA496D2"/>
    <w:lvl w:ilvl="0" w:tplc="608E8B54">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37" w15:restartNumberingAfterBreak="0">
    <w:nsid w:val="43764E56"/>
    <w:multiLevelType w:val="hybridMultilevel"/>
    <w:tmpl w:val="22DA838A"/>
    <w:lvl w:ilvl="0" w:tplc="AC80483C">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457090E"/>
    <w:multiLevelType w:val="hybridMultilevel"/>
    <w:tmpl w:val="2EC6DE98"/>
    <w:lvl w:ilvl="0" w:tplc="0409000F">
      <w:start w:val="1"/>
      <w:numFmt w:val="decimal"/>
      <w:lvlText w:val="%1."/>
      <w:lvlJc w:val="left"/>
      <w:pPr>
        <w:ind w:left="2073" w:hanging="360"/>
      </w:pPr>
    </w:lvl>
    <w:lvl w:ilvl="1" w:tplc="04090019">
      <w:start w:val="1"/>
      <w:numFmt w:val="lowerLetter"/>
      <w:lvlText w:val="%2."/>
      <w:lvlJc w:val="left"/>
      <w:pPr>
        <w:ind w:left="1635"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39" w15:restartNumberingAfterBreak="0">
    <w:nsid w:val="450D3F62"/>
    <w:multiLevelType w:val="hybridMultilevel"/>
    <w:tmpl w:val="9104B000"/>
    <w:lvl w:ilvl="0" w:tplc="04090011">
      <w:start w:val="1"/>
      <w:numFmt w:val="decimal"/>
      <w:lvlText w:val="%1)"/>
      <w:lvlJc w:val="left"/>
      <w:pPr>
        <w:ind w:left="19" w:hanging="360"/>
      </w:p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0" w15:restartNumberingAfterBreak="0">
    <w:nsid w:val="45174D83"/>
    <w:multiLevelType w:val="hybridMultilevel"/>
    <w:tmpl w:val="CD2A514E"/>
    <w:lvl w:ilvl="0" w:tplc="C63C7BDA">
      <w:start w:val="1"/>
      <w:numFmt w:val="decimal"/>
      <w:lvlText w:val="%1."/>
      <w:lvlJc w:val="left"/>
      <w:pPr>
        <w:ind w:left="1080" w:hanging="360"/>
      </w:pPr>
      <w:rPr>
        <w:b w:val="0"/>
        <w:bCs w:val="0"/>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41" w15:restartNumberingAfterBreak="0">
    <w:nsid w:val="45627FC4"/>
    <w:multiLevelType w:val="hybridMultilevel"/>
    <w:tmpl w:val="50621C86"/>
    <w:lvl w:ilvl="0" w:tplc="6A06D3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F622E0"/>
    <w:multiLevelType w:val="hybridMultilevel"/>
    <w:tmpl w:val="41DA99D8"/>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3" w15:restartNumberingAfterBreak="0">
    <w:nsid w:val="46835590"/>
    <w:multiLevelType w:val="hybridMultilevel"/>
    <w:tmpl w:val="CAFA7520"/>
    <w:lvl w:ilvl="0" w:tplc="04090009">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4" w15:restartNumberingAfterBreak="0">
    <w:nsid w:val="477E6462"/>
    <w:multiLevelType w:val="hybridMultilevel"/>
    <w:tmpl w:val="6B96BD7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5" w15:restartNumberingAfterBreak="0">
    <w:nsid w:val="47816F22"/>
    <w:multiLevelType w:val="hybridMultilevel"/>
    <w:tmpl w:val="C86ED7FE"/>
    <w:lvl w:ilvl="0" w:tplc="021C611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6" w15:restartNumberingAfterBreak="0">
    <w:nsid w:val="47A720E5"/>
    <w:multiLevelType w:val="hybridMultilevel"/>
    <w:tmpl w:val="905C9CB8"/>
    <w:lvl w:ilvl="0" w:tplc="07B2ABD8">
      <w:start w:val="1"/>
      <w:numFmt w:val="decimal"/>
      <w:lvlText w:val="%1."/>
      <w:lvlJc w:val="left"/>
      <w:pPr>
        <w:ind w:left="360" w:hanging="360"/>
      </w:pPr>
      <w:rPr>
        <w:rFonts w:hint="default"/>
        <w:b/>
        <w:bCs/>
      </w:rPr>
    </w:lvl>
    <w:lvl w:ilvl="1" w:tplc="04090019">
      <w:start w:val="1"/>
      <w:numFmt w:val="lowerLetter"/>
      <w:lvlText w:val="%2."/>
      <w:lvlJc w:val="left"/>
      <w:pPr>
        <w:ind w:left="-63" w:hanging="360"/>
      </w:pPr>
    </w:lvl>
    <w:lvl w:ilvl="2" w:tplc="0409001B">
      <w:start w:val="1"/>
      <w:numFmt w:val="lowerRoman"/>
      <w:lvlText w:val="%3."/>
      <w:lvlJc w:val="right"/>
      <w:pPr>
        <w:ind w:left="657" w:hanging="180"/>
      </w:pPr>
    </w:lvl>
    <w:lvl w:ilvl="3" w:tplc="0409000F">
      <w:start w:val="1"/>
      <w:numFmt w:val="decimal"/>
      <w:lvlText w:val="%4."/>
      <w:lvlJc w:val="left"/>
      <w:pPr>
        <w:ind w:left="360" w:hanging="360"/>
      </w:pPr>
    </w:lvl>
    <w:lvl w:ilvl="4" w:tplc="04090019">
      <w:start w:val="1"/>
      <w:numFmt w:val="lowerLetter"/>
      <w:lvlText w:val="%5."/>
      <w:lvlJc w:val="left"/>
      <w:pPr>
        <w:ind w:left="2097" w:hanging="360"/>
      </w:pPr>
    </w:lvl>
    <w:lvl w:ilvl="5" w:tplc="0409001B">
      <w:start w:val="1"/>
      <w:numFmt w:val="lowerRoman"/>
      <w:lvlText w:val="%6."/>
      <w:lvlJc w:val="right"/>
      <w:pPr>
        <w:ind w:left="2817" w:hanging="180"/>
      </w:pPr>
    </w:lvl>
    <w:lvl w:ilvl="6" w:tplc="0409000F">
      <w:start w:val="1"/>
      <w:numFmt w:val="decimal"/>
      <w:lvlText w:val="%7."/>
      <w:lvlJc w:val="left"/>
      <w:pPr>
        <w:ind w:left="3537" w:hanging="360"/>
      </w:pPr>
    </w:lvl>
    <w:lvl w:ilvl="7" w:tplc="04090019">
      <w:start w:val="1"/>
      <w:numFmt w:val="lowerLetter"/>
      <w:lvlText w:val="%8."/>
      <w:lvlJc w:val="left"/>
      <w:pPr>
        <w:ind w:left="4257" w:hanging="360"/>
      </w:pPr>
    </w:lvl>
    <w:lvl w:ilvl="8" w:tplc="0409001B">
      <w:start w:val="1"/>
      <w:numFmt w:val="lowerRoman"/>
      <w:lvlText w:val="%9."/>
      <w:lvlJc w:val="right"/>
      <w:pPr>
        <w:ind w:left="4977" w:hanging="180"/>
      </w:pPr>
    </w:lvl>
  </w:abstractNum>
  <w:abstractNum w:abstractNumId="147" w15:restartNumberingAfterBreak="0">
    <w:nsid w:val="47B4071E"/>
    <w:multiLevelType w:val="hybridMultilevel"/>
    <w:tmpl w:val="606462C8"/>
    <w:lvl w:ilvl="0" w:tplc="C63C7BDA">
      <w:start w:val="1"/>
      <w:numFmt w:val="decimal"/>
      <w:lvlText w:val="%1."/>
      <w:lvlJc w:val="left"/>
      <w:pPr>
        <w:ind w:left="1566" w:hanging="360"/>
      </w:pPr>
      <w:rPr>
        <w:b w:val="0"/>
        <w:bCs w:val="0"/>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48" w15:restartNumberingAfterBreak="0">
    <w:nsid w:val="49086D9A"/>
    <w:multiLevelType w:val="hybridMultilevel"/>
    <w:tmpl w:val="0CEE7908"/>
    <w:lvl w:ilvl="0" w:tplc="56C63F4C">
      <w:start w:val="1"/>
      <w:numFmt w:val="bullet"/>
      <w:lvlText w:val=""/>
      <w:lvlJc w:val="left"/>
      <w:pPr>
        <w:ind w:left="720" w:hanging="360"/>
      </w:pPr>
      <w:rPr>
        <w:rFonts w:ascii="Segoe MDL2 Assets" w:hAnsi="Segoe MDL2 Assets" w:cs="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9AB74DE"/>
    <w:multiLevelType w:val="hybridMultilevel"/>
    <w:tmpl w:val="8646A158"/>
    <w:lvl w:ilvl="0" w:tplc="375420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B78737A"/>
    <w:multiLevelType w:val="hybridMultilevel"/>
    <w:tmpl w:val="DC50732A"/>
    <w:lvl w:ilvl="0" w:tplc="B068383A">
      <w:start w:val="1"/>
      <w:numFmt w:val="bullet"/>
      <w:lvlText w:val="o"/>
      <w:lvlJc w:val="left"/>
      <w:pPr>
        <w:ind w:left="720" w:hanging="360"/>
      </w:pPr>
      <w:rPr>
        <w:rFonts w:ascii="Courier New" w:hAnsi="Courier New" w:cs="Courier New"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C45E26"/>
    <w:multiLevelType w:val="hybridMultilevel"/>
    <w:tmpl w:val="561034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D015646"/>
    <w:multiLevelType w:val="hybridMultilevel"/>
    <w:tmpl w:val="1E3434FE"/>
    <w:lvl w:ilvl="0" w:tplc="04090003">
      <w:start w:val="1"/>
      <w:numFmt w:val="bullet"/>
      <w:lvlText w:val="o"/>
      <w:lvlJc w:val="left"/>
      <w:pPr>
        <w:ind w:left="785" w:hanging="360"/>
      </w:pPr>
      <w:rPr>
        <w:rFonts w:ascii="Courier New" w:hAnsi="Courier New" w:cs="Courier New" w:hint="default"/>
        <w:b w:val="0"/>
        <w:bCs w:val="0"/>
      </w:rPr>
    </w:lvl>
    <w:lvl w:ilvl="1" w:tplc="FFFFFFFF" w:tentative="1">
      <w:start w:val="1"/>
      <w:numFmt w:val="bullet"/>
      <w:lvlText w:val="o"/>
      <w:lvlJc w:val="left"/>
      <w:pPr>
        <w:ind w:left="2223" w:hanging="360"/>
      </w:pPr>
      <w:rPr>
        <w:rFonts w:ascii="Courier New" w:hAnsi="Courier New" w:cs="Courier New" w:hint="default"/>
      </w:rPr>
    </w:lvl>
    <w:lvl w:ilvl="2" w:tplc="FFFFFFFF" w:tentative="1">
      <w:start w:val="1"/>
      <w:numFmt w:val="bullet"/>
      <w:lvlText w:val=""/>
      <w:lvlJc w:val="left"/>
      <w:pPr>
        <w:ind w:left="2943" w:hanging="360"/>
      </w:pPr>
      <w:rPr>
        <w:rFonts w:ascii="Wingdings" w:hAnsi="Wingdings" w:hint="default"/>
      </w:rPr>
    </w:lvl>
    <w:lvl w:ilvl="3" w:tplc="FFFFFFFF" w:tentative="1">
      <w:start w:val="1"/>
      <w:numFmt w:val="bullet"/>
      <w:lvlText w:val=""/>
      <w:lvlJc w:val="left"/>
      <w:pPr>
        <w:ind w:left="3663" w:hanging="360"/>
      </w:pPr>
      <w:rPr>
        <w:rFonts w:ascii="Symbol" w:hAnsi="Symbol" w:hint="default"/>
      </w:rPr>
    </w:lvl>
    <w:lvl w:ilvl="4" w:tplc="FFFFFFFF" w:tentative="1">
      <w:start w:val="1"/>
      <w:numFmt w:val="bullet"/>
      <w:lvlText w:val="o"/>
      <w:lvlJc w:val="left"/>
      <w:pPr>
        <w:ind w:left="4383" w:hanging="360"/>
      </w:pPr>
      <w:rPr>
        <w:rFonts w:ascii="Courier New" w:hAnsi="Courier New" w:cs="Courier New" w:hint="default"/>
      </w:rPr>
    </w:lvl>
    <w:lvl w:ilvl="5" w:tplc="FFFFFFFF" w:tentative="1">
      <w:start w:val="1"/>
      <w:numFmt w:val="bullet"/>
      <w:lvlText w:val=""/>
      <w:lvlJc w:val="left"/>
      <w:pPr>
        <w:ind w:left="5103" w:hanging="360"/>
      </w:pPr>
      <w:rPr>
        <w:rFonts w:ascii="Wingdings" w:hAnsi="Wingdings" w:hint="default"/>
      </w:rPr>
    </w:lvl>
    <w:lvl w:ilvl="6" w:tplc="FFFFFFFF" w:tentative="1">
      <w:start w:val="1"/>
      <w:numFmt w:val="bullet"/>
      <w:lvlText w:val=""/>
      <w:lvlJc w:val="left"/>
      <w:pPr>
        <w:ind w:left="5823" w:hanging="360"/>
      </w:pPr>
      <w:rPr>
        <w:rFonts w:ascii="Symbol" w:hAnsi="Symbol" w:hint="default"/>
      </w:rPr>
    </w:lvl>
    <w:lvl w:ilvl="7" w:tplc="FFFFFFFF" w:tentative="1">
      <w:start w:val="1"/>
      <w:numFmt w:val="bullet"/>
      <w:lvlText w:val="o"/>
      <w:lvlJc w:val="left"/>
      <w:pPr>
        <w:ind w:left="6543" w:hanging="360"/>
      </w:pPr>
      <w:rPr>
        <w:rFonts w:ascii="Courier New" w:hAnsi="Courier New" w:cs="Courier New" w:hint="default"/>
      </w:rPr>
    </w:lvl>
    <w:lvl w:ilvl="8" w:tplc="FFFFFFFF" w:tentative="1">
      <w:start w:val="1"/>
      <w:numFmt w:val="bullet"/>
      <w:lvlText w:val=""/>
      <w:lvlJc w:val="left"/>
      <w:pPr>
        <w:ind w:left="7263" w:hanging="360"/>
      </w:pPr>
      <w:rPr>
        <w:rFonts w:ascii="Wingdings" w:hAnsi="Wingdings" w:hint="default"/>
      </w:rPr>
    </w:lvl>
  </w:abstractNum>
  <w:abstractNum w:abstractNumId="153" w15:restartNumberingAfterBreak="0">
    <w:nsid w:val="4E4A2701"/>
    <w:multiLevelType w:val="hybridMultilevel"/>
    <w:tmpl w:val="40DEDA62"/>
    <w:lvl w:ilvl="0" w:tplc="74DEDEF4">
      <w:start w:val="1"/>
      <w:numFmt w:val="decimal"/>
      <w:lvlText w:val="%1)"/>
      <w:lvlJc w:val="left"/>
      <w:pPr>
        <w:ind w:left="644" w:hanging="360"/>
      </w:pPr>
      <w:rPr>
        <w:rFonts w:ascii="David" w:eastAsiaTheme="minorHAnsi" w:hAnsi="David" w:cs="David"/>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4" w15:restartNumberingAfterBreak="0">
    <w:nsid w:val="4ED46772"/>
    <w:multiLevelType w:val="hybridMultilevel"/>
    <w:tmpl w:val="055618E8"/>
    <w:lvl w:ilvl="0" w:tplc="00F88976">
      <w:start w:val="1"/>
      <w:numFmt w:val="decimal"/>
      <w:lvlText w:val="%1)"/>
      <w:lvlJc w:val="left"/>
      <w:pPr>
        <w:ind w:left="360" w:hanging="360"/>
      </w:pPr>
      <w:rPr>
        <w:rFonts w:ascii="David" w:eastAsiaTheme="minorHAnsi" w:hAnsi="David" w:cs="Davi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F176C7A"/>
    <w:multiLevelType w:val="hybridMultilevel"/>
    <w:tmpl w:val="14C4FF32"/>
    <w:lvl w:ilvl="0" w:tplc="762AABAA">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15:restartNumberingAfterBreak="0">
    <w:nsid w:val="4F373F39"/>
    <w:multiLevelType w:val="hybridMultilevel"/>
    <w:tmpl w:val="56D6E118"/>
    <w:lvl w:ilvl="0" w:tplc="70560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0116CA4"/>
    <w:multiLevelType w:val="hybridMultilevel"/>
    <w:tmpl w:val="28849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0DC4171"/>
    <w:multiLevelType w:val="hybridMultilevel"/>
    <w:tmpl w:val="B0542766"/>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9" w15:restartNumberingAfterBreak="0">
    <w:nsid w:val="52350BE4"/>
    <w:multiLevelType w:val="hybridMultilevel"/>
    <w:tmpl w:val="CAA014A2"/>
    <w:lvl w:ilvl="0" w:tplc="FBACB7B8">
      <w:start w:val="1"/>
      <w:numFmt w:val="decimal"/>
      <w:lvlText w:val="%1."/>
      <w:lvlJc w:val="left"/>
      <w:pPr>
        <w:ind w:left="1080" w:hanging="360"/>
      </w:pPr>
      <w:rPr>
        <w:rFonts w:hint="default"/>
        <w:b w:val="0"/>
        <w:bCs w:val="0"/>
      </w:rPr>
    </w:lvl>
    <w:lvl w:ilvl="1" w:tplc="FBACB7B8">
      <w:start w:val="1"/>
      <w:numFmt w:val="decimal"/>
      <w:lvlText w:val="%2."/>
      <w:lvlJc w:val="left"/>
      <w:pPr>
        <w:ind w:left="657" w:hanging="360"/>
      </w:pPr>
      <w:rPr>
        <w:rFonts w:hint="default"/>
        <w:b w:val="0"/>
        <w:bCs w:val="0"/>
      </w:rPr>
    </w:lvl>
    <w:lvl w:ilvl="2" w:tplc="0409001B">
      <w:start w:val="1"/>
      <w:numFmt w:val="lowerRoman"/>
      <w:lvlText w:val="%3."/>
      <w:lvlJc w:val="right"/>
      <w:pPr>
        <w:ind w:left="1377" w:hanging="180"/>
      </w:pPr>
    </w:lvl>
    <w:lvl w:ilvl="3" w:tplc="0409000F">
      <w:start w:val="1"/>
      <w:numFmt w:val="decimal"/>
      <w:lvlText w:val="%4."/>
      <w:lvlJc w:val="left"/>
      <w:pPr>
        <w:ind w:left="2097" w:hanging="360"/>
      </w:pPr>
    </w:lvl>
    <w:lvl w:ilvl="4" w:tplc="04090019">
      <w:start w:val="1"/>
      <w:numFmt w:val="lowerLetter"/>
      <w:lvlText w:val="%5."/>
      <w:lvlJc w:val="left"/>
      <w:pPr>
        <w:ind w:left="2817" w:hanging="360"/>
      </w:pPr>
    </w:lvl>
    <w:lvl w:ilvl="5" w:tplc="0409001B">
      <w:start w:val="1"/>
      <w:numFmt w:val="lowerRoman"/>
      <w:lvlText w:val="%6."/>
      <w:lvlJc w:val="right"/>
      <w:pPr>
        <w:ind w:left="3537" w:hanging="180"/>
      </w:pPr>
    </w:lvl>
    <w:lvl w:ilvl="6" w:tplc="0409000F">
      <w:start w:val="1"/>
      <w:numFmt w:val="decimal"/>
      <w:lvlText w:val="%7."/>
      <w:lvlJc w:val="left"/>
      <w:pPr>
        <w:ind w:left="4257" w:hanging="360"/>
      </w:pPr>
    </w:lvl>
    <w:lvl w:ilvl="7" w:tplc="04090019">
      <w:start w:val="1"/>
      <w:numFmt w:val="lowerLetter"/>
      <w:lvlText w:val="%8."/>
      <w:lvlJc w:val="left"/>
      <w:pPr>
        <w:ind w:left="4977" w:hanging="360"/>
      </w:pPr>
    </w:lvl>
    <w:lvl w:ilvl="8" w:tplc="0409001B">
      <w:start w:val="1"/>
      <w:numFmt w:val="lowerRoman"/>
      <w:lvlText w:val="%9."/>
      <w:lvlJc w:val="right"/>
      <w:pPr>
        <w:ind w:left="5697" w:hanging="180"/>
      </w:pPr>
    </w:lvl>
  </w:abstractNum>
  <w:abstractNum w:abstractNumId="160" w15:restartNumberingAfterBreak="0">
    <w:nsid w:val="52961E64"/>
    <w:multiLevelType w:val="hybridMultilevel"/>
    <w:tmpl w:val="0902CBCA"/>
    <w:lvl w:ilvl="0" w:tplc="8F2AEB20">
      <w:start w:val="1"/>
      <w:numFmt w:val="bullet"/>
      <w:lvlText w:val=""/>
      <w:lvlJc w:val="left"/>
      <w:pPr>
        <w:ind w:left="1080" w:hanging="360"/>
      </w:pPr>
      <w:rPr>
        <w:rFonts w:ascii="Segoe MDL2 Assets" w:hAnsi="Segoe MDL2 Assets" w:cs="Symbol" w:hint="default"/>
        <w:b/>
        <w:bCs/>
        <w:color w:val="auto"/>
        <w:sz w:val="22"/>
        <w:szCs w:val="22"/>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52AF4149"/>
    <w:multiLevelType w:val="hybridMultilevel"/>
    <w:tmpl w:val="AE94FEB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2" w15:restartNumberingAfterBreak="0">
    <w:nsid w:val="532F6793"/>
    <w:multiLevelType w:val="hybridMultilevel"/>
    <w:tmpl w:val="131C82CC"/>
    <w:lvl w:ilvl="0" w:tplc="40767D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34E0CF1"/>
    <w:multiLevelType w:val="hybridMultilevel"/>
    <w:tmpl w:val="69464082"/>
    <w:lvl w:ilvl="0" w:tplc="04090011">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4" w15:restartNumberingAfterBreak="0">
    <w:nsid w:val="53B80054"/>
    <w:multiLevelType w:val="hybridMultilevel"/>
    <w:tmpl w:val="6CE86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422568A"/>
    <w:multiLevelType w:val="hybridMultilevel"/>
    <w:tmpl w:val="740A2E7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4602FAB"/>
    <w:multiLevelType w:val="hybridMultilevel"/>
    <w:tmpl w:val="7974B72C"/>
    <w:lvl w:ilvl="0" w:tplc="CC0A14DE">
      <w:start w:val="1"/>
      <w:numFmt w:val="decimal"/>
      <w:lvlText w:val="%1."/>
      <w:lvlJc w:val="left"/>
      <w:pPr>
        <w:ind w:left="1069" w:hanging="360"/>
      </w:pPr>
      <w:rPr>
        <w:rFonts w:ascii="David" w:eastAsiaTheme="minorHAnsi" w:hAnsi="David" w:cs="David"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7" w15:restartNumberingAfterBreak="0">
    <w:nsid w:val="549802A8"/>
    <w:multiLevelType w:val="hybridMultilevel"/>
    <w:tmpl w:val="8700B2B8"/>
    <w:lvl w:ilvl="0" w:tplc="CAA0FA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50E4212"/>
    <w:multiLevelType w:val="hybridMultilevel"/>
    <w:tmpl w:val="2B50168C"/>
    <w:lvl w:ilvl="0" w:tplc="790C4F3C">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555D2099"/>
    <w:multiLevelType w:val="hybridMultilevel"/>
    <w:tmpl w:val="4E989564"/>
    <w:lvl w:ilvl="0" w:tplc="88522F48">
      <w:start w:val="1"/>
      <w:numFmt w:val="decimal"/>
      <w:lvlText w:val="%1."/>
      <w:lvlJc w:val="left"/>
      <w:pPr>
        <w:ind w:left="1238" w:hanging="360"/>
      </w:pPr>
      <w:rPr>
        <w:b/>
        <w:bCs/>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70" w15:restartNumberingAfterBreak="0">
    <w:nsid w:val="55E20A01"/>
    <w:multiLevelType w:val="hybridMultilevel"/>
    <w:tmpl w:val="9ABEFDE2"/>
    <w:lvl w:ilvl="0" w:tplc="52EEFC68">
      <w:start w:val="1"/>
      <w:numFmt w:val="hebrew1"/>
      <w:lvlText w:val="%1."/>
      <w:lvlJc w:val="left"/>
      <w:pPr>
        <w:ind w:left="1080" w:hanging="360"/>
      </w:pPr>
      <w:rPr>
        <w:rFonts w:hint="default"/>
        <w:b/>
        <w:bCs/>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5622210D"/>
    <w:multiLevelType w:val="hybridMultilevel"/>
    <w:tmpl w:val="2284A39E"/>
    <w:lvl w:ilvl="0" w:tplc="68947146">
      <w:start w:val="1"/>
      <w:numFmt w:val="decimal"/>
      <w:lvlText w:val="%1."/>
      <w:lvlJc w:val="left"/>
      <w:pPr>
        <w:ind w:left="1208" w:hanging="360"/>
      </w:pPr>
      <w:rPr>
        <w:rFonts w:hint="default"/>
        <w:b w:val="0"/>
        <w:bCs w:val="0"/>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72" w15:restartNumberingAfterBreak="0">
    <w:nsid w:val="579F2C4A"/>
    <w:multiLevelType w:val="hybridMultilevel"/>
    <w:tmpl w:val="C158C200"/>
    <w:lvl w:ilvl="0" w:tplc="04090013">
      <w:start w:val="1"/>
      <w:numFmt w:val="hebrew1"/>
      <w:lvlText w:val="%1."/>
      <w:lvlJc w:val="center"/>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73" w15:restartNumberingAfterBreak="0">
    <w:nsid w:val="595A281D"/>
    <w:multiLevelType w:val="hybridMultilevel"/>
    <w:tmpl w:val="1CAEC91A"/>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4" w15:restartNumberingAfterBreak="0">
    <w:nsid w:val="596D6755"/>
    <w:multiLevelType w:val="hybridMultilevel"/>
    <w:tmpl w:val="0CBAB0AC"/>
    <w:lvl w:ilvl="0" w:tplc="608E8B54">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5" w15:restartNumberingAfterBreak="0">
    <w:nsid w:val="5A4A147B"/>
    <w:multiLevelType w:val="hybridMultilevel"/>
    <w:tmpl w:val="06544930"/>
    <w:lvl w:ilvl="0" w:tplc="FFFFFFFF">
      <w:start w:val="1"/>
      <w:numFmt w:val="decimal"/>
      <w:lvlText w:val="%1)"/>
      <w:lvlJc w:val="left"/>
      <w:pPr>
        <w:ind w:left="720" w:hanging="360"/>
      </w:pPr>
    </w:lvl>
    <w:lvl w:ilvl="1" w:tplc="FFFFFFFF">
      <w:start w:val="1"/>
      <w:numFmt w:val="hebrew1"/>
      <w:lvlText w:val="(%2)"/>
      <w:lvlJc w:val="left"/>
      <w:pPr>
        <w:ind w:left="1440" w:hanging="360"/>
      </w:pPr>
      <w:rPr>
        <w:rFonts w:hint="default"/>
      </w:rPr>
    </w:lvl>
    <w:lvl w:ilvl="2" w:tplc="FFFFFFFF">
      <w:start w:val="1"/>
      <w:numFmt w:val="hebrew1"/>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hebrew1"/>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5A9A7F62"/>
    <w:multiLevelType w:val="hybridMultilevel"/>
    <w:tmpl w:val="E0F22B2C"/>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7" w15:restartNumberingAfterBreak="0">
    <w:nsid w:val="5BB20BD6"/>
    <w:multiLevelType w:val="hybridMultilevel"/>
    <w:tmpl w:val="3DECEF24"/>
    <w:lvl w:ilvl="0" w:tplc="F0407572">
      <w:start w:val="1"/>
      <w:numFmt w:val="decimal"/>
      <w:lvlText w:val="%1)"/>
      <w:lvlJc w:val="left"/>
      <w:pPr>
        <w:ind w:left="501" w:hanging="360"/>
      </w:pPr>
      <w:rPr>
        <w:rFonts w:hint="default"/>
        <w:b w:val="0"/>
        <w:bCs w:val="0"/>
        <w:u w:val="non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8" w15:restartNumberingAfterBreak="0">
    <w:nsid w:val="5C3A59F8"/>
    <w:multiLevelType w:val="hybridMultilevel"/>
    <w:tmpl w:val="410829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5E7B6647"/>
    <w:multiLevelType w:val="hybridMultilevel"/>
    <w:tmpl w:val="4F223132"/>
    <w:lvl w:ilvl="0" w:tplc="FBACB7B8">
      <w:start w:val="1"/>
      <w:numFmt w:val="decimal"/>
      <w:lvlText w:val="%1."/>
      <w:lvlJc w:val="left"/>
      <w:pPr>
        <w:ind w:left="1505" w:hanging="360"/>
      </w:pPr>
      <w:rPr>
        <w:rFonts w:hint="default"/>
        <w:b w:val="0"/>
        <w:bCs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80" w15:restartNumberingAfterBreak="0">
    <w:nsid w:val="5F051A6C"/>
    <w:multiLevelType w:val="hybridMultilevel"/>
    <w:tmpl w:val="7ED2C5B6"/>
    <w:lvl w:ilvl="0" w:tplc="7ED6548C">
      <w:start w:val="1"/>
      <w:numFmt w:val="decimal"/>
      <w:lvlText w:val="%1."/>
      <w:lvlJc w:val="left"/>
      <w:pPr>
        <w:ind w:left="502" w:hanging="360"/>
      </w:pPr>
      <w:rPr>
        <w:rFonts w:ascii="David" w:eastAsiaTheme="minorHAnsi" w:hAnsi="David" w:cs="David"/>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1" w15:restartNumberingAfterBreak="0">
    <w:nsid w:val="5FD255A7"/>
    <w:multiLevelType w:val="hybridMultilevel"/>
    <w:tmpl w:val="7C58C8D2"/>
    <w:lvl w:ilvl="0" w:tplc="195E9E4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60502405"/>
    <w:multiLevelType w:val="hybridMultilevel"/>
    <w:tmpl w:val="38183B5E"/>
    <w:lvl w:ilvl="0" w:tplc="661A6676">
      <w:start w:val="1"/>
      <w:numFmt w:val="bullet"/>
      <w:lvlText w:val=""/>
      <w:lvlJc w:val="left"/>
      <w:pPr>
        <w:ind w:left="1143" w:hanging="360"/>
      </w:pPr>
      <w:rPr>
        <w:rFonts w:ascii="Symbol" w:hAnsi="Symbol" w:hint="default"/>
      </w:rPr>
    </w:lvl>
    <w:lvl w:ilvl="1" w:tplc="04090003">
      <w:start w:val="1"/>
      <w:numFmt w:val="bullet"/>
      <w:lvlText w:val="o"/>
      <w:lvlJc w:val="left"/>
      <w:pPr>
        <w:ind w:left="1863" w:hanging="360"/>
      </w:pPr>
      <w:rPr>
        <w:rFonts w:ascii="Courier New" w:hAnsi="Courier New" w:cs="Courier New" w:hint="default"/>
      </w:rPr>
    </w:lvl>
    <w:lvl w:ilvl="2" w:tplc="04090005">
      <w:start w:val="1"/>
      <w:numFmt w:val="bullet"/>
      <w:lvlText w:val=""/>
      <w:lvlJc w:val="left"/>
      <w:pPr>
        <w:ind w:left="2583" w:hanging="360"/>
      </w:pPr>
      <w:rPr>
        <w:rFonts w:ascii="Wingdings" w:hAnsi="Wingdings" w:hint="default"/>
      </w:rPr>
    </w:lvl>
    <w:lvl w:ilvl="3" w:tplc="04090001">
      <w:start w:val="1"/>
      <w:numFmt w:val="bullet"/>
      <w:lvlText w:val=""/>
      <w:lvlJc w:val="left"/>
      <w:pPr>
        <w:ind w:left="3303" w:hanging="360"/>
      </w:pPr>
      <w:rPr>
        <w:rFonts w:ascii="Symbol" w:hAnsi="Symbol" w:hint="default"/>
      </w:rPr>
    </w:lvl>
    <w:lvl w:ilvl="4" w:tplc="04090003">
      <w:start w:val="1"/>
      <w:numFmt w:val="bullet"/>
      <w:lvlText w:val="o"/>
      <w:lvlJc w:val="left"/>
      <w:pPr>
        <w:ind w:left="4023" w:hanging="360"/>
      </w:pPr>
      <w:rPr>
        <w:rFonts w:ascii="Courier New" w:hAnsi="Courier New" w:cs="Courier New" w:hint="default"/>
      </w:rPr>
    </w:lvl>
    <w:lvl w:ilvl="5" w:tplc="04090005">
      <w:start w:val="1"/>
      <w:numFmt w:val="bullet"/>
      <w:lvlText w:val=""/>
      <w:lvlJc w:val="left"/>
      <w:pPr>
        <w:ind w:left="4743" w:hanging="360"/>
      </w:pPr>
      <w:rPr>
        <w:rFonts w:ascii="Wingdings" w:hAnsi="Wingdings" w:hint="default"/>
      </w:rPr>
    </w:lvl>
    <w:lvl w:ilvl="6" w:tplc="04090001">
      <w:start w:val="1"/>
      <w:numFmt w:val="bullet"/>
      <w:lvlText w:val=""/>
      <w:lvlJc w:val="left"/>
      <w:pPr>
        <w:ind w:left="5463" w:hanging="360"/>
      </w:pPr>
      <w:rPr>
        <w:rFonts w:ascii="Symbol" w:hAnsi="Symbol" w:hint="default"/>
      </w:rPr>
    </w:lvl>
    <w:lvl w:ilvl="7" w:tplc="04090003">
      <w:start w:val="1"/>
      <w:numFmt w:val="bullet"/>
      <w:lvlText w:val="o"/>
      <w:lvlJc w:val="left"/>
      <w:pPr>
        <w:ind w:left="6183" w:hanging="360"/>
      </w:pPr>
      <w:rPr>
        <w:rFonts w:ascii="Courier New" w:hAnsi="Courier New" w:cs="Courier New" w:hint="default"/>
      </w:rPr>
    </w:lvl>
    <w:lvl w:ilvl="8" w:tplc="04090005">
      <w:start w:val="1"/>
      <w:numFmt w:val="bullet"/>
      <w:lvlText w:val=""/>
      <w:lvlJc w:val="left"/>
      <w:pPr>
        <w:ind w:left="6903" w:hanging="360"/>
      </w:pPr>
      <w:rPr>
        <w:rFonts w:ascii="Wingdings" w:hAnsi="Wingdings" w:hint="default"/>
      </w:rPr>
    </w:lvl>
  </w:abstractNum>
  <w:abstractNum w:abstractNumId="183" w15:restartNumberingAfterBreak="0">
    <w:nsid w:val="60920868"/>
    <w:multiLevelType w:val="hybridMultilevel"/>
    <w:tmpl w:val="CAD2887C"/>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8490E9D6">
      <w:start w:val="1"/>
      <w:numFmt w:val="bullet"/>
      <w:lvlText w:val=""/>
      <w:lvlJc w:val="left"/>
      <w:pPr>
        <w:ind w:left="1068" w:hanging="360"/>
      </w:pPr>
      <w:rPr>
        <w:rFonts w:ascii="Symbol" w:hAnsi="Symbol" w:hint="default"/>
        <w:lang w:bidi="he-IL"/>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84" w15:restartNumberingAfterBreak="0">
    <w:nsid w:val="60C22DEB"/>
    <w:multiLevelType w:val="hybridMultilevel"/>
    <w:tmpl w:val="8A6860EE"/>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5" w15:restartNumberingAfterBreak="0">
    <w:nsid w:val="610673E5"/>
    <w:multiLevelType w:val="hybridMultilevel"/>
    <w:tmpl w:val="E1423D44"/>
    <w:lvl w:ilvl="0" w:tplc="A38A69E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6" w15:restartNumberingAfterBreak="0">
    <w:nsid w:val="6393427B"/>
    <w:multiLevelType w:val="hybridMultilevel"/>
    <w:tmpl w:val="6BFC19B2"/>
    <w:lvl w:ilvl="0" w:tplc="56C63F4C">
      <w:start w:val="1"/>
      <w:numFmt w:val="bullet"/>
      <w:lvlText w:val=""/>
      <w:lvlJc w:val="left"/>
      <w:pPr>
        <w:ind w:left="501" w:hanging="360"/>
      </w:pPr>
      <w:rPr>
        <w:rFonts w:ascii="Segoe MDL2 Assets" w:hAnsi="Segoe MDL2 Assets" w:cs="Symbol" w:hint="default"/>
        <w:b/>
        <w:bCs/>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7" w15:restartNumberingAfterBreak="0">
    <w:nsid w:val="64154C2D"/>
    <w:multiLevelType w:val="hybridMultilevel"/>
    <w:tmpl w:val="8F2AC36E"/>
    <w:lvl w:ilvl="0" w:tplc="48ECDBDE">
      <w:start w:val="1"/>
      <w:numFmt w:val="bullet"/>
      <w:lvlText w:val="-"/>
      <w:lvlJc w:val="left"/>
      <w:pPr>
        <w:ind w:left="360" w:hanging="360"/>
      </w:pPr>
      <w:rPr>
        <w:rFonts w:ascii="David" w:eastAsiaTheme="minorHAnsi" w:hAnsi="David" w:cs="David"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8" w15:restartNumberingAfterBreak="0">
    <w:nsid w:val="644D363D"/>
    <w:multiLevelType w:val="hybridMultilevel"/>
    <w:tmpl w:val="58D6A454"/>
    <w:lvl w:ilvl="0" w:tplc="04090007">
      <w:start w:val="1"/>
      <w:numFmt w:val="bullet"/>
      <w:lvlText w:val=""/>
      <w:lvlPicBulletId w:val="0"/>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9" w15:restartNumberingAfterBreak="0">
    <w:nsid w:val="644E4E2E"/>
    <w:multiLevelType w:val="hybridMultilevel"/>
    <w:tmpl w:val="E44E26D4"/>
    <w:lvl w:ilvl="0" w:tplc="DF6A9A60">
      <w:start w:val="1"/>
      <w:numFmt w:val="bullet"/>
      <w:lvlText w:val="-"/>
      <w:lvlJc w:val="left"/>
      <w:pPr>
        <w:ind w:left="785" w:hanging="360"/>
      </w:pPr>
      <w:rPr>
        <w:rFonts w:ascii="David" w:eastAsiaTheme="minorHAnsi" w:hAnsi="David" w:cs="David"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0" w15:restartNumberingAfterBreak="0">
    <w:nsid w:val="64607C68"/>
    <w:multiLevelType w:val="hybridMultilevel"/>
    <w:tmpl w:val="784451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507179A"/>
    <w:multiLevelType w:val="hybridMultilevel"/>
    <w:tmpl w:val="18EEA9F0"/>
    <w:lvl w:ilvl="0" w:tplc="EDCE76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57E509D"/>
    <w:multiLevelType w:val="hybridMultilevel"/>
    <w:tmpl w:val="A686E7DC"/>
    <w:lvl w:ilvl="0" w:tplc="BCAA6B78">
      <w:start w:val="1"/>
      <w:numFmt w:val="bullet"/>
      <w:lvlText w:val=""/>
      <w:lvlJc w:val="left"/>
      <w:pPr>
        <w:ind w:left="1068" w:hanging="360"/>
      </w:pPr>
      <w:rPr>
        <w:rFonts w:ascii="Segoe MDL2 Assets" w:hAnsi="Segoe MDL2 Assets" w:cs="Symbol" w:hint="default"/>
        <w:b/>
        <w:bCs/>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3" w15:restartNumberingAfterBreak="0">
    <w:nsid w:val="66CA1549"/>
    <w:multiLevelType w:val="hybridMultilevel"/>
    <w:tmpl w:val="71D4461A"/>
    <w:lvl w:ilvl="0" w:tplc="FFFFFFFF">
      <w:start w:val="1"/>
      <w:numFmt w:val="decimal"/>
      <w:lvlText w:val="%1."/>
      <w:lvlJc w:val="left"/>
      <w:pPr>
        <w:ind w:left="720" w:hanging="360"/>
      </w:pPr>
      <w:rPr>
        <w:rFonts w:hint="default"/>
        <w:b w:val="0"/>
        <w:bCs w:val="0"/>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4" w15:restartNumberingAfterBreak="0">
    <w:nsid w:val="66E10EE3"/>
    <w:multiLevelType w:val="hybridMultilevel"/>
    <w:tmpl w:val="3D649D22"/>
    <w:lvl w:ilvl="0" w:tplc="C228EF36">
      <w:start w:val="1"/>
      <w:numFmt w:val="bullet"/>
      <w:lvlText w:val=""/>
      <w:lvlJc w:val="left"/>
      <w:pPr>
        <w:ind w:left="1080" w:hanging="360"/>
      </w:pPr>
      <w:rPr>
        <w:rFonts w:ascii="Symbol" w:eastAsiaTheme="minorHAnsi" w:hAnsi="Symbol" w:cs="David" w:hint="default"/>
        <w:b w:val="0"/>
        <w:bCs/>
        <w:sz w:val="20"/>
        <w:szCs w:val="20"/>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672E1D4B"/>
    <w:multiLevelType w:val="hybridMultilevel"/>
    <w:tmpl w:val="9E887050"/>
    <w:lvl w:ilvl="0" w:tplc="BCAA6B78">
      <w:start w:val="1"/>
      <w:numFmt w:val="bullet"/>
      <w:lvlText w:val=""/>
      <w:lvlJc w:val="left"/>
      <w:pPr>
        <w:ind w:left="501" w:hanging="360"/>
      </w:pPr>
      <w:rPr>
        <w:rFonts w:ascii="Segoe MDL2 Assets" w:hAnsi="Segoe MDL2 Assets" w:cs="Symbol" w:hint="default"/>
        <w:b/>
        <w:bCs/>
        <w:u w:val="none"/>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96" w15:restartNumberingAfterBreak="0">
    <w:nsid w:val="687B16E3"/>
    <w:multiLevelType w:val="hybridMultilevel"/>
    <w:tmpl w:val="D67274AE"/>
    <w:lvl w:ilvl="0" w:tplc="FBACB7B8">
      <w:start w:val="1"/>
      <w:numFmt w:val="decimal"/>
      <w:lvlText w:val="%1."/>
      <w:lvlJc w:val="left"/>
      <w:pPr>
        <w:ind w:left="720" w:hanging="360"/>
      </w:pPr>
      <w:rPr>
        <w:rFonts w:hint="default"/>
        <w:b w:val="0"/>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7" w15:restartNumberingAfterBreak="0">
    <w:nsid w:val="69E83416"/>
    <w:multiLevelType w:val="hybridMultilevel"/>
    <w:tmpl w:val="74BA5D5A"/>
    <w:lvl w:ilvl="0" w:tplc="D5802386">
      <w:start w:val="1"/>
      <w:numFmt w:val="decimal"/>
      <w:lvlText w:val="%1."/>
      <w:lvlJc w:val="left"/>
      <w:pPr>
        <w:ind w:left="785" w:hanging="360"/>
      </w:pPr>
      <w:rPr>
        <w:rFonts w:ascii="David" w:eastAsiaTheme="minorHAnsi" w:hAnsi="David" w:cs="David" w:hint="default"/>
        <w:b/>
        <w:bCs/>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8" w15:restartNumberingAfterBreak="0">
    <w:nsid w:val="6AE23BAC"/>
    <w:multiLevelType w:val="hybridMultilevel"/>
    <w:tmpl w:val="EC10A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B0A3A09"/>
    <w:multiLevelType w:val="hybridMultilevel"/>
    <w:tmpl w:val="E5EE8554"/>
    <w:lvl w:ilvl="0" w:tplc="3B1E746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0" w15:restartNumberingAfterBreak="0">
    <w:nsid w:val="6B974478"/>
    <w:multiLevelType w:val="hybridMultilevel"/>
    <w:tmpl w:val="118A5242"/>
    <w:lvl w:ilvl="0" w:tplc="DBA8626A">
      <w:start w:val="1"/>
      <w:numFmt w:val="decimal"/>
      <w:lvlText w:val="%1)"/>
      <w:lvlJc w:val="left"/>
      <w:pPr>
        <w:ind w:left="926" w:hanging="360"/>
      </w:pPr>
      <w:rPr>
        <w:rFonts w:hint="default"/>
        <w:u w:val="single"/>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01" w15:restartNumberingAfterBreak="0">
    <w:nsid w:val="6CEC74F6"/>
    <w:multiLevelType w:val="hybridMultilevel"/>
    <w:tmpl w:val="934C56C2"/>
    <w:lvl w:ilvl="0" w:tplc="D492844E">
      <w:start w:val="1"/>
      <w:numFmt w:val="bullet"/>
      <w:lvlText w:val=""/>
      <w:lvlJc w:val="left"/>
      <w:pPr>
        <w:ind w:left="1570" w:hanging="360"/>
      </w:pPr>
      <w:rPr>
        <w:rFonts w:ascii="Wingdings" w:hAnsi="Wingdings" w:hint="default"/>
        <w:color w:val="auto"/>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02" w15:restartNumberingAfterBreak="0">
    <w:nsid w:val="6D2861C2"/>
    <w:multiLevelType w:val="hybridMultilevel"/>
    <w:tmpl w:val="271EED2A"/>
    <w:lvl w:ilvl="0" w:tplc="7BC4A67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3" w15:restartNumberingAfterBreak="0">
    <w:nsid w:val="6D3718B4"/>
    <w:multiLevelType w:val="hybridMultilevel"/>
    <w:tmpl w:val="198A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D650AA5"/>
    <w:multiLevelType w:val="hybridMultilevel"/>
    <w:tmpl w:val="F2900D16"/>
    <w:lvl w:ilvl="0" w:tplc="69AC6CA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15:restartNumberingAfterBreak="0">
    <w:nsid w:val="6DCC72F0"/>
    <w:multiLevelType w:val="hybridMultilevel"/>
    <w:tmpl w:val="F12A6FCE"/>
    <w:lvl w:ilvl="0" w:tplc="9F364300">
      <w:start w:val="1"/>
      <w:numFmt w:val="bullet"/>
      <w:lvlText w:val=""/>
      <w:lvlJc w:val="left"/>
      <w:pPr>
        <w:ind w:left="720" w:hanging="360"/>
      </w:pPr>
      <w:rPr>
        <w:rFonts w:ascii="Segoe MDL2 Assets" w:hAnsi="Segoe MDL2 Assets" w:cs="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DE35FE8"/>
    <w:multiLevelType w:val="hybridMultilevel"/>
    <w:tmpl w:val="B9BC08CA"/>
    <w:lvl w:ilvl="0" w:tplc="B15CB726">
      <w:start w:val="1"/>
      <w:numFmt w:val="hebrew1"/>
      <w:lvlText w:val="%1."/>
      <w:lvlJc w:val="left"/>
      <w:pPr>
        <w:ind w:left="785" w:hanging="360"/>
      </w:pPr>
      <w:rPr>
        <w:rFonts w:ascii="David" w:eastAsiaTheme="minorHAnsi" w:hAnsi="David" w:cs="David"/>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7" w15:restartNumberingAfterBreak="0">
    <w:nsid w:val="6DEB1A38"/>
    <w:multiLevelType w:val="hybridMultilevel"/>
    <w:tmpl w:val="2A185A74"/>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8" w15:restartNumberingAfterBreak="0">
    <w:nsid w:val="6E602754"/>
    <w:multiLevelType w:val="hybridMultilevel"/>
    <w:tmpl w:val="1674BDD6"/>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6FCA6916"/>
    <w:multiLevelType w:val="hybridMultilevel"/>
    <w:tmpl w:val="82FED98E"/>
    <w:lvl w:ilvl="0" w:tplc="D318ECBA">
      <w:start w:val="1"/>
      <w:numFmt w:val="bullet"/>
      <w:lvlText w:val="-"/>
      <w:lvlJc w:val="left"/>
      <w:pPr>
        <w:ind w:left="643" w:hanging="360"/>
      </w:pPr>
      <w:rPr>
        <w:rFonts w:ascii="David" w:eastAsiaTheme="minorHAnsi" w:hAnsi="David" w:cs="David" w:hint="default"/>
        <w:b w:val="0"/>
        <w:bCs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0" w15:restartNumberingAfterBreak="0">
    <w:nsid w:val="709F5D77"/>
    <w:multiLevelType w:val="hybridMultilevel"/>
    <w:tmpl w:val="EBE2C16E"/>
    <w:lvl w:ilvl="0" w:tplc="C0AC40AA">
      <w:start w:val="1"/>
      <w:numFmt w:val="bullet"/>
      <w:lvlText w:val=""/>
      <w:lvlJc w:val="left"/>
      <w:pPr>
        <w:ind w:left="359" w:hanging="360"/>
      </w:pPr>
      <w:rPr>
        <w:rFonts w:ascii="Wingdings" w:hAnsi="Wingdings"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11" w15:restartNumberingAfterBreak="0">
    <w:nsid w:val="70C75626"/>
    <w:multiLevelType w:val="hybridMultilevel"/>
    <w:tmpl w:val="2B525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1760189"/>
    <w:multiLevelType w:val="hybridMultilevel"/>
    <w:tmpl w:val="3DE27526"/>
    <w:lvl w:ilvl="0" w:tplc="661A6676">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3" w15:restartNumberingAfterBreak="0">
    <w:nsid w:val="72655DBD"/>
    <w:multiLevelType w:val="hybridMultilevel"/>
    <w:tmpl w:val="97088332"/>
    <w:lvl w:ilvl="0" w:tplc="04090009">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14" w15:restartNumberingAfterBreak="0">
    <w:nsid w:val="72922C57"/>
    <w:multiLevelType w:val="hybridMultilevel"/>
    <w:tmpl w:val="622CB9A6"/>
    <w:lvl w:ilvl="0" w:tplc="AAD2AFB4">
      <w:start w:val="1"/>
      <w:numFmt w:val="decimal"/>
      <w:lvlText w:val="%1."/>
      <w:lvlJc w:val="left"/>
      <w:pPr>
        <w:ind w:left="785" w:hanging="360"/>
      </w:pPr>
      <w:rPr>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5" w15:restartNumberingAfterBreak="0">
    <w:nsid w:val="72F16383"/>
    <w:multiLevelType w:val="hybridMultilevel"/>
    <w:tmpl w:val="7B1A2E8A"/>
    <w:lvl w:ilvl="0" w:tplc="432C536A">
      <w:start w:val="1"/>
      <w:numFmt w:val="hebrew1"/>
      <w:lvlText w:val="%1."/>
      <w:lvlJc w:val="left"/>
      <w:pPr>
        <w:ind w:left="785" w:hanging="360"/>
      </w:pPr>
      <w:rPr>
        <w:rFonts w:hint="default"/>
        <w:b/>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6" w15:restartNumberingAfterBreak="0">
    <w:nsid w:val="73512B9E"/>
    <w:multiLevelType w:val="hybridMultilevel"/>
    <w:tmpl w:val="64A0C972"/>
    <w:lvl w:ilvl="0" w:tplc="B4941DDC">
      <w:start w:val="1"/>
      <w:numFmt w:val="bullet"/>
      <w:lvlText w:val=""/>
      <w:lvlJc w:val="left"/>
      <w:pPr>
        <w:ind w:left="926" w:hanging="360"/>
      </w:pPr>
      <w:rPr>
        <w:rFonts w:ascii="Wingdings" w:hAnsi="Wingdings"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17" w15:restartNumberingAfterBreak="0">
    <w:nsid w:val="752135EA"/>
    <w:multiLevelType w:val="hybridMultilevel"/>
    <w:tmpl w:val="3F0C036A"/>
    <w:lvl w:ilvl="0" w:tplc="F9802DCC">
      <w:start w:val="1"/>
      <w:numFmt w:val="bullet"/>
      <w:lvlText w:val="-"/>
      <w:lvlJc w:val="left"/>
      <w:pPr>
        <w:ind w:left="783" w:hanging="360"/>
      </w:pPr>
      <w:rPr>
        <w:rFonts w:ascii="David" w:eastAsiaTheme="minorHAnsi" w:hAnsi="David" w:cs="David" w:hint="default"/>
        <w:i/>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8" w15:restartNumberingAfterBreak="0">
    <w:nsid w:val="75405C27"/>
    <w:multiLevelType w:val="hybridMultilevel"/>
    <w:tmpl w:val="7EC2625C"/>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9" w15:restartNumberingAfterBreak="0">
    <w:nsid w:val="75EF136A"/>
    <w:multiLevelType w:val="hybridMultilevel"/>
    <w:tmpl w:val="776C0758"/>
    <w:lvl w:ilvl="0" w:tplc="160E760A">
      <w:start w:val="1"/>
      <w:numFmt w:val="decimal"/>
      <w:lvlText w:val="%1."/>
      <w:lvlJc w:val="left"/>
      <w:pPr>
        <w:ind w:left="785" w:hanging="360"/>
      </w:pPr>
      <w:rPr>
        <w:rFonts w:hint="default"/>
        <w:b w:val="0"/>
        <w:bCs w:val="0"/>
        <w:color w:val="auto"/>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20" w15:restartNumberingAfterBreak="0">
    <w:nsid w:val="773B60ED"/>
    <w:multiLevelType w:val="hybridMultilevel"/>
    <w:tmpl w:val="76749EBC"/>
    <w:lvl w:ilvl="0" w:tplc="B97C4A98">
      <w:start w:val="1"/>
      <w:numFmt w:val="lowerRoman"/>
      <w:lvlText w:val="%1."/>
      <w:lvlJc w:val="center"/>
      <w:pPr>
        <w:ind w:left="1568" w:hanging="360"/>
      </w:pPr>
    </w:lvl>
    <w:lvl w:ilvl="1" w:tplc="04090019">
      <w:start w:val="1"/>
      <w:numFmt w:val="lowerLetter"/>
      <w:lvlText w:val="%2."/>
      <w:lvlJc w:val="left"/>
      <w:pPr>
        <w:ind w:left="2288" w:hanging="360"/>
      </w:pPr>
    </w:lvl>
    <w:lvl w:ilvl="2" w:tplc="0409001B">
      <w:start w:val="1"/>
      <w:numFmt w:val="lowerRoman"/>
      <w:lvlText w:val="%3."/>
      <w:lvlJc w:val="right"/>
      <w:pPr>
        <w:ind w:left="3008" w:hanging="180"/>
      </w:pPr>
    </w:lvl>
    <w:lvl w:ilvl="3" w:tplc="0409000F">
      <w:start w:val="1"/>
      <w:numFmt w:val="decimal"/>
      <w:lvlText w:val="%4."/>
      <w:lvlJc w:val="left"/>
      <w:pPr>
        <w:ind w:left="360" w:hanging="360"/>
      </w:pPr>
    </w:lvl>
    <w:lvl w:ilvl="4" w:tplc="04090019">
      <w:start w:val="1"/>
      <w:numFmt w:val="lowerLetter"/>
      <w:lvlText w:val="%5."/>
      <w:lvlJc w:val="left"/>
      <w:pPr>
        <w:ind w:left="4448" w:hanging="360"/>
      </w:pPr>
    </w:lvl>
    <w:lvl w:ilvl="5" w:tplc="0409001B">
      <w:start w:val="1"/>
      <w:numFmt w:val="lowerRoman"/>
      <w:lvlText w:val="%6."/>
      <w:lvlJc w:val="right"/>
      <w:pPr>
        <w:ind w:left="5168" w:hanging="180"/>
      </w:pPr>
    </w:lvl>
    <w:lvl w:ilvl="6" w:tplc="0409000F">
      <w:start w:val="1"/>
      <w:numFmt w:val="decimal"/>
      <w:lvlText w:val="%7."/>
      <w:lvlJc w:val="left"/>
      <w:pPr>
        <w:ind w:left="502" w:hanging="360"/>
      </w:pPr>
    </w:lvl>
    <w:lvl w:ilvl="7" w:tplc="04090019">
      <w:start w:val="1"/>
      <w:numFmt w:val="lowerLetter"/>
      <w:lvlText w:val="%8."/>
      <w:lvlJc w:val="left"/>
      <w:pPr>
        <w:ind w:left="6608" w:hanging="360"/>
      </w:pPr>
    </w:lvl>
    <w:lvl w:ilvl="8" w:tplc="0409001B">
      <w:start w:val="1"/>
      <w:numFmt w:val="lowerRoman"/>
      <w:lvlText w:val="%9."/>
      <w:lvlJc w:val="right"/>
      <w:pPr>
        <w:ind w:left="7328" w:hanging="180"/>
      </w:pPr>
    </w:lvl>
  </w:abstractNum>
  <w:abstractNum w:abstractNumId="221" w15:restartNumberingAfterBreak="0">
    <w:nsid w:val="79300132"/>
    <w:multiLevelType w:val="hybridMultilevel"/>
    <w:tmpl w:val="186EAC78"/>
    <w:lvl w:ilvl="0" w:tplc="C63C7BDA">
      <w:start w:val="1"/>
      <w:numFmt w:val="decimal"/>
      <w:lvlText w:val="%1."/>
      <w:lvlJc w:val="left"/>
      <w:pPr>
        <w:ind w:left="1863"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9F73F27"/>
    <w:multiLevelType w:val="hybridMultilevel"/>
    <w:tmpl w:val="3820B3A6"/>
    <w:lvl w:ilvl="0" w:tplc="989654BC">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23" w15:restartNumberingAfterBreak="0">
    <w:nsid w:val="7A0B3BBD"/>
    <w:multiLevelType w:val="hybridMultilevel"/>
    <w:tmpl w:val="0B8A0F2A"/>
    <w:lvl w:ilvl="0" w:tplc="BCAA6B78">
      <w:start w:val="1"/>
      <w:numFmt w:val="bullet"/>
      <w:lvlText w:val=""/>
      <w:lvlJc w:val="left"/>
      <w:pPr>
        <w:ind w:left="501" w:hanging="360"/>
      </w:pPr>
      <w:rPr>
        <w:rFonts w:ascii="Segoe MDL2 Assets" w:hAnsi="Segoe MDL2 Assets" w:cs="Symbol" w:hint="default"/>
        <w:b/>
        <w:bCs/>
        <w:u w:val="none"/>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24" w15:restartNumberingAfterBreak="0">
    <w:nsid w:val="7AD47C71"/>
    <w:multiLevelType w:val="hybridMultilevel"/>
    <w:tmpl w:val="DC8CA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2"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B5005CD"/>
    <w:multiLevelType w:val="hybridMultilevel"/>
    <w:tmpl w:val="8306F0B6"/>
    <w:lvl w:ilvl="0" w:tplc="569E74C0">
      <w:start w:val="1"/>
      <w:numFmt w:val="bullet"/>
      <w:lvlText w:val=""/>
      <w:lvlJc w:val="left"/>
      <w:pPr>
        <w:ind w:left="161" w:hanging="360"/>
      </w:pPr>
      <w:rPr>
        <w:rFonts w:ascii="Symbol" w:eastAsiaTheme="minorHAnsi" w:hAnsi="Symbol" w:cs="David"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226" w15:restartNumberingAfterBreak="0">
    <w:nsid w:val="7BB050B4"/>
    <w:multiLevelType w:val="hybridMultilevel"/>
    <w:tmpl w:val="9FBA4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C2A3089"/>
    <w:multiLevelType w:val="hybridMultilevel"/>
    <w:tmpl w:val="68ACFE1A"/>
    <w:lvl w:ilvl="0" w:tplc="195E9E4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D130506"/>
    <w:multiLevelType w:val="hybridMultilevel"/>
    <w:tmpl w:val="DBD63EFA"/>
    <w:lvl w:ilvl="0" w:tplc="BCAA6B78">
      <w:start w:val="1"/>
      <w:numFmt w:val="bullet"/>
      <w:lvlText w:val=""/>
      <w:lvlJc w:val="left"/>
      <w:pPr>
        <w:ind w:left="720" w:hanging="360"/>
      </w:pPr>
      <w:rPr>
        <w:rFonts w:ascii="Segoe MDL2 Assets" w:hAnsi="Segoe MDL2 Assets" w:cs="Symbol" w:hint="default"/>
        <w:b/>
        <w:bCs/>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7D44791D"/>
    <w:multiLevelType w:val="hybridMultilevel"/>
    <w:tmpl w:val="244AB54C"/>
    <w:lvl w:ilvl="0" w:tplc="D5F6D62E">
      <w:start w:val="1"/>
      <w:numFmt w:val="bullet"/>
      <w:lvlText w:val=""/>
      <w:lvlJc w:val="left"/>
      <w:pPr>
        <w:ind w:left="785"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D8C3968"/>
    <w:multiLevelType w:val="hybridMultilevel"/>
    <w:tmpl w:val="7B2484DA"/>
    <w:lvl w:ilvl="0" w:tplc="2A4AE372">
      <w:start w:val="1"/>
      <w:numFmt w:val="bullet"/>
      <w:lvlText w:val=""/>
      <w:lvlJc w:val="left"/>
      <w:pPr>
        <w:ind w:left="1144" w:hanging="360"/>
      </w:pPr>
      <w:rPr>
        <w:rFonts w:ascii="Wingdings" w:hAnsi="Wingdings" w:hint="default"/>
        <w:b w:val="0"/>
        <w:bCs w:val="0"/>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31" w15:restartNumberingAfterBreak="0">
    <w:nsid w:val="7D8E76DD"/>
    <w:multiLevelType w:val="hybridMultilevel"/>
    <w:tmpl w:val="8E90976C"/>
    <w:lvl w:ilvl="0" w:tplc="DB8889B2">
      <w:start w:val="1"/>
      <w:numFmt w:val="bullet"/>
      <w:lvlText w:val=""/>
      <w:lvlJc w:val="left"/>
      <w:pPr>
        <w:ind w:left="501" w:hanging="360"/>
      </w:pPr>
      <w:rPr>
        <w:rFonts w:ascii="Segoe MDL2 Assets" w:hAnsi="Segoe MDL2 Assets" w:cs="Symbol" w:hint="default"/>
        <w:b/>
        <w:bCs/>
        <w:color w:val="auto"/>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32" w15:restartNumberingAfterBreak="0">
    <w:nsid w:val="7E294FA6"/>
    <w:multiLevelType w:val="hybridMultilevel"/>
    <w:tmpl w:val="92C4DE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3" w15:restartNumberingAfterBreak="0">
    <w:nsid w:val="7E974961"/>
    <w:multiLevelType w:val="hybridMultilevel"/>
    <w:tmpl w:val="BEBA6040"/>
    <w:lvl w:ilvl="0" w:tplc="BCAA6B78">
      <w:start w:val="1"/>
      <w:numFmt w:val="bullet"/>
      <w:lvlText w:val=""/>
      <w:lvlJc w:val="left"/>
      <w:pPr>
        <w:ind w:left="785" w:hanging="360"/>
      </w:pPr>
      <w:rPr>
        <w:rFonts w:ascii="Segoe MDL2 Assets" w:hAnsi="Segoe MDL2 Assets" w:cs="Symbol" w:hint="default"/>
        <w:b/>
        <w:bCs/>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4" w15:restartNumberingAfterBreak="0">
    <w:nsid w:val="7F845173"/>
    <w:multiLevelType w:val="hybridMultilevel"/>
    <w:tmpl w:val="F9F0357C"/>
    <w:lvl w:ilvl="0" w:tplc="80EC81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FA06E29"/>
    <w:multiLevelType w:val="hybridMultilevel"/>
    <w:tmpl w:val="E07E0692"/>
    <w:lvl w:ilvl="0" w:tplc="0409000D">
      <w:start w:val="1"/>
      <w:numFmt w:val="bullet"/>
      <w:lvlText w:val=""/>
      <w:lvlJc w:val="left"/>
      <w:pPr>
        <w:ind w:left="1350" w:hanging="360"/>
      </w:pPr>
      <w:rPr>
        <w:rFonts w:ascii="Wingdings" w:hAnsi="Wingdings"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36" w15:restartNumberingAfterBreak="0">
    <w:nsid w:val="7FA54098"/>
    <w:multiLevelType w:val="hybridMultilevel"/>
    <w:tmpl w:val="17C07936"/>
    <w:lvl w:ilvl="0" w:tplc="62FCEFB6">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83"/>
  </w:num>
  <w:num w:numId="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2"/>
  </w:num>
  <w:num w:numId="7">
    <w:abstractNumId w:val="146"/>
  </w:num>
  <w:num w:numId="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0"/>
  </w:num>
  <w:num w:numId="12">
    <w:abstractNumId w:val="6"/>
  </w:num>
  <w:num w:numId="13">
    <w:abstractNumId w:val="7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3"/>
  </w:num>
  <w:num w:numId="19">
    <w:abstractNumId w:val="137"/>
  </w:num>
  <w:num w:numId="20">
    <w:abstractNumId w:val="20"/>
  </w:num>
  <w:num w:numId="21">
    <w:abstractNumId w:val="184"/>
  </w:num>
  <w:num w:numId="22">
    <w:abstractNumId w:val="206"/>
  </w:num>
  <w:num w:numId="23">
    <w:abstractNumId w:val="13"/>
  </w:num>
  <w:num w:numId="24">
    <w:abstractNumId w:val="31"/>
  </w:num>
  <w:num w:numId="25">
    <w:abstractNumId w:val="93"/>
  </w:num>
  <w:num w:numId="26">
    <w:abstractNumId w:val="172"/>
  </w:num>
  <w:num w:numId="27">
    <w:abstractNumId w:val="114"/>
  </w:num>
  <w:num w:numId="28">
    <w:abstractNumId w:val="35"/>
  </w:num>
  <w:num w:numId="29">
    <w:abstractNumId w:val="44"/>
  </w:num>
  <w:num w:numId="30">
    <w:abstractNumId w:val="14"/>
  </w:num>
  <w:num w:numId="31">
    <w:abstractNumId w:val="212"/>
  </w:num>
  <w:num w:numId="32">
    <w:abstractNumId w:val="40"/>
  </w:num>
  <w:num w:numId="33">
    <w:abstractNumId w:val="171"/>
  </w:num>
  <w:num w:numId="34">
    <w:abstractNumId w:val="117"/>
  </w:num>
  <w:num w:numId="35">
    <w:abstractNumId w:val="157"/>
  </w:num>
  <w:num w:numId="36">
    <w:abstractNumId w:val="105"/>
  </w:num>
  <w:num w:numId="37">
    <w:abstractNumId w:val="88"/>
  </w:num>
  <w:num w:numId="38">
    <w:abstractNumId w:val="5"/>
  </w:num>
  <w:num w:numId="39">
    <w:abstractNumId w:val="107"/>
  </w:num>
  <w:num w:numId="40">
    <w:abstractNumId w:val="142"/>
  </w:num>
  <w:num w:numId="41">
    <w:abstractNumId w:val="221"/>
  </w:num>
  <w:num w:numId="42">
    <w:abstractNumId w:val="125"/>
  </w:num>
  <w:num w:numId="43">
    <w:abstractNumId w:val="197"/>
  </w:num>
  <w:num w:numId="44">
    <w:abstractNumId w:val="82"/>
  </w:num>
  <w:num w:numId="45">
    <w:abstractNumId w:val="103"/>
  </w:num>
  <w:num w:numId="46">
    <w:abstractNumId w:val="147"/>
  </w:num>
  <w:num w:numId="47">
    <w:abstractNumId w:val="136"/>
  </w:num>
  <w:num w:numId="48">
    <w:abstractNumId w:val="128"/>
  </w:num>
  <w:num w:numId="49">
    <w:abstractNumId w:val="110"/>
  </w:num>
  <w:num w:numId="50">
    <w:abstractNumId w:val="140"/>
  </w:num>
  <w:num w:numId="51">
    <w:abstractNumId w:val="188"/>
  </w:num>
  <w:num w:numId="52">
    <w:abstractNumId w:val="166"/>
  </w:num>
  <w:num w:numId="53">
    <w:abstractNumId w:val="218"/>
  </w:num>
  <w:num w:numId="54">
    <w:abstractNumId w:val="86"/>
  </w:num>
  <w:num w:numId="55">
    <w:abstractNumId w:val="208"/>
  </w:num>
  <w:num w:numId="56">
    <w:abstractNumId w:val="18"/>
  </w:num>
  <w:num w:numId="57">
    <w:abstractNumId w:val="144"/>
  </w:num>
  <w:num w:numId="58">
    <w:abstractNumId w:val="65"/>
  </w:num>
  <w:num w:numId="59">
    <w:abstractNumId w:val="95"/>
  </w:num>
  <w:num w:numId="60">
    <w:abstractNumId w:val="154"/>
  </w:num>
  <w:num w:numId="61">
    <w:abstractNumId w:val="47"/>
  </w:num>
  <w:num w:numId="62">
    <w:abstractNumId w:val="79"/>
  </w:num>
  <w:num w:numId="63">
    <w:abstractNumId w:val="1"/>
  </w:num>
  <w:num w:numId="64">
    <w:abstractNumId w:val="159"/>
  </w:num>
  <w:num w:numId="65">
    <w:abstractNumId w:val="111"/>
  </w:num>
  <w:num w:numId="66">
    <w:abstractNumId w:val="178"/>
  </w:num>
  <w:num w:numId="67">
    <w:abstractNumId w:val="196"/>
  </w:num>
  <w:num w:numId="68">
    <w:abstractNumId w:val="55"/>
  </w:num>
  <w:num w:numId="69">
    <w:abstractNumId w:val="81"/>
  </w:num>
  <w:num w:numId="70">
    <w:abstractNumId w:val="57"/>
  </w:num>
  <w:num w:numId="71">
    <w:abstractNumId w:val="43"/>
  </w:num>
  <w:num w:numId="72">
    <w:abstractNumId w:val="149"/>
  </w:num>
  <w:num w:numId="73">
    <w:abstractNumId w:val="96"/>
  </w:num>
  <w:num w:numId="74">
    <w:abstractNumId w:val="169"/>
  </w:num>
  <w:num w:numId="75">
    <w:abstractNumId w:val="45"/>
  </w:num>
  <w:num w:numId="76">
    <w:abstractNumId w:val="219"/>
  </w:num>
  <w:num w:numId="77">
    <w:abstractNumId w:val="167"/>
  </w:num>
  <w:num w:numId="78">
    <w:abstractNumId w:val="67"/>
  </w:num>
  <w:num w:numId="79">
    <w:abstractNumId w:val="108"/>
  </w:num>
  <w:num w:numId="80">
    <w:abstractNumId w:val="124"/>
  </w:num>
  <w:num w:numId="81">
    <w:abstractNumId w:val="9"/>
  </w:num>
  <w:num w:numId="82">
    <w:abstractNumId w:val="198"/>
  </w:num>
  <w:num w:numId="83">
    <w:abstractNumId w:val="60"/>
  </w:num>
  <w:num w:numId="84">
    <w:abstractNumId w:val="204"/>
  </w:num>
  <w:num w:numId="85">
    <w:abstractNumId w:val="179"/>
  </w:num>
  <w:num w:numId="86">
    <w:abstractNumId w:val="202"/>
  </w:num>
  <w:num w:numId="87">
    <w:abstractNumId w:val="132"/>
  </w:num>
  <w:num w:numId="88">
    <w:abstractNumId w:val="174"/>
  </w:num>
  <w:num w:numId="89">
    <w:abstractNumId w:val="32"/>
  </w:num>
  <w:num w:numId="90">
    <w:abstractNumId w:val="129"/>
  </w:num>
  <w:num w:numId="91">
    <w:abstractNumId w:val="227"/>
  </w:num>
  <w:num w:numId="92">
    <w:abstractNumId w:val="181"/>
  </w:num>
  <w:num w:numId="93">
    <w:abstractNumId w:val="33"/>
  </w:num>
  <w:num w:numId="94">
    <w:abstractNumId w:val="7"/>
  </w:num>
  <w:num w:numId="95">
    <w:abstractNumId w:val="168"/>
  </w:num>
  <w:num w:numId="96">
    <w:abstractNumId w:val="42"/>
  </w:num>
  <w:num w:numId="97">
    <w:abstractNumId w:val="151"/>
  </w:num>
  <w:num w:numId="98">
    <w:abstractNumId w:val="224"/>
  </w:num>
  <w:num w:numId="99">
    <w:abstractNumId w:val="123"/>
  </w:num>
  <w:num w:numId="100">
    <w:abstractNumId w:val="187"/>
  </w:num>
  <w:num w:numId="101">
    <w:abstractNumId w:val="143"/>
  </w:num>
  <w:num w:numId="102">
    <w:abstractNumId w:val="191"/>
  </w:num>
  <w:num w:numId="103">
    <w:abstractNumId w:val="215"/>
  </w:num>
  <w:num w:numId="104">
    <w:abstractNumId w:val="68"/>
  </w:num>
  <w:num w:numId="105">
    <w:abstractNumId w:val="165"/>
  </w:num>
  <w:num w:numId="106">
    <w:abstractNumId w:val="94"/>
  </w:num>
  <w:num w:numId="107">
    <w:abstractNumId w:val="50"/>
  </w:num>
  <w:num w:numId="108">
    <w:abstractNumId w:val="58"/>
  </w:num>
  <w:num w:numId="109">
    <w:abstractNumId w:val="180"/>
  </w:num>
  <w:num w:numId="110">
    <w:abstractNumId w:val="119"/>
  </w:num>
  <w:num w:numId="111">
    <w:abstractNumId w:val="155"/>
  </w:num>
  <w:num w:numId="112">
    <w:abstractNumId w:val="161"/>
  </w:num>
  <w:num w:numId="113">
    <w:abstractNumId w:val="104"/>
  </w:num>
  <w:num w:numId="114">
    <w:abstractNumId w:val="134"/>
  </w:num>
  <w:num w:numId="115">
    <w:abstractNumId w:val="53"/>
  </w:num>
  <w:num w:numId="116">
    <w:abstractNumId w:val="98"/>
  </w:num>
  <w:num w:numId="117">
    <w:abstractNumId w:val="106"/>
  </w:num>
  <w:num w:numId="118">
    <w:abstractNumId w:val="12"/>
  </w:num>
  <w:num w:numId="119">
    <w:abstractNumId w:val="80"/>
  </w:num>
  <w:num w:numId="120">
    <w:abstractNumId w:val="190"/>
  </w:num>
  <w:num w:numId="121">
    <w:abstractNumId w:val="199"/>
  </w:num>
  <w:num w:numId="122">
    <w:abstractNumId w:val="62"/>
  </w:num>
  <w:num w:numId="123">
    <w:abstractNumId w:val="91"/>
  </w:num>
  <w:num w:numId="124">
    <w:abstractNumId w:val="39"/>
  </w:num>
  <w:num w:numId="125">
    <w:abstractNumId w:val="131"/>
  </w:num>
  <w:num w:numId="126">
    <w:abstractNumId w:val="217"/>
  </w:num>
  <w:num w:numId="127">
    <w:abstractNumId w:val="89"/>
  </w:num>
  <w:num w:numId="128">
    <w:abstractNumId w:val="126"/>
  </w:num>
  <w:num w:numId="129">
    <w:abstractNumId w:val="34"/>
  </w:num>
  <w:num w:numId="130">
    <w:abstractNumId w:val="10"/>
  </w:num>
  <w:num w:numId="131">
    <w:abstractNumId w:val="23"/>
  </w:num>
  <w:num w:numId="132">
    <w:abstractNumId w:val="25"/>
  </w:num>
  <w:num w:numId="133">
    <w:abstractNumId w:val="52"/>
  </w:num>
  <w:num w:numId="134">
    <w:abstractNumId w:val="139"/>
  </w:num>
  <w:num w:numId="135">
    <w:abstractNumId w:val="225"/>
  </w:num>
  <w:num w:numId="136">
    <w:abstractNumId w:val="163"/>
  </w:num>
  <w:num w:numId="137">
    <w:abstractNumId w:val="64"/>
  </w:num>
  <w:num w:numId="138">
    <w:abstractNumId w:val="141"/>
  </w:num>
  <w:num w:numId="139">
    <w:abstractNumId w:val="4"/>
  </w:num>
  <w:num w:numId="140">
    <w:abstractNumId w:val="194"/>
  </w:num>
  <w:num w:numId="141">
    <w:abstractNumId w:val="46"/>
  </w:num>
  <w:num w:numId="142">
    <w:abstractNumId w:val="84"/>
  </w:num>
  <w:num w:numId="143">
    <w:abstractNumId w:val="145"/>
  </w:num>
  <w:num w:numId="144">
    <w:abstractNumId w:val="101"/>
  </w:num>
  <w:num w:numId="145">
    <w:abstractNumId w:val="120"/>
  </w:num>
  <w:num w:numId="146">
    <w:abstractNumId w:val="135"/>
  </w:num>
  <w:num w:numId="147">
    <w:abstractNumId w:val="17"/>
  </w:num>
  <w:num w:numId="148">
    <w:abstractNumId w:val="76"/>
  </w:num>
  <w:num w:numId="149">
    <w:abstractNumId w:val="173"/>
  </w:num>
  <w:num w:numId="150">
    <w:abstractNumId w:val="56"/>
  </w:num>
  <w:num w:numId="151">
    <w:abstractNumId w:val="38"/>
  </w:num>
  <w:num w:numId="152">
    <w:abstractNumId w:val="73"/>
  </w:num>
  <w:num w:numId="153">
    <w:abstractNumId w:val="121"/>
  </w:num>
  <w:num w:numId="154">
    <w:abstractNumId w:val="24"/>
  </w:num>
  <w:num w:numId="155">
    <w:abstractNumId w:val="66"/>
  </w:num>
  <w:num w:numId="156">
    <w:abstractNumId w:val="8"/>
  </w:num>
  <w:num w:numId="157">
    <w:abstractNumId w:val="71"/>
  </w:num>
  <w:num w:numId="158">
    <w:abstractNumId w:val="177"/>
  </w:num>
  <w:num w:numId="159">
    <w:abstractNumId w:val="150"/>
  </w:num>
  <w:num w:numId="160">
    <w:abstractNumId w:val="97"/>
  </w:num>
  <w:num w:numId="161">
    <w:abstractNumId w:val="28"/>
  </w:num>
  <w:num w:numId="162">
    <w:abstractNumId w:val="195"/>
  </w:num>
  <w:num w:numId="163">
    <w:abstractNumId w:val="69"/>
  </w:num>
  <w:num w:numId="164">
    <w:abstractNumId w:val="99"/>
  </w:num>
  <w:num w:numId="165">
    <w:abstractNumId w:val="222"/>
  </w:num>
  <w:num w:numId="166">
    <w:abstractNumId w:val="75"/>
  </w:num>
  <w:num w:numId="167">
    <w:abstractNumId w:val="48"/>
  </w:num>
  <w:num w:numId="168">
    <w:abstractNumId w:val="234"/>
  </w:num>
  <w:num w:numId="169">
    <w:abstractNumId w:val="109"/>
  </w:num>
  <w:num w:numId="170">
    <w:abstractNumId w:val="223"/>
  </w:num>
  <w:num w:numId="171">
    <w:abstractNumId w:val="158"/>
  </w:num>
  <w:num w:numId="172">
    <w:abstractNumId w:val="213"/>
  </w:num>
  <w:num w:numId="173">
    <w:abstractNumId w:val="201"/>
  </w:num>
  <w:num w:numId="174">
    <w:abstractNumId w:val="176"/>
  </w:num>
  <w:num w:numId="175">
    <w:abstractNumId w:val="192"/>
  </w:num>
  <w:num w:numId="176">
    <w:abstractNumId w:val="233"/>
  </w:num>
  <w:num w:numId="177">
    <w:abstractNumId w:val="205"/>
  </w:num>
  <w:num w:numId="178">
    <w:abstractNumId w:val="19"/>
  </w:num>
  <w:num w:numId="179">
    <w:abstractNumId w:val="30"/>
  </w:num>
  <w:num w:numId="180">
    <w:abstractNumId w:val="210"/>
  </w:num>
  <w:num w:numId="181">
    <w:abstractNumId w:val="16"/>
  </w:num>
  <w:num w:numId="182">
    <w:abstractNumId w:val="235"/>
  </w:num>
  <w:num w:numId="183">
    <w:abstractNumId w:val="230"/>
  </w:num>
  <w:num w:numId="184">
    <w:abstractNumId w:val="29"/>
  </w:num>
  <w:num w:numId="185">
    <w:abstractNumId w:val="74"/>
  </w:num>
  <w:num w:numId="186">
    <w:abstractNumId w:val="228"/>
  </w:num>
  <w:num w:numId="187">
    <w:abstractNumId w:val="90"/>
  </w:num>
  <w:num w:numId="188">
    <w:abstractNumId w:val="170"/>
  </w:num>
  <w:num w:numId="189">
    <w:abstractNumId w:val="160"/>
  </w:num>
  <w:num w:numId="190">
    <w:abstractNumId w:val="41"/>
  </w:num>
  <w:num w:numId="191">
    <w:abstractNumId w:val="15"/>
  </w:num>
  <w:num w:numId="192">
    <w:abstractNumId w:val="216"/>
  </w:num>
  <w:num w:numId="193">
    <w:abstractNumId w:val="26"/>
  </w:num>
  <w:num w:numId="194">
    <w:abstractNumId w:val="63"/>
  </w:num>
  <w:num w:numId="195">
    <w:abstractNumId w:val="164"/>
  </w:num>
  <w:num w:numId="196">
    <w:abstractNumId w:val="200"/>
  </w:num>
  <w:num w:numId="197">
    <w:abstractNumId w:val="112"/>
  </w:num>
  <w:num w:numId="198">
    <w:abstractNumId w:val="61"/>
  </w:num>
  <w:num w:numId="199">
    <w:abstractNumId w:val="156"/>
  </w:num>
  <w:num w:numId="200">
    <w:abstractNumId w:val="193"/>
  </w:num>
  <w:num w:numId="201">
    <w:abstractNumId w:val="138"/>
  </w:num>
  <w:num w:numId="202">
    <w:abstractNumId w:val="229"/>
  </w:num>
  <w:num w:numId="203">
    <w:abstractNumId w:val="87"/>
  </w:num>
  <w:num w:numId="204">
    <w:abstractNumId w:val="115"/>
  </w:num>
  <w:num w:numId="205">
    <w:abstractNumId w:val="54"/>
  </w:num>
  <w:num w:numId="206">
    <w:abstractNumId w:val="72"/>
  </w:num>
  <w:num w:numId="207">
    <w:abstractNumId w:val="37"/>
  </w:num>
  <w:num w:numId="208">
    <w:abstractNumId w:val="0"/>
  </w:num>
  <w:num w:numId="209">
    <w:abstractNumId w:val="203"/>
  </w:num>
  <w:num w:numId="210">
    <w:abstractNumId w:val="133"/>
  </w:num>
  <w:num w:numId="211">
    <w:abstractNumId w:val="100"/>
  </w:num>
  <w:num w:numId="212">
    <w:abstractNumId w:val="22"/>
  </w:num>
  <w:num w:numId="213">
    <w:abstractNumId w:val="152"/>
  </w:num>
  <w:num w:numId="214">
    <w:abstractNumId w:val="83"/>
  </w:num>
  <w:num w:numId="215">
    <w:abstractNumId w:val="207"/>
  </w:num>
  <w:num w:numId="216">
    <w:abstractNumId w:val="226"/>
  </w:num>
  <w:num w:numId="217">
    <w:abstractNumId w:val="162"/>
  </w:num>
  <w:num w:numId="218">
    <w:abstractNumId w:val="92"/>
  </w:num>
  <w:num w:numId="219">
    <w:abstractNumId w:val="78"/>
  </w:num>
  <w:num w:numId="220">
    <w:abstractNumId w:val="113"/>
  </w:num>
  <w:num w:numId="221">
    <w:abstractNumId w:val="3"/>
  </w:num>
  <w:num w:numId="222">
    <w:abstractNumId w:val="102"/>
  </w:num>
  <w:num w:numId="223">
    <w:abstractNumId w:val="236"/>
  </w:num>
  <w:num w:numId="224">
    <w:abstractNumId w:val="231"/>
  </w:num>
  <w:num w:numId="225">
    <w:abstractNumId w:val="186"/>
  </w:num>
  <w:num w:numId="226">
    <w:abstractNumId w:val="175"/>
  </w:num>
  <w:num w:numId="227">
    <w:abstractNumId w:val="189"/>
  </w:num>
  <w:num w:numId="228">
    <w:abstractNumId w:val="209"/>
  </w:num>
  <w:num w:numId="229">
    <w:abstractNumId w:val="148"/>
  </w:num>
  <w:num w:numId="230">
    <w:abstractNumId w:val="122"/>
  </w:num>
  <w:num w:numId="231">
    <w:abstractNumId w:val="127"/>
  </w:num>
  <w:num w:numId="232">
    <w:abstractNumId w:val="116"/>
  </w:num>
  <w:num w:numId="233">
    <w:abstractNumId w:val="51"/>
  </w:num>
  <w:num w:numId="234">
    <w:abstractNumId w:val="36"/>
  </w:num>
  <w:num w:numId="235">
    <w:abstractNumId w:val="59"/>
  </w:num>
  <w:num w:numId="236">
    <w:abstractNumId w:val="2"/>
  </w:num>
  <w:num w:numId="237">
    <w:abstractNumId w:val="77"/>
  </w:num>
  <w:num w:numId="238">
    <w:abstractNumId w:val="211"/>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9C"/>
    <w:rsid w:val="00000824"/>
    <w:rsid w:val="00000C70"/>
    <w:rsid w:val="00002722"/>
    <w:rsid w:val="0000371E"/>
    <w:rsid w:val="00003962"/>
    <w:rsid w:val="000052E7"/>
    <w:rsid w:val="000058C4"/>
    <w:rsid w:val="00005903"/>
    <w:rsid w:val="00005DD4"/>
    <w:rsid w:val="00005E19"/>
    <w:rsid w:val="000068CB"/>
    <w:rsid w:val="000068D6"/>
    <w:rsid w:val="00006C3F"/>
    <w:rsid w:val="00010151"/>
    <w:rsid w:val="0001017D"/>
    <w:rsid w:val="0001064E"/>
    <w:rsid w:val="00010BDE"/>
    <w:rsid w:val="00011542"/>
    <w:rsid w:val="00012023"/>
    <w:rsid w:val="000121FF"/>
    <w:rsid w:val="000123C9"/>
    <w:rsid w:val="00012E4A"/>
    <w:rsid w:val="000142DA"/>
    <w:rsid w:val="000151D2"/>
    <w:rsid w:val="000164A4"/>
    <w:rsid w:val="000174C3"/>
    <w:rsid w:val="00017F41"/>
    <w:rsid w:val="00021A2F"/>
    <w:rsid w:val="00022A96"/>
    <w:rsid w:val="00023890"/>
    <w:rsid w:val="000239FF"/>
    <w:rsid w:val="00026A55"/>
    <w:rsid w:val="0002759D"/>
    <w:rsid w:val="00027810"/>
    <w:rsid w:val="00030694"/>
    <w:rsid w:val="00030F40"/>
    <w:rsid w:val="00031335"/>
    <w:rsid w:val="00032442"/>
    <w:rsid w:val="00032988"/>
    <w:rsid w:val="00032E73"/>
    <w:rsid w:val="00034BDB"/>
    <w:rsid w:val="00034FA9"/>
    <w:rsid w:val="00037187"/>
    <w:rsid w:val="000379DE"/>
    <w:rsid w:val="000407C2"/>
    <w:rsid w:val="000411A3"/>
    <w:rsid w:val="00042187"/>
    <w:rsid w:val="00042AE4"/>
    <w:rsid w:val="00043433"/>
    <w:rsid w:val="00045261"/>
    <w:rsid w:val="000466C6"/>
    <w:rsid w:val="000471CE"/>
    <w:rsid w:val="00050122"/>
    <w:rsid w:val="000505F3"/>
    <w:rsid w:val="00050A51"/>
    <w:rsid w:val="000512C1"/>
    <w:rsid w:val="00052601"/>
    <w:rsid w:val="00052EDC"/>
    <w:rsid w:val="0005361E"/>
    <w:rsid w:val="00055FE1"/>
    <w:rsid w:val="0005641B"/>
    <w:rsid w:val="00056B20"/>
    <w:rsid w:val="0006048F"/>
    <w:rsid w:val="000622DC"/>
    <w:rsid w:val="00063089"/>
    <w:rsid w:val="000635B4"/>
    <w:rsid w:val="0006599E"/>
    <w:rsid w:val="00066007"/>
    <w:rsid w:val="0006667A"/>
    <w:rsid w:val="000667D9"/>
    <w:rsid w:val="00066EC8"/>
    <w:rsid w:val="00067016"/>
    <w:rsid w:val="00067C50"/>
    <w:rsid w:val="00070DB3"/>
    <w:rsid w:val="0007210C"/>
    <w:rsid w:val="00072723"/>
    <w:rsid w:val="00073775"/>
    <w:rsid w:val="0007387F"/>
    <w:rsid w:val="00074570"/>
    <w:rsid w:val="00074A98"/>
    <w:rsid w:val="000765C4"/>
    <w:rsid w:val="00076B9F"/>
    <w:rsid w:val="000776C4"/>
    <w:rsid w:val="000778FA"/>
    <w:rsid w:val="000801BD"/>
    <w:rsid w:val="00080F49"/>
    <w:rsid w:val="00081095"/>
    <w:rsid w:val="0008129B"/>
    <w:rsid w:val="000837D2"/>
    <w:rsid w:val="00083C3F"/>
    <w:rsid w:val="00083DB0"/>
    <w:rsid w:val="00083F41"/>
    <w:rsid w:val="000844C0"/>
    <w:rsid w:val="00084F1D"/>
    <w:rsid w:val="00085090"/>
    <w:rsid w:val="00085FB9"/>
    <w:rsid w:val="00087060"/>
    <w:rsid w:val="00087690"/>
    <w:rsid w:val="00091AD3"/>
    <w:rsid w:val="00091EC6"/>
    <w:rsid w:val="000920EE"/>
    <w:rsid w:val="00092B7D"/>
    <w:rsid w:val="00092D5C"/>
    <w:rsid w:val="00092D81"/>
    <w:rsid w:val="00093104"/>
    <w:rsid w:val="0009320C"/>
    <w:rsid w:val="0009320D"/>
    <w:rsid w:val="00096018"/>
    <w:rsid w:val="0009686B"/>
    <w:rsid w:val="0009706E"/>
    <w:rsid w:val="000A0160"/>
    <w:rsid w:val="000A1479"/>
    <w:rsid w:val="000A1847"/>
    <w:rsid w:val="000A2628"/>
    <w:rsid w:val="000A2FA8"/>
    <w:rsid w:val="000A466D"/>
    <w:rsid w:val="000A4C43"/>
    <w:rsid w:val="000A5009"/>
    <w:rsid w:val="000A5387"/>
    <w:rsid w:val="000A5B94"/>
    <w:rsid w:val="000A6798"/>
    <w:rsid w:val="000A7218"/>
    <w:rsid w:val="000A7742"/>
    <w:rsid w:val="000A7ED5"/>
    <w:rsid w:val="000B0E2D"/>
    <w:rsid w:val="000B13D7"/>
    <w:rsid w:val="000B1D73"/>
    <w:rsid w:val="000B263A"/>
    <w:rsid w:val="000B2A61"/>
    <w:rsid w:val="000B3E4C"/>
    <w:rsid w:val="000B4232"/>
    <w:rsid w:val="000B724D"/>
    <w:rsid w:val="000B72F9"/>
    <w:rsid w:val="000B74EA"/>
    <w:rsid w:val="000B774D"/>
    <w:rsid w:val="000C0117"/>
    <w:rsid w:val="000C02C5"/>
    <w:rsid w:val="000C07B8"/>
    <w:rsid w:val="000C1BB9"/>
    <w:rsid w:val="000C2808"/>
    <w:rsid w:val="000C2EF8"/>
    <w:rsid w:val="000C362A"/>
    <w:rsid w:val="000C4858"/>
    <w:rsid w:val="000C48CB"/>
    <w:rsid w:val="000C5BE7"/>
    <w:rsid w:val="000C6770"/>
    <w:rsid w:val="000C6835"/>
    <w:rsid w:val="000C6B91"/>
    <w:rsid w:val="000C7191"/>
    <w:rsid w:val="000D192A"/>
    <w:rsid w:val="000D263A"/>
    <w:rsid w:val="000D4088"/>
    <w:rsid w:val="000D4636"/>
    <w:rsid w:val="000D623A"/>
    <w:rsid w:val="000D7BC7"/>
    <w:rsid w:val="000D7DF7"/>
    <w:rsid w:val="000E00C8"/>
    <w:rsid w:val="000E073D"/>
    <w:rsid w:val="000E1149"/>
    <w:rsid w:val="000E13D8"/>
    <w:rsid w:val="000E29CD"/>
    <w:rsid w:val="000E3F04"/>
    <w:rsid w:val="000E44D2"/>
    <w:rsid w:val="000E487F"/>
    <w:rsid w:val="000E4B4D"/>
    <w:rsid w:val="000E50A5"/>
    <w:rsid w:val="000E527C"/>
    <w:rsid w:val="000E5F7E"/>
    <w:rsid w:val="000E6EA4"/>
    <w:rsid w:val="000E6EDD"/>
    <w:rsid w:val="000E7766"/>
    <w:rsid w:val="000E7BA7"/>
    <w:rsid w:val="000F0541"/>
    <w:rsid w:val="000F08E0"/>
    <w:rsid w:val="000F12EB"/>
    <w:rsid w:val="000F14B8"/>
    <w:rsid w:val="000F25C6"/>
    <w:rsid w:val="000F35AB"/>
    <w:rsid w:val="000F3EC8"/>
    <w:rsid w:val="000F4211"/>
    <w:rsid w:val="000F49C1"/>
    <w:rsid w:val="000F603A"/>
    <w:rsid w:val="001003E3"/>
    <w:rsid w:val="0010118E"/>
    <w:rsid w:val="00101E05"/>
    <w:rsid w:val="001026A7"/>
    <w:rsid w:val="00102E17"/>
    <w:rsid w:val="001033CA"/>
    <w:rsid w:val="001037C8"/>
    <w:rsid w:val="00103F66"/>
    <w:rsid w:val="00104750"/>
    <w:rsid w:val="00105D48"/>
    <w:rsid w:val="00106C04"/>
    <w:rsid w:val="00106C9F"/>
    <w:rsid w:val="001077E5"/>
    <w:rsid w:val="00110995"/>
    <w:rsid w:val="001119D5"/>
    <w:rsid w:val="0011253E"/>
    <w:rsid w:val="001126EB"/>
    <w:rsid w:val="001146D1"/>
    <w:rsid w:val="00114902"/>
    <w:rsid w:val="00115FEF"/>
    <w:rsid w:val="00116C8B"/>
    <w:rsid w:val="001175F4"/>
    <w:rsid w:val="00120618"/>
    <w:rsid w:val="00121D75"/>
    <w:rsid w:val="0012227B"/>
    <w:rsid w:val="001233F1"/>
    <w:rsid w:val="00123713"/>
    <w:rsid w:val="00124662"/>
    <w:rsid w:val="00124C5C"/>
    <w:rsid w:val="00125CC2"/>
    <w:rsid w:val="00126241"/>
    <w:rsid w:val="00126279"/>
    <w:rsid w:val="001264FA"/>
    <w:rsid w:val="00126670"/>
    <w:rsid w:val="00126A06"/>
    <w:rsid w:val="0012725F"/>
    <w:rsid w:val="001273B5"/>
    <w:rsid w:val="00127B38"/>
    <w:rsid w:val="001301F9"/>
    <w:rsid w:val="00130367"/>
    <w:rsid w:val="0013061B"/>
    <w:rsid w:val="00131453"/>
    <w:rsid w:val="00131D1C"/>
    <w:rsid w:val="00131D60"/>
    <w:rsid w:val="00131E95"/>
    <w:rsid w:val="00133214"/>
    <w:rsid w:val="00133E23"/>
    <w:rsid w:val="0013699B"/>
    <w:rsid w:val="00140473"/>
    <w:rsid w:val="00140C80"/>
    <w:rsid w:val="00141CDE"/>
    <w:rsid w:val="001420D4"/>
    <w:rsid w:val="00142A53"/>
    <w:rsid w:val="00142D01"/>
    <w:rsid w:val="00142F04"/>
    <w:rsid w:val="00146C0E"/>
    <w:rsid w:val="001471C2"/>
    <w:rsid w:val="00147896"/>
    <w:rsid w:val="00147C48"/>
    <w:rsid w:val="001515AC"/>
    <w:rsid w:val="001516ED"/>
    <w:rsid w:val="00152655"/>
    <w:rsid w:val="001528B3"/>
    <w:rsid w:val="00152C84"/>
    <w:rsid w:val="0015303A"/>
    <w:rsid w:val="00153CF3"/>
    <w:rsid w:val="00154090"/>
    <w:rsid w:val="0015427E"/>
    <w:rsid w:val="00155BE3"/>
    <w:rsid w:val="00155DE3"/>
    <w:rsid w:val="00157CDF"/>
    <w:rsid w:val="001602AE"/>
    <w:rsid w:val="001613A6"/>
    <w:rsid w:val="0016173A"/>
    <w:rsid w:val="0016233B"/>
    <w:rsid w:val="00163529"/>
    <w:rsid w:val="00163539"/>
    <w:rsid w:val="0016386F"/>
    <w:rsid w:val="00163B2A"/>
    <w:rsid w:val="00163C7D"/>
    <w:rsid w:val="00164E6D"/>
    <w:rsid w:val="00165D70"/>
    <w:rsid w:val="00166871"/>
    <w:rsid w:val="00166978"/>
    <w:rsid w:val="0016730A"/>
    <w:rsid w:val="0017302C"/>
    <w:rsid w:val="001736B5"/>
    <w:rsid w:val="00176660"/>
    <w:rsid w:val="00176F93"/>
    <w:rsid w:val="001771AC"/>
    <w:rsid w:val="001775AA"/>
    <w:rsid w:val="001802DC"/>
    <w:rsid w:val="0018069F"/>
    <w:rsid w:val="001808B5"/>
    <w:rsid w:val="0018164D"/>
    <w:rsid w:val="00181BCC"/>
    <w:rsid w:val="00182353"/>
    <w:rsid w:val="001823D3"/>
    <w:rsid w:val="0018292E"/>
    <w:rsid w:val="00182CC0"/>
    <w:rsid w:val="00183D77"/>
    <w:rsid w:val="00184AAA"/>
    <w:rsid w:val="001858A2"/>
    <w:rsid w:val="00185F9D"/>
    <w:rsid w:val="00187011"/>
    <w:rsid w:val="00190540"/>
    <w:rsid w:val="001913A1"/>
    <w:rsid w:val="00192726"/>
    <w:rsid w:val="00192838"/>
    <w:rsid w:val="00192D6E"/>
    <w:rsid w:val="001932AC"/>
    <w:rsid w:val="0019392C"/>
    <w:rsid w:val="00194B90"/>
    <w:rsid w:val="00195148"/>
    <w:rsid w:val="00195705"/>
    <w:rsid w:val="00195D2A"/>
    <w:rsid w:val="0019680C"/>
    <w:rsid w:val="001A0501"/>
    <w:rsid w:val="001A0766"/>
    <w:rsid w:val="001A12F6"/>
    <w:rsid w:val="001A130D"/>
    <w:rsid w:val="001A1A2E"/>
    <w:rsid w:val="001A264A"/>
    <w:rsid w:val="001A2D50"/>
    <w:rsid w:val="001A46A4"/>
    <w:rsid w:val="001A50B8"/>
    <w:rsid w:val="001A5C9B"/>
    <w:rsid w:val="001A640E"/>
    <w:rsid w:val="001A6CB9"/>
    <w:rsid w:val="001A6F9F"/>
    <w:rsid w:val="001A707F"/>
    <w:rsid w:val="001A7B2F"/>
    <w:rsid w:val="001B121F"/>
    <w:rsid w:val="001B1850"/>
    <w:rsid w:val="001B1ED6"/>
    <w:rsid w:val="001B2189"/>
    <w:rsid w:val="001B22E7"/>
    <w:rsid w:val="001B2A08"/>
    <w:rsid w:val="001B2E7A"/>
    <w:rsid w:val="001B4ACA"/>
    <w:rsid w:val="001C01CC"/>
    <w:rsid w:val="001C02AD"/>
    <w:rsid w:val="001C09DC"/>
    <w:rsid w:val="001C3730"/>
    <w:rsid w:val="001C3D16"/>
    <w:rsid w:val="001C3D39"/>
    <w:rsid w:val="001C53D2"/>
    <w:rsid w:val="001C5568"/>
    <w:rsid w:val="001C6478"/>
    <w:rsid w:val="001C696A"/>
    <w:rsid w:val="001C6DBB"/>
    <w:rsid w:val="001D06FD"/>
    <w:rsid w:val="001D0A85"/>
    <w:rsid w:val="001D1796"/>
    <w:rsid w:val="001D17D0"/>
    <w:rsid w:val="001D1952"/>
    <w:rsid w:val="001D1A2D"/>
    <w:rsid w:val="001D1A3E"/>
    <w:rsid w:val="001D1DD4"/>
    <w:rsid w:val="001D2352"/>
    <w:rsid w:val="001D3B26"/>
    <w:rsid w:val="001D3CCF"/>
    <w:rsid w:val="001D4040"/>
    <w:rsid w:val="001D4BFB"/>
    <w:rsid w:val="001D61F1"/>
    <w:rsid w:val="001D723A"/>
    <w:rsid w:val="001E0710"/>
    <w:rsid w:val="001E0AE3"/>
    <w:rsid w:val="001E12FD"/>
    <w:rsid w:val="001E1592"/>
    <w:rsid w:val="001E15B7"/>
    <w:rsid w:val="001E169D"/>
    <w:rsid w:val="001E1CAE"/>
    <w:rsid w:val="001E2031"/>
    <w:rsid w:val="001E2CDC"/>
    <w:rsid w:val="001E2EFF"/>
    <w:rsid w:val="001E3308"/>
    <w:rsid w:val="001E346C"/>
    <w:rsid w:val="001E35D0"/>
    <w:rsid w:val="001E3679"/>
    <w:rsid w:val="001E3866"/>
    <w:rsid w:val="001E39F3"/>
    <w:rsid w:val="001E55DF"/>
    <w:rsid w:val="001E625B"/>
    <w:rsid w:val="001E64D3"/>
    <w:rsid w:val="001E6823"/>
    <w:rsid w:val="001E6F70"/>
    <w:rsid w:val="001E72CD"/>
    <w:rsid w:val="001E75E1"/>
    <w:rsid w:val="001F0063"/>
    <w:rsid w:val="001F0314"/>
    <w:rsid w:val="001F0648"/>
    <w:rsid w:val="001F0807"/>
    <w:rsid w:val="001F0B1D"/>
    <w:rsid w:val="001F1787"/>
    <w:rsid w:val="001F22F8"/>
    <w:rsid w:val="001F2A73"/>
    <w:rsid w:val="001F2C23"/>
    <w:rsid w:val="001F3A71"/>
    <w:rsid w:val="001F48BA"/>
    <w:rsid w:val="001F4B6D"/>
    <w:rsid w:val="001F510B"/>
    <w:rsid w:val="001F5731"/>
    <w:rsid w:val="001F5FB3"/>
    <w:rsid w:val="001F6350"/>
    <w:rsid w:val="001F665B"/>
    <w:rsid w:val="001F7310"/>
    <w:rsid w:val="00201FCB"/>
    <w:rsid w:val="002021B3"/>
    <w:rsid w:val="00202B4C"/>
    <w:rsid w:val="00203145"/>
    <w:rsid w:val="00203233"/>
    <w:rsid w:val="00203B83"/>
    <w:rsid w:val="0020452E"/>
    <w:rsid w:val="002046F6"/>
    <w:rsid w:val="00204C9C"/>
    <w:rsid w:val="00204DEC"/>
    <w:rsid w:val="00206700"/>
    <w:rsid w:val="00206930"/>
    <w:rsid w:val="00210021"/>
    <w:rsid w:val="00210230"/>
    <w:rsid w:val="00210828"/>
    <w:rsid w:val="00212CBF"/>
    <w:rsid w:val="002137A5"/>
    <w:rsid w:val="00214E04"/>
    <w:rsid w:val="00215FA4"/>
    <w:rsid w:val="0021612D"/>
    <w:rsid w:val="00216658"/>
    <w:rsid w:val="00217539"/>
    <w:rsid w:val="00217C5E"/>
    <w:rsid w:val="00217FC9"/>
    <w:rsid w:val="00220FC6"/>
    <w:rsid w:val="00222568"/>
    <w:rsid w:val="0022257A"/>
    <w:rsid w:val="002234B0"/>
    <w:rsid w:val="0022467A"/>
    <w:rsid w:val="002248D2"/>
    <w:rsid w:val="00224B69"/>
    <w:rsid w:val="00225502"/>
    <w:rsid w:val="00226057"/>
    <w:rsid w:val="00226A3C"/>
    <w:rsid w:val="00226DE0"/>
    <w:rsid w:val="00227B5D"/>
    <w:rsid w:val="00230270"/>
    <w:rsid w:val="002306BB"/>
    <w:rsid w:val="00230DC4"/>
    <w:rsid w:val="00230E11"/>
    <w:rsid w:val="00232659"/>
    <w:rsid w:val="00232990"/>
    <w:rsid w:val="00233353"/>
    <w:rsid w:val="002345E9"/>
    <w:rsid w:val="00234EBC"/>
    <w:rsid w:val="00234ED0"/>
    <w:rsid w:val="0023522A"/>
    <w:rsid w:val="00235978"/>
    <w:rsid w:val="002361ED"/>
    <w:rsid w:val="00236244"/>
    <w:rsid w:val="00237F15"/>
    <w:rsid w:val="00240259"/>
    <w:rsid w:val="00240861"/>
    <w:rsid w:val="002414D9"/>
    <w:rsid w:val="00241835"/>
    <w:rsid w:val="0024212C"/>
    <w:rsid w:val="0024238E"/>
    <w:rsid w:val="00242DA2"/>
    <w:rsid w:val="00245C52"/>
    <w:rsid w:val="002467E6"/>
    <w:rsid w:val="0024686A"/>
    <w:rsid w:val="00246D7F"/>
    <w:rsid w:val="00246E48"/>
    <w:rsid w:val="00250397"/>
    <w:rsid w:val="00251595"/>
    <w:rsid w:val="0025250E"/>
    <w:rsid w:val="00252F8B"/>
    <w:rsid w:val="00254655"/>
    <w:rsid w:val="00255254"/>
    <w:rsid w:val="0025539E"/>
    <w:rsid w:val="00255687"/>
    <w:rsid w:val="002558DF"/>
    <w:rsid w:val="00256100"/>
    <w:rsid w:val="002561C3"/>
    <w:rsid w:val="0025645A"/>
    <w:rsid w:val="00257E01"/>
    <w:rsid w:val="00257E18"/>
    <w:rsid w:val="00263B2F"/>
    <w:rsid w:val="00263D2D"/>
    <w:rsid w:val="002649C3"/>
    <w:rsid w:val="00265107"/>
    <w:rsid w:val="0026601F"/>
    <w:rsid w:val="00266177"/>
    <w:rsid w:val="00266B76"/>
    <w:rsid w:val="002679FA"/>
    <w:rsid w:val="00271155"/>
    <w:rsid w:val="0027181B"/>
    <w:rsid w:val="00272B6E"/>
    <w:rsid w:val="00273193"/>
    <w:rsid w:val="0027434D"/>
    <w:rsid w:val="0027482F"/>
    <w:rsid w:val="002761BF"/>
    <w:rsid w:val="002767E6"/>
    <w:rsid w:val="00276A7B"/>
    <w:rsid w:val="00276AA3"/>
    <w:rsid w:val="00276AB4"/>
    <w:rsid w:val="0028061A"/>
    <w:rsid w:val="002810C5"/>
    <w:rsid w:val="0028252F"/>
    <w:rsid w:val="00282D27"/>
    <w:rsid w:val="002830CB"/>
    <w:rsid w:val="00283440"/>
    <w:rsid w:val="00284335"/>
    <w:rsid w:val="00287234"/>
    <w:rsid w:val="002875A5"/>
    <w:rsid w:val="002877C2"/>
    <w:rsid w:val="0029017A"/>
    <w:rsid w:val="00291E18"/>
    <w:rsid w:val="002926BA"/>
    <w:rsid w:val="00292ABB"/>
    <w:rsid w:val="002956EA"/>
    <w:rsid w:val="00295798"/>
    <w:rsid w:val="00295A79"/>
    <w:rsid w:val="00297037"/>
    <w:rsid w:val="002977AA"/>
    <w:rsid w:val="002A086F"/>
    <w:rsid w:val="002A316F"/>
    <w:rsid w:val="002A3760"/>
    <w:rsid w:val="002A3D04"/>
    <w:rsid w:val="002A4B66"/>
    <w:rsid w:val="002A4CA2"/>
    <w:rsid w:val="002A5876"/>
    <w:rsid w:val="002A5ADF"/>
    <w:rsid w:val="002B118B"/>
    <w:rsid w:val="002B1AD5"/>
    <w:rsid w:val="002B3EC1"/>
    <w:rsid w:val="002B598B"/>
    <w:rsid w:val="002B6040"/>
    <w:rsid w:val="002B64D5"/>
    <w:rsid w:val="002B6ADE"/>
    <w:rsid w:val="002B6BCD"/>
    <w:rsid w:val="002B6C52"/>
    <w:rsid w:val="002B6F3B"/>
    <w:rsid w:val="002B6F8E"/>
    <w:rsid w:val="002B708E"/>
    <w:rsid w:val="002C097D"/>
    <w:rsid w:val="002C1A3F"/>
    <w:rsid w:val="002C1AB5"/>
    <w:rsid w:val="002C223D"/>
    <w:rsid w:val="002C4A59"/>
    <w:rsid w:val="002C4C47"/>
    <w:rsid w:val="002C4FCF"/>
    <w:rsid w:val="002C517C"/>
    <w:rsid w:val="002C5B5B"/>
    <w:rsid w:val="002C70EF"/>
    <w:rsid w:val="002C76E2"/>
    <w:rsid w:val="002D135B"/>
    <w:rsid w:val="002D19BA"/>
    <w:rsid w:val="002D1F44"/>
    <w:rsid w:val="002D355A"/>
    <w:rsid w:val="002D4310"/>
    <w:rsid w:val="002D4DE0"/>
    <w:rsid w:val="002D54AC"/>
    <w:rsid w:val="002D57E5"/>
    <w:rsid w:val="002D6150"/>
    <w:rsid w:val="002D61D8"/>
    <w:rsid w:val="002D6473"/>
    <w:rsid w:val="002D7034"/>
    <w:rsid w:val="002E11FD"/>
    <w:rsid w:val="002E1536"/>
    <w:rsid w:val="002E2887"/>
    <w:rsid w:val="002E2D0D"/>
    <w:rsid w:val="002E32E7"/>
    <w:rsid w:val="002E34F0"/>
    <w:rsid w:val="002E4FFD"/>
    <w:rsid w:val="002E51F3"/>
    <w:rsid w:val="002E5237"/>
    <w:rsid w:val="002E6A4E"/>
    <w:rsid w:val="002E762E"/>
    <w:rsid w:val="002E7E82"/>
    <w:rsid w:val="002F00C2"/>
    <w:rsid w:val="002F02A1"/>
    <w:rsid w:val="002F05A4"/>
    <w:rsid w:val="002F0ACE"/>
    <w:rsid w:val="002F0FA0"/>
    <w:rsid w:val="002F1FDC"/>
    <w:rsid w:val="002F2454"/>
    <w:rsid w:val="002F25BA"/>
    <w:rsid w:val="002F2B04"/>
    <w:rsid w:val="002F2B9D"/>
    <w:rsid w:val="002F52B8"/>
    <w:rsid w:val="002F6D2E"/>
    <w:rsid w:val="003000CD"/>
    <w:rsid w:val="00300249"/>
    <w:rsid w:val="0030155E"/>
    <w:rsid w:val="00301669"/>
    <w:rsid w:val="00301FF1"/>
    <w:rsid w:val="0030233A"/>
    <w:rsid w:val="00303515"/>
    <w:rsid w:val="003044F0"/>
    <w:rsid w:val="00304A47"/>
    <w:rsid w:val="00304C9F"/>
    <w:rsid w:val="00304D39"/>
    <w:rsid w:val="0030690E"/>
    <w:rsid w:val="00306F38"/>
    <w:rsid w:val="003078E7"/>
    <w:rsid w:val="00310702"/>
    <w:rsid w:val="00310E48"/>
    <w:rsid w:val="0031121A"/>
    <w:rsid w:val="00311803"/>
    <w:rsid w:val="003131D1"/>
    <w:rsid w:val="003139AB"/>
    <w:rsid w:val="003148B1"/>
    <w:rsid w:val="003162F7"/>
    <w:rsid w:val="00317B9A"/>
    <w:rsid w:val="003200F2"/>
    <w:rsid w:val="00320306"/>
    <w:rsid w:val="00320B09"/>
    <w:rsid w:val="00321167"/>
    <w:rsid w:val="0032185D"/>
    <w:rsid w:val="003219E9"/>
    <w:rsid w:val="00321CC1"/>
    <w:rsid w:val="00322276"/>
    <w:rsid w:val="0032266B"/>
    <w:rsid w:val="003228C8"/>
    <w:rsid w:val="003230D0"/>
    <w:rsid w:val="00323486"/>
    <w:rsid w:val="00323F20"/>
    <w:rsid w:val="00325263"/>
    <w:rsid w:val="00325A2A"/>
    <w:rsid w:val="00326ABE"/>
    <w:rsid w:val="00326D6E"/>
    <w:rsid w:val="003273BA"/>
    <w:rsid w:val="00330D8F"/>
    <w:rsid w:val="00330DC3"/>
    <w:rsid w:val="003315B7"/>
    <w:rsid w:val="003318DA"/>
    <w:rsid w:val="003323C6"/>
    <w:rsid w:val="00333104"/>
    <w:rsid w:val="00333785"/>
    <w:rsid w:val="0033444D"/>
    <w:rsid w:val="00334A81"/>
    <w:rsid w:val="00334F6C"/>
    <w:rsid w:val="00334FEB"/>
    <w:rsid w:val="00335A0C"/>
    <w:rsid w:val="00335AA6"/>
    <w:rsid w:val="003367D6"/>
    <w:rsid w:val="00336B88"/>
    <w:rsid w:val="00336D99"/>
    <w:rsid w:val="0034010D"/>
    <w:rsid w:val="003401FB"/>
    <w:rsid w:val="003408AF"/>
    <w:rsid w:val="003421A2"/>
    <w:rsid w:val="003422EA"/>
    <w:rsid w:val="00342847"/>
    <w:rsid w:val="00342857"/>
    <w:rsid w:val="00342D0A"/>
    <w:rsid w:val="003439FB"/>
    <w:rsid w:val="003464D3"/>
    <w:rsid w:val="00347553"/>
    <w:rsid w:val="00347953"/>
    <w:rsid w:val="003529AB"/>
    <w:rsid w:val="0035305A"/>
    <w:rsid w:val="00354115"/>
    <w:rsid w:val="00355302"/>
    <w:rsid w:val="00356701"/>
    <w:rsid w:val="00356BD1"/>
    <w:rsid w:val="00357363"/>
    <w:rsid w:val="00357C34"/>
    <w:rsid w:val="003603E2"/>
    <w:rsid w:val="00360428"/>
    <w:rsid w:val="00360D8C"/>
    <w:rsid w:val="003619F9"/>
    <w:rsid w:val="00361A77"/>
    <w:rsid w:val="00362D53"/>
    <w:rsid w:val="00362E6C"/>
    <w:rsid w:val="003632D9"/>
    <w:rsid w:val="003632F5"/>
    <w:rsid w:val="00363A22"/>
    <w:rsid w:val="00364006"/>
    <w:rsid w:val="003652E2"/>
    <w:rsid w:val="003656A6"/>
    <w:rsid w:val="00366AD3"/>
    <w:rsid w:val="003676A8"/>
    <w:rsid w:val="00367823"/>
    <w:rsid w:val="0037063B"/>
    <w:rsid w:val="003706C8"/>
    <w:rsid w:val="00370CEA"/>
    <w:rsid w:val="00371352"/>
    <w:rsid w:val="00371E3A"/>
    <w:rsid w:val="003723DF"/>
    <w:rsid w:val="00372D17"/>
    <w:rsid w:val="00374BC8"/>
    <w:rsid w:val="003750C4"/>
    <w:rsid w:val="00375B7F"/>
    <w:rsid w:val="0037711A"/>
    <w:rsid w:val="00377539"/>
    <w:rsid w:val="0037764C"/>
    <w:rsid w:val="0037795A"/>
    <w:rsid w:val="00377F28"/>
    <w:rsid w:val="003807CD"/>
    <w:rsid w:val="00380B37"/>
    <w:rsid w:val="00380E46"/>
    <w:rsid w:val="0038368D"/>
    <w:rsid w:val="00383DF8"/>
    <w:rsid w:val="00384123"/>
    <w:rsid w:val="00387927"/>
    <w:rsid w:val="00387BAD"/>
    <w:rsid w:val="003908D4"/>
    <w:rsid w:val="003914DB"/>
    <w:rsid w:val="00391CE0"/>
    <w:rsid w:val="00392D25"/>
    <w:rsid w:val="0039306D"/>
    <w:rsid w:val="00393286"/>
    <w:rsid w:val="00393F92"/>
    <w:rsid w:val="0039474F"/>
    <w:rsid w:val="00395181"/>
    <w:rsid w:val="0039544C"/>
    <w:rsid w:val="00395F84"/>
    <w:rsid w:val="00397C39"/>
    <w:rsid w:val="003A02C2"/>
    <w:rsid w:val="003A0413"/>
    <w:rsid w:val="003A2020"/>
    <w:rsid w:val="003A2833"/>
    <w:rsid w:val="003A35AF"/>
    <w:rsid w:val="003A3AE5"/>
    <w:rsid w:val="003A4AFC"/>
    <w:rsid w:val="003A5BAF"/>
    <w:rsid w:val="003A60EA"/>
    <w:rsid w:val="003A6207"/>
    <w:rsid w:val="003A67C3"/>
    <w:rsid w:val="003A6931"/>
    <w:rsid w:val="003A743C"/>
    <w:rsid w:val="003A780B"/>
    <w:rsid w:val="003A7B3C"/>
    <w:rsid w:val="003B1EA7"/>
    <w:rsid w:val="003B219B"/>
    <w:rsid w:val="003B2439"/>
    <w:rsid w:val="003B2976"/>
    <w:rsid w:val="003B2DB5"/>
    <w:rsid w:val="003B4366"/>
    <w:rsid w:val="003B4CFE"/>
    <w:rsid w:val="003B521A"/>
    <w:rsid w:val="003B535F"/>
    <w:rsid w:val="003B5554"/>
    <w:rsid w:val="003B5B43"/>
    <w:rsid w:val="003B5C2D"/>
    <w:rsid w:val="003B68AC"/>
    <w:rsid w:val="003B7475"/>
    <w:rsid w:val="003C12AB"/>
    <w:rsid w:val="003C149E"/>
    <w:rsid w:val="003C1655"/>
    <w:rsid w:val="003C2E89"/>
    <w:rsid w:val="003C31F5"/>
    <w:rsid w:val="003C3866"/>
    <w:rsid w:val="003C5AE5"/>
    <w:rsid w:val="003C5DB6"/>
    <w:rsid w:val="003C63D9"/>
    <w:rsid w:val="003C65E8"/>
    <w:rsid w:val="003C6DA5"/>
    <w:rsid w:val="003C7279"/>
    <w:rsid w:val="003C7762"/>
    <w:rsid w:val="003D13C8"/>
    <w:rsid w:val="003D3855"/>
    <w:rsid w:val="003D38D3"/>
    <w:rsid w:val="003D3B66"/>
    <w:rsid w:val="003D439E"/>
    <w:rsid w:val="003D51BB"/>
    <w:rsid w:val="003D578E"/>
    <w:rsid w:val="003D66D1"/>
    <w:rsid w:val="003D71E2"/>
    <w:rsid w:val="003E02E7"/>
    <w:rsid w:val="003E06EF"/>
    <w:rsid w:val="003E12CE"/>
    <w:rsid w:val="003E198A"/>
    <w:rsid w:val="003E19C2"/>
    <w:rsid w:val="003E3107"/>
    <w:rsid w:val="003E3192"/>
    <w:rsid w:val="003E4A16"/>
    <w:rsid w:val="003E5090"/>
    <w:rsid w:val="003E5392"/>
    <w:rsid w:val="003E581F"/>
    <w:rsid w:val="003E602F"/>
    <w:rsid w:val="003E7166"/>
    <w:rsid w:val="003F0575"/>
    <w:rsid w:val="003F0EFC"/>
    <w:rsid w:val="003F0F9F"/>
    <w:rsid w:val="003F142A"/>
    <w:rsid w:val="003F2D8E"/>
    <w:rsid w:val="003F372D"/>
    <w:rsid w:val="003F38AF"/>
    <w:rsid w:val="003F42C3"/>
    <w:rsid w:val="003F464F"/>
    <w:rsid w:val="003F517D"/>
    <w:rsid w:val="003F53BD"/>
    <w:rsid w:val="003F560C"/>
    <w:rsid w:val="003F5CDF"/>
    <w:rsid w:val="003F5E31"/>
    <w:rsid w:val="003F5E78"/>
    <w:rsid w:val="003F6E75"/>
    <w:rsid w:val="00401CBF"/>
    <w:rsid w:val="004062A7"/>
    <w:rsid w:val="004062DE"/>
    <w:rsid w:val="00407053"/>
    <w:rsid w:val="00407362"/>
    <w:rsid w:val="004074F1"/>
    <w:rsid w:val="004079AF"/>
    <w:rsid w:val="00407DC8"/>
    <w:rsid w:val="00411962"/>
    <w:rsid w:val="00411F3A"/>
    <w:rsid w:val="004125C8"/>
    <w:rsid w:val="0041315F"/>
    <w:rsid w:val="0041324C"/>
    <w:rsid w:val="00413C9A"/>
    <w:rsid w:val="00414912"/>
    <w:rsid w:val="00415D1D"/>
    <w:rsid w:val="00415FF1"/>
    <w:rsid w:val="00416232"/>
    <w:rsid w:val="00416B0A"/>
    <w:rsid w:val="00416CD4"/>
    <w:rsid w:val="00416EF3"/>
    <w:rsid w:val="004173D7"/>
    <w:rsid w:val="0041754E"/>
    <w:rsid w:val="004178C2"/>
    <w:rsid w:val="00417F17"/>
    <w:rsid w:val="004208EF"/>
    <w:rsid w:val="004208FA"/>
    <w:rsid w:val="00420B02"/>
    <w:rsid w:val="00420DEA"/>
    <w:rsid w:val="004215D6"/>
    <w:rsid w:val="0042166B"/>
    <w:rsid w:val="00421BB6"/>
    <w:rsid w:val="00421BE8"/>
    <w:rsid w:val="00423C81"/>
    <w:rsid w:val="00424F92"/>
    <w:rsid w:val="00425129"/>
    <w:rsid w:val="00425552"/>
    <w:rsid w:val="0042588B"/>
    <w:rsid w:val="004266D8"/>
    <w:rsid w:val="00427292"/>
    <w:rsid w:val="004276F6"/>
    <w:rsid w:val="00427954"/>
    <w:rsid w:val="00427B89"/>
    <w:rsid w:val="00427FF2"/>
    <w:rsid w:val="00430835"/>
    <w:rsid w:val="00430FC5"/>
    <w:rsid w:val="004320FB"/>
    <w:rsid w:val="004334EA"/>
    <w:rsid w:val="004341D7"/>
    <w:rsid w:val="00434E99"/>
    <w:rsid w:val="00435E41"/>
    <w:rsid w:val="00436A4C"/>
    <w:rsid w:val="00436BC4"/>
    <w:rsid w:val="004376AB"/>
    <w:rsid w:val="00440249"/>
    <w:rsid w:val="00440F46"/>
    <w:rsid w:val="00441155"/>
    <w:rsid w:val="004412B8"/>
    <w:rsid w:val="00441960"/>
    <w:rsid w:val="00442781"/>
    <w:rsid w:val="00442E87"/>
    <w:rsid w:val="00444089"/>
    <w:rsid w:val="00444108"/>
    <w:rsid w:val="004442ED"/>
    <w:rsid w:val="00444341"/>
    <w:rsid w:val="0044436E"/>
    <w:rsid w:val="00444511"/>
    <w:rsid w:val="004457ED"/>
    <w:rsid w:val="00445A0D"/>
    <w:rsid w:val="00445B0C"/>
    <w:rsid w:val="004465C4"/>
    <w:rsid w:val="004471C5"/>
    <w:rsid w:val="004502BC"/>
    <w:rsid w:val="00450478"/>
    <w:rsid w:val="004516E6"/>
    <w:rsid w:val="004534DF"/>
    <w:rsid w:val="00453BAC"/>
    <w:rsid w:val="00453EA1"/>
    <w:rsid w:val="00453F8D"/>
    <w:rsid w:val="004542ED"/>
    <w:rsid w:val="00454389"/>
    <w:rsid w:val="0045477B"/>
    <w:rsid w:val="00456B30"/>
    <w:rsid w:val="0045746D"/>
    <w:rsid w:val="0045765C"/>
    <w:rsid w:val="004600F8"/>
    <w:rsid w:val="00461A3D"/>
    <w:rsid w:val="0046256F"/>
    <w:rsid w:val="0046381E"/>
    <w:rsid w:val="00463A70"/>
    <w:rsid w:val="00463C47"/>
    <w:rsid w:val="004646DA"/>
    <w:rsid w:val="00464BA7"/>
    <w:rsid w:val="00465593"/>
    <w:rsid w:val="0046587C"/>
    <w:rsid w:val="00466781"/>
    <w:rsid w:val="00467DD0"/>
    <w:rsid w:val="00470FD2"/>
    <w:rsid w:val="0047163B"/>
    <w:rsid w:val="00472E08"/>
    <w:rsid w:val="00472E74"/>
    <w:rsid w:val="004738AB"/>
    <w:rsid w:val="00473E34"/>
    <w:rsid w:val="0047411E"/>
    <w:rsid w:val="004743E2"/>
    <w:rsid w:val="00476BF6"/>
    <w:rsid w:val="00477D33"/>
    <w:rsid w:val="00481B0C"/>
    <w:rsid w:val="0048377F"/>
    <w:rsid w:val="00483DF3"/>
    <w:rsid w:val="00483F12"/>
    <w:rsid w:val="004843BC"/>
    <w:rsid w:val="00484FEC"/>
    <w:rsid w:val="004850C2"/>
    <w:rsid w:val="004857DE"/>
    <w:rsid w:val="00485A22"/>
    <w:rsid w:val="00487A0E"/>
    <w:rsid w:val="00487A6E"/>
    <w:rsid w:val="00490685"/>
    <w:rsid w:val="00490D89"/>
    <w:rsid w:val="00492450"/>
    <w:rsid w:val="00492B65"/>
    <w:rsid w:val="004937CD"/>
    <w:rsid w:val="00494CB6"/>
    <w:rsid w:val="00494FCF"/>
    <w:rsid w:val="00495A93"/>
    <w:rsid w:val="00497412"/>
    <w:rsid w:val="004A0AEF"/>
    <w:rsid w:val="004A1C36"/>
    <w:rsid w:val="004A1E3C"/>
    <w:rsid w:val="004A2751"/>
    <w:rsid w:val="004A2A60"/>
    <w:rsid w:val="004A2A97"/>
    <w:rsid w:val="004A3544"/>
    <w:rsid w:val="004A438E"/>
    <w:rsid w:val="004A43EF"/>
    <w:rsid w:val="004A4775"/>
    <w:rsid w:val="004A4833"/>
    <w:rsid w:val="004A5223"/>
    <w:rsid w:val="004A6971"/>
    <w:rsid w:val="004A7391"/>
    <w:rsid w:val="004A79F0"/>
    <w:rsid w:val="004A7A39"/>
    <w:rsid w:val="004B2166"/>
    <w:rsid w:val="004B2787"/>
    <w:rsid w:val="004B2990"/>
    <w:rsid w:val="004B2B68"/>
    <w:rsid w:val="004B301A"/>
    <w:rsid w:val="004B3177"/>
    <w:rsid w:val="004B4B6F"/>
    <w:rsid w:val="004B5C62"/>
    <w:rsid w:val="004B7279"/>
    <w:rsid w:val="004B7947"/>
    <w:rsid w:val="004C0344"/>
    <w:rsid w:val="004C0652"/>
    <w:rsid w:val="004C0745"/>
    <w:rsid w:val="004C0E01"/>
    <w:rsid w:val="004C120B"/>
    <w:rsid w:val="004C2E13"/>
    <w:rsid w:val="004C33E4"/>
    <w:rsid w:val="004C384C"/>
    <w:rsid w:val="004C42A3"/>
    <w:rsid w:val="004C4C7E"/>
    <w:rsid w:val="004C55C4"/>
    <w:rsid w:val="004C5AB7"/>
    <w:rsid w:val="004C6562"/>
    <w:rsid w:val="004C6A84"/>
    <w:rsid w:val="004C7382"/>
    <w:rsid w:val="004C74D9"/>
    <w:rsid w:val="004C7A53"/>
    <w:rsid w:val="004D082F"/>
    <w:rsid w:val="004D1D6F"/>
    <w:rsid w:val="004D2883"/>
    <w:rsid w:val="004D32F7"/>
    <w:rsid w:val="004D3B29"/>
    <w:rsid w:val="004D5206"/>
    <w:rsid w:val="004D60E5"/>
    <w:rsid w:val="004D61A7"/>
    <w:rsid w:val="004D74AA"/>
    <w:rsid w:val="004D7E6E"/>
    <w:rsid w:val="004E0216"/>
    <w:rsid w:val="004E1DB8"/>
    <w:rsid w:val="004E230C"/>
    <w:rsid w:val="004E37D5"/>
    <w:rsid w:val="004E39F0"/>
    <w:rsid w:val="004E3CAF"/>
    <w:rsid w:val="004E42EE"/>
    <w:rsid w:val="004E50D8"/>
    <w:rsid w:val="004E6543"/>
    <w:rsid w:val="004E73BB"/>
    <w:rsid w:val="004E7F4E"/>
    <w:rsid w:val="004F0C22"/>
    <w:rsid w:val="004F2B4B"/>
    <w:rsid w:val="004F3221"/>
    <w:rsid w:val="004F338D"/>
    <w:rsid w:val="004F3656"/>
    <w:rsid w:val="004F3B97"/>
    <w:rsid w:val="004F509A"/>
    <w:rsid w:val="004F5774"/>
    <w:rsid w:val="004F57DF"/>
    <w:rsid w:val="004F5A5C"/>
    <w:rsid w:val="004F6537"/>
    <w:rsid w:val="004F6593"/>
    <w:rsid w:val="004F6ED6"/>
    <w:rsid w:val="00500E2B"/>
    <w:rsid w:val="00500EC3"/>
    <w:rsid w:val="0050124A"/>
    <w:rsid w:val="005019CD"/>
    <w:rsid w:val="00501CD1"/>
    <w:rsid w:val="00502246"/>
    <w:rsid w:val="005024A7"/>
    <w:rsid w:val="0050252E"/>
    <w:rsid w:val="005027AC"/>
    <w:rsid w:val="00502B02"/>
    <w:rsid w:val="00503B8E"/>
    <w:rsid w:val="00503F18"/>
    <w:rsid w:val="00505462"/>
    <w:rsid w:val="00505854"/>
    <w:rsid w:val="005059C0"/>
    <w:rsid w:val="00506825"/>
    <w:rsid w:val="00506F2E"/>
    <w:rsid w:val="005079B6"/>
    <w:rsid w:val="00507B25"/>
    <w:rsid w:val="00507EA4"/>
    <w:rsid w:val="00510062"/>
    <w:rsid w:val="00510B95"/>
    <w:rsid w:val="005114B2"/>
    <w:rsid w:val="00511761"/>
    <w:rsid w:val="00511892"/>
    <w:rsid w:val="00511943"/>
    <w:rsid w:val="00513710"/>
    <w:rsid w:val="005149D5"/>
    <w:rsid w:val="00515A76"/>
    <w:rsid w:val="00515B8E"/>
    <w:rsid w:val="00515C7D"/>
    <w:rsid w:val="0051637C"/>
    <w:rsid w:val="005176CD"/>
    <w:rsid w:val="00517FE0"/>
    <w:rsid w:val="0052020A"/>
    <w:rsid w:val="0052033A"/>
    <w:rsid w:val="00520464"/>
    <w:rsid w:val="00520FDB"/>
    <w:rsid w:val="00522941"/>
    <w:rsid w:val="00522E0A"/>
    <w:rsid w:val="00523223"/>
    <w:rsid w:val="00523665"/>
    <w:rsid w:val="0052380E"/>
    <w:rsid w:val="00526995"/>
    <w:rsid w:val="0052737A"/>
    <w:rsid w:val="005274A2"/>
    <w:rsid w:val="005304FC"/>
    <w:rsid w:val="005309AE"/>
    <w:rsid w:val="00532494"/>
    <w:rsid w:val="00532755"/>
    <w:rsid w:val="005327B5"/>
    <w:rsid w:val="00532973"/>
    <w:rsid w:val="00532A01"/>
    <w:rsid w:val="005336F3"/>
    <w:rsid w:val="005336FD"/>
    <w:rsid w:val="00534E5B"/>
    <w:rsid w:val="005357DF"/>
    <w:rsid w:val="00535E11"/>
    <w:rsid w:val="005365ED"/>
    <w:rsid w:val="005371A7"/>
    <w:rsid w:val="0053769E"/>
    <w:rsid w:val="005425D2"/>
    <w:rsid w:val="005430A1"/>
    <w:rsid w:val="005431C9"/>
    <w:rsid w:val="00543349"/>
    <w:rsid w:val="00544448"/>
    <w:rsid w:val="00544924"/>
    <w:rsid w:val="00544D36"/>
    <w:rsid w:val="00545A58"/>
    <w:rsid w:val="00546622"/>
    <w:rsid w:val="00547579"/>
    <w:rsid w:val="005502A7"/>
    <w:rsid w:val="005504C0"/>
    <w:rsid w:val="00550C75"/>
    <w:rsid w:val="00551172"/>
    <w:rsid w:val="00551340"/>
    <w:rsid w:val="00551992"/>
    <w:rsid w:val="005520E6"/>
    <w:rsid w:val="00553732"/>
    <w:rsid w:val="005542D2"/>
    <w:rsid w:val="005548E8"/>
    <w:rsid w:val="00555003"/>
    <w:rsid w:val="005557A2"/>
    <w:rsid w:val="00556983"/>
    <w:rsid w:val="005624D0"/>
    <w:rsid w:val="0056330D"/>
    <w:rsid w:val="00563FFE"/>
    <w:rsid w:val="005641D4"/>
    <w:rsid w:val="005659DF"/>
    <w:rsid w:val="00566DA6"/>
    <w:rsid w:val="00567499"/>
    <w:rsid w:val="00567962"/>
    <w:rsid w:val="0057023A"/>
    <w:rsid w:val="005717E3"/>
    <w:rsid w:val="00571850"/>
    <w:rsid w:val="0057185A"/>
    <w:rsid w:val="00571A63"/>
    <w:rsid w:val="00571DD7"/>
    <w:rsid w:val="00571FF2"/>
    <w:rsid w:val="005732DA"/>
    <w:rsid w:val="0057476D"/>
    <w:rsid w:val="005753F9"/>
    <w:rsid w:val="00575C3F"/>
    <w:rsid w:val="0057648A"/>
    <w:rsid w:val="00576F72"/>
    <w:rsid w:val="00580492"/>
    <w:rsid w:val="00580CBE"/>
    <w:rsid w:val="005810AF"/>
    <w:rsid w:val="00581A50"/>
    <w:rsid w:val="0058275A"/>
    <w:rsid w:val="00582F70"/>
    <w:rsid w:val="005830D0"/>
    <w:rsid w:val="00583DF5"/>
    <w:rsid w:val="00584F49"/>
    <w:rsid w:val="00585AE2"/>
    <w:rsid w:val="00586037"/>
    <w:rsid w:val="0058673D"/>
    <w:rsid w:val="00587A4E"/>
    <w:rsid w:val="00587A69"/>
    <w:rsid w:val="00587C5F"/>
    <w:rsid w:val="00587DC8"/>
    <w:rsid w:val="00591D3D"/>
    <w:rsid w:val="005923B4"/>
    <w:rsid w:val="00592C13"/>
    <w:rsid w:val="00592CFB"/>
    <w:rsid w:val="00593533"/>
    <w:rsid w:val="00594FEE"/>
    <w:rsid w:val="0059634C"/>
    <w:rsid w:val="00596483"/>
    <w:rsid w:val="00596C76"/>
    <w:rsid w:val="0059784E"/>
    <w:rsid w:val="005A007B"/>
    <w:rsid w:val="005A13FE"/>
    <w:rsid w:val="005A2925"/>
    <w:rsid w:val="005A3C6E"/>
    <w:rsid w:val="005A51CB"/>
    <w:rsid w:val="005A5404"/>
    <w:rsid w:val="005A6C34"/>
    <w:rsid w:val="005A6DCA"/>
    <w:rsid w:val="005A7EE4"/>
    <w:rsid w:val="005B07C2"/>
    <w:rsid w:val="005B0BD5"/>
    <w:rsid w:val="005B0C46"/>
    <w:rsid w:val="005B225B"/>
    <w:rsid w:val="005B2ECE"/>
    <w:rsid w:val="005B3E92"/>
    <w:rsid w:val="005B491E"/>
    <w:rsid w:val="005B499E"/>
    <w:rsid w:val="005B4A02"/>
    <w:rsid w:val="005B4B6E"/>
    <w:rsid w:val="005B4FA5"/>
    <w:rsid w:val="005B5A86"/>
    <w:rsid w:val="005B5FBE"/>
    <w:rsid w:val="005B6AC4"/>
    <w:rsid w:val="005B6AED"/>
    <w:rsid w:val="005B6F48"/>
    <w:rsid w:val="005B7B21"/>
    <w:rsid w:val="005B7FAA"/>
    <w:rsid w:val="005C13F6"/>
    <w:rsid w:val="005C16F5"/>
    <w:rsid w:val="005C17E7"/>
    <w:rsid w:val="005C1B17"/>
    <w:rsid w:val="005C1F9F"/>
    <w:rsid w:val="005C2F17"/>
    <w:rsid w:val="005C4E00"/>
    <w:rsid w:val="005C5078"/>
    <w:rsid w:val="005C6590"/>
    <w:rsid w:val="005C6BCD"/>
    <w:rsid w:val="005C6FC2"/>
    <w:rsid w:val="005D20DF"/>
    <w:rsid w:val="005D247F"/>
    <w:rsid w:val="005D2C9C"/>
    <w:rsid w:val="005D2CBC"/>
    <w:rsid w:val="005D3210"/>
    <w:rsid w:val="005D3A6E"/>
    <w:rsid w:val="005D5584"/>
    <w:rsid w:val="005D5C60"/>
    <w:rsid w:val="005D6861"/>
    <w:rsid w:val="005D71A3"/>
    <w:rsid w:val="005D73C0"/>
    <w:rsid w:val="005E0EEA"/>
    <w:rsid w:val="005E15EB"/>
    <w:rsid w:val="005E1D07"/>
    <w:rsid w:val="005E2216"/>
    <w:rsid w:val="005E27BD"/>
    <w:rsid w:val="005E2D28"/>
    <w:rsid w:val="005E3053"/>
    <w:rsid w:val="005E385F"/>
    <w:rsid w:val="005E3ABF"/>
    <w:rsid w:val="005E43C1"/>
    <w:rsid w:val="005E5B89"/>
    <w:rsid w:val="005E5BA0"/>
    <w:rsid w:val="005E64D9"/>
    <w:rsid w:val="005E6938"/>
    <w:rsid w:val="005E7C73"/>
    <w:rsid w:val="005F0624"/>
    <w:rsid w:val="005F1BB4"/>
    <w:rsid w:val="005F201A"/>
    <w:rsid w:val="005F217E"/>
    <w:rsid w:val="005F25C5"/>
    <w:rsid w:val="005F332D"/>
    <w:rsid w:val="005F35B2"/>
    <w:rsid w:val="005F3DA6"/>
    <w:rsid w:val="005F48BD"/>
    <w:rsid w:val="005F5BBB"/>
    <w:rsid w:val="005F5F97"/>
    <w:rsid w:val="005F66C9"/>
    <w:rsid w:val="005F6ABD"/>
    <w:rsid w:val="005F70EC"/>
    <w:rsid w:val="005F756B"/>
    <w:rsid w:val="00600335"/>
    <w:rsid w:val="006009F2"/>
    <w:rsid w:val="00600D56"/>
    <w:rsid w:val="00601594"/>
    <w:rsid w:val="00604017"/>
    <w:rsid w:val="00604B86"/>
    <w:rsid w:val="00604DC5"/>
    <w:rsid w:val="0060526B"/>
    <w:rsid w:val="00606771"/>
    <w:rsid w:val="0060708A"/>
    <w:rsid w:val="00607A9B"/>
    <w:rsid w:val="006104D1"/>
    <w:rsid w:val="00610D20"/>
    <w:rsid w:val="0061308D"/>
    <w:rsid w:val="00613EF1"/>
    <w:rsid w:val="00613FC0"/>
    <w:rsid w:val="006153C3"/>
    <w:rsid w:val="00616694"/>
    <w:rsid w:val="00616892"/>
    <w:rsid w:val="006168A7"/>
    <w:rsid w:val="0061711C"/>
    <w:rsid w:val="006173C3"/>
    <w:rsid w:val="00620ED0"/>
    <w:rsid w:val="006210B0"/>
    <w:rsid w:val="006211C8"/>
    <w:rsid w:val="006223BF"/>
    <w:rsid w:val="006232FB"/>
    <w:rsid w:val="00623AEE"/>
    <w:rsid w:val="00625C0A"/>
    <w:rsid w:val="00626A09"/>
    <w:rsid w:val="0062700C"/>
    <w:rsid w:val="006277A7"/>
    <w:rsid w:val="006278E0"/>
    <w:rsid w:val="006279BD"/>
    <w:rsid w:val="00630CDC"/>
    <w:rsid w:val="00630D9C"/>
    <w:rsid w:val="00632817"/>
    <w:rsid w:val="00632D54"/>
    <w:rsid w:val="00633572"/>
    <w:rsid w:val="006337AF"/>
    <w:rsid w:val="00633AE3"/>
    <w:rsid w:val="0063424E"/>
    <w:rsid w:val="006364CC"/>
    <w:rsid w:val="006369A0"/>
    <w:rsid w:val="00636CF3"/>
    <w:rsid w:val="00637168"/>
    <w:rsid w:val="006371E6"/>
    <w:rsid w:val="006374B0"/>
    <w:rsid w:val="00637A5D"/>
    <w:rsid w:val="00637AF9"/>
    <w:rsid w:val="00640202"/>
    <w:rsid w:val="006402A6"/>
    <w:rsid w:val="0064060E"/>
    <w:rsid w:val="006407E7"/>
    <w:rsid w:val="00642141"/>
    <w:rsid w:val="0064231A"/>
    <w:rsid w:val="0064270C"/>
    <w:rsid w:val="00642727"/>
    <w:rsid w:val="00643DAB"/>
    <w:rsid w:val="00644AB8"/>
    <w:rsid w:val="0064656F"/>
    <w:rsid w:val="00647BE3"/>
    <w:rsid w:val="00650FAB"/>
    <w:rsid w:val="00651B46"/>
    <w:rsid w:val="00651CE1"/>
    <w:rsid w:val="00652A23"/>
    <w:rsid w:val="00653DD2"/>
    <w:rsid w:val="006540F4"/>
    <w:rsid w:val="006553BC"/>
    <w:rsid w:val="0065696C"/>
    <w:rsid w:val="00657818"/>
    <w:rsid w:val="0066057B"/>
    <w:rsid w:val="0066133B"/>
    <w:rsid w:val="0066499D"/>
    <w:rsid w:val="0066512D"/>
    <w:rsid w:val="00665136"/>
    <w:rsid w:val="00665CBB"/>
    <w:rsid w:val="006668EA"/>
    <w:rsid w:val="00666AF6"/>
    <w:rsid w:val="00666D1B"/>
    <w:rsid w:val="00671CD4"/>
    <w:rsid w:val="00672727"/>
    <w:rsid w:val="0067276F"/>
    <w:rsid w:val="006727E6"/>
    <w:rsid w:val="00672982"/>
    <w:rsid w:val="00672DBA"/>
    <w:rsid w:val="006738E2"/>
    <w:rsid w:val="006745FD"/>
    <w:rsid w:val="00676212"/>
    <w:rsid w:val="00676E72"/>
    <w:rsid w:val="0067710E"/>
    <w:rsid w:val="00677F92"/>
    <w:rsid w:val="00680682"/>
    <w:rsid w:val="00681585"/>
    <w:rsid w:val="00682581"/>
    <w:rsid w:val="00682FC9"/>
    <w:rsid w:val="006833D1"/>
    <w:rsid w:val="00683529"/>
    <w:rsid w:val="006835F8"/>
    <w:rsid w:val="00683665"/>
    <w:rsid w:val="00684685"/>
    <w:rsid w:val="00684E1C"/>
    <w:rsid w:val="00685C7C"/>
    <w:rsid w:val="00692629"/>
    <w:rsid w:val="00692BD8"/>
    <w:rsid w:val="00693D31"/>
    <w:rsid w:val="00694BF9"/>
    <w:rsid w:val="00697EAE"/>
    <w:rsid w:val="006A054D"/>
    <w:rsid w:val="006A0D4A"/>
    <w:rsid w:val="006A1841"/>
    <w:rsid w:val="006A1A0D"/>
    <w:rsid w:val="006A1B2B"/>
    <w:rsid w:val="006A21BB"/>
    <w:rsid w:val="006A2437"/>
    <w:rsid w:val="006A2709"/>
    <w:rsid w:val="006A33BD"/>
    <w:rsid w:val="006A3540"/>
    <w:rsid w:val="006A44BC"/>
    <w:rsid w:val="006A580E"/>
    <w:rsid w:val="006A58BF"/>
    <w:rsid w:val="006A5D43"/>
    <w:rsid w:val="006A61FC"/>
    <w:rsid w:val="006B0F94"/>
    <w:rsid w:val="006B10A7"/>
    <w:rsid w:val="006B122E"/>
    <w:rsid w:val="006B149C"/>
    <w:rsid w:val="006B22E4"/>
    <w:rsid w:val="006B276A"/>
    <w:rsid w:val="006B2C3F"/>
    <w:rsid w:val="006B3C18"/>
    <w:rsid w:val="006B40DF"/>
    <w:rsid w:val="006B5DE7"/>
    <w:rsid w:val="006B7558"/>
    <w:rsid w:val="006B7613"/>
    <w:rsid w:val="006B7AC1"/>
    <w:rsid w:val="006C0A13"/>
    <w:rsid w:val="006C0C5B"/>
    <w:rsid w:val="006C16CD"/>
    <w:rsid w:val="006C1A61"/>
    <w:rsid w:val="006C2398"/>
    <w:rsid w:val="006C242A"/>
    <w:rsid w:val="006C30B9"/>
    <w:rsid w:val="006C63B4"/>
    <w:rsid w:val="006C66A1"/>
    <w:rsid w:val="006C6885"/>
    <w:rsid w:val="006C7095"/>
    <w:rsid w:val="006D055E"/>
    <w:rsid w:val="006D174C"/>
    <w:rsid w:val="006D1B24"/>
    <w:rsid w:val="006D1FF9"/>
    <w:rsid w:val="006D2AC1"/>
    <w:rsid w:val="006D42F2"/>
    <w:rsid w:val="006D464C"/>
    <w:rsid w:val="006D542C"/>
    <w:rsid w:val="006D5999"/>
    <w:rsid w:val="006D5A52"/>
    <w:rsid w:val="006D5F03"/>
    <w:rsid w:val="006D75D9"/>
    <w:rsid w:val="006D7FEF"/>
    <w:rsid w:val="006E03FD"/>
    <w:rsid w:val="006E07D1"/>
    <w:rsid w:val="006E07E0"/>
    <w:rsid w:val="006E1B99"/>
    <w:rsid w:val="006E1C6C"/>
    <w:rsid w:val="006E20BF"/>
    <w:rsid w:val="006E21B9"/>
    <w:rsid w:val="006E241D"/>
    <w:rsid w:val="006E29DB"/>
    <w:rsid w:val="006E2FC4"/>
    <w:rsid w:val="006E3CAA"/>
    <w:rsid w:val="006E4DDA"/>
    <w:rsid w:val="006E656C"/>
    <w:rsid w:val="006E7A56"/>
    <w:rsid w:val="006F07B1"/>
    <w:rsid w:val="006F0AE8"/>
    <w:rsid w:val="006F0EE0"/>
    <w:rsid w:val="006F12BC"/>
    <w:rsid w:val="006F1C42"/>
    <w:rsid w:val="006F24E4"/>
    <w:rsid w:val="006F447D"/>
    <w:rsid w:val="006F476C"/>
    <w:rsid w:val="006F4E9A"/>
    <w:rsid w:val="006F5936"/>
    <w:rsid w:val="006F596C"/>
    <w:rsid w:val="006F5B45"/>
    <w:rsid w:val="006F6577"/>
    <w:rsid w:val="006F6758"/>
    <w:rsid w:val="006F6A57"/>
    <w:rsid w:val="006F7B5A"/>
    <w:rsid w:val="006F7B6F"/>
    <w:rsid w:val="006F7C4A"/>
    <w:rsid w:val="006F7C88"/>
    <w:rsid w:val="00700DC8"/>
    <w:rsid w:val="00701005"/>
    <w:rsid w:val="00701B75"/>
    <w:rsid w:val="00702872"/>
    <w:rsid w:val="00702FC9"/>
    <w:rsid w:val="00703430"/>
    <w:rsid w:val="00704551"/>
    <w:rsid w:val="00704B4D"/>
    <w:rsid w:val="007055F9"/>
    <w:rsid w:val="0070560F"/>
    <w:rsid w:val="00706A7D"/>
    <w:rsid w:val="00706B38"/>
    <w:rsid w:val="00707DBD"/>
    <w:rsid w:val="007100EB"/>
    <w:rsid w:val="0071027B"/>
    <w:rsid w:val="007105A7"/>
    <w:rsid w:val="007107AF"/>
    <w:rsid w:val="007108DD"/>
    <w:rsid w:val="00710CB0"/>
    <w:rsid w:val="00710E21"/>
    <w:rsid w:val="00711759"/>
    <w:rsid w:val="007120BB"/>
    <w:rsid w:val="00712CC7"/>
    <w:rsid w:val="00712DA4"/>
    <w:rsid w:val="007139B5"/>
    <w:rsid w:val="00713B12"/>
    <w:rsid w:val="00713D31"/>
    <w:rsid w:val="00714399"/>
    <w:rsid w:val="0071477A"/>
    <w:rsid w:val="00715346"/>
    <w:rsid w:val="00716CE8"/>
    <w:rsid w:val="00717760"/>
    <w:rsid w:val="00720028"/>
    <w:rsid w:val="00721AB6"/>
    <w:rsid w:val="00721C52"/>
    <w:rsid w:val="00721EB6"/>
    <w:rsid w:val="00722B6E"/>
    <w:rsid w:val="007250DE"/>
    <w:rsid w:val="0072546D"/>
    <w:rsid w:val="00726483"/>
    <w:rsid w:val="00726C84"/>
    <w:rsid w:val="00727388"/>
    <w:rsid w:val="0073147A"/>
    <w:rsid w:val="007328AF"/>
    <w:rsid w:val="00733248"/>
    <w:rsid w:val="00733E3D"/>
    <w:rsid w:val="00734A4B"/>
    <w:rsid w:val="007358AD"/>
    <w:rsid w:val="0073611B"/>
    <w:rsid w:val="0073731C"/>
    <w:rsid w:val="007406EF"/>
    <w:rsid w:val="007411E7"/>
    <w:rsid w:val="00741747"/>
    <w:rsid w:val="00741E03"/>
    <w:rsid w:val="0074272C"/>
    <w:rsid w:val="007437B1"/>
    <w:rsid w:val="0074424D"/>
    <w:rsid w:val="00744890"/>
    <w:rsid w:val="00744DBA"/>
    <w:rsid w:val="007454A4"/>
    <w:rsid w:val="0074591B"/>
    <w:rsid w:val="00745BBC"/>
    <w:rsid w:val="007468E1"/>
    <w:rsid w:val="00747990"/>
    <w:rsid w:val="00750451"/>
    <w:rsid w:val="00750FC8"/>
    <w:rsid w:val="00751AE4"/>
    <w:rsid w:val="007522A3"/>
    <w:rsid w:val="00752887"/>
    <w:rsid w:val="007555A4"/>
    <w:rsid w:val="007555F0"/>
    <w:rsid w:val="00755CED"/>
    <w:rsid w:val="0076015C"/>
    <w:rsid w:val="00760F9C"/>
    <w:rsid w:val="0076138C"/>
    <w:rsid w:val="00762156"/>
    <w:rsid w:val="00763141"/>
    <w:rsid w:val="0076359F"/>
    <w:rsid w:val="0076368E"/>
    <w:rsid w:val="0076376D"/>
    <w:rsid w:val="00763ABB"/>
    <w:rsid w:val="00764A0C"/>
    <w:rsid w:val="00764FE3"/>
    <w:rsid w:val="00765089"/>
    <w:rsid w:val="00765C39"/>
    <w:rsid w:val="00765F95"/>
    <w:rsid w:val="0076646A"/>
    <w:rsid w:val="00767D06"/>
    <w:rsid w:val="007701E2"/>
    <w:rsid w:val="007704B2"/>
    <w:rsid w:val="00772117"/>
    <w:rsid w:val="007724FD"/>
    <w:rsid w:val="007725A6"/>
    <w:rsid w:val="00772C5D"/>
    <w:rsid w:val="00772D39"/>
    <w:rsid w:val="00772F85"/>
    <w:rsid w:val="007731B6"/>
    <w:rsid w:val="0077483C"/>
    <w:rsid w:val="00774B85"/>
    <w:rsid w:val="007769B5"/>
    <w:rsid w:val="00777A30"/>
    <w:rsid w:val="007811C1"/>
    <w:rsid w:val="00783811"/>
    <w:rsid w:val="00783B0C"/>
    <w:rsid w:val="00784264"/>
    <w:rsid w:val="00784611"/>
    <w:rsid w:val="007852E3"/>
    <w:rsid w:val="00785709"/>
    <w:rsid w:val="00786884"/>
    <w:rsid w:val="0078766F"/>
    <w:rsid w:val="00787A39"/>
    <w:rsid w:val="00787B8E"/>
    <w:rsid w:val="00790158"/>
    <w:rsid w:val="00791C97"/>
    <w:rsid w:val="00793719"/>
    <w:rsid w:val="00793C62"/>
    <w:rsid w:val="007941BA"/>
    <w:rsid w:val="0079447C"/>
    <w:rsid w:val="0079460C"/>
    <w:rsid w:val="00794679"/>
    <w:rsid w:val="00794862"/>
    <w:rsid w:val="00794F75"/>
    <w:rsid w:val="00796580"/>
    <w:rsid w:val="007969CC"/>
    <w:rsid w:val="00796D36"/>
    <w:rsid w:val="00797C0A"/>
    <w:rsid w:val="00797E64"/>
    <w:rsid w:val="007A0434"/>
    <w:rsid w:val="007A065E"/>
    <w:rsid w:val="007A07A4"/>
    <w:rsid w:val="007A0835"/>
    <w:rsid w:val="007A08ED"/>
    <w:rsid w:val="007A2067"/>
    <w:rsid w:val="007A270F"/>
    <w:rsid w:val="007A2F6E"/>
    <w:rsid w:val="007A3A9A"/>
    <w:rsid w:val="007A4013"/>
    <w:rsid w:val="007A52EB"/>
    <w:rsid w:val="007A5999"/>
    <w:rsid w:val="007A6713"/>
    <w:rsid w:val="007A7597"/>
    <w:rsid w:val="007A76FE"/>
    <w:rsid w:val="007A78B2"/>
    <w:rsid w:val="007B1B47"/>
    <w:rsid w:val="007B2A47"/>
    <w:rsid w:val="007B5298"/>
    <w:rsid w:val="007B6960"/>
    <w:rsid w:val="007B6A8E"/>
    <w:rsid w:val="007B6E3D"/>
    <w:rsid w:val="007B6E52"/>
    <w:rsid w:val="007B759A"/>
    <w:rsid w:val="007B75B1"/>
    <w:rsid w:val="007C0721"/>
    <w:rsid w:val="007C07BA"/>
    <w:rsid w:val="007C09EF"/>
    <w:rsid w:val="007C0B69"/>
    <w:rsid w:val="007C0E07"/>
    <w:rsid w:val="007C15BA"/>
    <w:rsid w:val="007C19EB"/>
    <w:rsid w:val="007C1BC4"/>
    <w:rsid w:val="007C2AA2"/>
    <w:rsid w:val="007C36FE"/>
    <w:rsid w:val="007C3937"/>
    <w:rsid w:val="007C3A7A"/>
    <w:rsid w:val="007C3BB3"/>
    <w:rsid w:val="007C496E"/>
    <w:rsid w:val="007C6EDE"/>
    <w:rsid w:val="007C79E0"/>
    <w:rsid w:val="007C7E78"/>
    <w:rsid w:val="007D0AB6"/>
    <w:rsid w:val="007D0D79"/>
    <w:rsid w:val="007D28D3"/>
    <w:rsid w:val="007D2C68"/>
    <w:rsid w:val="007D3402"/>
    <w:rsid w:val="007D3A6A"/>
    <w:rsid w:val="007D3CCF"/>
    <w:rsid w:val="007D417D"/>
    <w:rsid w:val="007D41D6"/>
    <w:rsid w:val="007D4DAC"/>
    <w:rsid w:val="007D50B8"/>
    <w:rsid w:val="007D5E56"/>
    <w:rsid w:val="007D6261"/>
    <w:rsid w:val="007D6E5B"/>
    <w:rsid w:val="007E0732"/>
    <w:rsid w:val="007E07E9"/>
    <w:rsid w:val="007E1405"/>
    <w:rsid w:val="007E3ADD"/>
    <w:rsid w:val="007E3C50"/>
    <w:rsid w:val="007E3D5E"/>
    <w:rsid w:val="007E4516"/>
    <w:rsid w:val="007E495C"/>
    <w:rsid w:val="007E5AA9"/>
    <w:rsid w:val="007E6361"/>
    <w:rsid w:val="007E6672"/>
    <w:rsid w:val="007E749D"/>
    <w:rsid w:val="007E799C"/>
    <w:rsid w:val="007F01CA"/>
    <w:rsid w:val="007F10BA"/>
    <w:rsid w:val="007F1FC7"/>
    <w:rsid w:val="007F25D5"/>
    <w:rsid w:val="007F3045"/>
    <w:rsid w:val="007F30DE"/>
    <w:rsid w:val="007F3E22"/>
    <w:rsid w:val="007F43B3"/>
    <w:rsid w:val="007F463D"/>
    <w:rsid w:val="007F4B20"/>
    <w:rsid w:val="007F50D5"/>
    <w:rsid w:val="007F6599"/>
    <w:rsid w:val="00800334"/>
    <w:rsid w:val="00800EE3"/>
    <w:rsid w:val="008021F9"/>
    <w:rsid w:val="00802508"/>
    <w:rsid w:val="0080257C"/>
    <w:rsid w:val="00802B60"/>
    <w:rsid w:val="0080416C"/>
    <w:rsid w:val="00804992"/>
    <w:rsid w:val="00804F30"/>
    <w:rsid w:val="00805901"/>
    <w:rsid w:val="008065A6"/>
    <w:rsid w:val="00806F34"/>
    <w:rsid w:val="00807A3B"/>
    <w:rsid w:val="00807F45"/>
    <w:rsid w:val="00810AEE"/>
    <w:rsid w:val="00811622"/>
    <w:rsid w:val="00811E99"/>
    <w:rsid w:val="0081259C"/>
    <w:rsid w:val="00813C83"/>
    <w:rsid w:val="00814055"/>
    <w:rsid w:val="00815D7D"/>
    <w:rsid w:val="00816721"/>
    <w:rsid w:val="00816F23"/>
    <w:rsid w:val="00817A39"/>
    <w:rsid w:val="00817E7A"/>
    <w:rsid w:val="008204DF"/>
    <w:rsid w:val="008216BC"/>
    <w:rsid w:val="00821ED9"/>
    <w:rsid w:val="00821F8F"/>
    <w:rsid w:val="00822381"/>
    <w:rsid w:val="0082551C"/>
    <w:rsid w:val="00825914"/>
    <w:rsid w:val="00825922"/>
    <w:rsid w:val="00825AB0"/>
    <w:rsid w:val="00825B5B"/>
    <w:rsid w:val="00825C8E"/>
    <w:rsid w:val="00825E3C"/>
    <w:rsid w:val="0083012E"/>
    <w:rsid w:val="008315CA"/>
    <w:rsid w:val="00831C20"/>
    <w:rsid w:val="00831F0D"/>
    <w:rsid w:val="0083254F"/>
    <w:rsid w:val="00832B7D"/>
    <w:rsid w:val="008337E9"/>
    <w:rsid w:val="00833809"/>
    <w:rsid w:val="00835A61"/>
    <w:rsid w:val="00835C77"/>
    <w:rsid w:val="008360C0"/>
    <w:rsid w:val="00837269"/>
    <w:rsid w:val="00840877"/>
    <w:rsid w:val="00841E71"/>
    <w:rsid w:val="0084328E"/>
    <w:rsid w:val="00844D6C"/>
    <w:rsid w:val="0084782D"/>
    <w:rsid w:val="00847985"/>
    <w:rsid w:val="00847A61"/>
    <w:rsid w:val="0085011F"/>
    <w:rsid w:val="00850252"/>
    <w:rsid w:val="00850C91"/>
    <w:rsid w:val="0085167D"/>
    <w:rsid w:val="008523E2"/>
    <w:rsid w:val="008528C8"/>
    <w:rsid w:val="0085300D"/>
    <w:rsid w:val="008536F1"/>
    <w:rsid w:val="00853961"/>
    <w:rsid w:val="00853C5B"/>
    <w:rsid w:val="00853CCB"/>
    <w:rsid w:val="008546E5"/>
    <w:rsid w:val="00855145"/>
    <w:rsid w:val="008558CA"/>
    <w:rsid w:val="00855E58"/>
    <w:rsid w:val="00856153"/>
    <w:rsid w:val="008572D1"/>
    <w:rsid w:val="0085733A"/>
    <w:rsid w:val="00857349"/>
    <w:rsid w:val="00857F70"/>
    <w:rsid w:val="008608CF"/>
    <w:rsid w:val="00860986"/>
    <w:rsid w:val="00861372"/>
    <w:rsid w:val="00863D7A"/>
    <w:rsid w:val="00864FE8"/>
    <w:rsid w:val="008651F0"/>
    <w:rsid w:val="00866458"/>
    <w:rsid w:val="00867C48"/>
    <w:rsid w:val="00867F22"/>
    <w:rsid w:val="0087002E"/>
    <w:rsid w:val="008704A6"/>
    <w:rsid w:val="008709C9"/>
    <w:rsid w:val="0087186D"/>
    <w:rsid w:val="0087318D"/>
    <w:rsid w:val="0087365A"/>
    <w:rsid w:val="00874424"/>
    <w:rsid w:val="00874715"/>
    <w:rsid w:val="00875B47"/>
    <w:rsid w:val="008804C0"/>
    <w:rsid w:val="00880BA4"/>
    <w:rsid w:val="008812C6"/>
    <w:rsid w:val="00881D8B"/>
    <w:rsid w:val="00884216"/>
    <w:rsid w:val="0088505D"/>
    <w:rsid w:val="00885C1C"/>
    <w:rsid w:val="00886477"/>
    <w:rsid w:val="0088660B"/>
    <w:rsid w:val="0088695E"/>
    <w:rsid w:val="00886CC7"/>
    <w:rsid w:val="0088751E"/>
    <w:rsid w:val="00890305"/>
    <w:rsid w:val="0089083B"/>
    <w:rsid w:val="00890A2B"/>
    <w:rsid w:val="00890E94"/>
    <w:rsid w:val="008912B8"/>
    <w:rsid w:val="00891C49"/>
    <w:rsid w:val="00891E89"/>
    <w:rsid w:val="00893968"/>
    <w:rsid w:val="00893A4B"/>
    <w:rsid w:val="008945AE"/>
    <w:rsid w:val="0089581F"/>
    <w:rsid w:val="00897679"/>
    <w:rsid w:val="008A10E3"/>
    <w:rsid w:val="008A1AD9"/>
    <w:rsid w:val="008A1E2D"/>
    <w:rsid w:val="008A3679"/>
    <w:rsid w:val="008A36AD"/>
    <w:rsid w:val="008A3E76"/>
    <w:rsid w:val="008A4167"/>
    <w:rsid w:val="008A48EC"/>
    <w:rsid w:val="008A5503"/>
    <w:rsid w:val="008A5722"/>
    <w:rsid w:val="008A5BA1"/>
    <w:rsid w:val="008A5EC6"/>
    <w:rsid w:val="008A6A80"/>
    <w:rsid w:val="008A6ADE"/>
    <w:rsid w:val="008A7C4F"/>
    <w:rsid w:val="008B0A7E"/>
    <w:rsid w:val="008B1C5D"/>
    <w:rsid w:val="008B24B8"/>
    <w:rsid w:val="008B4962"/>
    <w:rsid w:val="008B4D6D"/>
    <w:rsid w:val="008B6972"/>
    <w:rsid w:val="008B733D"/>
    <w:rsid w:val="008B7827"/>
    <w:rsid w:val="008B7835"/>
    <w:rsid w:val="008B7C79"/>
    <w:rsid w:val="008C076E"/>
    <w:rsid w:val="008C1BD5"/>
    <w:rsid w:val="008C300C"/>
    <w:rsid w:val="008C3861"/>
    <w:rsid w:val="008C5146"/>
    <w:rsid w:val="008C53EC"/>
    <w:rsid w:val="008C55C5"/>
    <w:rsid w:val="008C61E4"/>
    <w:rsid w:val="008C6E65"/>
    <w:rsid w:val="008C71C6"/>
    <w:rsid w:val="008C7D34"/>
    <w:rsid w:val="008D1780"/>
    <w:rsid w:val="008D262F"/>
    <w:rsid w:val="008D3439"/>
    <w:rsid w:val="008D4CF1"/>
    <w:rsid w:val="008D6581"/>
    <w:rsid w:val="008E0B83"/>
    <w:rsid w:val="008E18D1"/>
    <w:rsid w:val="008E25E8"/>
    <w:rsid w:val="008E4C4A"/>
    <w:rsid w:val="008E523D"/>
    <w:rsid w:val="008E524E"/>
    <w:rsid w:val="008E541C"/>
    <w:rsid w:val="008E558A"/>
    <w:rsid w:val="008E5E15"/>
    <w:rsid w:val="008E615B"/>
    <w:rsid w:val="008E7581"/>
    <w:rsid w:val="008F0AE0"/>
    <w:rsid w:val="008F195C"/>
    <w:rsid w:val="008F1A60"/>
    <w:rsid w:val="008F1BBE"/>
    <w:rsid w:val="008F1DB2"/>
    <w:rsid w:val="008F2111"/>
    <w:rsid w:val="008F3FFF"/>
    <w:rsid w:val="008F416F"/>
    <w:rsid w:val="008F4C2C"/>
    <w:rsid w:val="008F507B"/>
    <w:rsid w:val="008F51ED"/>
    <w:rsid w:val="008F79C0"/>
    <w:rsid w:val="00901ACA"/>
    <w:rsid w:val="00901F1C"/>
    <w:rsid w:val="0090405A"/>
    <w:rsid w:val="009042F4"/>
    <w:rsid w:val="00904535"/>
    <w:rsid w:val="009059C4"/>
    <w:rsid w:val="00906E87"/>
    <w:rsid w:val="00907907"/>
    <w:rsid w:val="009105D0"/>
    <w:rsid w:val="00910D25"/>
    <w:rsid w:val="00910DB3"/>
    <w:rsid w:val="00912884"/>
    <w:rsid w:val="00914334"/>
    <w:rsid w:val="009157D1"/>
    <w:rsid w:val="009158E0"/>
    <w:rsid w:val="00917339"/>
    <w:rsid w:val="00917569"/>
    <w:rsid w:val="009221A2"/>
    <w:rsid w:val="0092391C"/>
    <w:rsid w:val="00924D08"/>
    <w:rsid w:val="00924D28"/>
    <w:rsid w:val="00925270"/>
    <w:rsid w:val="009252A4"/>
    <w:rsid w:val="00926600"/>
    <w:rsid w:val="009269A8"/>
    <w:rsid w:val="00927976"/>
    <w:rsid w:val="009300A1"/>
    <w:rsid w:val="00930676"/>
    <w:rsid w:val="0093098A"/>
    <w:rsid w:val="009314A9"/>
    <w:rsid w:val="00931AAB"/>
    <w:rsid w:val="009321AC"/>
    <w:rsid w:val="00932570"/>
    <w:rsid w:val="0093318F"/>
    <w:rsid w:val="00933A22"/>
    <w:rsid w:val="00933A38"/>
    <w:rsid w:val="0093545A"/>
    <w:rsid w:val="0093685E"/>
    <w:rsid w:val="00936ADB"/>
    <w:rsid w:val="009404BC"/>
    <w:rsid w:val="00940632"/>
    <w:rsid w:val="0094105B"/>
    <w:rsid w:val="009419D7"/>
    <w:rsid w:val="00942C8D"/>
    <w:rsid w:val="0094482E"/>
    <w:rsid w:val="00945458"/>
    <w:rsid w:val="00945590"/>
    <w:rsid w:val="00946B87"/>
    <w:rsid w:val="00946C75"/>
    <w:rsid w:val="0094767E"/>
    <w:rsid w:val="0095056E"/>
    <w:rsid w:val="00950B63"/>
    <w:rsid w:val="0095218D"/>
    <w:rsid w:val="00952FB6"/>
    <w:rsid w:val="0095397E"/>
    <w:rsid w:val="00953AAE"/>
    <w:rsid w:val="00954E62"/>
    <w:rsid w:val="0095551C"/>
    <w:rsid w:val="0095721A"/>
    <w:rsid w:val="009572F8"/>
    <w:rsid w:val="00957B0D"/>
    <w:rsid w:val="00957B80"/>
    <w:rsid w:val="00960483"/>
    <w:rsid w:val="009609BB"/>
    <w:rsid w:val="00960DB2"/>
    <w:rsid w:val="00960DF9"/>
    <w:rsid w:val="00961105"/>
    <w:rsid w:val="009615C3"/>
    <w:rsid w:val="009623D3"/>
    <w:rsid w:val="00962B67"/>
    <w:rsid w:val="00962EEF"/>
    <w:rsid w:val="009635BF"/>
    <w:rsid w:val="00963A94"/>
    <w:rsid w:val="00963D9F"/>
    <w:rsid w:val="009659B0"/>
    <w:rsid w:val="00965D7C"/>
    <w:rsid w:val="00966A83"/>
    <w:rsid w:val="0097017A"/>
    <w:rsid w:val="00971C43"/>
    <w:rsid w:val="00972E44"/>
    <w:rsid w:val="009734C9"/>
    <w:rsid w:val="00973AB4"/>
    <w:rsid w:val="00973AFB"/>
    <w:rsid w:val="00973DDD"/>
    <w:rsid w:val="0097418A"/>
    <w:rsid w:val="00974F23"/>
    <w:rsid w:val="00974F90"/>
    <w:rsid w:val="0097510B"/>
    <w:rsid w:val="0097587E"/>
    <w:rsid w:val="00975A29"/>
    <w:rsid w:val="009763D4"/>
    <w:rsid w:val="00976CB7"/>
    <w:rsid w:val="00977D6B"/>
    <w:rsid w:val="00980193"/>
    <w:rsid w:val="00980585"/>
    <w:rsid w:val="009814BA"/>
    <w:rsid w:val="00981EDE"/>
    <w:rsid w:val="009842DC"/>
    <w:rsid w:val="00985D4A"/>
    <w:rsid w:val="00986BE2"/>
    <w:rsid w:val="00986C2F"/>
    <w:rsid w:val="00986D48"/>
    <w:rsid w:val="00986E54"/>
    <w:rsid w:val="00990D00"/>
    <w:rsid w:val="009910CB"/>
    <w:rsid w:val="00991D46"/>
    <w:rsid w:val="009921B8"/>
    <w:rsid w:val="00993D41"/>
    <w:rsid w:val="00994336"/>
    <w:rsid w:val="009974AE"/>
    <w:rsid w:val="009975B2"/>
    <w:rsid w:val="00997630"/>
    <w:rsid w:val="0099787B"/>
    <w:rsid w:val="00997FC8"/>
    <w:rsid w:val="009A0027"/>
    <w:rsid w:val="009A1584"/>
    <w:rsid w:val="009A21E7"/>
    <w:rsid w:val="009A2312"/>
    <w:rsid w:val="009A3B54"/>
    <w:rsid w:val="009A4571"/>
    <w:rsid w:val="009A4EC0"/>
    <w:rsid w:val="009A502A"/>
    <w:rsid w:val="009A50D8"/>
    <w:rsid w:val="009A5EE9"/>
    <w:rsid w:val="009A63A3"/>
    <w:rsid w:val="009A69D8"/>
    <w:rsid w:val="009A79BC"/>
    <w:rsid w:val="009A7DB7"/>
    <w:rsid w:val="009A7FE8"/>
    <w:rsid w:val="009B2AD4"/>
    <w:rsid w:val="009B3179"/>
    <w:rsid w:val="009B35F1"/>
    <w:rsid w:val="009B3F9F"/>
    <w:rsid w:val="009B3FAB"/>
    <w:rsid w:val="009B455E"/>
    <w:rsid w:val="009B45FC"/>
    <w:rsid w:val="009B5474"/>
    <w:rsid w:val="009B5ADF"/>
    <w:rsid w:val="009B606A"/>
    <w:rsid w:val="009B7A82"/>
    <w:rsid w:val="009B7E59"/>
    <w:rsid w:val="009C1E70"/>
    <w:rsid w:val="009C207E"/>
    <w:rsid w:val="009C216A"/>
    <w:rsid w:val="009C25E4"/>
    <w:rsid w:val="009C299F"/>
    <w:rsid w:val="009C29B2"/>
    <w:rsid w:val="009C48ED"/>
    <w:rsid w:val="009C6CF7"/>
    <w:rsid w:val="009C73E5"/>
    <w:rsid w:val="009C7B75"/>
    <w:rsid w:val="009D0822"/>
    <w:rsid w:val="009D2048"/>
    <w:rsid w:val="009D259D"/>
    <w:rsid w:val="009D3105"/>
    <w:rsid w:val="009D3549"/>
    <w:rsid w:val="009D3A55"/>
    <w:rsid w:val="009D3AB6"/>
    <w:rsid w:val="009D3CA9"/>
    <w:rsid w:val="009D4B5E"/>
    <w:rsid w:val="009D576D"/>
    <w:rsid w:val="009D57B6"/>
    <w:rsid w:val="009D6407"/>
    <w:rsid w:val="009D6F80"/>
    <w:rsid w:val="009D6FBD"/>
    <w:rsid w:val="009D7D81"/>
    <w:rsid w:val="009D7FA7"/>
    <w:rsid w:val="009E00B2"/>
    <w:rsid w:val="009E0993"/>
    <w:rsid w:val="009E1880"/>
    <w:rsid w:val="009E2CE6"/>
    <w:rsid w:val="009E2FE7"/>
    <w:rsid w:val="009E3463"/>
    <w:rsid w:val="009E39B7"/>
    <w:rsid w:val="009E563F"/>
    <w:rsid w:val="009E65F1"/>
    <w:rsid w:val="009E68F0"/>
    <w:rsid w:val="009E6DDF"/>
    <w:rsid w:val="009E720A"/>
    <w:rsid w:val="009E7AE5"/>
    <w:rsid w:val="009F194C"/>
    <w:rsid w:val="009F1A55"/>
    <w:rsid w:val="009F1D97"/>
    <w:rsid w:val="009F3123"/>
    <w:rsid w:val="009F3368"/>
    <w:rsid w:val="009F3930"/>
    <w:rsid w:val="009F3B5A"/>
    <w:rsid w:val="009F3CE9"/>
    <w:rsid w:val="009F445B"/>
    <w:rsid w:val="009F51E2"/>
    <w:rsid w:val="009F5D26"/>
    <w:rsid w:val="009F5E57"/>
    <w:rsid w:val="009F6EDB"/>
    <w:rsid w:val="009F7564"/>
    <w:rsid w:val="009F78FE"/>
    <w:rsid w:val="009F7D48"/>
    <w:rsid w:val="00A00254"/>
    <w:rsid w:val="00A013AE"/>
    <w:rsid w:val="00A029FA"/>
    <w:rsid w:val="00A02B66"/>
    <w:rsid w:val="00A03E3A"/>
    <w:rsid w:val="00A0596D"/>
    <w:rsid w:val="00A05A29"/>
    <w:rsid w:val="00A05B9D"/>
    <w:rsid w:val="00A05F3B"/>
    <w:rsid w:val="00A06359"/>
    <w:rsid w:val="00A06782"/>
    <w:rsid w:val="00A1067E"/>
    <w:rsid w:val="00A10AFC"/>
    <w:rsid w:val="00A12657"/>
    <w:rsid w:val="00A135AE"/>
    <w:rsid w:val="00A13643"/>
    <w:rsid w:val="00A1391F"/>
    <w:rsid w:val="00A13D0F"/>
    <w:rsid w:val="00A145EF"/>
    <w:rsid w:val="00A15273"/>
    <w:rsid w:val="00A157C8"/>
    <w:rsid w:val="00A1581F"/>
    <w:rsid w:val="00A16E33"/>
    <w:rsid w:val="00A17861"/>
    <w:rsid w:val="00A20041"/>
    <w:rsid w:val="00A20808"/>
    <w:rsid w:val="00A20C1E"/>
    <w:rsid w:val="00A21833"/>
    <w:rsid w:val="00A21ED8"/>
    <w:rsid w:val="00A21F77"/>
    <w:rsid w:val="00A22245"/>
    <w:rsid w:val="00A22C2A"/>
    <w:rsid w:val="00A2330B"/>
    <w:rsid w:val="00A24B61"/>
    <w:rsid w:val="00A24D8D"/>
    <w:rsid w:val="00A27B59"/>
    <w:rsid w:val="00A301BA"/>
    <w:rsid w:val="00A30836"/>
    <w:rsid w:val="00A30894"/>
    <w:rsid w:val="00A30BB3"/>
    <w:rsid w:val="00A31CD2"/>
    <w:rsid w:val="00A332A8"/>
    <w:rsid w:val="00A33ADC"/>
    <w:rsid w:val="00A35522"/>
    <w:rsid w:val="00A3572C"/>
    <w:rsid w:val="00A36737"/>
    <w:rsid w:val="00A36DF6"/>
    <w:rsid w:val="00A371D1"/>
    <w:rsid w:val="00A37666"/>
    <w:rsid w:val="00A40D45"/>
    <w:rsid w:val="00A41FCD"/>
    <w:rsid w:val="00A42E48"/>
    <w:rsid w:val="00A4435A"/>
    <w:rsid w:val="00A45D2D"/>
    <w:rsid w:val="00A470A8"/>
    <w:rsid w:val="00A47702"/>
    <w:rsid w:val="00A50644"/>
    <w:rsid w:val="00A507F1"/>
    <w:rsid w:val="00A51E47"/>
    <w:rsid w:val="00A52310"/>
    <w:rsid w:val="00A52906"/>
    <w:rsid w:val="00A5291A"/>
    <w:rsid w:val="00A5313E"/>
    <w:rsid w:val="00A53C1E"/>
    <w:rsid w:val="00A56192"/>
    <w:rsid w:val="00A564D2"/>
    <w:rsid w:val="00A5732A"/>
    <w:rsid w:val="00A57519"/>
    <w:rsid w:val="00A57AD3"/>
    <w:rsid w:val="00A60824"/>
    <w:rsid w:val="00A608F7"/>
    <w:rsid w:val="00A60A25"/>
    <w:rsid w:val="00A60EC3"/>
    <w:rsid w:val="00A61113"/>
    <w:rsid w:val="00A619DD"/>
    <w:rsid w:val="00A61E1F"/>
    <w:rsid w:val="00A61FF5"/>
    <w:rsid w:val="00A62554"/>
    <w:rsid w:val="00A626EE"/>
    <w:rsid w:val="00A64128"/>
    <w:rsid w:val="00A641B7"/>
    <w:rsid w:val="00A64802"/>
    <w:rsid w:val="00A64927"/>
    <w:rsid w:val="00A656D0"/>
    <w:rsid w:val="00A65F11"/>
    <w:rsid w:val="00A66A7B"/>
    <w:rsid w:val="00A7002C"/>
    <w:rsid w:val="00A708E5"/>
    <w:rsid w:val="00A70D83"/>
    <w:rsid w:val="00A714F3"/>
    <w:rsid w:val="00A7159B"/>
    <w:rsid w:val="00A71F07"/>
    <w:rsid w:val="00A72929"/>
    <w:rsid w:val="00A72F96"/>
    <w:rsid w:val="00A733E6"/>
    <w:rsid w:val="00A7344A"/>
    <w:rsid w:val="00A744B5"/>
    <w:rsid w:val="00A745CC"/>
    <w:rsid w:val="00A75A75"/>
    <w:rsid w:val="00A75E0A"/>
    <w:rsid w:val="00A7677B"/>
    <w:rsid w:val="00A76F34"/>
    <w:rsid w:val="00A7741B"/>
    <w:rsid w:val="00A77730"/>
    <w:rsid w:val="00A80964"/>
    <w:rsid w:val="00A80D0B"/>
    <w:rsid w:val="00A80D88"/>
    <w:rsid w:val="00A81D12"/>
    <w:rsid w:val="00A84B15"/>
    <w:rsid w:val="00A86042"/>
    <w:rsid w:val="00A86218"/>
    <w:rsid w:val="00A868DA"/>
    <w:rsid w:val="00A86A6A"/>
    <w:rsid w:val="00A87EF2"/>
    <w:rsid w:val="00A90BC7"/>
    <w:rsid w:val="00A91B81"/>
    <w:rsid w:val="00A91D96"/>
    <w:rsid w:val="00A921F4"/>
    <w:rsid w:val="00A92804"/>
    <w:rsid w:val="00A93440"/>
    <w:rsid w:val="00A96751"/>
    <w:rsid w:val="00A96A80"/>
    <w:rsid w:val="00A96B55"/>
    <w:rsid w:val="00A970C3"/>
    <w:rsid w:val="00A97875"/>
    <w:rsid w:val="00A97D0B"/>
    <w:rsid w:val="00AA022F"/>
    <w:rsid w:val="00AA0AEA"/>
    <w:rsid w:val="00AA0B69"/>
    <w:rsid w:val="00AA181D"/>
    <w:rsid w:val="00AA1911"/>
    <w:rsid w:val="00AA334D"/>
    <w:rsid w:val="00AA4636"/>
    <w:rsid w:val="00AA4C69"/>
    <w:rsid w:val="00AA4CE1"/>
    <w:rsid w:val="00AA5164"/>
    <w:rsid w:val="00AA5301"/>
    <w:rsid w:val="00AA5846"/>
    <w:rsid w:val="00AA5DC1"/>
    <w:rsid w:val="00AA65CC"/>
    <w:rsid w:val="00AA7576"/>
    <w:rsid w:val="00AA7E5A"/>
    <w:rsid w:val="00AB0D17"/>
    <w:rsid w:val="00AB2668"/>
    <w:rsid w:val="00AB35A4"/>
    <w:rsid w:val="00AB3687"/>
    <w:rsid w:val="00AB3D71"/>
    <w:rsid w:val="00AB3F80"/>
    <w:rsid w:val="00AB4883"/>
    <w:rsid w:val="00AB538F"/>
    <w:rsid w:val="00AB53F3"/>
    <w:rsid w:val="00AB5EAB"/>
    <w:rsid w:val="00AB6D10"/>
    <w:rsid w:val="00AB7F53"/>
    <w:rsid w:val="00AC001C"/>
    <w:rsid w:val="00AC084D"/>
    <w:rsid w:val="00AC0EAB"/>
    <w:rsid w:val="00AC1454"/>
    <w:rsid w:val="00AC1760"/>
    <w:rsid w:val="00AC244D"/>
    <w:rsid w:val="00AC25BA"/>
    <w:rsid w:val="00AC28EC"/>
    <w:rsid w:val="00AC5023"/>
    <w:rsid w:val="00AC5A9B"/>
    <w:rsid w:val="00AC6982"/>
    <w:rsid w:val="00AD004D"/>
    <w:rsid w:val="00AD0D87"/>
    <w:rsid w:val="00AD0F2F"/>
    <w:rsid w:val="00AD1DF8"/>
    <w:rsid w:val="00AD1F4F"/>
    <w:rsid w:val="00AD2D20"/>
    <w:rsid w:val="00AD3B72"/>
    <w:rsid w:val="00AD3EA4"/>
    <w:rsid w:val="00AD45C1"/>
    <w:rsid w:val="00AD4A05"/>
    <w:rsid w:val="00AD504A"/>
    <w:rsid w:val="00AD54D6"/>
    <w:rsid w:val="00AD5D00"/>
    <w:rsid w:val="00AD6B49"/>
    <w:rsid w:val="00AD7927"/>
    <w:rsid w:val="00AE04D1"/>
    <w:rsid w:val="00AE05A7"/>
    <w:rsid w:val="00AE22CD"/>
    <w:rsid w:val="00AE2712"/>
    <w:rsid w:val="00AE5308"/>
    <w:rsid w:val="00AE5761"/>
    <w:rsid w:val="00AE6047"/>
    <w:rsid w:val="00AE61A0"/>
    <w:rsid w:val="00AE6DC7"/>
    <w:rsid w:val="00AE7A57"/>
    <w:rsid w:val="00AF0342"/>
    <w:rsid w:val="00AF0A5C"/>
    <w:rsid w:val="00AF291D"/>
    <w:rsid w:val="00AF29DE"/>
    <w:rsid w:val="00AF2A7E"/>
    <w:rsid w:val="00AF2C27"/>
    <w:rsid w:val="00AF2CA0"/>
    <w:rsid w:val="00AF2CA6"/>
    <w:rsid w:val="00AF2FC5"/>
    <w:rsid w:val="00AF3172"/>
    <w:rsid w:val="00AF3C49"/>
    <w:rsid w:val="00AF449D"/>
    <w:rsid w:val="00AF5F4F"/>
    <w:rsid w:val="00B02139"/>
    <w:rsid w:val="00B030AE"/>
    <w:rsid w:val="00B035EA"/>
    <w:rsid w:val="00B040D2"/>
    <w:rsid w:val="00B04BD1"/>
    <w:rsid w:val="00B055B9"/>
    <w:rsid w:val="00B058D4"/>
    <w:rsid w:val="00B061D8"/>
    <w:rsid w:val="00B0664E"/>
    <w:rsid w:val="00B068CE"/>
    <w:rsid w:val="00B06C83"/>
    <w:rsid w:val="00B06C88"/>
    <w:rsid w:val="00B07088"/>
    <w:rsid w:val="00B078BB"/>
    <w:rsid w:val="00B07A45"/>
    <w:rsid w:val="00B10474"/>
    <w:rsid w:val="00B10569"/>
    <w:rsid w:val="00B10FF5"/>
    <w:rsid w:val="00B1194D"/>
    <w:rsid w:val="00B11FBE"/>
    <w:rsid w:val="00B12BF3"/>
    <w:rsid w:val="00B13E40"/>
    <w:rsid w:val="00B13E70"/>
    <w:rsid w:val="00B14671"/>
    <w:rsid w:val="00B152F1"/>
    <w:rsid w:val="00B15C18"/>
    <w:rsid w:val="00B1691B"/>
    <w:rsid w:val="00B16D02"/>
    <w:rsid w:val="00B16E6E"/>
    <w:rsid w:val="00B179E0"/>
    <w:rsid w:val="00B20ECF"/>
    <w:rsid w:val="00B21474"/>
    <w:rsid w:val="00B21572"/>
    <w:rsid w:val="00B22A94"/>
    <w:rsid w:val="00B22B65"/>
    <w:rsid w:val="00B2432C"/>
    <w:rsid w:val="00B254D5"/>
    <w:rsid w:val="00B25648"/>
    <w:rsid w:val="00B26EA1"/>
    <w:rsid w:val="00B30453"/>
    <w:rsid w:val="00B31EB1"/>
    <w:rsid w:val="00B32505"/>
    <w:rsid w:val="00B33B42"/>
    <w:rsid w:val="00B34319"/>
    <w:rsid w:val="00B3484F"/>
    <w:rsid w:val="00B34DA3"/>
    <w:rsid w:val="00B353BB"/>
    <w:rsid w:val="00B36D0C"/>
    <w:rsid w:val="00B3789F"/>
    <w:rsid w:val="00B3798B"/>
    <w:rsid w:val="00B410FF"/>
    <w:rsid w:val="00B4196C"/>
    <w:rsid w:val="00B41EEE"/>
    <w:rsid w:val="00B41F9A"/>
    <w:rsid w:val="00B42D32"/>
    <w:rsid w:val="00B43527"/>
    <w:rsid w:val="00B437AA"/>
    <w:rsid w:val="00B43DF0"/>
    <w:rsid w:val="00B43EBE"/>
    <w:rsid w:val="00B43FE2"/>
    <w:rsid w:val="00B44310"/>
    <w:rsid w:val="00B44380"/>
    <w:rsid w:val="00B4449F"/>
    <w:rsid w:val="00B44CF5"/>
    <w:rsid w:val="00B51A48"/>
    <w:rsid w:val="00B5245E"/>
    <w:rsid w:val="00B5282A"/>
    <w:rsid w:val="00B53672"/>
    <w:rsid w:val="00B555D0"/>
    <w:rsid w:val="00B60489"/>
    <w:rsid w:val="00B608CC"/>
    <w:rsid w:val="00B6237C"/>
    <w:rsid w:val="00B638A1"/>
    <w:rsid w:val="00B65CD1"/>
    <w:rsid w:val="00B65CE7"/>
    <w:rsid w:val="00B66078"/>
    <w:rsid w:val="00B660E3"/>
    <w:rsid w:val="00B66120"/>
    <w:rsid w:val="00B66190"/>
    <w:rsid w:val="00B663D5"/>
    <w:rsid w:val="00B668E7"/>
    <w:rsid w:val="00B6693F"/>
    <w:rsid w:val="00B66CC6"/>
    <w:rsid w:val="00B66F3B"/>
    <w:rsid w:val="00B67304"/>
    <w:rsid w:val="00B7028D"/>
    <w:rsid w:val="00B70801"/>
    <w:rsid w:val="00B70A81"/>
    <w:rsid w:val="00B71771"/>
    <w:rsid w:val="00B72074"/>
    <w:rsid w:val="00B72981"/>
    <w:rsid w:val="00B74875"/>
    <w:rsid w:val="00B74926"/>
    <w:rsid w:val="00B75798"/>
    <w:rsid w:val="00B77877"/>
    <w:rsid w:val="00B779FA"/>
    <w:rsid w:val="00B80419"/>
    <w:rsid w:val="00B816DD"/>
    <w:rsid w:val="00B82D0C"/>
    <w:rsid w:val="00B8307E"/>
    <w:rsid w:val="00B83339"/>
    <w:rsid w:val="00B84074"/>
    <w:rsid w:val="00B850B0"/>
    <w:rsid w:val="00B8559C"/>
    <w:rsid w:val="00B86093"/>
    <w:rsid w:val="00B8762F"/>
    <w:rsid w:val="00B87B50"/>
    <w:rsid w:val="00B9005C"/>
    <w:rsid w:val="00B911AF"/>
    <w:rsid w:val="00B917B0"/>
    <w:rsid w:val="00B92CB8"/>
    <w:rsid w:val="00B95DC1"/>
    <w:rsid w:val="00B96CB1"/>
    <w:rsid w:val="00B9745F"/>
    <w:rsid w:val="00B9772B"/>
    <w:rsid w:val="00BA0B9C"/>
    <w:rsid w:val="00BA0C9C"/>
    <w:rsid w:val="00BA15A3"/>
    <w:rsid w:val="00BA1C43"/>
    <w:rsid w:val="00BA24D1"/>
    <w:rsid w:val="00BA2DCB"/>
    <w:rsid w:val="00BA351F"/>
    <w:rsid w:val="00BA3B7F"/>
    <w:rsid w:val="00BA4C6D"/>
    <w:rsid w:val="00BA542F"/>
    <w:rsid w:val="00BA62D0"/>
    <w:rsid w:val="00BA698E"/>
    <w:rsid w:val="00BB0CFC"/>
    <w:rsid w:val="00BB0F6D"/>
    <w:rsid w:val="00BB123E"/>
    <w:rsid w:val="00BB19E3"/>
    <w:rsid w:val="00BB1A8C"/>
    <w:rsid w:val="00BB2075"/>
    <w:rsid w:val="00BB3211"/>
    <w:rsid w:val="00BB386F"/>
    <w:rsid w:val="00BB3C8C"/>
    <w:rsid w:val="00BB4AB3"/>
    <w:rsid w:val="00BB5983"/>
    <w:rsid w:val="00BB714D"/>
    <w:rsid w:val="00BB72F2"/>
    <w:rsid w:val="00BB7E5C"/>
    <w:rsid w:val="00BC01DF"/>
    <w:rsid w:val="00BC03FA"/>
    <w:rsid w:val="00BC0580"/>
    <w:rsid w:val="00BC064C"/>
    <w:rsid w:val="00BC09B4"/>
    <w:rsid w:val="00BC108E"/>
    <w:rsid w:val="00BC137A"/>
    <w:rsid w:val="00BC1FBB"/>
    <w:rsid w:val="00BC237C"/>
    <w:rsid w:val="00BC55D3"/>
    <w:rsid w:val="00BC6249"/>
    <w:rsid w:val="00BC63A1"/>
    <w:rsid w:val="00BC67F8"/>
    <w:rsid w:val="00BC6D80"/>
    <w:rsid w:val="00BD0E07"/>
    <w:rsid w:val="00BD1D77"/>
    <w:rsid w:val="00BD1D95"/>
    <w:rsid w:val="00BD52B7"/>
    <w:rsid w:val="00BD55E2"/>
    <w:rsid w:val="00BD570F"/>
    <w:rsid w:val="00BD596B"/>
    <w:rsid w:val="00BD5B8E"/>
    <w:rsid w:val="00BD6FDD"/>
    <w:rsid w:val="00BD77F2"/>
    <w:rsid w:val="00BE07A1"/>
    <w:rsid w:val="00BE07C3"/>
    <w:rsid w:val="00BE1B60"/>
    <w:rsid w:val="00BE236B"/>
    <w:rsid w:val="00BE2CF5"/>
    <w:rsid w:val="00BE632B"/>
    <w:rsid w:val="00BF09A3"/>
    <w:rsid w:val="00BF34D9"/>
    <w:rsid w:val="00BF3D98"/>
    <w:rsid w:val="00BF4FBC"/>
    <w:rsid w:val="00BF6508"/>
    <w:rsid w:val="00BF672A"/>
    <w:rsid w:val="00BF7197"/>
    <w:rsid w:val="00BF7430"/>
    <w:rsid w:val="00BF799C"/>
    <w:rsid w:val="00C00C33"/>
    <w:rsid w:val="00C00C8F"/>
    <w:rsid w:val="00C00DE3"/>
    <w:rsid w:val="00C02120"/>
    <w:rsid w:val="00C023BF"/>
    <w:rsid w:val="00C02B3E"/>
    <w:rsid w:val="00C02E34"/>
    <w:rsid w:val="00C02F42"/>
    <w:rsid w:val="00C031F8"/>
    <w:rsid w:val="00C0490D"/>
    <w:rsid w:val="00C06578"/>
    <w:rsid w:val="00C06792"/>
    <w:rsid w:val="00C07B69"/>
    <w:rsid w:val="00C10E11"/>
    <w:rsid w:val="00C11346"/>
    <w:rsid w:val="00C11428"/>
    <w:rsid w:val="00C115EF"/>
    <w:rsid w:val="00C11896"/>
    <w:rsid w:val="00C12A5D"/>
    <w:rsid w:val="00C13BE0"/>
    <w:rsid w:val="00C15238"/>
    <w:rsid w:val="00C15540"/>
    <w:rsid w:val="00C158BC"/>
    <w:rsid w:val="00C15B73"/>
    <w:rsid w:val="00C16AA9"/>
    <w:rsid w:val="00C16C42"/>
    <w:rsid w:val="00C179E0"/>
    <w:rsid w:val="00C17D71"/>
    <w:rsid w:val="00C212B3"/>
    <w:rsid w:val="00C2169F"/>
    <w:rsid w:val="00C21CE9"/>
    <w:rsid w:val="00C21CFA"/>
    <w:rsid w:val="00C21D26"/>
    <w:rsid w:val="00C225DB"/>
    <w:rsid w:val="00C22738"/>
    <w:rsid w:val="00C2378E"/>
    <w:rsid w:val="00C237AB"/>
    <w:rsid w:val="00C2441F"/>
    <w:rsid w:val="00C248C8"/>
    <w:rsid w:val="00C24E56"/>
    <w:rsid w:val="00C2709B"/>
    <w:rsid w:val="00C278EE"/>
    <w:rsid w:val="00C30655"/>
    <w:rsid w:val="00C30CAA"/>
    <w:rsid w:val="00C31923"/>
    <w:rsid w:val="00C319B1"/>
    <w:rsid w:val="00C3232E"/>
    <w:rsid w:val="00C323D0"/>
    <w:rsid w:val="00C32855"/>
    <w:rsid w:val="00C32F79"/>
    <w:rsid w:val="00C341B7"/>
    <w:rsid w:val="00C347F3"/>
    <w:rsid w:val="00C350EC"/>
    <w:rsid w:val="00C35BB9"/>
    <w:rsid w:val="00C35FF1"/>
    <w:rsid w:val="00C36C0D"/>
    <w:rsid w:val="00C376C1"/>
    <w:rsid w:val="00C40746"/>
    <w:rsid w:val="00C412C6"/>
    <w:rsid w:val="00C41743"/>
    <w:rsid w:val="00C42328"/>
    <w:rsid w:val="00C432A0"/>
    <w:rsid w:val="00C43340"/>
    <w:rsid w:val="00C44DD9"/>
    <w:rsid w:val="00C455F0"/>
    <w:rsid w:val="00C45B6F"/>
    <w:rsid w:val="00C45D95"/>
    <w:rsid w:val="00C475E5"/>
    <w:rsid w:val="00C503C1"/>
    <w:rsid w:val="00C51005"/>
    <w:rsid w:val="00C52736"/>
    <w:rsid w:val="00C534B7"/>
    <w:rsid w:val="00C5357E"/>
    <w:rsid w:val="00C5393F"/>
    <w:rsid w:val="00C53A77"/>
    <w:rsid w:val="00C555EF"/>
    <w:rsid w:val="00C55975"/>
    <w:rsid w:val="00C55D8A"/>
    <w:rsid w:val="00C568E7"/>
    <w:rsid w:val="00C56B1D"/>
    <w:rsid w:val="00C57513"/>
    <w:rsid w:val="00C57A1B"/>
    <w:rsid w:val="00C60726"/>
    <w:rsid w:val="00C61879"/>
    <w:rsid w:val="00C62BB1"/>
    <w:rsid w:val="00C63BB1"/>
    <w:rsid w:val="00C65D92"/>
    <w:rsid w:val="00C664AA"/>
    <w:rsid w:val="00C66AF6"/>
    <w:rsid w:val="00C66CF3"/>
    <w:rsid w:val="00C67A0A"/>
    <w:rsid w:val="00C704C0"/>
    <w:rsid w:val="00C71400"/>
    <w:rsid w:val="00C716D9"/>
    <w:rsid w:val="00C728FC"/>
    <w:rsid w:val="00C72EC0"/>
    <w:rsid w:val="00C74165"/>
    <w:rsid w:val="00C74373"/>
    <w:rsid w:val="00C74FBF"/>
    <w:rsid w:val="00C758D3"/>
    <w:rsid w:val="00C7618B"/>
    <w:rsid w:val="00C7640D"/>
    <w:rsid w:val="00C777ED"/>
    <w:rsid w:val="00C77F64"/>
    <w:rsid w:val="00C8067F"/>
    <w:rsid w:val="00C80969"/>
    <w:rsid w:val="00C80C96"/>
    <w:rsid w:val="00C80E0F"/>
    <w:rsid w:val="00C811F1"/>
    <w:rsid w:val="00C82B5E"/>
    <w:rsid w:val="00C82FE3"/>
    <w:rsid w:val="00C839E9"/>
    <w:rsid w:val="00C84A4D"/>
    <w:rsid w:val="00C859E4"/>
    <w:rsid w:val="00C85AFD"/>
    <w:rsid w:val="00C85DF5"/>
    <w:rsid w:val="00C874DC"/>
    <w:rsid w:val="00C902F5"/>
    <w:rsid w:val="00C9182E"/>
    <w:rsid w:val="00C92457"/>
    <w:rsid w:val="00C932EC"/>
    <w:rsid w:val="00C951EE"/>
    <w:rsid w:val="00C957E2"/>
    <w:rsid w:val="00C9643F"/>
    <w:rsid w:val="00C968FF"/>
    <w:rsid w:val="00C9716C"/>
    <w:rsid w:val="00C9778F"/>
    <w:rsid w:val="00CA0562"/>
    <w:rsid w:val="00CA1F8C"/>
    <w:rsid w:val="00CA232F"/>
    <w:rsid w:val="00CA272F"/>
    <w:rsid w:val="00CA2F0C"/>
    <w:rsid w:val="00CA3375"/>
    <w:rsid w:val="00CA342B"/>
    <w:rsid w:val="00CA3D7E"/>
    <w:rsid w:val="00CA44F9"/>
    <w:rsid w:val="00CA5CFD"/>
    <w:rsid w:val="00CA62D6"/>
    <w:rsid w:val="00CA68D2"/>
    <w:rsid w:val="00CA718E"/>
    <w:rsid w:val="00CA7263"/>
    <w:rsid w:val="00CA7EE4"/>
    <w:rsid w:val="00CA7EEE"/>
    <w:rsid w:val="00CB0214"/>
    <w:rsid w:val="00CB0928"/>
    <w:rsid w:val="00CB2318"/>
    <w:rsid w:val="00CB3952"/>
    <w:rsid w:val="00CB39FA"/>
    <w:rsid w:val="00CB43DA"/>
    <w:rsid w:val="00CB44C8"/>
    <w:rsid w:val="00CB517A"/>
    <w:rsid w:val="00CB5180"/>
    <w:rsid w:val="00CB54D2"/>
    <w:rsid w:val="00CB572E"/>
    <w:rsid w:val="00CB61F0"/>
    <w:rsid w:val="00CB64A4"/>
    <w:rsid w:val="00CC0A8E"/>
    <w:rsid w:val="00CC0C25"/>
    <w:rsid w:val="00CC10EF"/>
    <w:rsid w:val="00CC167D"/>
    <w:rsid w:val="00CC186F"/>
    <w:rsid w:val="00CC1A55"/>
    <w:rsid w:val="00CC1E80"/>
    <w:rsid w:val="00CC2EED"/>
    <w:rsid w:val="00CC3008"/>
    <w:rsid w:val="00CC4458"/>
    <w:rsid w:val="00CC483D"/>
    <w:rsid w:val="00CC6A58"/>
    <w:rsid w:val="00CC6E7E"/>
    <w:rsid w:val="00CD079F"/>
    <w:rsid w:val="00CD097B"/>
    <w:rsid w:val="00CD0D0D"/>
    <w:rsid w:val="00CD15AB"/>
    <w:rsid w:val="00CD1F6E"/>
    <w:rsid w:val="00CD2BD3"/>
    <w:rsid w:val="00CD2E0E"/>
    <w:rsid w:val="00CD4047"/>
    <w:rsid w:val="00CD4653"/>
    <w:rsid w:val="00CD51FC"/>
    <w:rsid w:val="00CD5C53"/>
    <w:rsid w:val="00CD6438"/>
    <w:rsid w:val="00CD657C"/>
    <w:rsid w:val="00CD6B3E"/>
    <w:rsid w:val="00CD7E54"/>
    <w:rsid w:val="00CE0ACA"/>
    <w:rsid w:val="00CE1EA3"/>
    <w:rsid w:val="00CE24F4"/>
    <w:rsid w:val="00CE365F"/>
    <w:rsid w:val="00CE377E"/>
    <w:rsid w:val="00CE4308"/>
    <w:rsid w:val="00CE51BE"/>
    <w:rsid w:val="00CE52D9"/>
    <w:rsid w:val="00CE59C0"/>
    <w:rsid w:val="00CE6483"/>
    <w:rsid w:val="00CE6618"/>
    <w:rsid w:val="00CE6F8F"/>
    <w:rsid w:val="00CE730F"/>
    <w:rsid w:val="00CE76DF"/>
    <w:rsid w:val="00CE7D16"/>
    <w:rsid w:val="00CF0639"/>
    <w:rsid w:val="00CF0847"/>
    <w:rsid w:val="00CF086A"/>
    <w:rsid w:val="00CF1629"/>
    <w:rsid w:val="00CF21F4"/>
    <w:rsid w:val="00CF228F"/>
    <w:rsid w:val="00CF277C"/>
    <w:rsid w:val="00CF2EBE"/>
    <w:rsid w:val="00CF2F1B"/>
    <w:rsid w:val="00CF2F90"/>
    <w:rsid w:val="00CF3067"/>
    <w:rsid w:val="00CF38A4"/>
    <w:rsid w:val="00CF3D9F"/>
    <w:rsid w:val="00CF3FB6"/>
    <w:rsid w:val="00CF4332"/>
    <w:rsid w:val="00CF44B5"/>
    <w:rsid w:val="00CF4BA0"/>
    <w:rsid w:val="00CF51BE"/>
    <w:rsid w:val="00CF5373"/>
    <w:rsid w:val="00CF55FF"/>
    <w:rsid w:val="00CF5AB2"/>
    <w:rsid w:val="00CF6582"/>
    <w:rsid w:val="00CF6876"/>
    <w:rsid w:val="00CF691E"/>
    <w:rsid w:val="00CF6BCD"/>
    <w:rsid w:val="00CF762A"/>
    <w:rsid w:val="00CF7AC0"/>
    <w:rsid w:val="00CF7B42"/>
    <w:rsid w:val="00D007E8"/>
    <w:rsid w:val="00D00AE3"/>
    <w:rsid w:val="00D00DF8"/>
    <w:rsid w:val="00D011BF"/>
    <w:rsid w:val="00D0175C"/>
    <w:rsid w:val="00D01C24"/>
    <w:rsid w:val="00D02662"/>
    <w:rsid w:val="00D02D5E"/>
    <w:rsid w:val="00D0390E"/>
    <w:rsid w:val="00D045C7"/>
    <w:rsid w:val="00D05160"/>
    <w:rsid w:val="00D05226"/>
    <w:rsid w:val="00D05429"/>
    <w:rsid w:val="00D05CA5"/>
    <w:rsid w:val="00D06AA1"/>
    <w:rsid w:val="00D06B15"/>
    <w:rsid w:val="00D0751A"/>
    <w:rsid w:val="00D075B8"/>
    <w:rsid w:val="00D07B9F"/>
    <w:rsid w:val="00D10CE7"/>
    <w:rsid w:val="00D1311A"/>
    <w:rsid w:val="00D134A6"/>
    <w:rsid w:val="00D149BA"/>
    <w:rsid w:val="00D14AF6"/>
    <w:rsid w:val="00D14B7F"/>
    <w:rsid w:val="00D157F7"/>
    <w:rsid w:val="00D16037"/>
    <w:rsid w:val="00D16647"/>
    <w:rsid w:val="00D1667C"/>
    <w:rsid w:val="00D16782"/>
    <w:rsid w:val="00D16EB9"/>
    <w:rsid w:val="00D20616"/>
    <w:rsid w:val="00D20AD9"/>
    <w:rsid w:val="00D239AD"/>
    <w:rsid w:val="00D247FE"/>
    <w:rsid w:val="00D249AC"/>
    <w:rsid w:val="00D24BE4"/>
    <w:rsid w:val="00D259FE"/>
    <w:rsid w:val="00D25D7B"/>
    <w:rsid w:val="00D26B21"/>
    <w:rsid w:val="00D26ED4"/>
    <w:rsid w:val="00D301D7"/>
    <w:rsid w:val="00D3159A"/>
    <w:rsid w:val="00D31C4A"/>
    <w:rsid w:val="00D32281"/>
    <w:rsid w:val="00D32E65"/>
    <w:rsid w:val="00D33430"/>
    <w:rsid w:val="00D355CF"/>
    <w:rsid w:val="00D35AF0"/>
    <w:rsid w:val="00D36BFA"/>
    <w:rsid w:val="00D36D1A"/>
    <w:rsid w:val="00D40D65"/>
    <w:rsid w:val="00D40F47"/>
    <w:rsid w:val="00D41339"/>
    <w:rsid w:val="00D42385"/>
    <w:rsid w:val="00D445D1"/>
    <w:rsid w:val="00D44AEF"/>
    <w:rsid w:val="00D457DF"/>
    <w:rsid w:val="00D45B8D"/>
    <w:rsid w:val="00D46052"/>
    <w:rsid w:val="00D463D4"/>
    <w:rsid w:val="00D46DB0"/>
    <w:rsid w:val="00D50093"/>
    <w:rsid w:val="00D50530"/>
    <w:rsid w:val="00D50C6A"/>
    <w:rsid w:val="00D50F9C"/>
    <w:rsid w:val="00D511D3"/>
    <w:rsid w:val="00D51516"/>
    <w:rsid w:val="00D516FB"/>
    <w:rsid w:val="00D51C8A"/>
    <w:rsid w:val="00D51D56"/>
    <w:rsid w:val="00D52ABB"/>
    <w:rsid w:val="00D52EF6"/>
    <w:rsid w:val="00D53886"/>
    <w:rsid w:val="00D53B1C"/>
    <w:rsid w:val="00D54BA8"/>
    <w:rsid w:val="00D55340"/>
    <w:rsid w:val="00D55BAB"/>
    <w:rsid w:val="00D56581"/>
    <w:rsid w:val="00D57405"/>
    <w:rsid w:val="00D6053B"/>
    <w:rsid w:val="00D608C9"/>
    <w:rsid w:val="00D60EBA"/>
    <w:rsid w:val="00D60FF3"/>
    <w:rsid w:val="00D610A6"/>
    <w:rsid w:val="00D627F6"/>
    <w:rsid w:val="00D62C0F"/>
    <w:rsid w:val="00D63438"/>
    <w:rsid w:val="00D6343A"/>
    <w:rsid w:val="00D6409B"/>
    <w:rsid w:val="00D640A7"/>
    <w:rsid w:val="00D647C1"/>
    <w:rsid w:val="00D658C8"/>
    <w:rsid w:val="00D65D91"/>
    <w:rsid w:val="00D66005"/>
    <w:rsid w:val="00D6630C"/>
    <w:rsid w:val="00D6721E"/>
    <w:rsid w:val="00D67C9D"/>
    <w:rsid w:val="00D700C1"/>
    <w:rsid w:val="00D703D3"/>
    <w:rsid w:val="00D705A6"/>
    <w:rsid w:val="00D705B3"/>
    <w:rsid w:val="00D70C04"/>
    <w:rsid w:val="00D715E9"/>
    <w:rsid w:val="00D738AF"/>
    <w:rsid w:val="00D74771"/>
    <w:rsid w:val="00D74894"/>
    <w:rsid w:val="00D74F8F"/>
    <w:rsid w:val="00D755D7"/>
    <w:rsid w:val="00D7660F"/>
    <w:rsid w:val="00D76885"/>
    <w:rsid w:val="00D77482"/>
    <w:rsid w:val="00D778EF"/>
    <w:rsid w:val="00D802B9"/>
    <w:rsid w:val="00D815E6"/>
    <w:rsid w:val="00D81991"/>
    <w:rsid w:val="00D82F08"/>
    <w:rsid w:val="00D83545"/>
    <w:rsid w:val="00D84E8A"/>
    <w:rsid w:val="00D84F53"/>
    <w:rsid w:val="00D85D78"/>
    <w:rsid w:val="00D86413"/>
    <w:rsid w:val="00D86546"/>
    <w:rsid w:val="00D87E1B"/>
    <w:rsid w:val="00D91DCD"/>
    <w:rsid w:val="00D92890"/>
    <w:rsid w:val="00D9305C"/>
    <w:rsid w:val="00D95AA0"/>
    <w:rsid w:val="00D96A0A"/>
    <w:rsid w:val="00D96B51"/>
    <w:rsid w:val="00D973F6"/>
    <w:rsid w:val="00DA024C"/>
    <w:rsid w:val="00DA08B7"/>
    <w:rsid w:val="00DA185B"/>
    <w:rsid w:val="00DA221C"/>
    <w:rsid w:val="00DA2D14"/>
    <w:rsid w:val="00DA32E2"/>
    <w:rsid w:val="00DA3B48"/>
    <w:rsid w:val="00DA5287"/>
    <w:rsid w:val="00DA5855"/>
    <w:rsid w:val="00DA63A4"/>
    <w:rsid w:val="00DA6B82"/>
    <w:rsid w:val="00DB0F20"/>
    <w:rsid w:val="00DB12E7"/>
    <w:rsid w:val="00DB49FF"/>
    <w:rsid w:val="00DB4D52"/>
    <w:rsid w:val="00DB5822"/>
    <w:rsid w:val="00DB5E3A"/>
    <w:rsid w:val="00DB7474"/>
    <w:rsid w:val="00DB74E8"/>
    <w:rsid w:val="00DB756B"/>
    <w:rsid w:val="00DC0182"/>
    <w:rsid w:val="00DC066E"/>
    <w:rsid w:val="00DC10F0"/>
    <w:rsid w:val="00DC1144"/>
    <w:rsid w:val="00DC11CE"/>
    <w:rsid w:val="00DC1CCB"/>
    <w:rsid w:val="00DC20D3"/>
    <w:rsid w:val="00DC2BF3"/>
    <w:rsid w:val="00DC2DD9"/>
    <w:rsid w:val="00DC35E1"/>
    <w:rsid w:val="00DC378E"/>
    <w:rsid w:val="00DC3E5D"/>
    <w:rsid w:val="00DC408A"/>
    <w:rsid w:val="00DC44E2"/>
    <w:rsid w:val="00DC4635"/>
    <w:rsid w:val="00DC4769"/>
    <w:rsid w:val="00DC540B"/>
    <w:rsid w:val="00DC6527"/>
    <w:rsid w:val="00DC6DC6"/>
    <w:rsid w:val="00DC7116"/>
    <w:rsid w:val="00DC7548"/>
    <w:rsid w:val="00DD0B58"/>
    <w:rsid w:val="00DD1069"/>
    <w:rsid w:val="00DD14DC"/>
    <w:rsid w:val="00DD150B"/>
    <w:rsid w:val="00DD1EAE"/>
    <w:rsid w:val="00DD2B86"/>
    <w:rsid w:val="00DD2D83"/>
    <w:rsid w:val="00DD3735"/>
    <w:rsid w:val="00DD39AC"/>
    <w:rsid w:val="00DD3BDC"/>
    <w:rsid w:val="00DD449C"/>
    <w:rsid w:val="00DD493F"/>
    <w:rsid w:val="00DD50D7"/>
    <w:rsid w:val="00DD58A4"/>
    <w:rsid w:val="00DD6C09"/>
    <w:rsid w:val="00DD6EFB"/>
    <w:rsid w:val="00DD7934"/>
    <w:rsid w:val="00DD7EA3"/>
    <w:rsid w:val="00DD7FBB"/>
    <w:rsid w:val="00DE138D"/>
    <w:rsid w:val="00DE1B5D"/>
    <w:rsid w:val="00DE1D05"/>
    <w:rsid w:val="00DE2020"/>
    <w:rsid w:val="00DE29E9"/>
    <w:rsid w:val="00DE3247"/>
    <w:rsid w:val="00DE3DE1"/>
    <w:rsid w:val="00DE4400"/>
    <w:rsid w:val="00DE4702"/>
    <w:rsid w:val="00DE5678"/>
    <w:rsid w:val="00DE5FB2"/>
    <w:rsid w:val="00DE643A"/>
    <w:rsid w:val="00DF164A"/>
    <w:rsid w:val="00DF1C05"/>
    <w:rsid w:val="00DF20C7"/>
    <w:rsid w:val="00DF23D7"/>
    <w:rsid w:val="00DF2754"/>
    <w:rsid w:val="00DF325E"/>
    <w:rsid w:val="00DF3A5B"/>
    <w:rsid w:val="00DF5EDD"/>
    <w:rsid w:val="00E01064"/>
    <w:rsid w:val="00E0124A"/>
    <w:rsid w:val="00E01472"/>
    <w:rsid w:val="00E02683"/>
    <w:rsid w:val="00E02A39"/>
    <w:rsid w:val="00E03F09"/>
    <w:rsid w:val="00E040D9"/>
    <w:rsid w:val="00E050C2"/>
    <w:rsid w:val="00E06DF1"/>
    <w:rsid w:val="00E07169"/>
    <w:rsid w:val="00E0799B"/>
    <w:rsid w:val="00E07D22"/>
    <w:rsid w:val="00E07ECD"/>
    <w:rsid w:val="00E10BC0"/>
    <w:rsid w:val="00E11357"/>
    <w:rsid w:val="00E11D13"/>
    <w:rsid w:val="00E11D2D"/>
    <w:rsid w:val="00E1256A"/>
    <w:rsid w:val="00E12A0E"/>
    <w:rsid w:val="00E140BE"/>
    <w:rsid w:val="00E14DBC"/>
    <w:rsid w:val="00E14E2C"/>
    <w:rsid w:val="00E1604A"/>
    <w:rsid w:val="00E16232"/>
    <w:rsid w:val="00E17177"/>
    <w:rsid w:val="00E22FEF"/>
    <w:rsid w:val="00E24FEB"/>
    <w:rsid w:val="00E25D0B"/>
    <w:rsid w:val="00E26B75"/>
    <w:rsid w:val="00E26C9B"/>
    <w:rsid w:val="00E27D91"/>
    <w:rsid w:val="00E30428"/>
    <w:rsid w:val="00E3177F"/>
    <w:rsid w:val="00E31AA6"/>
    <w:rsid w:val="00E32525"/>
    <w:rsid w:val="00E32BF4"/>
    <w:rsid w:val="00E32E72"/>
    <w:rsid w:val="00E330FA"/>
    <w:rsid w:val="00E34198"/>
    <w:rsid w:val="00E35705"/>
    <w:rsid w:val="00E35829"/>
    <w:rsid w:val="00E35F96"/>
    <w:rsid w:val="00E37064"/>
    <w:rsid w:val="00E378FE"/>
    <w:rsid w:val="00E37AF3"/>
    <w:rsid w:val="00E37C02"/>
    <w:rsid w:val="00E37DA2"/>
    <w:rsid w:val="00E414FE"/>
    <w:rsid w:val="00E41679"/>
    <w:rsid w:val="00E41ED4"/>
    <w:rsid w:val="00E434E2"/>
    <w:rsid w:val="00E43A75"/>
    <w:rsid w:val="00E44969"/>
    <w:rsid w:val="00E470ED"/>
    <w:rsid w:val="00E4762F"/>
    <w:rsid w:val="00E47F98"/>
    <w:rsid w:val="00E50455"/>
    <w:rsid w:val="00E5086A"/>
    <w:rsid w:val="00E511ED"/>
    <w:rsid w:val="00E519EB"/>
    <w:rsid w:val="00E51E41"/>
    <w:rsid w:val="00E533E7"/>
    <w:rsid w:val="00E53EA8"/>
    <w:rsid w:val="00E540E5"/>
    <w:rsid w:val="00E543E1"/>
    <w:rsid w:val="00E553C6"/>
    <w:rsid w:val="00E55C9C"/>
    <w:rsid w:val="00E57A6D"/>
    <w:rsid w:val="00E57A8C"/>
    <w:rsid w:val="00E607B2"/>
    <w:rsid w:val="00E61D46"/>
    <w:rsid w:val="00E620E5"/>
    <w:rsid w:val="00E63BAA"/>
    <w:rsid w:val="00E6430B"/>
    <w:rsid w:val="00E643C8"/>
    <w:rsid w:val="00E666CE"/>
    <w:rsid w:val="00E712EA"/>
    <w:rsid w:val="00E71BCF"/>
    <w:rsid w:val="00E7232C"/>
    <w:rsid w:val="00E73135"/>
    <w:rsid w:val="00E733FF"/>
    <w:rsid w:val="00E7421F"/>
    <w:rsid w:val="00E74274"/>
    <w:rsid w:val="00E74BB4"/>
    <w:rsid w:val="00E75624"/>
    <w:rsid w:val="00E75F82"/>
    <w:rsid w:val="00E77B82"/>
    <w:rsid w:val="00E77EDE"/>
    <w:rsid w:val="00E804FE"/>
    <w:rsid w:val="00E80A57"/>
    <w:rsid w:val="00E81C84"/>
    <w:rsid w:val="00E8253B"/>
    <w:rsid w:val="00E82778"/>
    <w:rsid w:val="00E828B3"/>
    <w:rsid w:val="00E828C6"/>
    <w:rsid w:val="00E85AEF"/>
    <w:rsid w:val="00E85D89"/>
    <w:rsid w:val="00E86CAB"/>
    <w:rsid w:val="00E87467"/>
    <w:rsid w:val="00E8796A"/>
    <w:rsid w:val="00E910C1"/>
    <w:rsid w:val="00E9142B"/>
    <w:rsid w:val="00E916E6"/>
    <w:rsid w:val="00E91C4E"/>
    <w:rsid w:val="00E91E0A"/>
    <w:rsid w:val="00E920DE"/>
    <w:rsid w:val="00E9237D"/>
    <w:rsid w:val="00E924C3"/>
    <w:rsid w:val="00E929B5"/>
    <w:rsid w:val="00E92F48"/>
    <w:rsid w:val="00E93D4E"/>
    <w:rsid w:val="00E9442F"/>
    <w:rsid w:val="00E946F6"/>
    <w:rsid w:val="00E961EA"/>
    <w:rsid w:val="00E97119"/>
    <w:rsid w:val="00E971F4"/>
    <w:rsid w:val="00E97202"/>
    <w:rsid w:val="00E97449"/>
    <w:rsid w:val="00E977F9"/>
    <w:rsid w:val="00E97906"/>
    <w:rsid w:val="00EA098A"/>
    <w:rsid w:val="00EA0FEF"/>
    <w:rsid w:val="00EA147B"/>
    <w:rsid w:val="00EA1A91"/>
    <w:rsid w:val="00EA358E"/>
    <w:rsid w:val="00EA3D9C"/>
    <w:rsid w:val="00EA4E39"/>
    <w:rsid w:val="00EA531A"/>
    <w:rsid w:val="00EA5785"/>
    <w:rsid w:val="00EA58D9"/>
    <w:rsid w:val="00EA5DB4"/>
    <w:rsid w:val="00EA7B7F"/>
    <w:rsid w:val="00EA7E5B"/>
    <w:rsid w:val="00EB0348"/>
    <w:rsid w:val="00EB06D8"/>
    <w:rsid w:val="00EB1730"/>
    <w:rsid w:val="00EB28E2"/>
    <w:rsid w:val="00EB3D1C"/>
    <w:rsid w:val="00EB49A5"/>
    <w:rsid w:val="00EB527D"/>
    <w:rsid w:val="00EB5593"/>
    <w:rsid w:val="00EB6227"/>
    <w:rsid w:val="00EB71B4"/>
    <w:rsid w:val="00EB7751"/>
    <w:rsid w:val="00EC2570"/>
    <w:rsid w:val="00EC3982"/>
    <w:rsid w:val="00EC3D40"/>
    <w:rsid w:val="00EC3D4E"/>
    <w:rsid w:val="00EC42B7"/>
    <w:rsid w:val="00EC4304"/>
    <w:rsid w:val="00EC4FF9"/>
    <w:rsid w:val="00EC50A9"/>
    <w:rsid w:val="00EC510C"/>
    <w:rsid w:val="00EC69FD"/>
    <w:rsid w:val="00ED0C99"/>
    <w:rsid w:val="00ED1275"/>
    <w:rsid w:val="00ED230E"/>
    <w:rsid w:val="00ED233B"/>
    <w:rsid w:val="00ED2B91"/>
    <w:rsid w:val="00ED3950"/>
    <w:rsid w:val="00ED3A70"/>
    <w:rsid w:val="00ED576A"/>
    <w:rsid w:val="00ED5C25"/>
    <w:rsid w:val="00ED6E1E"/>
    <w:rsid w:val="00EE0332"/>
    <w:rsid w:val="00EE04A6"/>
    <w:rsid w:val="00EE06A1"/>
    <w:rsid w:val="00EE1340"/>
    <w:rsid w:val="00EE19FF"/>
    <w:rsid w:val="00EE1FDA"/>
    <w:rsid w:val="00EE32F5"/>
    <w:rsid w:val="00EE3AED"/>
    <w:rsid w:val="00EE408F"/>
    <w:rsid w:val="00EE4708"/>
    <w:rsid w:val="00EE628D"/>
    <w:rsid w:val="00EE7C23"/>
    <w:rsid w:val="00EE7C67"/>
    <w:rsid w:val="00EF01DA"/>
    <w:rsid w:val="00EF03CD"/>
    <w:rsid w:val="00EF0C14"/>
    <w:rsid w:val="00EF1512"/>
    <w:rsid w:val="00EF1E87"/>
    <w:rsid w:val="00EF3C1A"/>
    <w:rsid w:val="00EF52FC"/>
    <w:rsid w:val="00EF5869"/>
    <w:rsid w:val="00EF6BB4"/>
    <w:rsid w:val="00EF6C13"/>
    <w:rsid w:val="00EF6CB2"/>
    <w:rsid w:val="00EF6F03"/>
    <w:rsid w:val="00EF70DF"/>
    <w:rsid w:val="00EF713F"/>
    <w:rsid w:val="00EF71C9"/>
    <w:rsid w:val="00EF7FC0"/>
    <w:rsid w:val="00F00269"/>
    <w:rsid w:val="00F00A3B"/>
    <w:rsid w:val="00F00B7B"/>
    <w:rsid w:val="00F01241"/>
    <w:rsid w:val="00F01F09"/>
    <w:rsid w:val="00F02041"/>
    <w:rsid w:val="00F02133"/>
    <w:rsid w:val="00F0246D"/>
    <w:rsid w:val="00F02A78"/>
    <w:rsid w:val="00F0301E"/>
    <w:rsid w:val="00F03DE8"/>
    <w:rsid w:val="00F043A6"/>
    <w:rsid w:val="00F04C84"/>
    <w:rsid w:val="00F04F08"/>
    <w:rsid w:val="00F04F20"/>
    <w:rsid w:val="00F04FA0"/>
    <w:rsid w:val="00F07330"/>
    <w:rsid w:val="00F07D5F"/>
    <w:rsid w:val="00F07E37"/>
    <w:rsid w:val="00F10DCE"/>
    <w:rsid w:val="00F11658"/>
    <w:rsid w:val="00F11984"/>
    <w:rsid w:val="00F122EB"/>
    <w:rsid w:val="00F12DD0"/>
    <w:rsid w:val="00F12F20"/>
    <w:rsid w:val="00F13199"/>
    <w:rsid w:val="00F13919"/>
    <w:rsid w:val="00F13D22"/>
    <w:rsid w:val="00F15379"/>
    <w:rsid w:val="00F15BA7"/>
    <w:rsid w:val="00F15E8C"/>
    <w:rsid w:val="00F16A6D"/>
    <w:rsid w:val="00F16C08"/>
    <w:rsid w:val="00F174B0"/>
    <w:rsid w:val="00F209D7"/>
    <w:rsid w:val="00F22A26"/>
    <w:rsid w:val="00F25657"/>
    <w:rsid w:val="00F259C1"/>
    <w:rsid w:val="00F25B88"/>
    <w:rsid w:val="00F25EE7"/>
    <w:rsid w:val="00F2744E"/>
    <w:rsid w:val="00F27762"/>
    <w:rsid w:val="00F27B38"/>
    <w:rsid w:val="00F27FB5"/>
    <w:rsid w:val="00F31176"/>
    <w:rsid w:val="00F315D9"/>
    <w:rsid w:val="00F3164D"/>
    <w:rsid w:val="00F320F8"/>
    <w:rsid w:val="00F334AD"/>
    <w:rsid w:val="00F347F2"/>
    <w:rsid w:val="00F34E92"/>
    <w:rsid w:val="00F3538A"/>
    <w:rsid w:val="00F35590"/>
    <w:rsid w:val="00F35F22"/>
    <w:rsid w:val="00F36649"/>
    <w:rsid w:val="00F36DD0"/>
    <w:rsid w:val="00F37417"/>
    <w:rsid w:val="00F374E2"/>
    <w:rsid w:val="00F402A9"/>
    <w:rsid w:val="00F40731"/>
    <w:rsid w:val="00F409D0"/>
    <w:rsid w:val="00F41686"/>
    <w:rsid w:val="00F417D7"/>
    <w:rsid w:val="00F42706"/>
    <w:rsid w:val="00F42C7E"/>
    <w:rsid w:val="00F42C91"/>
    <w:rsid w:val="00F43563"/>
    <w:rsid w:val="00F43A25"/>
    <w:rsid w:val="00F43C97"/>
    <w:rsid w:val="00F44F38"/>
    <w:rsid w:val="00F4570A"/>
    <w:rsid w:val="00F462FA"/>
    <w:rsid w:val="00F47D48"/>
    <w:rsid w:val="00F50629"/>
    <w:rsid w:val="00F50DE1"/>
    <w:rsid w:val="00F514E3"/>
    <w:rsid w:val="00F51B6D"/>
    <w:rsid w:val="00F541E2"/>
    <w:rsid w:val="00F5449C"/>
    <w:rsid w:val="00F5486B"/>
    <w:rsid w:val="00F55A6A"/>
    <w:rsid w:val="00F5654F"/>
    <w:rsid w:val="00F56FC9"/>
    <w:rsid w:val="00F57B42"/>
    <w:rsid w:val="00F60CB6"/>
    <w:rsid w:val="00F616FF"/>
    <w:rsid w:val="00F61885"/>
    <w:rsid w:val="00F622D8"/>
    <w:rsid w:val="00F62896"/>
    <w:rsid w:val="00F632AE"/>
    <w:rsid w:val="00F635EF"/>
    <w:rsid w:val="00F6361C"/>
    <w:rsid w:val="00F636C0"/>
    <w:rsid w:val="00F6396B"/>
    <w:rsid w:val="00F63AA2"/>
    <w:rsid w:val="00F65513"/>
    <w:rsid w:val="00F65F11"/>
    <w:rsid w:val="00F661D4"/>
    <w:rsid w:val="00F67450"/>
    <w:rsid w:val="00F6793C"/>
    <w:rsid w:val="00F71EC2"/>
    <w:rsid w:val="00F721E1"/>
    <w:rsid w:val="00F72752"/>
    <w:rsid w:val="00F73EDD"/>
    <w:rsid w:val="00F7459B"/>
    <w:rsid w:val="00F75DE0"/>
    <w:rsid w:val="00F76285"/>
    <w:rsid w:val="00F76BF4"/>
    <w:rsid w:val="00F77FD7"/>
    <w:rsid w:val="00F8021B"/>
    <w:rsid w:val="00F81544"/>
    <w:rsid w:val="00F82AB4"/>
    <w:rsid w:val="00F83CFF"/>
    <w:rsid w:val="00F83F47"/>
    <w:rsid w:val="00F842E1"/>
    <w:rsid w:val="00F844A9"/>
    <w:rsid w:val="00F854B8"/>
    <w:rsid w:val="00F85E95"/>
    <w:rsid w:val="00F86583"/>
    <w:rsid w:val="00F8675C"/>
    <w:rsid w:val="00F90272"/>
    <w:rsid w:val="00F907DA"/>
    <w:rsid w:val="00F90C3A"/>
    <w:rsid w:val="00F9224A"/>
    <w:rsid w:val="00F9271D"/>
    <w:rsid w:val="00F92F14"/>
    <w:rsid w:val="00F93220"/>
    <w:rsid w:val="00F93634"/>
    <w:rsid w:val="00F94A68"/>
    <w:rsid w:val="00F96FDE"/>
    <w:rsid w:val="00F97AC3"/>
    <w:rsid w:val="00FA0957"/>
    <w:rsid w:val="00FA0BE3"/>
    <w:rsid w:val="00FA250D"/>
    <w:rsid w:val="00FA3B33"/>
    <w:rsid w:val="00FA3E76"/>
    <w:rsid w:val="00FA421C"/>
    <w:rsid w:val="00FA4742"/>
    <w:rsid w:val="00FA4C36"/>
    <w:rsid w:val="00FA4DA1"/>
    <w:rsid w:val="00FA4E6E"/>
    <w:rsid w:val="00FA4F05"/>
    <w:rsid w:val="00FA598E"/>
    <w:rsid w:val="00FA5C19"/>
    <w:rsid w:val="00FA6DCE"/>
    <w:rsid w:val="00FA728D"/>
    <w:rsid w:val="00FA7A47"/>
    <w:rsid w:val="00FB0F18"/>
    <w:rsid w:val="00FB0FBB"/>
    <w:rsid w:val="00FB3081"/>
    <w:rsid w:val="00FB4FE8"/>
    <w:rsid w:val="00FB5C9F"/>
    <w:rsid w:val="00FB5EF1"/>
    <w:rsid w:val="00FB6361"/>
    <w:rsid w:val="00FB6A9A"/>
    <w:rsid w:val="00FB703D"/>
    <w:rsid w:val="00FB7CAF"/>
    <w:rsid w:val="00FC06F1"/>
    <w:rsid w:val="00FC0766"/>
    <w:rsid w:val="00FC07E9"/>
    <w:rsid w:val="00FC0E61"/>
    <w:rsid w:val="00FC1AF0"/>
    <w:rsid w:val="00FC3071"/>
    <w:rsid w:val="00FC319F"/>
    <w:rsid w:val="00FC39AA"/>
    <w:rsid w:val="00FC4B19"/>
    <w:rsid w:val="00FC64E5"/>
    <w:rsid w:val="00FC6A79"/>
    <w:rsid w:val="00FC6B4B"/>
    <w:rsid w:val="00FC7489"/>
    <w:rsid w:val="00FC7977"/>
    <w:rsid w:val="00FC7CD4"/>
    <w:rsid w:val="00FD03C5"/>
    <w:rsid w:val="00FD0D09"/>
    <w:rsid w:val="00FD12C3"/>
    <w:rsid w:val="00FD2212"/>
    <w:rsid w:val="00FD3256"/>
    <w:rsid w:val="00FD48B0"/>
    <w:rsid w:val="00FD6C1F"/>
    <w:rsid w:val="00FD7141"/>
    <w:rsid w:val="00FE00DD"/>
    <w:rsid w:val="00FE0CD9"/>
    <w:rsid w:val="00FE0CF3"/>
    <w:rsid w:val="00FE128B"/>
    <w:rsid w:val="00FE17D3"/>
    <w:rsid w:val="00FE2906"/>
    <w:rsid w:val="00FE3118"/>
    <w:rsid w:val="00FE3472"/>
    <w:rsid w:val="00FE3ACB"/>
    <w:rsid w:val="00FE3C94"/>
    <w:rsid w:val="00FE423F"/>
    <w:rsid w:val="00FE4661"/>
    <w:rsid w:val="00FE4BF9"/>
    <w:rsid w:val="00FE4C2E"/>
    <w:rsid w:val="00FE4F4C"/>
    <w:rsid w:val="00FE5332"/>
    <w:rsid w:val="00FE5588"/>
    <w:rsid w:val="00FE586D"/>
    <w:rsid w:val="00FE5B6F"/>
    <w:rsid w:val="00FE5D19"/>
    <w:rsid w:val="00FE5F1E"/>
    <w:rsid w:val="00FE60A0"/>
    <w:rsid w:val="00FE7749"/>
    <w:rsid w:val="00FE7971"/>
    <w:rsid w:val="00FE7AB3"/>
    <w:rsid w:val="00FE7D1C"/>
    <w:rsid w:val="00FF0C21"/>
    <w:rsid w:val="00FF16D9"/>
    <w:rsid w:val="00FF2742"/>
    <w:rsid w:val="00FF2F7E"/>
    <w:rsid w:val="00FF301D"/>
    <w:rsid w:val="00FF322B"/>
    <w:rsid w:val="00FF347D"/>
    <w:rsid w:val="00FF3F14"/>
    <w:rsid w:val="00FF40F8"/>
    <w:rsid w:val="00FF5D58"/>
    <w:rsid w:val="00FF5D77"/>
    <w:rsid w:val="00FF676A"/>
    <w:rsid w:val="00FF7594"/>
    <w:rsid w:val="00FF79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9ED3D"/>
  <w15:docId w15:val="{BBB369F3-B966-4434-99F6-F6F94344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F9C"/>
    <w:pPr>
      <w:bidi/>
    </w:pPr>
  </w:style>
  <w:style w:type="paragraph" w:styleId="1">
    <w:name w:val="heading 1"/>
    <w:basedOn w:val="a"/>
    <w:next w:val="a"/>
    <w:link w:val="10"/>
    <w:uiPriority w:val="9"/>
    <w:qFormat/>
    <w:rsid w:val="00F402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8746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35E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7304"/>
    <w:pPr>
      <w:ind w:left="720"/>
      <w:contextualSpacing/>
    </w:pPr>
  </w:style>
  <w:style w:type="paragraph" w:styleId="a5">
    <w:name w:val="header"/>
    <w:basedOn w:val="a"/>
    <w:link w:val="a6"/>
    <w:uiPriority w:val="99"/>
    <w:unhideWhenUsed/>
    <w:rsid w:val="00760F9C"/>
    <w:pPr>
      <w:tabs>
        <w:tab w:val="center" w:pos="4153"/>
        <w:tab w:val="right" w:pos="8306"/>
      </w:tabs>
      <w:spacing w:after="0" w:line="240" w:lineRule="auto"/>
    </w:pPr>
  </w:style>
  <w:style w:type="character" w:customStyle="1" w:styleId="a6">
    <w:name w:val="כותרת עליונה תו"/>
    <w:basedOn w:val="a0"/>
    <w:link w:val="a5"/>
    <w:uiPriority w:val="99"/>
    <w:rsid w:val="00760F9C"/>
  </w:style>
  <w:style w:type="paragraph" w:styleId="a7">
    <w:name w:val="footer"/>
    <w:basedOn w:val="a"/>
    <w:link w:val="a8"/>
    <w:uiPriority w:val="99"/>
    <w:unhideWhenUsed/>
    <w:rsid w:val="00760F9C"/>
    <w:pPr>
      <w:tabs>
        <w:tab w:val="center" w:pos="4153"/>
        <w:tab w:val="right" w:pos="8306"/>
      </w:tabs>
      <w:spacing w:after="0" w:line="240" w:lineRule="auto"/>
    </w:pPr>
  </w:style>
  <w:style w:type="character" w:customStyle="1" w:styleId="a8">
    <w:name w:val="כותרת תחתונה תו"/>
    <w:basedOn w:val="a0"/>
    <w:link w:val="a7"/>
    <w:uiPriority w:val="99"/>
    <w:rsid w:val="00760F9C"/>
  </w:style>
  <w:style w:type="table" w:styleId="a9">
    <w:name w:val="Table Grid"/>
    <w:basedOn w:val="a1"/>
    <w:uiPriority w:val="59"/>
    <w:rsid w:val="0087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semiHidden/>
    <w:rsid w:val="00E87467"/>
    <w:rPr>
      <w:rFonts w:asciiTheme="majorHAnsi" w:eastAsiaTheme="majorEastAsia" w:hAnsiTheme="majorHAnsi" w:cstheme="majorBidi"/>
      <w:color w:val="365F91" w:themeColor="accent1" w:themeShade="BF"/>
      <w:sz w:val="26"/>
      <w:szCs w:val="26"/>
    </w:rPr>
  </w:style>
  <w:style w:type="table" w:styleId="1-1">
    <w:name w:val="Grid Table 1 Light Accent 1"/>
    <w:basedOn w:val="a1"/>
    <w:uiPriority w:val="46"/>
    <w:rsid w:val="002E34F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3-5">
    <w:name w:val="List Table 3 Accent 5"/>
    <w:basedOn w:val="a1"/>
    <w:uiPriority w:val="48"/>
    <w:rsid w:val="007F25D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4-1">
    <w:name w:val="Grid Table 4 Accent 1"/>
    <w:basedOn w:val="a1"/>
    <w:uiPriority w:val="49"/>
    <w:rsid w:val="0072546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a">
    <w:name w:val="Grid Table Light"/>
    <w:basedOn w:val="a1"/>
    <w:uiPriority w:val="40"/>
    <w:rsid w:val="006D42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b">
    <w:name w:val="annotation reference"/>
    <w:basedOn w:val="a0"/>
    <w:uiPriority w:val="99"/>
    <w:semiHidden/>
    <w:unhideWhenUsed/>
    <w:rsid w:val="00BD55E2"/>
    <w:rPr>
      <w:sz w:val="16"/>
      <w:szCs w:val="16"/>
    </w:rPr>
  </w:style>
  <w:style w:type="paragraph" w:styleId="ac">
    <w:name w:val="annotation text"/>
    <w:basedOn w:val="a"/>
    <w:link w:val="ad"/>
    <w:uiPriority w:val="99"/>
    <w:semiHidden/>
    <w:unhideWhenUsed/>
    <w:rsid w:val="00BD55E2"/>
    <w:pPr>
      <w:spacing w:line="240" w:lineRule="auto"/>
    </w:pPr>
    <w:rPr>
      <w:sz w:val="20"/>
      <w:szCs w:val="20"/>
    </w:rPr>
  </w:style>
  <w:style w:type="character" w:customStyle="1" w:styleId="ad">
    <w:name w:val="טקסט הערה תו"/>
    <w:basedOn w:val="a0"/>
    <w:link w:val="ac"/>
    <w:uiPriority w:val="99"/>
    <w:semiHidden/>
    <w:rsid w:val="00BD55E2"/>
    <w:rPr>
      <w:sz w:val="20"/>
      <w:szCs w:val="20"/>
    </w:rPr>
  </w:style>
  <w:style w:type="paragraph" w:styleId="ae">
    <w:name w:val="annotation subject"/>
    <w:basedOn w:val="ac"/>
    <w:next w:val="ac"/>
    <w:link w:val="af"/>
    <w:uiPriority w:val="99"/>
    <w:semiHidden/>
    <w:unhideWhenUsed/>
    <w:rsid w:val="00BD55E2"/>
    <w:rPr>
      <w:b/>
      <w:bCs/>
    </w:rPr>
  </w:style>
  <w:style w:type="character" w:customStyle="1" w:styleId="af">
    <w:name w:val="נושא הערה תו"/>
    <w:basedOn w:val="ad"/>
    <w:link w:val="ae"/>
    <w:uiPriority w:val="99"/>
    <w:semiHidden/>
    <w:rsid w:val="00BD55E2"/>
    <w:rPr>
      <w:b/>
      <w:bCs/>
      <w:sz w:val="20"/>
      <w:szCs w:val="20"/>
    </w:rPr>
  </w:style>
  <w:style w:type="paragraph" w:styleId="af0">
    <w:name w:val="Revision"/>
    <w:hidden/>
    <w:uiPriority w:val="99"/>
    <w:semiHidden/>
    <w:rsid w:val="00252F8B"/>
    <w:pPr>
      <w:spacing w:after="0" w:line="240" w:lineRule="auto"/>
    </w:pPr>
  </w:style>
  <w:style w:type="character" w:customStyle="1" w:styleId="a4">
    <w:name w:val="פיסקת רשימה תו"/>
    <w:link w:val="a3"/>
    <w:uiPriority w:val="34"/>
    <w:rsid w:val="006C16CD"/>
  </w:style>
  <w:style w:type="character" w:customStyle="1" w:styleId="10">
    <w:name w:val="כותרת 1 תו"/>
    <w:basedOn w:val="a0"/>
    <w:link w:val="1"/>
    <w:uiPriority w:val="9"/>
    <w:rsid w:val="00F402A9"/>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F402A9"/>
    <w:pPr>
      <w:spacing w:line="259" w:lineRule="auto"/>
      <w:outlineLvl w:val="9"/>
    </w:pPr>
    <w:rPr>
      <w:rtl/>
      <w:cs/>
    </w:rPr>
  </w:style>
  <w:style w:type="paragraph" w:styleId="TOC1">
    <w:name w:val="toc 1"/>
    <w:basedOn w:val="a"/>
    <w:next w:val="a"/>
    <w:autoRedefine/>
    <w:uiPriority w:val="39"/>
    <w:unhideWhenUsed/>
    <w:rsid w:val="00B055B9"/>
    <w:pPr>
      <w:spacing w:after="100"/>
    </w:pPr>
  </w:style>
  <w:style w:type="character" w:styleId="Hyperlink">
    <w:name w:val="Hyperlink"/>
    <w:basedOn w:val="a0"/>
    <w:uiPriority w:val="99"/>
    <w:unhideWhenUsed/>
    <w:rsid w:val="00B055B9"/>
    <w:rPr>
      <w:color w:val="0000FF" w:themeColor="hyperlink"/>
      <w:u w:val="single"/>
    </w:rPr>
  </w:style>
  <w:style w:type="paragraph" w:styleId="TOC2">
    <w:name w:val="toc 2"/>
    <w:basedOn w:val="a"/>
    <w:next w:val="a"/>
    <w:autoRedefine/>
    <w:uiPriority w:val="39"/>
    <w:unhideWhenUsed/>
    <w:rsid w:val="00857F70"/>
    <w:pPr>
      <w:spacing w:after="100"/>
      <w:ind w:left="220"/>
    </w:pPr>
  </w:style>
  <w:style w:type="character" w:customStyle="1" w:styleId="30">
    <w:name w:val="כותרת 3 תו"/>
    <w:basedOn w:val="a0"/>
    <w:link w:val="3"/>
    <w:uiPriority w:val="9"/>
    <w:rsid w:val="00435E41"/>
    <w:rPr>
      <w:rFonts w:asciiTheme="majorHAnsi" w:eastAsiaTheme="majorEastAsia" w:hAnsiTheme="majorHAnsi" w:cstheme="majorBidi"/>
      <w:color w:val="243F60" w:themeColor="accent1" w:themeShade="7F"/>
      <w:sz w:val="24"/>
      <w:szCs w:val="24"/>
    </w:rPr>
  </w:style>
  <w:style w:type="paragraph" w:styleId="TOC3">
    <w:name w:val="toc 3"/>
    <w:basedOn w:val="a"/>
    <w:next w:val="a"/>
    <w:autoRedefine/>
    <w:uiPriority w:val="39"/>
    <w:unhideWhenUsed/>
    <w:rsid w:val="00435E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5058">
      <w:bodyDiv w:val="1"/>
      <w:marLeft w:val="0"/>
      <w:marRight w:val="0"/>
      <w:marTop w:val="0"/>
      <w:marBottom w:val="0"/>
      <w:divBdr>
        <w:top w:val="none" w:sz="0" w:space="0" w:color="auto"/>
        <w:left w:val="none" w:sz="0" w:space="0" w:color="auto"/>
        <w:bottom w:val="none" w:sz="0" w:space="0" w:color="auto"/>
        <w:right w:val="none" w:sz="0" w:space="0" w:color="auto"/>
      </w:divBdr>
    </w:div>
    <w:div w:id="1509906122">
      <w:bodyDiv w:val="1"/>
      <w:marLeft w:val="0"/>
      <w:marRight w:val="0"/>
      <w:marTop w:val="0"/>
      <w:marBottom w:val="0"/>
      <w:divBdr>
        <w:top w:val="none" w:sz="0" w:space="0" w:color="auto"/>
        <w:left w:val="none" w:sz="0" w:space="0" w:color="auto"/>
        <w:bottom w:val="none" w:sz="0" w:space="0" w:color="auto"/>
        <w:right w:val="none" w:sz="0" w:space="0" w:color="auto"/>
      </w:divBdr>
      <w:divsChild>
        <w:div w:id="526715804">
          <w:marLeft w:val="0"/>
          <w:marRight w:val="778"/>
          <w:marTop w:val="200"/>
          <w:marBottom w:val="0"/>
          <w:divBdr>
            <w:top w:val="none" w:sz="0" w:space="0" w:color="auto"/>
            <w:left w:val="none" w:sz="0" w:space="0" w:color="auto"/>
            <w:bottom w:val="none" w:sz="0" w:space="0" w:color="auto"/>
            <w:right w:val="none" w:sz="0" w:space="0" w:color="auto"/>
          </w:divBdr>
        </w:div>
        <w:div w:id="1340810129">
          <w:marLeft w:val="0"/>
          <w:marRight w:val="778"/>
          <w:marTop w:val="200"/>
          <w:marBottom w:val="0"/>
          <w:divBdr>
            <w:top w:val="none" w:sz="0" w:space="0" w:color="auto"/>
            <w:left w:val="none" w:sz="0" w:space="0" w:color="auto"/>
            <w:bottom w:val="none" w:sz="0" w:space="0" w:color="auto"/>
            <w:right w:val="none" w:sz="0" w:space="0" w:color="auto"/>
          </w:divBdr>
        </w:div>
        <w:div w:id="1262910582">
          <w:marLeft w:val="0"/>
          <w:marRight w:val="778"/>
          <w:marTop w:val="200"/>
          <w:marBottom w:val="0"/>
          <w:divBdr>
            <w:top w:val="none" w:sz="0" w:space="0" w:color="auto"/>
            <w:left w:val="none" w:sz="0" w:space="0" w:color="auto"/>
            <w:bottom w:val="none" w:sz="0" w:space="0" w:color="auto"/>
            <w:right w:val="none" w:sz="0" w:space="0" w:color="auto"/>
          </w:divBdr>
        </w:div>
        <w:div w:id="1301226203">
          <w:marLeft w:val="0"/>
          <w:marRight w:val="778"/>
          <w:marTop w:val="200"/>
          <w:marBottom w:val="0"/>
          <w:divBdr>
            <w:top w:val="none" w:sz="0" w:space="0" w:color="auto"/>
            <w:left w:val="none" w:sz="0" w:space="0" w:color="auto"/>
            <w:bottom w:val="none" w:sz="0" w:space="0" w:color="auto"/>
            <w:right w:val="none" w:sz="0" w:space="0" w:color="auto"/>
          </w:divBdr>
        </w:div>
        <w:div w:id="61833117">
          <w:marLeft w:val="0"/>
          <w:marRight w:val="778"/>
          <w:marTop w:val="200"/>
          <w:marBottom w:val="0"/>
          <w:divBdr>
            <w:top w:val="none" w:sz="0" w:space="0" w:color="auto"/>
            <w:left w:val="none" w:sz="0" w:space="0" w:color="auto"/>
            <w:bottom w:val="none" w:sz="0" w:space="0" w:color="auto"/>
            <w:right w:val="none" w:sz="0" w:space="0" w:color="auto"/>
          </w:divBdr>
        </w:div>
      </w:divsChild>
    </w:div>
    <w:div w:id="1532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F7E7-2CD1-4279-9679-21AE11DC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8253</TotalTime>
  <Pages>41</Pages>
  <Words>29351</Words>
  <Characters>146759</Characters>
  <Application>Microsoft Office Word</Application>
  <DocSecurity>0</DocSecurity>
  <Lines>1222</Lines>
  <Paragraphs>351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Noa Pinto</cp:lastModifiedBy>
  <cp:revision>2646</cp:revision>
  <cp:lastPrinted>2021-12-23T22:38:00Z</cp:lastPrinted>
  <dcterms:created xsi:type="dcterms:W3CDTF">2022-02-02T10:24:00Z</dcterms:created>
  <dcterms:modified xsi:type="dcterms:W3CDTF">2022-04-05T12:44:00Z</dcterms:modified>
</cp:coreProperties>
</file>